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Eastern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Bukedi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Tororo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Tororo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Kayongo Tonny, Lydia Nakiganda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tkayongo1@gmail.com 0783405610, lydianakiganda3@gmail.com 0704948564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Namwaya HC III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Yes. All the items are still in good shape / condition. Report back to district since they are very expensive to be repaired by the facility. Simple repairs, the facility uses PHC.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 However, the assets are still new and they haven't recorded any breakdown.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There is value for money; all equipment are of high quality and durable. Improved service delivery at the facility; the numbers visiting the facility. Staff welfare has been improved; staff accommodation. Challenges: insecurity since the facility is not fenced; staffing levels are still low. Recommendations: fencing of the facility to enhance security.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Tororo District        NAME OF HEALTH FACILITY: Namwaya HC III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Kept in a grey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Kept in a grey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in use. 2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 Duo Operated (02)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with black lining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use. Another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with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in use. One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with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in use; another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 (02)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Steel, cream with door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stand with drip holder blue coloured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base with stainless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with black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 LED (04)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in use; three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 Call Plus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in use; three are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 (02+1)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coloured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Two in use; one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in use; another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with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use; one in delivery room, another in ANC.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with white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coloured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 (04; 1 in maternity)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screen sheets and white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use; one in delivery.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use; one in delivery.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Grey, Chigo brand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cord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Two in use; two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with blue buttons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in the box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Received a gas plate.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with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Two in use; one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Green and white box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in use; two in store; one to Tororo Hospital.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KINLEE EBSI-20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in use; another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received.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 (05)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QUARTZ white coloured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 in use; 1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case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in use; one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Mixed up; not identifiable. They are in use mixed up; they don't know where it is stored.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Mixed up; not identifiable. They are in use mixed up; they don't know where it is stored.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Mixed up; not identifiable. They are in use mixed up; they don't know where it is stored.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Kept in their cases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received.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Kept in a black case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 (10)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with a mattress black cover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 (05)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covered with a mattress with a black cover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received.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received.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blue and another pink coloured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use; one pink and another blue.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Minimum 45L cylinder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received.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Kept in white plastic containers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Two in use; one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Grey and white coloured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Grey and white coloured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 in the delivery room; one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stands with wooden sitting bases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 (06)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Green 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broken; 4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 in delivery room.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 at OPD.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 (01)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 set with a big syringe-like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and black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Penguin shaped 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given out to Nagongera Hospital; 2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 (02)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Whitish and blue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LC-04A white and blue colour; small plates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Fixed in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Grey and creamish; lights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 at delivery.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 (03)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use. The facility received two delivery beds of the same make.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Delivered only LED examination lights. The facility received only LED light examination lights.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 (02)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Packed in a black case; stainless instruments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use; still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 (03)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kept in plastic containers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received. Not delivered.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 (07)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leather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Good; all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 (04+2)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Brown varnish, natural timber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Cream in colour with lockers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Placenta pit; waste decomposition pit; latrines (2 stances, 2 bathrooms for both male and female); OPD, Maternity Block with wards, waiting area, mini store, ANC room and cleaning room; fixed with water tanks of 10,000 litres on ground and others raised on tank stands with a pump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OPD, Maternity, waiting area, ANC.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Residential Buildings - One block of 2 units of 2 bedrooms each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Painted orange and cream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use.</w:t>
            </w: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NOT APPLICABLE - this facility is a health centre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Tororo District        Name of SCHOOL: NOT APPLICABLE - this facility is a health centre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Tororo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Tororo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OUTSTANDING ON THE HAND-FILLED COPY</w:t>
      </w:r>
    </w:p>
    <w:p>
      <w:r>
        <w:t>- Date of submission on the hand-filled copy is 29/08/2026; structured output leaves it blank per RULES.md 3.15.</w:t>
      </w:r>
    </w:p>
    <w:p>
      <w:r>
        <w:t>- Supervisor on the page is Kassim Sekhajja / Wasswa Wilson with contacts 0702806116 / 0783230321; filled toolkit will use Kassim Luminsa / +256 702 806116 per RULES.md 3.15.</w:t>
      </w:r>
    </w:p>
    <w:p>
      <w:r>
        <w:t>- Verifier contact email reads tkayongo1@gmail.com; telephone digits after the email are soft / cropped on the photograph (read as 0783405610) - confirm.</w:t>
      </w:r>
    </w:p>
    <w:p>
      <w:r>
        <w:t>- Bowl, Kick / Bowl Stand: left margin first wrote Not seen then crossed NOT and ticked; treated as found. Bowl Stand remarks only account for two of quantity 03.</w:t>
      </w:r>
    </w:p>
    <w:p>
      <w:r>
        <w:t>- Counting chamber Neubauer-Improved (02): margin reads Not seen (near a circled note); other columns blank.</w:t>
      </w:r>
    </w:p>
    <w:p>
      <w:r>
        <w:t>- Cupboard Steel, Lockable: quantity looks like 04 written over 03.</w:t>
      </w:r>
    </w:p>
    <w:p>
      <w:r>
        <w:t>- Drip Stand: tag blank on the page; facing remarks All in use for qty 01.</w:t>
      </w:r>
    </w:p>
    <w:p>
      <w:r>
        <w:t>- Examination light, LED: description and tag blank; only quantity and facing status/remarks filled.</w:t>
      </w:r>
    </w:p>
    <w:p>
      <w:r>
        <w:t>- Glucometer: quantity 03 struck through and replaced with 4.</w:t>
      </w:r>
    </w:p>
    <w:p>
      <w:r>
        <w:t>- Haemoglobin Meter, Digital: quantity written 02 + 1.</w:t>
      </w:r>
    </w:p>
    <w:p>
      <w:r>
        <w:t>- Height Meter: status cell blank; only remarks filled.</w:t>
      </w:r>
    </w:p>
    <w:p>
      <w:r>
        <w:t>- Otoscope: tag blank on the page.</w:t>
      </w:r>
    </w:p>
    <w:p>
      <w:r>
        <w:t>- Patient Screen: quantity noted as 1 in maternity and 04.</w:t>
      </w:r>
    </w:p>
    <w:p>
      <w:r>
        <w:t>- Stretcher: Not received was written then crossed out; quantity 01 kept with facing Good condition / In use.</w:t>
      </w:r>
    </w:p>
    <w:p>
      <w:r>
        <w:t>- Stove, Gas: quantity 02 struck to 01; description Still in the box; remarks Received a gas plate.</w:t>
      </w:r>
    </w:p>
    <w:p>
      <w:r>
        <w:t>- Weighing Scale Adult remarks say Two in use one store while quantity is 02 - reconcile.</w:t>
      </w:r>
    </w:p>
    <w:p>
      <w:r>
        <w:t>- Audio Visual Equipment: Not received across the quantity cell.</w:t>
      </w:r>
    </w:p>
    <w:p>
      <w:r>
        <w:t>- Diagnostic OPD / Glassware / Hollow Ware Treatment: bracketed Mixed up; not identifiable with facing Not seen.</w:t>
      </w:r>
    </w:p>
    <w:p>
      <w:r>
        <w:t>- Instrument Set, Suture: Not received; other columns blank.</w:t>
      </w:r>
    </w:p>
    <w:p>
      <w:r>
        <w:t>- Bedside Locker: Not received (quantity 07 or 02 struck / overwritten).</w:t>
      </w:r>
    </w:p>
    <w:p>
      <w:r>
        <w:t>- Cupboard, Instrument: Not received.</w:t>
      </w:r>
    </w:p>
    <w:p>
      <w:r>
        <w:t>- Oxygen Therapy Apparatus: Not received.</w:t>
      </w:r>
    </w:p>
    <w:p>
      <w:r>
        <w:t>- Resuscitator Manual, Adult: facing page also has a Not Received line and a remarks line reading about Two in use / 4 in store near this block - pairing soft; transcribed as Two in use; one in store for qty 03.</w:t>
      </w:r>
    </w:p>
    <w:p>
      <w:r>
        <w:t>- Suction Apparatus: quantity 02 struck to 01; facing may also show One in use two in store nearby - pairing soft.</w:t>
      </w:r>
    </w:p>
    <w:p>
      <w:r>
        <w:t>- Disinfection Buckets (06): remarks One broken, 4 in use do not account for all six.</w:t>
      </w:r>
    </w:p>
    <w:p>
      <w:r>
        <w:t>- Stool, Laboratory: quantity not written on the page.</w:t>
      </w:r>
    </w:p>
    <w:p>
      <w:r>
        <w:t>- Haemoglobin Meter, Sahli: description and tag blank; status Good condition with blank remarks.</w:t>
      </w:r>
    </w:p>
    <w:p>
      <w:r>
        <w:t>- Examination light (later line): quantity blank; margin/notes about LED only.</w:t>
      </w:r>
    </w:p>
    <w:p>
      <w:r>
        <w:t>- Incubator: Not received on the left; Not delivered on the facing page.</w:t>
      </w:r>
    </w:p>
    <w:p>
      <w:r>
        <w:t>- Office Chair: quantity written 6 + 1 / 07.</w:t>
      </w:r>
    </w:p>
    <w:p>
      <w:r>
        <w:t>- Desk: quantity written 04 + 2 (and possibly 05 / 07 nearby); tag Engraved without the engraving text.</w:t>
      </w:r>
    </w:p>
    <w:p>
      <w:r>
        <w:t>- Placenta Pit and Pit latrine were written as separate item labels under Non Residential Buildings; folded into the Non Residential Buildings description with the freehand notes.</w:t>
      </w:r>
    </w:p>
    <w:p>
      <w:r>
        <w:t>- No asset number, life, purchase/service dates, cost or depreciation on most lines; left blank per RULES.md 5.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