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80"/>
      </w:pPr>
      <w:r>
        <w:rPr>
          <w:rFonts w:ascii="Calibri" w:hAnsi="Calibri"/>
          <w:b/>
          <w:color w:val="1A6B5C"/>
          <w:sz w:val="23"/>
        </w:rPr>
        <w:t>Biomedical Engineer · 7+ years experience</w:t>
      </w:r>
    </w:p>
    <w:p>
      <w:pPr>
        <w:spacing w:after="20"/>
      </w:pPr>
      <w:r>
        <w:rPr>
          <w:color w:val="444444"/>
          <w:sz w:val="22"/>
        </w:rPr>
        <w:t>Kampala, Uganda</w:t>
      </w:r>
    </w:p>
    <w:p>
      <w:pPr>
        <w:spacing w:after="20"/>
      </w:pPr>
      <w:r>
        <w:rPr>
          <w:color w:val="444444"/>
          <w:sz w:val="22"/>
        </w:rPr>
        <w:t>wasswawilson0001@gmail.com</w:t>
      </w:r>
    </w:p>
    <w:p>
      <w:pPr>
        <w:spacing w:after="20"/>
      </w:pPr>
      <w:r>
        <w:rPr>
          <w:color w:val="444444"/>
          <w:sz w:val="22"/>
        </w:rPr>
        <w:t>+256783230321</w:t>
      </w:r>
    </w:p>
    <w:p>
      <w:pPr>
        <w:spacing w:before="160" w:after="200"/>
        <w:pBdr>
          <w:bottom w:val="single" w:sz="12" w:space="1" w:color="1A6B5C"/>
        </w:pBdr>
      </w:pPr>
    </w:p>
    <w:p>
      <w:pPr>
        <w:spacing w:after="200"/>
      </w:pPr>
      <w:r>
        <w:t>28 July 2026</w:t>
      </w:r>
    </w:p>
    <w:p>
      <w:pPr>
        <w:spacing w:after="20"/>
      </w:pPr>
      <w:r>
        <w:rPr>
          <w:sz w:val="22"/>
        </w:rPr>
        <w:t>Hiring Manager</w:t>
      </w:r>
    </w:p>
    <w:p>
      <w:pPr>
        <w:spacing w:after="20"/>
      </w:pPr>
      <w:r>
        <w:rPr>
          <w:sz w:val="22"/>
        </w:rPr>
        <w:t>Medequip Healthcare Ltd</w:t>
      </w:r>
    </w:p>
    <w:p>
      <w:pPr>
        <w:spacing w:after="20"/>
      </w:pPr>
      <w:r>
        <w:rPr>
          <w:sz w:val="22"/>
        </w:rPr>
        <w:t>Kigali, Rwanda</w:t>
      </w:r>
    </w:p>
    <w:p>
      <w:pPr>
        <w:spacing w:after="20"/>
      </w:pPr>
      <w:r>
        <w:rPr>
          <w:sz w:val="22"/>
        </w:rPr>
        <w:t>To: admin@medequipltd.com; finance.rwanda@medequipltd.com</w:t>
      </w:r>
    </w:p>
    <w:p>
      <w:pPr>
        <w:spacing w:after="20"/>
      </w:pPr>
      <w:r>
        <w:rPr>
          <w:sz w:val="22"/>
        </w:rPr>
        <w:t>Cc: joel.ngabo@medequipltd.com; melad@medequipltd.com</w:t>
      </w:r>
    </w:p>
    <w:p>
      <w:pPr>
        <w:spacing w:after="120"/>
      </w:pPr>
    </w:p>
    <w:p>
      <w:pPr>
        <w:spacing w:after="200"/>
      </w:pPr>
      <w:r>
        <w:rPr>
          <w:rFonts w:ascii="Calibri" w:hAnsi="Calibri"/>
          <w:b/>
          <w:color w:val="0F2C4C"/>
          <w:sz w:val="24"/>
        </w:rPr>
        <w:t>Subject: Application for Biomedical Engineer</w:t>
      </w:r>
    </w:p>
    <w:p>
      <w:pPr>
        <w:spacing w:after="80" w:before="0" w:line="276" w:lineRule="auto"/>
      </w:pPr>
      <w:r>
        <w:rPr>
          <w:rFonts w:ascii="Calibri" w:hAnsi="Calibri"/>
          <w:color w:val="2F2F2F"/>
          <w:sz w:val="22"/>
        </w:rPr>
        <w:t>Dear Hiring Manager,</w:t>
      </w:r>
    </w:p>
    <w:p>
      <w:pPr>
        <w:spacing w:after="180" w:before="0" w:line="276" w:lineRule="auto"/>
      </w:pPr>
      <w:r>
        <w:rPr>
          <w:rFonts w:ascii="Calibri" w:hAnsi="Calibri"/>
          <w:color w:val="2F2F2F"/>
          <w:sz w:val="22"/>
        </w:rPr>
        <w:t>I am applying for Medequip's Biomedical Engineer role in Kigali, bringing hospital and regional experience in equipment installation, maintenance, and staff training.</w:t>
      </w:r>
    </w:p>
    <w:p>
      <w:pPr>
        <w:spacing w:after="180" w:before="0" w:line="276" w:lineRule="auto"/>
      </w:pPr>
      <w:r>
        <w:rPr>
          <w:rFonts w:ascii="Calibri" w:hAnsi="Calibri"/>
          <w:color w:val="2F2F2F"/>
          <w:sz w:val="22"/>
        </w:rPr>
        <w:t>I have over 7 years installing, commissioning, maintaining, and training users on hospital equipment. At Norvik Hospital I serviced diagnostic and monitoring systems. During four years as Biomedical Manager at International Hospital Kampala, I led laboratory, theatre, ICU, and radiology installations. That included haematology analysers, chemistry analysers, blood bank machines, CT, X-ray, oxygen plant, and ICU systems, plus preventive maintenance, staff training, and COHSASA accreditation support. As Biomedical Programs Manager at Gould Family Foundation (GFF), I led biomedical engineers and technicians across Uganda, Kenya, Tanzania, Burundi, Malawi, Somaliland, and Rwanda.</w:t>
      </w:r>
    </w:p>
    <w:p>
      <w:pPr>
        <w:spacing w:after="180" w:before="0" w:line="276" w:lineRule="auto"/>
      </w:pPr>
      <w:r>
        <w:rPr>
          <w:rFonts w:ascii="Calibri" w:hAnsi="Calibri"/>
          <w:color w:val="2F2F2F"/>
          <w:sz w:val="22"/>
        </w:rPr>
        <w:t>Since March 2025 I have undertaken personal biomedical contracts in Uganda, Congo, Kenya, Tanzania, and Somaliland, handling installation, maintenance, user training, and service documentation. In Congo, I completed laboratory, theatre, and radiology installations, including at the hospital serving the Kibali Gold Mine. I currently also work as a Data Analyst at FairBanks Medical Centre, using Python and SQL for FCHIP data-quality checks, dashboards, and reporting, and am the Founder and Developer of HOSSPI (https://hosspi.com/), linking hospital workflows, biomedical engineering, and live analytics.</w:t>
      </w:r>
    </w:p>
    <w:p>
      <w:pPr>
        <w:spacing w:after="180" w:before="0" w:line="276" w:lineRule="auto"/>
      </w:pPr>
      <w:r>
        <w:rPr>
          <w:rFonts w:ascii="Calibri" w:hAnsi="Calibri"/>
          <w:color w:val="2F2F2F"/>
          <w:sz w:val="22"/>
        </w:rPr>
        <w:t>I hold a BSc in Biomedical Engineering from Makerere University, speak fluent English, and am ready to relocate to Kigali, travel for assignments, and learn your product lines through international training.</w:t>
      </w:r>
    </w:p>
    <w:p>
      <w:pPr>
        <w:spacing w:after="180" w:before="0" w:line="276" w:lineRule="auto"/>
      </w:pPr>
      <w:r>
        <w:rPr>
          <w:rFonts w:ascii="Calibri" w:hAnsi="Calibri"/>
          <w:color w:val="2F2F2F"/>
          <w:sz w:val="22"/>
        </w:rPr>
        <w:t>My CV is attached. Thank you for your time - I would be glad to talk.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2"/>
        </w:rPr>
        <w:t>Yours sincerely,</w:t>
      </w:r>
    </w:p>
    <w:p>
      <w:pPr>
        <w:spacing w:before="20" w:after="0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508760" cy="517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51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left"/>
      </w:pPr>
      <w:r>
        <w:rPr>
          <w:rFonts w:ascii="Calibri" w:hAnsi="Calibri"/>
          <w:b/>
          <w:sz w:val="21"/>
        </w:rPr>
        <w:t>Wasswa Wilson</w:t>
      </w:r>
    </w:p>
    <w:p>
      <w:pPr>
        <w:spacing w:before="0" w:after="0"/>
        <w:jc w:val="left"/>
      </w:pPr>
      <w:r>
        <w:rPr>
          <w:color w:val="444444"/>
          <w:sz w:val="20"/>
        </w:rPr>
        <w:t>Biomedical Engineer</w:t>
      </w:r>
    </w:p>
    <w:sectPr w:rsidR="00FC693F" w:rsidRPr="0006063C" w:rsidSect="00034616">
      <w:footerReference w:type="default" r:id="rId10"/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8"/>
      </w:rPr>
      <w:t xml:space="preserve">Page </w:t>
    </w:r>
    <w:r>
      <w:rPr>
        <w:color w:val="5A5A5A"/>
        <w:sz w:val="18"/>
      </w:rPr>
      <w:fldChar w:fldCharType="begin"/>
    </w:r>
    <w:r>
      <w:rPr>
        <w:color w:val="5A5A5A"/>
        <w:sz w:val="18"/>
      </w:rPr>
      <w:instrText xml:space="preserve"> PAGE </w:instrText>
    </w:r>
    <w:r>
      <w:rPr>
        <w:color w:val="5A5A5A"/>
        <w:sz w:val="18"/>
      </w:rPr>
      <w:fldChar w:fldCharType="end"/>
    </w:r>
    <w:r>
      <w:rPr>
        <w:color w:val="5A5A5A"/>
        <w:sz w:val="18"/>
      </w:rPr>
      <w:t xml:space="preserve"> of </w:t>
    </w:r>
    <w:r>
      <w:rPr>
        <w:color w:val="5A5A5A"/>
        <w:sz w:val="18"/>
      </w:rPr>
      <w:fldChar w:fldCharType="begin"/>
    </w:r>
    <w:r>
      <w:rPr>
        <w:color w:val="5A5A5A"/>
        <w:sz w:val="18"/>
      </w:rPr>
      <w:instrText xml:space="preserve"> NUMPAGES </w:instrText>
    </w:r>
    <w:r>
      <w:rPr>
        <w:color w:val="5A5A5A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