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70" w:type="dxa"/>
          <w:left w:w="120" w:type="dxa"/>
          <w:bottom w:w="170" w:type="dxa"/>
          <w:right w:w="120" w:type="dxa"/>
        </w:tblCellMar>
      </w:tblPr>
      <w:tblGrid>
        <w:gridCol w:w="10239"/>
      </w:tblGrid>
      <w:tr>
        <w:tc>
          <w:tcPr>
            <w:tcW w:type="dxa" w:w="10238"/>
            <w:shd w:val="clear" w:color="auto" w:fill="0F2C4C"/>
            <w:tcBorders>
              <w:bottom w:val="single" w:sz="26" w:space="0" w:color="1A6B5C"/>
            </w:tcBorders>
          </w:tcPr>
          <w:p>
            <w:pPr>
              <w:spacing w:after="60" w:line="240" w:lineRule="auto"/>
              <w:jc w:val="center"/>
            </w:pPr>
            <w:r>
              <w:rPr>
                <w:rFonts w:ascii="Calibri" w:hAnsi="Calibri"/>
                <w:b/>
                <w:i w:val="0"/>
                <w:color w:val="FFFFFF"/>
                <w:sz w:val="46"/>
                <w:rFonts w:ascii="Calibri" w:hAnsi="Calibri" w:cs="Calibri"/>
                <w:spacing w:val="48"/>
              </w:rPr>
              <w:t>WASSWA WILSON</w:t>
            </w:r>
          </w:p>
          <w:p>
            <w:pPr>
              <w:spacing w:after="0" w:line="240" w:lineRule="auto"/>
              <w:jc w:val="center"/>
            </w:pPr>
            <w:r>
              <w:rPr>
                <w:rFonts w:ascii="Calibri" w:hAnsi="Calibri"/>
                <w:b/>
                <w:i w:val="0"/>
                <w:color w:val="9FD6C8"/>
                <w:sz w:val="19"/>
                <w:rFonts w:ascii="Calibri" w:hAnsi="Calibri" w:cs="Calibri"/>
              </w:rPr>
              <w:t>Data Analyst  ·  Biomedical Engineer  ·  Full-Stack Software Developer  ·  Researcher and Proposal Writer</w:t>
            </w:r>
          </w:p>
        </w:tc>
      </w:tr>
    </w:tbl>
    <w:p>
      <w:pPr>
        <w:spacing w:before="120" w:after="30" w:line="245" w:lineRule="auto"/>
        <w:jc w:val="center"/>
      </w:pPr>
      <w:r>
        <w:rPr>
          <w:rFonts w:ascii="Calibri" w:hAnsi="Calibri"/>
          <w:b w:val="0"/>
          <w:i w:val="0"/>
          <w:color w:val="5A6472"/>
          <w:sz w:val="18"/>
          <w:rFonts w:ascii="Calibri" w:hAnsi="Calibri" w:cs="Calibri"/>
        </w:rPr>
        <w:t>Kampala, Uganda   ·   wasswawilson0001@gmail.com   ·   +256 783 230 321</w:t>
      </w:r>
    </w:p>
    <w:p>
      <w:pPr>
        <w:spacing w:before="0" w:after="30" w:line="245" w:lineRule="auto"/>
        <w:jc w:val="center"/>
      </w:pPr>
      <w:r>
        <w:rPr>
          <w:rFonts w:ascii="Calibri" w:hAnsi="Calibri"/>
          <w:b w:val="0"/>
          <w:i w:val="0"/>
          <w:color w:val="5A6472"/>
          <w:sz w:val="18"/>
          <w:rFonts w:ascii="Calibri" w:hAnsi="Calibri" w:cs="Calibri"/>
        </w:rPr>
        <w:t>English (fluent, professional working proficiency)   ·   Luganda (native)</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PROFESSIONAL PROFILE</w:t>
      </w:r>
    </w:p>
    <w:p>
      <w:pPr>
        <w:spacing w:before="0" w:after="40" w:line="245" w:lineRule="auto"/>
        <w:jc w:val="both"/>
      </w:pPr>
      <w:r>
        <w:rPr>
          <w:rFonts w:ascii="Calibri" w:hAnsi="Calibri"/>
          <w:b w:val="0"/>
          <w:i w:val="0"/>
          <w:color w:val="23272B"/>
          <w:sz w:val="19"/>
          <w:rFonts w:ascii="Calibri" w:hAnsi="Calibri" w:cs="Calibri"/>
        </w:rPr>
        <w:t>I currently work as a data analyst and lead software developer at FairBanks Medical Centre in Kampala. I analyse health data in Python and SQL, define reporting indicators and validation rules, and develop management dashboards for the FairBanks Community Health Intelligence Platform (FCHIP). I am also a biomedical engineer and researcher, with over nine years of work across health research, data systems and software engineering. As Biomedical Programs Manager at the Gould Family Foundation (GFF), I led biomedical engineers and technicians across seven countries in East, Central and Southern Africa. I began in research at the Uganda Virus Research Institute and later developed oxygen demand models used in hospital and national planning during COVID-19. My current work combines data analysis, automated auditing, hospital software through my HOSSPI platform, and institutional proposal writing. I also work in MATLAB and Excel, and I design AI agents and automations running in production.</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CAREER HIGHLIGHTS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10" w:type="dxa"/>
          <w:left w:w="150" w:type="dxa"/>
          <w:bottom w:w="110" w:type="dxa"/>
          <w:right w:w="130" w:type="dxa"/>
        </w:tblCellMar>
      </w:tblPr>
      <w:tblGrid>
        <w:gridCol w:w="10239"/>
      </w:tblGrid>
      <w:tr>
        <w:tc>
          <w:tcPr>
            <w:tcW w:type="dxa" w:w="10238"/>
            <w:shd w:val="clear" w:color="auto" w:fill="F3F6F9"/>
            <w:tcBorders>
              <w:left w:val="single" w:sz="26" w:space="0" w:color="1A6B5C"/>
            </w:tcBorders>
          </w:tcPr>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currently analyse community screening, referral and follow-up data at FairBanks in Python and SQL. I define reporting indicators and data-quality checks, and I develop FCHIP management dashboards alongside the platform's data capture, database and cloud flows.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As Biomedical Programs Manager at the Gould Family Foundation (GFF), I led biomedical engineers and technicians across Uganda, Kenya, Tanzania, Burundi, Malawi, Somaliland and Rwanda. I managed programme planning, implementation and reporting across partner health facilities, and I led training for biomedical teams and clinical staff.</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developed the oxygen consumption formulas used to calculate patient demand during the COVID-19 response at International Hospital Kampala, and I supported Ministry of Health oxygen planning. I tested the model against real hospital demand, and it informed capacity planning for later facility projects.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founded and develop HOSSPI, a hospital management system covering patient records, clinical, laboratory, pharmacy and billing workflows. The platform includes biomedical engineering, role-based permissions, multi-facility management and live analytics.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am building a cross-sector data collection and reporting application that writes the report as the user works, instead of leaving it to be compiled afterwards. I designed it for accounting, research, biology, agriculture, social media and similar fields.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designed, built and deployed an AI reception agent for a law firm in Texas, USA. It handles live inbound client calls, books and reschedules appointments, and runs client follow-up. It is in active production use.</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prepared and maintained the biomedical compliance evidence that carried International Hospital Kampala through successful COHSASA accreditation, which is data quality assurance against a published standard.</w:t>
            </w:r>
          </w:p>
          <w:p>
            <w:pPr>
              <w:spacing w:before="0" w:after="0"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have delivered hospital technology projects in five countries: Uganda, the Democratic Republic of Congo, Kenya, Tanzania and Somaliland, and I upgraded partner facilities for the Gould Family Foundation including the neonatal intensive care unit at Mama Lucy Kibaki Hospital, Nairobi.</w:t>
            </w:r>
          </w:p>
        </w:tc>
      </w:tr>
    </w:tbl>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RESEARCH, DATA AND PROPOSAL DEVELOPMENT</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36" w:type="dxa"/>
          <w:left w:w="85" w:type="dxa"/>
          <w:bottom w:w="36" w:type="dxa"/>
          <w:right w:w="85" w:type="dxa"/>
        </w:tblCellMar>
      </w:tblPr>
      <w:tblGrid>
        <w:gridCol w:w="5119"/>
        <w:gridCol w:w="5119"/>
      </w:tblGrid>
      <w:tr>
        <w:tc>
          <w:tcPr>
            <w:tcW w:type="dxa" w:w="2880"/>
            <w:shd w:val="clear" w:color="auto" w:fill="F3F6F9"/>
          </w:tcPr>
          <w:p>
            <w:pPr>
              <w:spacing w:after="0" w:line="250" w:lineRule="auto"/>
            </w:pPr>
            <w:r>
              <w:rPr>
                <w:rFonts w:ascii="Calibri" w:hAnsi="Calibri"/>
                <w:b/>
                <w:i w:val="0"/>
                <w:color w:val="0F2C4C"/>
                <w:sz w:val="19"/>
                <w:rFonts w:ascii="Calibri" w:hAnsi="Calibri" w:cs="Calibri"/>
              </w:rPr>
              <w:t>Research</w:t>
            </w:r>
          </w:p>
        </w:tc>
        <w:tc>
          <w:tcPr>
            <w:tcW w:type="dxa" w:w="7358"/>
            <w:shd w:val="clear" w:color="auto" w:fill="F3F6F9"/>
          </w:tcPr>
          <w:p>
            <w:pPr>
              <w:spacing w:after="0" w:line="259" w:lineRule="auto"/>
            </w:pPr>
            <w:r>
              <w:rPr>
                <w:rFonts w:ascii="Calibri" w:hAnsi="Calibri"/>
                <w:b w:val="0"/>
                <w:i w:val="0"/>
                <w:color w:val="23272B"/>
                <w:sz w:val="19"/>
                <w:rFonts w:ascii="Calibri" w:hAnsi="Calibri" w:cs="Calibri"/>
              </w:rPr>
              <w:t>I worked as a research intern at the Uganda Virus Research Institute on laboratory data analysis, mathematical modelling and research pipeline design in Python. My BSc at Makerere covered Research Methods, Biomedical Modelling and Simulation, Biosignal Processing and Analysis, and Bioinformatics and Functional Genomics, and I carried a full research project through to completion. I apply the same method to operational problems, most visibly in the COVID-19 oxygen demand modelling.</w:t>
            </w:r>
          </w:p>
        </w:tc>
      </w:tr>
      <w:tr>
        <w:tc>
          <w:tcPr>
            <w:tcW w:type="dxa" w:w="2880"/>
          </w:tcPr>
          <w:p>
            <w:pPr>
              <w:spacing w:after="0" w:line="250" w:lineRule="auto"/>
            </w:pPr>
            <w:r>
              <w:rPr>
                <w:rFonts w:ascii="Calibri" w:hAnsi="Calibri"/>
                <w:b/>
                <w:i w:val="0"/>
                <w:color w:val="0F2C4C"/>
                <w:sz w:val="19"/>
                <w:rFonts w:ascii="Calibri" w:hAnsi="Calibri" w:cs="Calibri"/>
              </w:rPr>
              <w:t>Data management at scale</w:t>
            </w:r>
          </w:p>
        </w:tc>
        <w:tc>
          <w:tcPr>
            <w:tcW w:type="dxa" w:w="7358"/>
          </w:tcPr>
          <w:p>
            <w:pPr>
              <w:spacing w:after="0" w:line="259" w:lineRule="auto"/>
            </w:pPr>
            <w:r>
              <w:rPr>
                <w:rFonts w:ascii="Calibri" w:hAnsi="Calibri"/>
                <w:b w:val="0"/>
                <w:i w:val="0"/>
                <w:color w:val="23272B"/>
                <w:sz w:val="19"/>
                <w:rFonts w:ascii="Calibri" w:hAnsi="Calibri" w:cs="Calibri"/>
              </w:rPr>
              <w:t>I design and run the data layer of FCHIP: capture schemas, validation rules, cloud data flows, storage and synchronisation across web and mobile. Earlier I built and maintained the equipment registers, maintenance schedules and service histories for multi-facility programmes at International Hospital Kampala and the Gould Family Foundation, and kept them accurate enough to survive accreditation review.</w:t>
            </w:r>
          </w:p>
        </w:tc>
      </w:tr>
      <w:tr>
        <w:tc>
          <w:tcPr>
            <w:tcW w:type="dxa" w:w="2880"/>
            <w:shd w:val="clear" w:color="auto" w:fill="F3F6F9"/>
          </w:tcPr>
          <w:p>
            <w:pPr>
              <w:spacing w:after="0" w:line="250" w:lineRule="auto"/>
            </w:pPr>
            <w:r>
              <w:rPr>
                <w:rFonts w:ascii="Calibri" w:hAnsi="Calibri"/>
                <w:b/>
                <w:i w:val="0"/>
                <w:color w:val="0F2C4C"/>
                <w:sz w:val="19"/>
                <w:rFonts w:ascii="Calibri" w:hAnsi="Calibri" w:cs="Calibri"/>
              </w:rPr>
              <w:t>Analysis and reporting</w:t>
            </w:r>
          </w:p>
        </w:tc>
        <w:tc>
          <w:tcPr>
            <w:tcW w:type="dxa" w:w="7358"/>
            <w:shd w:val="clear" w:color="auto" w:fill="F3F6F9"/>
          </w:tcPr>
          <w:p>
            <w:pPr>
              <w:spacing w:after="0" w:line="259" w:lineRule="auto"/>
            </w:pPr>
            <w:r>
              <w:rPr>
                <w:rFonts w:ascii="Calibri" w:hAnsi="Calibri"/>
                <w:b w:val="0"/>
                <w:i w:val="0"/>
                <w:color w:val="23272B"/>
                <w:sz w:val="19"/>
                <w:rFonts w:ascii="Calibri" w:hAnsi="Calibri" w:cs="Calibri"/>
              </w:rPr>
              <w:t>I analyse in Python, SQL, MATLAB and Excel. I publish results as live management dashboards rather than static documents, so decision-makers work from current numbers, and I build automated auditing and verification tooling that checks records in bulk instead of by hand.</w:t>
            </w:r>
          </w:p>
        </w:tc>
      </w:tr>
      <w:tr>
        <w:tc>
          <w:tcPr>
            <w:tcW w:type="dxa" w:w="2880"/>
          </w:tcPr>
          <w:p>
            <w:pPr>
              <w:spacing w:after="0" w:line="250" w:lineRule="auto"/>
            </w:pPr>
            <w:r>
              <w:rPr>
                <w:rFonts w:ascii="Calibri" w:hAnsi="Calibri"/>
                <w:b/>
                <w:i w:val="0"/>
                <w:color w:val="0F2C4C"/>
                <w:sz w:val="19"/>
                <w:rFonts w:ascii="Calibri" w:hAnsi="Calibri" w:cs="Calibri"/>
              </w:rPr>
              <w:t>Proposals, grants and technical writing</w:t>
            </w:r>
          </w:p>
        </w:tc>
        <w:tc>
          <w:tcPr>
            <w:tcW w:type="dxa" w:w="7358"/>
          </w:tcPr>
          <w:p>
            <w:pPr>
              <w:spacing w:after="0" w:line="259" w:lineRule="auto"/>
            </w:pPr>
            <w:r>
              <w:rPr>
                <w:rFonts w:ascii="Calibri" w:hAnsi="Calibri"/>
                <w:b w:val="0"/>
                <w:i w:val="0"/>
                <w:color w:val="23272B"/>
                <w:sz w:val="19"/>
                <w:rFonts w:ascii="Calibri" w:hAnsi="Calibri" w:cs="Calibri"/>
              </w:rPr>
              <w:t>I write and edit institutional proposals, grant applications, investment proposals, concept notes, partnership documents, pitch decks, technical documentation and user manuals, together with the annexes and evidence files that have to stand up to assessment.</w:t>
            </w:r>
          </w:p>
        </w:tc>
      </w:tr>
      <w:tr>
        <w:tc>
          <w:tcPr>
            <w:tcW w:type="dxa" w:w="2880"/>
            <w:shd w:val="clear" w:color="auto" w:fill="F3F6F9"/>
          </w:tcPr>
          <w:p>
            <w:pPr>
              <w:spacing w:after="0" w:line="250" w:lineRule="auto"/>
            </w:pPr>
            <w:r>
              <w:rPr>
                <w:rFonts w:ascii="Calibri" w:hAnsi="Calibri"/>
                <w:b/>
                <w:i w:val="0"/>
                <w:color w:val="0F2C4C"/>
                <w:sz w:val="19"/>
                <w:rFonts w:ascii="Calibri" w:hAnsi="Calibri" w:cs="Calibri"/>
              </w:rPr>
              <w:t>Modern tooling and automation</w:t>
            </w:r>
          </w:p>
        </w:tc>
        <w:tc>
          <w:tcPr>
            <w:tcW w:type="dxa" w:w="7358"/>
            <w:shd w:val="clear" w:color="auto" w:fill="F3F6F9"/>
          </w:tcPr>
          <w:p>
            <w:pPr>
              <w:spacing w:after="0" w:line="259" w:lineRule="auto"/>
            </w:pPr>
            <w:r>
              <w:rPr>
                <w:rFonts w:ascii="Calibri" w:hAnsi="Calibri"/>
                <w:b w:val="0"/>
                <w:i w:val="0"/>
                <w:color w:val="23272B"/>
                <w:sz w:val="19"/>
                <w:rFonts w:ascii="Calibri" w:hAnsi="Calibri" w:cs="Calibri"/>
              </w:rPr>
              <w:t>I work with AI agents and agent-assisted development daily, in Cursor, Claude, OpenAI GPT and Codex, and I build automation pipelines that take routine collection, reconciliation and reporting off people's hands.</w:t>
            </w:r>
          </w:p>
        </w:tc>
      </w:tr>
    </w:tbl>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TECHNICAL SKILLS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36" w:type="dxa"/>
          <w:left w:w="85" w:type="dxa"/>
          <w:bottom w:w="36" w:type="dxa"/>
          <w:right w:w="85" w:type="dxa"/>
        </w:tblCellMar>
      </w:tblPr>
      <w:tblGrid>
        <w:gridCol w:w="5119"/>
        <w:gridCol w:w="5119"/>
      </w:tblGrid>
      <w:tr>
        <w:tc>
          <w:tcPr>
            <w:tcW w:type="dxa" w:w="2390"/>
            <w:shd w:val="clear" w:color="auto" w:fill="F3F6F9"/>
          </w:tcPr>
          <w:p>
            <w:pPr>
              <w:spacing w:after="0" w:line="250" w:lineRule="auto"/>
            </w:pPr>
            <w:r>
              <w:rPr>
                <w:rFonts w:ascii="Calibri" w:hAnsi="Calibri"/>
                <w:b/>
                <w:i w:val="0"/>
                <w:color w:val="0F2C4C"/>
                <w:sz w:val="19"/>
                <w:rFonts w:ascii="Calibri" w:hAnsi="Calibri" w:cs="Calibri"/>
              </w:rPr>
              <w:t>Data, analytics and reporting</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Python  ·  SQL  ·  MATLAB  ·  Excel  ·  relational modelling and query optimisation  ·  data cleaning and validation  ·  ETL and cloud data pipelines  ·  dashboard and report design  ·  automated auditing and verification tooling</w:t>
            </w:r>
          </w:p>
        </w:tc>
      </w:tr>
      <w:tr>
        <w:tc>
          <w:tcPr>
            <w:tcW w:type="dxa" w:w="2390"/>
          </w:tcPr>
          <w:p>
            <w:pPr>
              <w:spacing w:after="0" w:line="250" w:lineRule="auto"/>
            </w:pPr>
            <w:r>
              <w:rPr>
                <w:rFonts w:ascii="Calibri" w:hAnsi="Calibri"/>
                <w:b/>
                <w:i w:val="0"/>
                <w:color w:val="0F2C4C"/>
                <w:sz w:val="19"/>
                <w:rFonts w:ascii="Calibri" w:hAnsi="Calibri" w:cs="Calibri"/>
              </w:rPr>
              <w:t>AI, agents and automation</w:t>
            </w:r>
          </w:p>
        </w:tc>
        <w:tc>
          <w:tcPr>
            <w:tcW w:type="dxa" w:w="7848"/>
          </w:tcPr>
          <w:p>
            <w:pPr>
              <w:spacing w:after="0" w:line="259" w:lineRule="auto"/>
            </w:pPr>
            <w:r>
              <w:rPr>
                <w:rFonts w:ascii="Calibri" w:hAnsi="Calibri"/>
                <w:b w:val="0"/>
                <w:i w:val="0"/>
                <w:color w:val="23272B"/>
                <w:sz w:val="19"/>
                <w:rFonts w:ascii="Calibri" w:hAnsi="Calibri" w:cs="Calibri"/>
              </w:rPr>
              <w:t>AI agent design, deployment and monitoring  ·  workflow and process automation  ·  third-party systems integration  ·  Cursor  ·  Claude  ·  OpenAI GPT  ·  Codex</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Programming languages</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Java  ·  Python  ·  JavaScript  ·  TypeScript  ·  C  ·  C++  ·  C#  ·  PHP  ·  SQL  ·  MATLAB  ·  Arduino C  ·  HTML5  ·  CSS3</w:t>
            </w:r>
          </w:p>
        </w:tc>
      </w:tr>
      <w:tr>
        <w:tc>
          <w:tcPr>
            <w:tcW w:type="dxa" w:w="2390"/>
          </w:tcPr>
          <w:p>
            <w:pPr>
              <w:spacing w:after="0" w:line="250" w:lineRule="auto"/>
            </w:pPr>
            <w:r>
              <w:rPr>
                <w:rFonts w:ascii="Calibri" w:hAnsi="Calibri"/>
                <w:b/>
                <w:i w:val="0"/>
                <w:color w:val="0F2C4C"/>
                <w:sz w:val="19"/>
                <w:rFonts w:ascii="Calibri" w:hAnsi="Calibri" w:cs="Calibri"/>
              </w:rPr>
              <w:t>Web and mobile</w:t>
            </w:r>
          </w:p>
        </w:tc>
        <w:tc>
          <w:tcPr>
            <w:tcW w:type="dxa" w:w="7848"/>
          </w:tcPr>
          <w:p>
            <w:pPr>
              <w:spacing w:after="0" w:line="259" w:lineRule="auto"/>
            </w:pPr>
            <w:r>
              <w:rPr>
                <w:rFonts w:ascii="Calibri" w:hAnsi="Calibri"/>
                <w:b w:val="0"/>
                <w:i w:val="0"/>
                <w:color w:val="23272B"/>
                <w:sz w:val="19"/>
                <w:rFonts w:ascii="Calibri" w:hAnsi="Calibri" w:cs="Calibri"/>
              </w:rPr>
              <w:t>React  ·  Next.js (App Router)  ·  React Native  ·  Expo  ·  Tailwind CSS  ·  styled-components  ·  Bootstrap  ·  JavaFX / FXML  ·  Jest  ·  Playwright</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Backend and APIs</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Node.js  ·  Express  ·  Laravel  ·  CodeIgniter  ·  Spring / Spring Boot  ·  Convex  ·  Prisma  ·  MySQL  ·  REST APIs  ·  JWT  ·  role-based access control</w:t>
            </w:r>
          </w:p>
        </w:tc>
      </w:tr>
      <w:tr>
        <w:tc>
          <w:tcPr>
            <w:tcW w:type="dxa" w:w="2390"/>
          </w:tcPr>
          <w:p>
            <w:pPr>
              <w:spacing w:after="0" w:line="250" w:lineRule="auto"/>
            </w:pPr>
            <w:r>
              <w:rPr>
                <w:rFonts w:ascii="Calibri" w:hAnsi="Calibri"/>
                <w:b/>
                <w:i w:val="0"/>
                <w:color w:val="0F2C4C"/>
                <w:sz w:val="19"/>
                <w:rFonts w:ascii="Calibri" w:hAnsi="Calibri" w:cs="Calibri"/>
              </w:rPr>
              <w:t>Cloud and DevOps</w:t>
            </w:r>
          </w:p>
        </w:tc>
        <w:tc>
          <w:tcPr>
            <w:tcW w:type="dxa" w:w="7848"/>
          </w:tcPr>
          <w:p>
            <w:pPr>
              <w:spacing w:after="0" w:line="259" w:lineRule="auto"/>
            </w:pPr>
            <w:r>
              <w:rPr>
                <w:rFonts w:ascii="Calibri" w:hAnsi="Calibri"/>
                <w:b w:val="0"/>
                <w:i w:val="0"/>
                <w:color w:val="23272B"/>
                <w:sz w:val="19"/>
                <w:rFonts w:ascii="Calibri" w:hAnsi="Calibri" w:cs="Calibri"/>
              </w:rPr>
              <w:t>AWS  ·  Microsoft Azure  ·  Vercel  ·  EAS  ·  Bunny.net CDN  ·  Git and GitHub  ·  CI/CD pipelines  ·  release and environment management</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Research and scientific</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Research methods and study documentation  ·  mathematical modelling and simulation  ·  biosignal processing  ·  medical imaging  ·  bioinformatics and functional genomics  ·  embedded systems design  ·  Proteus  ·  Eagle CAD  ·  Solid Edge</w:t>
            </w:r>
          </w:p>
        </w:tc>
      </w:tr>
      <w:tr>
        <w:tc>
          <w:tcPr>
            <w:tcW w:type="dxa" w:w="2390"/>
          </w:tcPr>
          <w:p>
            <w:pPr>
              <w:spacing w:after="0" w:line="250" w:lineRule="auto"/>
            </w:pPr>
            <w:r>
              <w:rPr>
                <w:rFonts w:ascii="Calibri" w:hAnsi="Calibri"/>
                <w:b/>
                <w:i w:val="0"/>
                <w:color w:val="0F2C4C"/>
                <w:sz w:val="19"/>
                <w:rFonts w:ascii="Calibri" w:hAnsi="Calibri" w:cs="Calibri"/>
              </w:rPr>
              <w:t>Documents and productivity</w:t>
            </w:r>
          </w:p>
        </w:tc>
        <w:tc>
          <w:tcPr>
            <w:tcW w:type="dxa" w:w="7848"/>
          </w:tcPr>
          <w:p>
            <w:pPr>
              <w:spacing w:after="0" w:line="259" w:lineRule="auto"/>
            </w:pPr>
            <w:r>
              <w:rPr>
                <w:rFonts w:ascii="Calibri" w:hAnsi="Calibri"/>
                <w:b w:val="0"/>
                <w:i w:val="0"/>
                <w:color w:val="23272B"/>
                <w:sz w:val="19"/>
                <w:rFonts w:ascii="Calibri" w:hAnsi="Calibri" w:cs="Calibri"/>
              </w:rPr>
              <w:t>Microsoft Word  ·  Excel  ·  PowerPoint  ·  proposal, grant and investment writing  ·  technical writing  ·  document editing and design  ·  Windows, Linux and Android</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Medical equipment</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CT and X-ray imaging  ·  ultrasound and C-arms  ·  ventilators, monitors and infusion pumps  ·  theatre and ICU systems  ·  haematology, chemistry and blood bank analysers  ·  neonatal incubators, phototherapy, foetal Dopplers and CTG  ·  oxygen plants, cylinder and manifold systems and piped medical gas  ·  RO water and sterilisation plant</w:t>
            </w:r>
          </w:p>
        </w:tc>
      </w:tr>
    </w:tbl>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PROFESSIONAL EXPERIENCE</w:t>
      </w:r>
    </w:p>
    <w:p>
      <w:pPr>
        <w:keepNext/>
        <w:tabs>
          <w:tab w:pos="10238" w:val="right"/>
        </w:tabs>
        <w:spacing w:before="0" w:after="0" w:line="245" w:lineRule="auto"/>
      </w:pPr>
      <w:r>
        <w:rPr>
          <w:rFonts w:ascii="Calibri" w:hAnsi="Calibri"/>
          <w:b/>
          <w:i w:val="0"/>
          <w:color w:val="0F2C4C"/>
          <w:sz w:val="20"/>
          <w:rFonts w:ascii="Calibri" w:hAnsi="Calibri" w:cs="Calibri"/>
        </w:rPr>
        <w:t>Data Analyst and Lead Software Developer, FCHIP and Health Information Systems</w:t>
      </w:r>
      <w:r>
        <w:rPr>
          <w:rFonts w:ascii="Calibri" w:hAnsi="Calibri"/>
          <w:b/>
          <w:i w:val="0"/>
          <w:color w:val="1A6B5C"/>
          <w:sz w:val="18"/>
          <w:rFonts w:ascii="Calibri" w:hAnsi="Calibri" w:cs="Calibri"/>
        </w:rPr>
        <w:tab/>
        <w:t>2026 to present</w:t>
      </w:r>
    </w:p>
    <w:p>
      <w:pPr>
        <w:keepNext/>
        <w:spacing w:before="0" w:after="60" w:line="245" w:lineRule="auto"/>
      </w:pPr>
      <w:r>
        <w:rPr>
          <w:rFonts w:ascii="Calibri" w:hAnsi="Calibri"/>
          <w:b w:val="0"/>
          <w:i/>
          <w:color w:val="5A6472"/>
          <w:sz w:val="18"/>
          <w:rFonts w:ascii="Calibri" w:hAnsi="Calibri" w:cs="Calibri"/>
        </w:rPr>
        <w:t>FairBanks Medical Centre Limited, Kampala, Uganda</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analyse community screening, referral and follow-up data in Python and SQL. I define reporting indicators, validation rules and data-quality checks, and I develop management dashboards based on verified figures.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lead the design and build of the FairBanks Community Health Intelligence Platform (FCHIP). I design the data capture forms, database structure and cloud data flows, and I deliver the platform across web and mobile.</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write and edit the institutional proposals, grant applications, investment materials and partnership documents FairBanks submits, including the full project proposal for FairBanks Community Health Reach. I chaired the FairBanks meeting with the Uganda Health Partners Cooperative on cooperative health insurance in July 2026.</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am building a cross-sector data collection and reporting application that turns work already being done into finished reports in real time, for accounting, research and laboratory science, biology, agriculture, social media and similar record-heavy fields.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design and deploy the AI agents and automation pipelines that remove manual handling from reception, appointment management, client follow-up and routine reporting, and I architect and maintain the hospital and clinic software that staff use daily.</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own the technical documentation, the data-protection practice, the access control and the release management across the platform.</w:t>
      </w:r>
    </w:p>
    <w:p>
      <w:pPr>
        <w:keepNext/>
        <w:tabs>
          <w:tab w:pos="10238" w:val="right"/>
        </w:tabs>
        <w:spacing w:before="120" w:after="0" w:line="245" w:lineRule="auto"/>
      </w:pPr>
      <w:r>
        <w:rPr>
          <w:rFonts w:ascii="Calibri" w:hAnsi="Calibri"/>
          <w:b/>
          <w:i w:val="0"/>
          <w:color w:val="0F2C4C"/>
          <w:sz w:val="20"/>
          <w:rFonts w:ascii="Calibri" w:hAnsi="Calibri" w:cs="Calibri"/>
        </w:rPr>
        <w:t>Consultant Biomedical Engineer, Independent Practice</w:t>
      </w:r>
      <w:r>
        <w:rPr>
          <w:rFonts w:ascii="Calibri" w:hAnsi="Calibri"/>
          <w:b/>
          <w:i w:val="0"/>
          <w:color w:val="1A6B5C"/>
          <w:sz w:val="18"/>
          <w:rFonts w:ascii="Calibri" w:hAnsi="Calibri" w:cs="Calibri"/>
        </w:rPr>
        <w:tab/>
        <w:t>Mar 2025 to present</w:t>
      </w:r>
    </w:p>
    <w:p>
      <w:pPr>
        <w:keepNext/>
        <w:spacing w:before="0" w:after="60" w:line="245" w:lineRule="auto"/>
      </w:pPr>
      <w:r>
        <w:rPr>
          <w:rFonts w:ascii="Calibri" w:hAnsi="Calibri"/>
          <w:b w:val="0"/>
          <w:i/>
          <w:color w:val="5A6472"/>
          <w:sz w:val="18"/>
          <w:rFonts w:ascii="Calibri" w:hAnsi="Calibri" w:cs="Calibri"/>
        </w:rPr>
        <w:t>Contract assignments: Uganda, DR Congo, Kenya, Tanzania, Somaliland</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install, commission, calibrate and maintain hospital medical equipment under contract across five countries, working independently on site and to a fixed handover standard.</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completed the laboratory, theatre and radiology installations at several hospitals in the Democratic Republic of Congo, including the facility serving the Kibali Gold Mine.</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train the clinical users at handover, and I produce a written service report and maintenance record for every assignment, so the client keeps a verifiable equipment history.</w:t>
      </w:r>
    </w:p>
    <w:p>
      <w:pPr>
        <w:keepNext/>
        <w:tabs>
          <w:tab w:pos="10238" w:val="right"/>
        </w:tabs>
        <w:spacing w:before="120" w:after="0" w:line="245" w:lineRule="auto"/>
      </w:pPr>
      <w:r>
        <w:rPr>
          <w:rFonts w:ascii="Calibri" w:hAnsi="Calibri"/>
          <w:b/>
          <w:i w:val="0"/>
          <w:color w:val="0F2C4C"/>
          <w:sz w:val="20"/>
          <w:rFonts w:ascii="Calibri" w:hAnsi="Calibri" w:cs="Calibri"/>
        </w:rPr>
        <w:t>Biomedical Programs Manager</w:t>
      </w:r>
      <w:r>
        <w:rPr>
          <w:rFonts w:ascii="Calibri" w:hAnsi="Calibri"/>
          <w:b/>
          <w:i w:val="0"/>
          <w:color w:val="1A6B5C"/>
          <w:sz w:val="18"/>
          <w:rFonts w:ascii="Calibri" w:hAnsi="Calibri" w:cs="Calibri"/>
        </w:rPr>
        <w:tab/>
        <w:t>Aug 2024 to Feb 2025</w:t>
      </w:r>
    </w:p>
    <w:p>
      <w:pPr>
        <w:keepNext/>
        <w:spacing w:before="0" w:after="60" w:line="245" w:lineRule="auto"/>
      </w:pPr>
      <w:r>
        <w:rPr>
          <w:rFonts w:ascii="Calibri" w:hAnsi="Calibri"/>
          <w:b w:val="0"/>
          <w:i/>
          <w:color w:val="5A6472"/>
          <w:sz w:val="18"/>
          <w:rFonts w:ascii="Calibri" w:hAnsi="Calibri" w:cs="Calibri"/>
        </w:rPr>
        <w:t>Gould Family Foundation (GFF), East, Central and Southern Africa</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led biomedical engineers and technicians across Uganda, Kenya, Tanzania, Burundi, Malawi, Somaliland and Rwanda. I managed programme planning, implementation and reporting across partner health facilities in all seven countries.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built and maintained the programme data: equipment registers, lifecycle records, procurement documentation and the routine reports that went to management.</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developed the equipment lifecycle-management and master-planning strategies that were then applied across partner facilities.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upgraded several facilities, including the neonatal intensive care unit at Mama Lucy Kibaki Hospital, Nairobi, where my oxygen and equipment demand modelling informed the capacity plan.</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led the biomedical and clinical user training programmes for engineers, technicians and clinical staff.</w:t>
      </w:r>
    </w:p>
    <w:p>
      <w:pPr>
        <w:keepNext/>
        <w:tabs>
          <w:tab w:pos="10238" w:val="right"/>
        </w:tabs>
        <w:spacing w:before="120" w:after="0" w:line="245" w:lineRule="auto"/>
      </w:pPr>
      <w:r>
        <w:rPr>
          <w:rFonts w:ascii="Calibri" w:hAnsi="Calibri"/>
          <w:b/>
          <w:i w:val="0"/>
          <w:color w:val="0F2C4C"/>
          <w:sz w:val="20"/>
          <w:rFonts w:ascii="Calibri" w:hAnsi="Calibri" w:cs="Calibri"/>
        </w:rPr>
        <w:t>Biomedical Manager</w:t>
      </w:r>
      <w:r>
        <w:rPr>
          <w:rFonts w:ascii="Calibri" w:hAnsi="Calibri"/>
          <w:b/>
          <w:i w:val="0"/>
          <w:color w:val="1A6B5C"/>
          <w:sz w:val="18"/>
          <w:rFonts w:ascii="Calibri" w:hAnsi="Calibri" w:cs="Calibri"/>
        </w:rPr>
        <w:tab/>
        <w:t>Jan 2020 to Jan 2024</w:t>
      </w:r>
    </w:p>
    <w:p>
      <w:pPr>
        <w:keepNext/>
        <w:spacing w:before="0" w:after="60" w:line="245" w:lineRule="auto"/>
      </w:pPr>
      <w:r>
        <w:rPr>
          <w:rFonts w:ascii="Calibri" w:hAnsi="Calibri"/>
          <w:b w:val="0"/>
          <w:i/>
          <w:color w:val="5A6472"/>
          <w:sz w:val="18"/>
          <w:rFonts w:ascii="Calibri" w:hAnsi="Calibri" w:cs="Calibri"/>
        </w:rPr>
        <w:t>International Hospital Kampala (IHK)</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managed the biomedical engineering function of a major private hospital for four years, including team supervision, workplans and reporting to executive management.</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led oxygen therapy management through the COVID-19 response and I supported Ministry of Health oxygen planning. I developed the formulas used to calculate patient oxygen consumption, which gave managers a dependable basis for sizing plant capacity, cylinder stock and flow requirements rather than estimating them.</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prepared and maintained the compliance evidence files reviewed for COHSASA accreditation, and I supported the hospital through successful accreditation.</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led the installation and commissioning of CT and X-ray imaging, oxygen plant, laboratory, theatre and ICU systems through to handover, and I trained the clinical users.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built the preventive maintenance schedules and service-record systems that reduced equipment downtime, and I coordinated procurement, technical specification and lifecycle management of hospital medical equipment.</w:t>
      </w:r>
    </w:p>
    <w:p>
      <w:pPr>
        <w:keepNext/>
        <w:tabs>
          <w:tab w:pos="10238" w:val="right"/>
        </w:tabs>
        <w:spacing w:before="120" w:after="0" w:line="245" w:lineRule="auto"/>
      </w:pPr>
      <w:r>
        <w:rPr>
          <w:rFonts w:ascii="Calibri" w:hAnsi="Calibri"/>
          <w:b/>
          <w:i w:val="0"/>
          <w:color w:val="0F2C4C"/>
          <w:sz w:val="20"/>
          <w:rFonts w:ascii="Calibri" w:hAnsi="Calibri" w:cs="Calibri"/>
        </w:rPr>
        <w:t>Biomedical Engineer</w:t>
      </w:r>
      <w:r>
        <w:rPr>
          <w:rFonts w:ascii="Calibri" w:hAnsi="Calibri"/>
          <w:b/>
          <w:i w:val="0"/>
          <w:color w:val="1A6B5C"/>
          <w:sz w:val="18"/>
          <w:rFonts w:ascii="Calibri" w:hAnsi="Calibri" w:cs="Calibri"/>
        </w:rPr>
        <w:tab/>
        <w:t>Apr 2019 to Jan 2020</w:t>
      </w:r>
    </w:p>
    <w:p>
      <w:pPr>
        <w:keepNext/>
        <w:spacing w:before="0" w:after="60" w:line="245" w:lineRule="auto"/>
      </w:pPr>
      <w:r>
        <w:rPr>
          <w:rFonts w:ascii="Calibri" w:hAnsi="Calibri"/>
          <w:b w:val="0"/>
          <w:i/>
          <w:color w:val="5A6472"/>
          <w:sz w:val="18"/>
          <w:rFonts w:ascii="Calibri" w:hAnsi="Calibri" w:cs="Calibri"/>
        </w:rPr>
        <w:t>Norvik Hospital Ltd, Kampala</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maintained and serviced the hospital diagnostic and patient-monitoring equipment, and I supported the installation and calibration of imaging and ICU equipment.</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helped establish the preventive maintenance schedules and service follow-up records.</w:t>
      </w:r>
    </w:p>
    <w:p>
      <w:pPr>
        <w:keepNext/>
        <w:tabs>
          <w:tab w:pos="10238" w:val="right"/>
        </w:tabs>
        <w:spacing w:before="120" w:after="0" w:line="245" w:lineRule="auto"/>
      </w:pPr>
      <w:r>
        <w:rPr>
          <w:rFonts w:ascii="Calibri" w:hAnsi="Calibri"/>
          <w:b/>
          <w:i w:val="0"/>
          <w:color w:val="0F2C4C"/>
          <w:sz w:val="20"/>
          <w:rFonts w:ascii="Calibri" w:hAnsi="Calibri" w:cs="Calibri"/>
        </w:rPr>
        <w:t>Research Intern</w:t>
      </w:r>
      <w:r>
        <w:rPr>
          <w:rFonts w:ascii="Calibri" w:hAnsi="Calibri"/>
          <w:b/>
          <w:i w:val="0"/>
          <w:color w:val="1A6B5C"/>
          <w:sz w:val="18"/>
          <w:rFonts w:ascii="Calibri" w:hAnsi="Calibri" w:cs="Calibri"/>
        </w:rPr>
        <w:tab/>
        <w:t>Dec 2018 to Apr 2019</w:t>
      </w:r>
    </w:p>
    <w:p>
      <w:pPr>
        <w:keepNext/>
        <w:spacing w:before="0" w:after="60" w:line="245" w:lineRule="auto"/>
      </w:pPr>
      <w:r>
        <w:rPr>
          <w:rFonts w:ascii="Calibri" w:hAnsi="Calibri"/>
          <w:b w:val="0"/>
          <w:i/>
          <w:color w:val="5A6472"/>
          <w:sz w:val="18"/>
          <w:rFonts w:ascii="Calibri" w:hAnsi="Calibri" w:cs="Calibri"/>
        </w:rPr>
        <w:t>Uganda Virus Research Institute (UVRI)</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carried out laboratory data analysis, mathematical modelling and research pipeline design in Python.</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contributed to biomedical research projects and laboratory experimentation, and I handled the recording, quality checking and documentation of research data so results could be reproduced.</w:t>
      </w:r>
    </w:p>
    <w:p>
      <w:pPr>
        <w:keepNext/>
        <w:tabs>
          <w:tab w:pos="10238" w:val="right"/>
        </w:tabs>
        <w:spacing w:before="120" w:after="0" w:line="245" w:lineRule="auto"/>
      </w:pPr>
      <w:r>
        <w:rPr>
          <w:rFonts w:ascii="Calibri" w:hAnsi="Calibri"/>
          <w:b/>
          <w:i w:val="0"/>
          <w:color w:val="0F2C4C"/>
          <w:sz w:val="20"/>
          <w:rFonts w:ascii="Calibri" w:hAnsi="Calibri" w:cs="Calibri"/>
        </w:rPr>
        <w:t>Teaching Assistant</w:t>
      </w:r>
      <w:r>
        <w:rPr>
          <w:rFonts w:ascii="Calibri" w:hAnsi="Calibri"/>
          <w:b/>
          <w:i w:val="0"/>
          <w:color w:val="1A6B5C"/>
          <w:sz w:val="18"/>
          <w:rFonts w:ascii="Calibri" w:hAnsi="Calibri" w:cs="Calibri"/>
        </w:rPr>
        <w:tab/>
        <w:t>Mar 2016 to Aug 2017</w:t>
      </w:r>
    </w:p>
    <w:p>
      <w:pPr>
        <w:keepNext/>
        <w:spacing w:before="0" w:after="60" w:line="245" w:lineRule="auto"/>
      </w:pPr>
      <w:r>
        <w:rPr>
          <w:rFonts w:ascii="Calibri" w:hAnsi="Calibri"/>
          <w:b w:val="0"/>
          <w:i/>
          <w:color w:val="5A6472"/>
          <w:sz w:val="18"/>
          <w:rFonts w:ascii="Calibri" w:hAnsi="Calibri" w:cs="Calibri"/>
        </w:rPr>
        <w:t>Makerere University, College of Health Sciences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assisted in teaching biomedical engineering course units at undergraduate level.</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supervised and supported the laboratory practical sessions for engineering students.</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SELECTED PROJECTS</w:t>
      </w:r>
    </w:p>
    <w:p>
      <w:pPr>
        <w:keepNext/>
        <w:tabs>
          <w:tab w:pos="10238" w:val="right"/>
        </w:tabs>
        <w:spacing w:before="0" w:after="0" w:line="245" w:lineRule="auto"/>
      </w:pPr>
      <w:r>
        <w:rPr>
          <w:rFonts w:ascii="Calibri" w:hAnsi="Calibri"/>
          <w:b/>
          <w:i w:val="0"/>
          <w:color w:val="0F2C4C"/>
          <w:sz w:val="20"/>
          <w:rFonts w:ascii="Calibri" w:hAnsi="Calibri" w:cs="Calibri"/>
        </w:rPr>
        <w:t>HOSSPI Hospital Management System</w:t>
      </w:r>
      <w:r>
        <w:rPr>
          <w:rFonts w:ascii="Calibri" w:hAnsi="Calibri"/>
          <w:b/>
          <w:i w:val="0"/>
          <w:color w:val="1A6B5C"/>
          <w:sz w:val="18"/>
          <w:rFonts w:ascii="Calibri" w:hAnsi="Calibri" w:cs="Calibri"/>
        </w:rPr>
        <w:tab/>
        <w:t>Current</w:t>
      </w:r>
    </w:p>
    <w:p>
      <w:pPr>
        <w:keepNext/>
        <w:spacing w:before="0" w:after="40" w:line="245" w:lineRule="auto"/>
      </w:pPr>
      <w:r>
        <w:rPr>
          <w:rFonts w:ascii="Calibri" w:hAnsi="Calibri"/>
          <w:b w:val="0"/>
          <w:i/>
          <w:color w:val="5A6472"/>
          <w:sz w:val="18"/>
          <w:rFonts w:ascii="Calibri" w:hAnsi="Calibri" w:cs="Calibri"/>
        </w:rPr>
        <w:t>Founder and Developer  ·  Hospital software and data systems</w:t>
      </w:r>
    </w:p>
    <w:p>
      <w:pPr>
        <w:spacing w:before="0" w:after="40" w:line="245" w:lineRule="auto"/>
        <w:jc w:val="both"/>
      </w:pPr>
      <w:r>
        <w:rPr>
          <w:rFonts w:ascii="Calibri" w:hAnsi="Calibri"/>
          <w:b w:val="0"/>
          <w:i w:val="0"/>
          <w:color w:val="23272B"/>
          <w:sz w:val="19"/>
          <w:rFonts w:ascii="Calibri" w:hAnsi="Calibri" w:cs="Calibri"/>
        </w:rPr>
        <w:t>I founded and develop HOSSPI, a hospital management system connecting patient records with clinical, laboratory, pharmacy and billing workflows. The platform integrates biomedical engineering, role-based access permissions, multi-facility management and live analytics, giving hospital teams a shared view of patient care, hospital operations and management reporting.</w:t>
      </w:r>
      <w:r>
        <w:rPr>
          <w:rFonts w:ascii="Calibri" w:hAnsi="Calibri"/>
          <w:b w:val="0"/>
          <w:i w:val="0"/>
          <w:color w:val="23272B"/>
          <w:sz w:val="19"/>
          <w:rFonts w:ascii="Calibri" w:hAnsi="Calibri" w:cs="Calibri"/>
        </w:rPr>
        <w:t xml:space="preserve">  Website: </w:t>
      </w:r>
      <w:hyperlink r:id="rId10">
        <w:r>
          <w:rPr>
            <w:rFonts w:ascii="Calibri" w:hAnsi="Calibri"/>
            <w:b w:val="0"/>
            <w:i w:val="0"/>
            <w:color w:val="1A6B5C"/>
            <w:sz w:val="19"/>
            <w:rFonts w:ascii="Calibri" w:hAnsi="Calibri" w:cs="Calibri"/>
            <w:u w:val="single"/>
          </w:rPr>
          <w:t>https://hosspi.com/</w:t>
        </w:r>
      </w:hyperlink>
    </w:p>
    <w:p>
      <w:pPr>
        <w:keepNext/>
        <w:tabs>
          <w:tab w:pos="10238" w:val="right"/>
        </w:tabs>
        <w:spacing w:before="120" w:after="0" w:line="245" w:lineRule="auto"/>
      </w:pPr>
      <w:r>
        <w:rPr>
          <w:rFonts w:ascii="Calibri" w:hAnsi="Calibri"/>
          <w:b/>
          <w:i w:val="0"/>
          <w:color w:val="0F2C4C"/>
          <w:sz w:val="20"/>
          <w:rFonts w:ascii="Calibri" w:hAnsi="Calibri" w:cs="Calibri"/>
        </w:rPr>
        <w:t>Institutional proposals, grants and investment materials</w:t>
      </w:r>
      <w:r>
        <w:rPr>
          <w:rFonts w:ascii="Calibri" w:hAnsi="Calibri"/>
          <w:b/>
          <w:i w:val="0"/>
          <w:color w:val="1A6B5C"/>
          <w:sz w:val="18"/>
          <w:rFonts w:ascii="Calibri" w:hAnsi="Calibri" w:cs="Calibri"/>
        </w:rPr>
        <w:tab/>
        <w:t>2026 to present</w:t>
      </w:r>
    </w:p>
    <w:p>
      <w:pPr>
        <w:keepNext/>
        <w:spacing w:before="0" w:after="40" w:line="245" w:lineRule="auto"/>
      </w:pPr>
      <w:r>
        <w:rPr>
          <w:rFonts w:ascii="Calibri" w:hAnsi="Calibri"/>
          <w:b w:val="0"/>
          <w:i/>
          <w:color w:val="5A6472"/>
          <w:sz w:val="18"/>
          <w:rFonts w:ascii="Calibri" w:hAnsi="Calibri" w:cs="Calibri"/>
        </w:rPr>
        <w:t>Lead Writer  ·  FairBanks Medical Centre Limited</w:t>
      </w:r>
    </w:p>
    <w:p>
      <w:pPr>
        <w:spacing w:before="0" w:after="40" w:line="245" w:lineRule="auto"/>
        <w:jc w:val="both"/>
      </w:pPr>
      <w:r>
        <w:rPr>
          <w:rFonts w:ascii="Calibri" w:hAnsi="Calibri"/>
          <w:b w:val="0"/>
          <w:i w:val="0"/>
          <w:color w:val="23272B"/>
          <w:sz w:val="19"/>
          <w:rFonts w:ascii="Calibri" w:hAnsi="Calibri" w:cs="Calibri"/>
        </w:rPr>
        <w:t>I write and edit what FairBanks submits: the full project proposal for FairBanks Community Health Reach, accelerator and fellowship applications, investment proposals for the maternity and diagnostics projects, partnership documents and pitch decks. I handle the narrative, the annexes, the financial presentation and the evidence files, and I maintain the pipeline of opportunities and deadlines.</w:t>
      </w:r>
    </w:p>
    <w:p>
      <w:pPr>
        <w:keepNext/>
        <w:tabs>
          <w:tab w:pos="10238" w:val="right"/>
        </w:tabs>
        <w:spacing w:before="120" w:after="0" w:line="245" w:lineRule="auto"/>
      </w:pPr>
      <w:r>
        <w:rPr>
          <w:rFonts w:ascii="Calibri" w:hAnsi="Calibri"/>
          <w:b/>
          <w:i w:val="0"/>
          <w:color w:val="0F2C4C"/>
          <w:sz w:val="20"/>
          <w:rFonts w:ascii="Calibri" w:hAnsi="Calibri" w:cs="Calibri"/>
        </w:rPr>
        <w:t>COVID-19 oxygen therapy management and demand modelling</w:t>
      </w:r>
      <w:r>
        <w:rPr>
          <w:rFonts w:ascii="Calibri" w:hAnsi="Calibri"/>
          <w:b/>
          <w:i w:val="0"/>
          <w:color w:val="1A6B5C"/>
          <w:sz w:val="18"/>
          <w:rFonts w:ascii="Calibri" w:hAnsi="Calibri" w:cs="Calibri"/>
        </w:rPr>
        <w:tab/>
        <w:t>2020 to 2022</w:t>
      </w:r>
    </w:p>
    <w:p>
      <w:pPr>
        <w:keepNext/>
        <w:spacing w:before="0" w:after="40" w:line="245" w:lineRule="auto"/>
      </w:pPr>
      <w:r>
        <w:rPr>
          <w:rFonts w:ascii="Calibri" w:hAnsi="Calibri"/>
          <w:b w:val="0"/>
          <w:i/>
          <w:color w:val="5A6472"/>
          <w:sz w:val="18"/>
          <w:rFonts w:ascii="Calibri" w:hAnsi="Calibri" w:cs="Calibri"/>
        </w:rPr>
        <w:t>Biomedical Manager  ·  International Hospital Kampala, with Ministry of Health planning support</w:t>
      </w:r>
    </w:p>
    <w:p>
      <w:pPr>
        <w:spacing w:before="0" w:after="40" w:line="245" w:lineRule="auto"/>
        <w:jc w:val="both"/>
      </w:pPr>
      <w:r>
        <w:rPr>
          <w:rFonts w:ascii="Calibri" w:hAnsi="Calibri"/>
          <w:b w:val="0"/>
          <w:i w:val="0"/>
          <w:color w:val="23272B"/>
          <w:sz w:val="19"/>
          <w:rFonts w:ascii="Calibri" w:hAnsi="Calibri" w:cs="Calibri"/>
        </w:rPr>
        <w:t>I ran oxygen therapy management for the hospital through the pandemic and I developed the formulas for calculating patient oxygen consumption. My figures were used to size plant capacity, cylinder stock and flow requirements, and to support planning decisions at managerial and national level.</w:t>
      </w:r>
    </w:p>
    <w:p>
      <w:pPr>
        <w:keepNext/>
        <w:tabs>
          <w:tab w:pos="10238" w:val="right"/>
        </w:tabs>
        <w:spacing w:before="120" w:after="0" w:line="245" w:lineRule="auto"/>
      </w:pPr>
      <w:r>
        <w:rPr>
          <w:rFonts w:ascii="Calibri" w:hAnsi="Calibri"/>
          <w:b/>
          <w:i w:val="0"/>
          <w:color w:val="0F2C4C"/>
          <w:sz w:val="20"/>
          <w:rFonts w:ascii="Calibri" w:hAnsi="Calibri" w:cs="Calibri"/>
        </w:rPr>
        <w:t>AI reception agent</w:t>
      </w:r>
      <w:r>
        <w:rPr>
          <w:rFonts w:ascii="Calibri" w:hAnsi="Calibri"/>
          <w:b/>
          <w:i w:val="0"/>
          <w:color w:val="1A6B5C"/>
          <w:sz w:val="18"/>
          <w:rFonts w:ascii="Calibri" w:hAnsi="Calibri" w:cs="Calibri"/>
        </w:rPr>
        <w:tab/>
        <w:t>2025 to present</w:t>
      </w:r>
    </w:p>
    <w:p>
      <w:pPr>
        <w:keepNext/>
        <w:spacing w:before="0" w:after="40" w:line="245" w:lineRule="auto"/>
      </w:pPr>
      <w:r>
        <w:rPr>
          <w:rFonts w:ascii="Calibri" w:hAnsi="Calibri"/>
          <w:b w:val="0"/>
          <w:i/>
          <w:color w:val="5A6472"/>
          <w:sz w:val="18"/>
          <w:rFonts w:ascii="Calibri" w:hAnsi="Calibri" w:cs="Calibri"/>
        </w:rPr>
        <w:t>Designer and Developer  ·  Law firm, Texas, USA</w:t>
      </w:r>
    </w:p>
    <w:p>
      <w:pPr>
        <w:spacing w:before="0" w:after="40" w:line="245" w:lineRule="auto"/>
        <w:jc w:val="both"/>
      </w:pPr>
      <w:r>
        <w:rPr>
          <w:rFonts w:ascii="Calibri" w:hAnsi="Calibri"/>
          <w:b w:val="0"/>
          <w:i w:val="0"/>
          <w:color w:val="23272B"/>
          <w:sz w:val="19"/>
          <w:rFonts w:ascii="Calibri" w:hAnsi="Calibri" w:cs="Calibri"/>
        </w:rPr>
        <w:t>I built and deployed an AI agent that answers live inbound client calls, books and reschedules appointments, and runs post-contact client follow-up. It is in active production use.</w:t>
      </w:r>
    </w:p>
    <w:p>
      <w:pPr>
        <w:keepNext/>
        <w:tabs>
          <w:tab w:pos="10238" w:val="right"/>
        </w:tabs>
        <w:spacing w:before="120" w:after="0" w:line="245" w:lineRule="auto"/>
      </w:pPr>
      <w:r>
        <w:rPr>
          <w:rFonts w:ascii="Calibri" w:hAnsi="Calibri"/>
          <w:b/>
          <w:i w:val="0"/>
          <w:color w:val="0F2C4C"/>
          <w:sz w:val="20"/>
          <w:rFonts w:ascii="Calibri" w:hAnsi="Calibri" w:cs="Calibri"/>
        </w:rPr>
        <w:t>Shulekeeper school information system</w:t>
      </w:r>
      <w:r>
        <w:rPr>
          <w:rFonts w:ascii="Calibri" w:hAnsi="Calibri"/>
          <w:b/>
          <w:i w:val="0"/>
          <w:color w:val="1A6B5C"/>
          <w:sz w:val="18"/>
          <w:rFonts w:ascii="Calibri" w:hAnsi="Calibri" w:cs="Calibri"/>
        </w:rPr>
        <w:tab/>
        <w:t>2021 to 2024</w:t>
      </w:r>
    </w:p>
    <w:p>
      <w:pPr>
        <w:keepNext/>
        <w:spacing w:before="0" w:after="40" w:line="245" w:lineRule="auto"/>
      </w:pPr>
      <w:r>
        <w:rPr>
          <w:rFonts w:ascii="Calibri" w:hAnsi="Calibri"/>
          <w:b w:val="0"/>
          <w:i/>
          <w:color w:val="5A6472"/>
          <w:sz w:val="18"/>
          <w:rFonts w:ascii="Calibri" w:hAnsi="Calibri" w:cs="Calibri"/>
        </w:rPr>
        <w:t>Assistant Software Developer  ·  Shulekeeper</w:t>
      </w:r>
    </w:p>
    <w:p>
      <w:pPr>
        <w:spacing w:before="0" w:after="40" w:line="245" w:lineRule="auto"/>
        <w:jc w:val="both"/>
      </w:pPr>
      <w:r>
        <w:rPr>
          <w:rFonts w:ascii="Calibri" w:hAnsi="Calibri"/>
          <w:b w:val="0"/>
          <w:i w:val="0"/>
          <w:color w:val="23272B"/>
          <w:sz w:val="19"/>
          <w:rFonts w:ascii="Calibri" w:hAnsi="Calibri" w:cs="Calibri"/>
        </w:rPr>
        <w:t>I contributed front-end and back-end development, third-party integrations, testing, user training and documentation to a multi-user records and reporting platform built with React and Next.js, TypeScript, Laravel, MySQL and AWS.</w:t>
      </w:r>
    </w:p>
    <w:p>
      <w:pPr>
        <w:keepNext/>
        <w:tabs>
          <w:tab w:pos="10238" w:val="right"/>
        </w:tabs>
        <w:spacing w:before="120" w:after="0" w:line="245" w:lineRule="auto"/>
      </w:pPr>
      <w:r>
        <w:rPr>
          <w:rFonts w:ascii="Calibri" w:hAnsi="Calibri"/>
          <w:b/>
          <w:i w:val="0"/>
          <w:color w:val="0F2C4C"/>
          <w:sz w:val="20"/>
          <w:rFonts w:ascii="Calibri" w:hAnsi="Calibri" w:cs="Calibri"/>
        </w:rPr>
        <w:t>Endoscopy image capture and reporting software</w:t>
      </w:r>
      <w:r>
        <w:rPr>
          <w:rFonts w:ascii="Calibri" w:hAnsi="Calibri"/>
          <w:b/>
          <w:i w:val="0"/>
          <w:color w:val="1A6B5C"/>
          <w:sz w:val="18"/>
          <w:rFonts w:ascii="Calibri" w:hAnsi="Calibri" w:cs="Calibri"/>
        </w:rPr>
        <w:tab/>
        <w:t>2017 to 2019</w:t>
      </w:r>
    </w:p>
    <w:p>
      <w:pPr>
        <w:keepNext/>
        <w:spacing w:before="0" w:after="40" w:line="245" w:lineRule="auto"/>
      </w:pPr>
      <w:r>
        <w:rPr>
          <w:rFonts w:ascii="Calibri" w:hAnsi="Calibri"/>
          <w:b w:val="0"/>
          <w:i/>
          <w:color w:val="5A6472"/>
          <w:sz w:val="18"/>
          <w:rFonts w:ascii="Calibri" w:hAnsi="Calibri" w:cs="Calibri"/>
        </w:rPr>
        <w:t>Lead Software Developer  ·  St. Catherine Hospital and St. Francis Hospital</w:t>
      </w:r>
    </w:p>
    <w:p>
      <w:pPr>
        <w:spacing w:before="0" w:after="40" w:line="245" w:lineRule="auto"/>
        <w:jc w:val="both"/>
      </w:pPr>
      <w:r>
        <w:rPr>
          <w:rFonts w:ascii="Calibri" w:hAnsi="Calibri"/>
          <w:b w:val="0"/>
          <w:i w:val="0"/>
          <w:color w:val="23272B"/>
          <w:sz w:val="19"/>
          <w:rFonts w:ascii="Calibri" w:hAnsi="Calibri" w:cs="Calibri"/>
        </w:rPr>
        <w:t>I led the build of a clinical image capture and procedure reporting system in JavaFX and MySQL. I did the algorithm design, the relational modelling, the legacy data migration, the on-site installation, the user training and the user manual.</w:t>
      </w:r>
    </w:p>
    <w:p>
      <w:pPr>
        <w:keepNext/>
        <w:tabs>
          <w:tab w:pos="10238" w:val="right"/>
        </w:tabs>
        <w:spacing w:before="120" w:after="0" w:line="245" w:lineRule="auto"/>
      </w:pPr>
      <w:r>
        <w:rPr>
          <w:rFonts w:ascii="Calibri" w:hAnsi="Calibri"/>
          <w:b/>
          <w:i w:val="0"/>
          <w:color w:val="0F2C4C"/>
          <w:sz w:val="20"/>
          <w:rFonts w:ascii="Calibri" w:hAnsi="Calibri" w:cs="Calibri"/>
        </w:rPr>
        <w:t>Wekebere foetal heart-rate monitoring system</w:t>
      </w:r>
      <w:r>
        <w:rPr>
          <w:rFonts w:ascii="Calibri" w:hAnsi="Calibri"/>
          <w:b/>
          <w:i w:val="0"/>
          <w:color w:val="1A6B5C"/>
          <w:sz w:val="18"/>
          <w:rFonts w:ascii="Calibri" w:hAnsi="Calibri" w:cs="Calibri"/>
        </w:rPr>
        <w:tab/>
        <w:t>2017 to 2024</w:t>
      </w:r>
    </w:p>
    <w:p>
      <w:pPr>
        <w:keepNext/>
        <w:spacing w:before="0" w:after="40" w:line="245" w:lineRule="auto"/>
      </w:pPr>
      <w:r>
        <w:rPr>
          <w:rFonts w:ascii="Calibri" w:hAnsi="Calibri"/>
          <w:b w:val="0"/>
          <w:i/>
          <w:color w:val="5A6472"/>
          <w:sz w:val="18"/>
          <w:rFonts w:ascii="Calibri" w:hAnsi="Calibri" w:cs="Calibri"/>
        </w:rPr>
        <w:t>Electronics Developer and Programmer  ·  Wekebere</w:t>
      </w:r>
    </w:p>
    <w:p>
      <w:pPr>
        <w:spacing w:before="0" w:after="40" w:line="245" w:lineRule="auto"/>
        <w:jc w:val="both"/>
      </w:pPr>
      <w:r>
        <w:rPr>
          <w:rFonts w:ascii="Calibri" w:hAnsi="Calibri"/>
          <w:b w:val="0"/>
          <w:i w:val="0"/>
          <w:color w:val="23272B"/>
          <w:sz w:val="19"/>
          <w:rFonts w:ascii="Calibri" w:hAnsi="Calibri" w:cs="Calibri"/>
        </w:rPr>
        <w:t>I built an Android and Arduino monitoring system for third-trimester foetal heart-rate measurement, and I implemented the Java serial communication between device and phone, with Microsoft Azure cloud storage.</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EDUCATION</w:t>
      </w:r>
    </w:p>
    <w:p>
      <w:pPr>
        <w:keepNext/>
        <w:tabs>
          <w:tab w:pos="10238" w:val="right"/>
        </w:tabs>
        <w:spacing w:before="0" w:after="0" w:line="245" w:lineRule="auto"/>
      </w:pPr>
      <w:r>
        <w:rPr>
          <w:rFonts w:ascii="Calibri" w:hAnsi="Calibri"/>
          <w:b/>
          <w:i w:val="0"/>
          <w:color w:val="0F2C4C"/>
          <w:sz w:val="20"/>
          <w:rFonts w:ascii="Calibri" w:hAnsi="Calibri" w:cs="Calibri"/>
        </w:rPr>
        <w:t>Certificate in Leadership and Management in Health</w:t>
      </w:r>
      <w:r>
        <w:rPr>
          <w:rFonts w:ascii="Calibri" w:hAnsi="Calibri"/>
          <w:b/>
          <w:i w:val="0"/>
          <w:color w:val="1A6B5C"/>
          <w:sz w:val="18"/>
          <w:rFonts w:ascii="Calibri" w:hAnsi="Calibri" w:cs="Calibri"/>
        </w:rPr>
        <w:tab/>
        <w:t>2022</w:t>
      </w:r>
    </w:p>
    <w:p>
      <w:pPr>
        <w:keepNext/>
        <w:spacing w:before="0" w:after="40" w:line="245" w:lineRule="auto"/>
      </w:pPr>
      <w:r>
        <w:rPr>
          <w:rFonts w:ascii="Calibri" w:hAnsi="Calibri"/>
          <w:b w:val="0"/>
          <w:i/>
          <w:color w:val="5A6472"/>
          <w:sz w:val="18"/>
          <w:rFonts w:ascii="Calibri" w:hAnsi="Calibri" w:cs="Calibri"/>
        </w:rPr>
        <w:t>University of Washington</w:t>
      </w:r>
    </w:p>
    <w:p>
      <w:pPr>
        <w:spacing w:before="0" w:after="40" w:line="245" w:lineRule="auto"/>
        <w:jc w:val="both"/>
      </w:pPr>
      <w:r>
        <w:rPr>
          <w:rFonts w:ascii="Calibri" w:hAnsi="Calibri"/>
          <w:b w:val="0"/>
          <w:i w:val="0"/>
          <w:color w:val="23272B"/>
          <w:sz w:val="18"/>
          <w:rFonts w:ascii="Calibri" w:hAnsi="Calibri" w:cs="Calibri"/>
        </w:rPr>
        <w:t>Grade A+. Planning, leadership and management of health programmes.</w:t>
      </w:r>
    </w:p>
    <w:p>
      <w:pPr>
        <w:keepNext/>
        <w:tabs>
          <w:tab w:pos="10238" w:val="right"/>
        </w:tabs>
        <w:spacing w:before="120" w:after="0" w:line="245" w:lineRule="auto"/>
      </w:pPr>
      <w:r>
        <w:rPr>
          <w:rFonts w:ascii="Calibri" w:hAnsi="Calibri"/>
          <w:b/>
          <w:i w:val="0"/>
          <w:color w:val="0F2C4C"/>
          <w:sz w:val="20"/>
          <w:rFonts w:ascii="Calibri" w:hAnsi="Calibri" w:cs="Calibri"/>
        </w:rPr>
        <w:t>BSc Biomedical Engineering, Second Upper Honours</w:t>
      </w:r>
      <w:r>
        <w:rPr>
          <w:rFonts w:ascii="Calibri" w:hAnsi="Calibri"/>
          <w:b/>
          <w:i w:val="0"/>
          <w:color w:val="1A6B5C"/>
          <w:sz w:val="18"/>
          <w:rFonts w:ascii="Calibri" w:hAnsi="Calibri" w:cs="Calibri"/>
        </w:rPr>
        <w:tab/>
        <w:t>2012 to 2017</w:t>
      </w:r>
    </w:p>
    <w:p>
      <w:pPr>
        <w:keepNext/>
        <w:spacing w:before="0" w:after="40" w:line="245" w:lineRule="auto"/>
      </w:pPr>
      <w:r>
        <w:rPr>
          <w:rFonts w:ascii="Calibri" w:hAnsi="Calibri"/>
          <w:b w:val="0"/>
          <w:i/>
          <w:color w:val="5A6472"/>
          <w:sz w:val="18"/>
          <w:rFonts w:ascii="Calibri" w:hAnsi="Calibri" w:cs="Calibri"/>
        </w:rPr>
        <w:t>Makerere University, Kampala</w:t>
      </w:r>
    </w:p>
    <w:p>
      <w:pPr>
        <w:spacing w:before="0" w:after="40" w:line="245" w:lineRule="auto"/>
        <w:jc w:val="both"/>
      </w:pPr>
      <w:r>
        <w:rPr>
          <w:rFonts w:ascii="Calibri" w:hAnsi="Calibri"/>
          <w:b w:val="0"/>
          <w:i w:val="0"/>
          <w:color w:val="23272B"/>
          <w:sz w:val="18"/>
          <w:rFonts w:ascii="Calibri" w:hAnsi="Calibri" w:cs="Calibri"/>
        </w:rPr>
        <w:t>Research-relevant course units: Research Methods, Biomedical Modelling and Simulation, Biosignal Processing and Analysis, Bioinformatics and Functional Genomics, Database Systems and Software Engineering. I completed a full research project as part of the degree.</w:t>
      </w:r>
    </w:p>
    <w:p>
      <w:pPr>
        <w:keepNext/>
        <w:tabs>
          <w:tab w:pos="10238" w:val="right"/>
        </w:tabs>
        <w:spacing w:before="120" w:after="0" w:line="245" w:lineRule="auto"/>
      </w:pPr>
      <w:r>
        <w:rPr>
          <w:rFonts w:ascii="Calibri" w:hAnsi="Calibri"/>
          <w:b/>
          <w:i w:val="0"/>
          <w:color w:val="0F2C4C"/>
          <w:sz w:val="20"/>
          <w:rFonts w:ascii="Calibri" w:hAnsi="Calibri" w:cs="Calibri"/>
        </w:rPr>
        <w:t>Advanced Java Programming, Level 1</w:t>
      </w:r>
      <w:r>
        <w:rPr>
          <w:rFonts w:ascii="Calibri" w:hAnsi="Calibri"/>
          <w:b/>
          <w:i w:val="0"/>
          <w:color w:val="1A6B5C"/>
          <w:sz w:val="18"/>
          <w:rFonts w:ascii="Calibri" w:hAnsi="Calibri" w:cs="Calibri"/>
        </w:rPr>
        <w:tab/>
        <w:t>2015 to 2016</w:t>
      </w:r>
    </w:p>
    <w:p>
      <w:pPr>
        <w:keepNext/>
        <w:spacing w:before="0" w:after="40" w:line="245" w:lineRule="auto"/>
      </w:pPr>
      <w:r>
        <w:rPr>
          <w:rFonts w:ascii="Calibri" w:hAnsi="Calibri"/>
          <w:b w:val="0"/>
          <w:i/>
          <w:color w:val="5A6472"/>
          <w:sz w:val="18"/>
          <w:rFonts w:ascii="Calibri" w:hAnsi="Calibri" w:cs="Calibri"/>
        </w:rPr>
        <w:t>Green Bridge School of Open Technologies</w:t>
      </w:r>
    </w:p>
    <w:p>
      <w:pPr>
        <w:spacing w:before="0" w:after="40" w:line="245" w:lineRule="auto"/>
        <w:jc w:val="both"/>
      </w:pPr>
      <w:r>
        <w:rPr>
          <w:rFonts w:ascii="Calibri" w:hAnsi="Calibri"/>
          <w:b w:val="0"/>
          <w:i w:val="0"/>
          <w:color w:val="23272B"/>
          <w:sz w:val="18"/>
          <w:rFonts w:ascii="Calibri" w:hAnsi="Calibri" w:cs="Calibri"/>
        </w:rPr>
        <w:t>Grade A+.</w:t>
      </w:r>
    </w:p>
    <w:p>
      <w:pPr>
        <w:keepNext/>
        <w:tabs>
          <w:tab w:pos="10238" w:val="right"/>
        </w:tabs>
        <w:spacing w:before="120" w:after="0" w:line="245" w:lineRule="auto"/>
      </w:pPr>
      <w:r>
        <w:rPr>
          <w:rFonts w:ascii="Calibri" w:hAnsi="Calibri"/>
          <w:b/>
          <w:i w:val="0"/>
          <w:color w:val="0F2C4C"/>
          <w:sz w:val="20"/>
          <w:rFonts w:ascii="Calibri" w:hAnsi="Calibri" w:cs="Calibri"/>
        </w:rPr>
        <w:t>Uganda Advanced Certificate of Education (UACE)</w:t>
      </w:r>
      <w:r>
        <w:rPr>
          <w:rFonts w:ascii="Calibri" w:hAnsi="Calibri"/>
          <w:b/>
          <w:i w:val="0"/>
          <w:color w:val="1A6B5C"/>
          <w:sz w:val="18"/>
          <w:rFonts w:ascii="Calibri" w:hAnsi="Calibri" w:cs="Calibri"/>
        </w:rPr>
        <w:tab/>
        <w:t>2011</w:t>
      </w:r>
    </w:p>
    <w:p>
      <w:pPr>
        <w:keepNext/>
        <w:spacing w:before="0" w:after="40" w:line="245" w:lineRule="auto"/>
      </w:pPr>
      <w:r>
        <w:rPr>
          <w:rFonts w:ascii="Calibri" w:hAnsi="Calibri"/>
          <w:b w:val="0"/>
          <w:i/>
          <w:color w:val="5A6472"/>
          <w:sz w:val="18"/>
          <w:rFonts w:ascii="Calibri" w:hAnsi="Calibri" w:cs="Calibri"/>
        </w:rPr>
        <w:t>Mengo Secondary School</w:t>
      </w:r>
    </w:p>
    <w:p>
      <w:pPr>
        <w:spacing w:before="0" w:after="40" w:line="245" w:lineRule="auto"/>
        <w:jc w:val="both"/>
      </w:pPr>
      <w:r>
        <w:rPr>
          <w:rFonts w:ascii="Calibri" w:hAnsi="Calibri"/>
          <w:b w:val="0"/>
          <w:i w:val="0"/>
          <w:color w:val="23272B"/>
          <w:sz w:val="18"/>
          <w:rFonts w:ascii="Calibri" w:hAnsi="Calibri" w:cs="Calibri"/>
        </w:rPr>
        <w:t>Principal subjects: Mathematics, Physics, Biology, Chemistry.</w:t>
      </w:r>
    </w:p>
    <w:p>
      <w:pPr>
        <w:keepNext/>
        <w:tabs>
          <w:tab w:pos="10238" w:val="right"/>
        </w:tabs>
        <w:spacing w:before="120" w:after="0" w:line="245" w:lineRule="auto"/>
      </w:pPr>
      <w:r>
        <w:rPr>
          <w:rFonts w:ascii="Calibri" w:hAnsi="Calibri"/>
          <w:b/>
          <w:i w:val="0"/>
          <w:color w:val="0F2C4C"/>
          <w:sz w:val="20"/>
          <w:rFonts w:ascii="Calibri" w:hAnsi="Calibri" w:cs="Calibri"/>
        </w:rPr>
        <w:t>Uganda Certificate of Education (UCE)</w:t>
      </w:r>
      <w:r>
        <w:rPr>
          <w:rFonts w:ascii="Calibri" w:hAnsi="Calibri"/>
          <w:b/>
          <w:i w:val="0"/>
          <w:color w:val="1A6B5C"/>
          <w:sz w:val="18"/>
          <w:rFonts w:ascii="Calibri" w:hAnsi="Calibri" w:cs="Calibri"/>
        </w:rPr>
        <w:tab/>
        <w:t>2009</w:t>
      </w:r>
    </w:p>
    <w:p>
      <w:pPr>
        <w:keepNext/>
        <w:spacing w:before="0" w:after="40" w:line="245" w:lineRule="auto"/>
      </w:pPr>
      <w:r>
        <w:rPr>
          <w:rFonts w:ascii="Calibri" w:hAnsi="Calibri"/>
          <w:b w:val="0"/>
          <w:i/>
          <w:color w:val="5A6472"/>
          <w:sz w:val="18"/>
          <w:rFonts w:ascii="Calibri" w:hAnsi="Calibri" w:cs="Calibri"/>
        </w:rPr>
        <w:t>St. John's Wakiso Secondary School</w:t>
      </w:r>
    </w:p>
    <w:p>
      <w:pPr>
        <w:spacing w:before="0" w:after="40" w:line="245" w:lineRule="auto"/>
        <w:jc w:val="both"/>
      </w:pPr>
      <w:r>
        <w:rPr>
          <w:rFonts w:ascii="Calibri" w:hAnsi="Calibri"/>
          <w:b w:val="0"/>
          <w:i w:val="0"/>
          <w:color w:val="23272B"/>
          <w:sz w:val="18"/>
          <w:rFonts w:ascii="Calibri" w:hAnsi="Calibri" w:cs="Calibri"/>
        </w:rPr>
        <w:t>Division 1.</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TRAINING AND CERTIFICATION</w:t>
      </w:r>
    </w:p>
    <w:p>
      <w:pPr>
        <w:spacing w:before="0" w:after="68" w:line="245" w:lineRule="auto"/>
        <w:ind w:left="288" w:hanging="230"/>
      </w:pPr>
      <w:r>
        <w:rPr>
          <w:rFonts w:ascii="Calibri" w:hAnsi="Calibri"/>
          <w:b/>
          <w:i w:val="0"/>
          <w:color w:val="1A6B5C"/>
          <w:sz w:val="19"/>
          <w:rFonts w:ascii="Calibri" w:hAnsi="Calibri" w:cs="Calibri"/>
        </w:rPr>
        <w:t xml:space="preserve">•   </w:t>
      </w:r>
      <w:r>
        <w:rPr>
          <w:rFonts w:ascii="Calibri" w:hAnsi="Calibri"/>
          <w:b/>
          <w:i w:val="0"/>
          <w:color w:val="23272B"/>
          <w:sz w:val="19"/>
          <w:rFonts w:ascii="Calibri" w:hAnsi="Calibri" w:cs="Calibri"/>
        </w:rPr>
        <w:t>COHSASA accreditation standards: in-service preparation and compliance</w:t>
      </w:r>
      <w:r>
        <w:rPr>
          <w:rFonts w:ascii="Calibri" w:hAnsi="Calibri"/>
          <w:b w:val="0"/>
          <w:i w:val="0"/>
          <w:color w:val="5A6472"/>
          <w:sz w:val="19"/>
          <w:rFonts w:ascii="Calibri" w:hAnsi="Calibri" w:cs="Calibri"/>
        </w:rPr>
        <w:t>.  International Hospital Kampala, 2020 to 2024.</w:t>
      </w:r>
    </w:p>
    <w:p>
      <w:pPr>
        <w:spacing w:before="0" w:after="68" w:line="245" w:lineRule="auto"/>
        <w:ind w:left="288" w:hanging="230"/>
      </w:pPr>
      <w:r>
        <w:rPr>
          <w:rFonts w:ascii="Calibri" w:hAnsi="Calibri"/>
          <w:b/>
          <w:i w:val="0"/>
          <w:color w:val="1A6B5C"/>
          <w:sz w:val="19"/>
          <w:rFonts w:ascii="Calibri" w:hAnsi="Calibri" w:cs="Calibri"/>
        </w:rPr>
        <w:t xml:space="preserve">•   </w:t>
      </w:r>
      <w:r>
        <w:rPr>
          <w:rFonts w:ascii="Calibri" w:hAnsi="Calibri"/>
          <w:b/>
          <w:i w:val="0"/>
          <w:color w:val="23272B"/>
          <w:sz w:val="19"/>
          <w:rFonts w:ascii="Calibri" w:hAnsi="Calibri" w:cs="Calibri"/>
        </w:rPr>
        <w:t>Fire Safety, Prevention, Firefighting and Emergency Scene Management</w:t>
      </w:r>
      <w:r>
        <w:rPr>
          <w:rFonts w:ascii="Calibri" w:hAnsi="Calibri"/>
          <w:b w:val="0"/>
          <w:i w:val="0"/>
          <w:color w:val="5A6472"/>
          <w:sz w:val="19"/>
          <w:rFonts w:ascii="Calibri" w:hAnsi="Calibri" w:cs="Calibri"/>
        </w:rPr>
        <w:t>.  Fire Technologies Limited (IHK), 2021.</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INTERESTS</w:t>
      </w:r>
    </w:p>
    <w:p>
      <w:pPr>
        <w:spacing w:before="0" w:after="40" w:line="245" w:lineRule="auto"/>
        <w:jc w:val="both"/>
      </w:pPr>
      <w:r>
        <w:rPr>
          <w:rFonts w:ascii="Calibri" w:hAnsi="Calibri"/>
          <w:b w:val="0"/>
          <w:i w:val="0"/>
          <w:color w:val="23272B"/>
          <w:sz w:val="19"/>
          <w:rFonts w:ascii="Calibri" w:hAnsi="Calibri" w:cs="Calibri"/>
        </w:rPr>
        <w:t>I play music, the saxophone in particular.  ·  I watch film.  ·  I train and exercise regularly.  ·  I enjoy travelling and working in unfamiliar places, which the regional field work has made second nature.</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REFEREES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90" w:type="dxa"/>
          <w:left w:w="110" w:type="dxa"/>
          <w:bottom w:w="90" w:type="dxa"/>
          <w:right w:w="110" w:type="dxa"/>
        </w:tblCellMar>
      </w:tblPr>
      <w:tblGrid>
        <w:gridCol w:w="2048"/>
        <w:gridCol w:w="2048"/>
        <w:gridCol w:w="2048"/>
        <w:gridCol w:w="2048"/>
        <w:gridCol w:w="2048"/>
      </w:tblGrid>
      <w:tr>
        <w:tc>
          <w:tcPr>
            <w:tcW w:type="dxa" w:w="3268"/>
            <w:shd w:val="clear" w:color="auto" w:fill="F3F6F9"/>
            <w:tcBorders>
              <w:top w:val="single" w:sz="18" w:space="0" w:color="1A6B5C"/>
            </w:tcBorders>
          </w:tcPr>
          <w:p>
            <w:pPr>
              <w:spacing w:after="30" w:line="252" w:lineRule="auto"/>
            </w:pPr>
            <w:r>
              <w:rPr>
                <w:rFonts w:ascii="Calibri" w:hAnsi="Calibri"/>
                <w:b/>
                <w:i w:val="0"/>
                <w:color w:val="0F2C4C"/>
                <w:sz w:val="19"/>
                <w:rFonts w:ascii="Calibri" w:hAnsi="Calibri" w:cs="Calibri"/>
              </w:rPr>
              <w:t>Eng. Richard Ssejongo</w:t>
            </w:r>
          </w:p>
          <w:p>
            <w:pPr>
              <w:spacing w:after="30" w:line="252" w:lineRule="auto"/>
            </w:pPr>
            <w:r>
              <w:rPr>
                <w:rFonts w:ascii="Calibri" w:hAnsi="Calibri"/>
                <w:b w:val="0"/>
                <w:i/>
                <w:color w:val="5A6472"/>
                <w:sz w:val="17"/>
                <w:rFonts w:ascii="Calibri" w:hAnsi="Calibri" w:cs="Calibri"/>
              </w:rPr>
              <w:t>Biomedical Engineer, St. Francis Hospital Nsambya</w:t>
            </w:r>
          </w:p>
          <w:p>
            <w:pPr>
              <w:spacing w:after="0" w:line="252" w:lineRule="auto"/>
            </w:pPr>
            <w:r>
              <w:rPr>
                <w:rFonts w:ascii="Calibri" w:hAnsi="Calibri"/>
                <w:b w:val="0"/>
                <w:i w:val="0"/>
                <w:color w:val="23272B"/>
                <w:sz w:val="17"/>
                <w:rFonts w:ascii="Calibri" w:hAnsi="Calibri" w:cs="Calibri"/>
              </w:rPr>
              <w:t>+256 753 818 754  ·  +256 777 132 489</w:t>
            </w:r>
          </w:p>
        </w:tc>
        <w:tc>
          <w:tcPr>
            <w:tcW w:type="dxa" w:w="216"/>
          </w:tcPr>
          <w:p/>
        </w:tc>
        <w:tc>
          <w:tcPr>
            <w:tcW w:type="dxa" w:w="3268"/>
            <w:shd w:val="clear" w:color="auto" w:fill="F3F6F9"/>
            <w:tcBorders>
              <w:top w:val="single" w:sz="18" w:space="0" w:color="1A6B5C"/>
            </w:tcBorders>
          </w:tcPr>
          <w:p>
            <w:pPr>
              <w:spacing w:after="30" w:line="252" w:lineRule="auto"/>
            </w:pPr>
            <w:r>
              <w:rPr>
                <w:rFonts w:ascii="Calibri" w:hAnsi="Calibri"/>
                <w:b/>
                <w:i w:val="0"/>
                <w:color w:val="0F2C4C"/>
                <w:sz w:val="19"/>
                <w:rFonts w:ascii="Calibri" w:hAnsi="Calibri" w:cs="Calibri"/>
              </w:rPr>
              <w:t>Dr. Annet Khingi</w:t>
            </w:r>
          </w:p>
          <w:p>
            <w:pPr>
              <w:spacing w:after="30" w:line="252" w:lineRule="auto"/>
            </w:pPr>
            <w:r>
              <w:rPr>
                <w:rFonts w:ascii="Calibri" w:hAnsi="Calibri"/>
                <w:b w:val="0"/>
                <w:i/>
                <w:color w:val="5A6472"/>
                <w:sz w:val="17"/>
                <w:rFonts w:ascii="Calibri" w:hAnsi="Calibri" w:cs="Calibri"/>
              </w:rPr>
              <w:t>Senior Radiologist and Administrator, Mengo Hospital</w:t>
            </w:r>
          </w:p>
          <w:p>
            <w:pPr>
              <w:spacing w:after="0" w:line="252" w:lineRule="auto"/>
            </w:pPr>
            <w:r>
              <w:rPr>
                <w:rFonts w:ascii="Calibri" w:hAnsi="Calibri"/>
                <w:b w:val="0"/>
                <w:i w:val="0"/>
                <w:color w:val="23272B"/>
                <w:sz w:val="17"/>
                <w:rFonts w:ascii="Calibri" w:hAnsi="Calibri" w:cs="Calibri"/>
              </w:rPr>
              <w:t>+256 772 592 771  ·  +256 701 592 771</w:t>
            </w:r>
          </w:p>
        </w:tc>
        <w:tc>
          <w:tcPr>
            <w:tcW w:type="dxa" w:w="216"/>
          </w:tcPr>
          <w:p/>
        </w:tc>
        <w:tc>
          <w:tcPr>
            <w:tcW w:type="dxa" w:w="3268"/>
            <w:shd w:val="clear" w:color="auto" w:fill="F3F6F9"/>
            <w:tcBorders>
              <w:top w:val="single" w:sz="18" w:space="0" w:color="1A6B5C"/>
            </w:tcBorders>
          </w:tcPr>
          <w:p>
            <w:pPr>
              <w:spacing w:after="30" w:line="252" w:lineRule="auto"/>
            </w:pPr>
            <w:r>
              <w:rPr>
                <w:rFonts w:ascii="Calibri" w:hAnsi="Calibri"/>
                <w:b/>
                <w:i w:val="0"/>
                <w:color w:val="0F2C4C"/>
                <w:sz w:val="19"/>
                <w:rFonts w:ascii="Calibri" w:hAnsi="Calibri" w:cs="Calibri"/>
              </w:rPr>
              <w:t>Racheal Nabukeera</w:t>
            </w:r>
          </w:p>
          <w:p>
            <w:pPr>
              <w:spacing w:after="30" w:line="252" w:lineRule="auto"/>
            </w:pPr>
            <w:r>
              <w:rPr>
                <w:rFonts w:ascii="Calibri" w:hAnsi="Calibri"/>
                <w:b w:val="0"/>
                <w:i/>
                <w:color w:val="5A6472"/>
                <w:sz w:val="17"/>
                <w:rFonts w:ascii="Calibri" w:hAnsi="Calibri" w:cs="Calibri"/>
              </w:rPr>
              <w:t>Director and Founder, FairBanks Medical Centre</w:t>
            </w:r>
          </w:p>
          <w:p>
            <w:pPr>
              <w:spacing w:after="0" w:line="252" w:lineRule="auto"/>
            </w:pPr>
            <w:r>
              <w:rPr>
                <w:rFonts w:ascii="Calibri" w:hAnsi="Calibri"/>
                <w:b w:val="0"/>
                <w:i w:val="0"/>
                <w:color w:val="23272B"/>
                <w:sz w:val="17"/>
                <w:rFonts w:ascii="Calibri" w:hAnsi="Calibri" w:cs="Calibri"/>
              </w:rPr>
              <w:t>+256 772 849 258  ·  nracheal017@gmail.com</w:t>
            </w:r>
          </w:p>
        </w:tc>
      </w:tr>
    </w:tbl>
    <w:sectPr w:rsidR="00FC693F" w:rsidRPr="0006063C" w:rsidSect="00034616">
      <w:footerReference w:type="default" r:id="rId9"/>
      <w:pgSz w:w="11909" w:h="16834"/>
      <w:pgMar w:top="720" w:right="835" w:bottom="720"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72"/>
        <w:sz w:val="16"/>
        <w:rFonts w:ascii="Calibri" w:hAnsi="Calibri" w:cs="Calibri"/>
      </w:rPr>
      <w:t xml:space="preserve">Wasswa Wilson  ·  Curriculum Vitae  ·  </w:t>
    </w:r>
    <w:r>
      <w:rPr>
        <w:rFonts w:ascii="Calibri" w:hAnsi="Calibri"/>
        <w:color w:val="5A6472"/>
        <w:sz w:val="16"/>
      </w:rPr>
      <w:fldChar w:fldCharType="begin"/>
    </w:r>
    <w:r>
      <w:rPr>
        <w:rFonts w:ascii="Calibri" w:hAnsi="Calibri"/>
        <w:color w:val="5A6472"/>
        <w:sz w:val="16"/>
      </w:rPr>
      <w:instrText xml:space="preserve">PAGE</w:instrText>
    </w:r>
    <w:r>
      <w:rPr>
        <w:rFonts w:ascii="Calibri" w:hAnsi="Calibri"/>
        <w:color w:val="5A6472"/>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hossp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