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Design Phase-II</w:t>
      </w:r>
    </w:p>
    <w:p>
      <w:pPr>
        <w:pStyle w:val="Heading2"/>
      </w:pPr>
      <w:r>
        <w:t>Technology Stack (Architecture &amp; Stack)</w:t>
      </w:r>
    </w:p>
    <w:p>
      <w:r>
        <w:t>Date</w:t>
        <w:br/>
        <w:br/>
        <w:t>15 April 2025</w:t>
      </w:r>
    </w:p>
    <w:p>
      <w:r>
        <w:t>Team ID</w:t>
        <w:br/>
        <w:br/>
      </w:r>
    </w:p>
    <w:p>
      <w:r>
        <w:t>Project Name</w:t>
        <w:br/>
        <w:br/>
        <w:t>Expense Tracker</w:t>
      </w:r>
    </w:p>
    <w:p>
      <w:r>
        <w:t>Maximum Marks</w:t>
        <w:br/>
        <w:br/>
        <w:t>4 Marks</w:t>
      </w:r>
    </w:p>
    <w:p>
      <w:pPr>
        <w:pStyle w:val="Heading2"/>
      </w:pPr>
      <w:r>
        <w:t>Technical Architecture:</w:t>
      </w:r>
    </w:p>
    <w:p>
      <w:r>
        <w:t>The architecture includes the MERN stack structure with client-side rendering, RESTful APIs, secure authentication, and cloud-based deployment. The frontend communicates with backend APIs over HTTP, which in turn interacts with a MongoDB database. File uploads and Excel exports are handled via Express routes. JWT is used for secure authentication.</w:t>
      </w:r>
    </w:p>
    <w:p>
      <w:pPr>
        <w:pStyle w:val="Heading3"/>
      </w:pPr>
      <w:r>
        <w:t>Table-1 : Components &amp; Technologies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S.No</w:t>
            </w:r>
          </w:p>
        </w:tc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Technology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User Interface</w:t>
            </w:r>
          </w:p>
        </w:tc>
        <w:tc>
          <w:tcPr>
            <w:tcW w:type="dxa" w:w="2160"/>
          </w:tcPr>
          <w:p>
            <w:r>
              <w:t>How user interacts with the application</w:t>
            </w:r>
          </w:p>
        </w:tc>
        <w:tc>
          <w:tcPr>
            <w:tcW w:type="dxa" w:w="2160"/>
          </w:tcPr>
          <w:p>
            <w:r>
              <w:t>React.js, HTML, CSS, Tailwind CSS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Application Logic-1</w:t>
            </w:r>
          </w:p>
        </w:tc>
        <w:tc>
          <w:tcPr>
            <w:tcW w:type="dxa" w:w="2160"/>
          </w:tcPr>
          <w:p>
            <w:r>
              <w:t>Authentication and session management</w:t>
            </w:r>
          </w:p>
        </w:tc>
        <w:tc>
          <w:tcPr>
            <w:tcW w:type="dxa" w:w="2160"/>
          </w:tcPr>
          <w:p>
            <w:r>
              <w:t>Node.js, Express.js, JWT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Application Logic-2</w:t>
            </w:r>
          </w:p>
        </w:tc>
        <w:tc>
          <w:tcPr>
            <w:tcW w:type="dxa" w:w="2160"/>
          </w:tcPr>
          <w:p>
            <w:r>
              <w:t>Transaction and user profile handling</w:t>
            </w:r>
          </w:p>
        </w:tc>
        <w:tc>
          <w:tcPr>
            <w:tcW w:type="dxa" w:w="2160"/>
          </w:tcPr>
          <w:p>
            <w:r>
              <w:t>Node.js, Express.js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Database</w:t>
            </w:r>
          </w:p>
        </w:tc>
        <w:tc>
          <w:tcPr>
            <w:tcW w:type="dxa" w:w="2160"/>
          </w:tcPr>
          <w:p>
            <w:r>
              <w:t>Stores user data and transaction records</w:t>
            </w:r>
          </w:p>
        </w:tc>
        <w:tc>
          <w:tcPr>
            <w:tcW w:type="dxa" w:w="2160"/>
          </w:tcPr>
          <w:p>
            <w:r>
              <w:t>MongoDB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Cloud Database</w:t>
            </w:r>
          </w:p>
        </w:tc>
        <w:tc>
          <w:tcPr>
            <w:tcW w:type="dxa" w:w="2160"/>
          </w:tcPr>
          <w:p>
            <w:r>
              <w:t>Cloud-hosted NoSQL DB</w:t>
            </w:r>
          </w:p>
        </w:tc>
        <w:tc>
          <w:tcPr>
            <w:tcW w:type="dxa" w:w="2160"/>
          </w:tcPr>
          <w:p>
            <w:r>
              <w:t>MongoDB Atlas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File Storage</w:t>
            </w:r>
          </w:p>
        </w:tc>
        <w:tc>
          <w:tcPr>
            <w:tcW w:type="dxa" w:w="2160"/>
          </w:tcPr>
          <w:p>
            <w:r>
              <w:t>Stores uploaded profile images</w:t>
            </w:r>
          </w:p>
        </w:tc>
        <w:tc>
          <w:tcPr>
            <w:tcW w:type="dxa" w:w="2160"/>
          </w:tcPr>
          <w:p>
            <w:r>
              <w:t>Local File System (public/uploads)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External API-1</w:t>
            </w:r>
          </w:p>
        </w:tc>
        <w:tc>
          <w:tcPr>
            <w:tcW w:type="dxa" w:w="2160"/>
          </w:tcPr>
          <w:p>
            <w:r>
              <w:t>Authentication token handling</w:t>
            </w:r>
          </w:p>
        </w:tc>
        <w:tc>
          <w:tcPr>
            <w:tcW w:type="dxa" w:w="2160"/>
          </w:tcPr>
          <w:p>
            <w:r>
              <w:t>jsonwebtoken library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External API-2</w:t>
            </w:r>
          </w:p>
        </w:tc>
        <w:tc>
          <w:tcPr>
            <w:tcW w:type="dxa" w:w="2160"/>
          </w:tcPr>
          <w:p>
            <w:r>
              <w:t>Excel file generation</w:t>
            </w:r>
          </w:p>
        </w:tc>
        <w:tc>
          <w:tcPr>
            <w:tcW w:type="dxa" w:w="2160"/>
          </w:tcPr>
          <w:p>
            <w:r>
              <w:t>exceljs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Infrastructure</w:t>
            </w:r>
          </w:p>
        </w:tc>
        <w:tc>
          <w:tcPr>
            <w:tcW w:type="dxa" w:w="2160"/>
          </w:tcPr>
          <w:p>
            <w:r>
              <w:t>Deployment environment</w:t>
            </w:r>
          </w:p>
        </w:tc>
        <w:tc>
          <w:tcPr>
            <w:tcW w:type="dxa" w:w="2160"/>
          </w:tcPr>
          <w:p>
            <w:r>
              <w:t>Localhost / Render / Vercel</w:t>
            </w:r>
          </w:p>
        </w:tc>
      </w:tr>
    </w:tbl>
    <w:p>
      <w:pPr>
        <w:pStyle w:val="Heading3"/>
      </w:pPr>
      <w:r>
        <w:br/>
        <w:t>Table-2: Application Characteristics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S.No</w:t>
            </w:r>
          </w:p>
        </w:tc>
        <w:tc>
          <w:tcPr>
            <w:tcW w:type="dxa" w:w="2880"/>
          </w:tcPr>
          <w:p>
            <w:r>
              <w:t>Characteristics</w:t>
            </w:r>
          </w:p>
        </w:tc>
        <w:tc>
          <w:tcPr>
            <w:tcW w:type="dxa" w:w="2880"/>
          </w:tcPr>
          <w:p>
            <w:r>
              <w:t>Description / Technology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Open-Source Frameworks</w:t>
            </w:r>
          </w:p>
        </w:tc>
        <w:tc>
          <w:tcPr>
            <w:tcW w:type="dxa" w:w="2880"/>
          </w:tcPr>
          <w:p>
            <w:r>
              <w:t>React.js, Node.js, Express.js, MongoDB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Security Implementations</w:t>
            </w:r>
          </w:p>
        </w:tc>
        <w:tc>
          <w:tcPr>
            <w:tcW w:type="dxa" w:w="2880"/>
          </w:tcPr>
          <w:p>
            <w:r>
              <w:t>JWT Authentication, bcrypt password hashing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Scalable Architecture</w:t>
            </w:r>
          </w:p>
        </w:tc>
        <w:tc>
          <w:tcPr>
            <w:tcW w:type="dxa" w:w="2880"/>
          </w:tcPr>
          <w:p>
            <w:r>
              <w:t>MERN stack supports modular, scalable design with separation of concerns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Deployed on cloud platforms like Render or Vercel with high availability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Efficient API design, client-side rendering, reusable React components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