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B802E" w14:textId="2CA6515D" w:rsidR="00E409E3" w:rsidRDefault="00E409E3"/>
    <w:p w14:paraId="038C15CF" w14:textId="302D6271" w:rsidR="00E248EE" w:rsidRDefault="00E248EE"/>
    <w:p w14:paraId="58266463" w14:textId="53E613EA" w:rsidR="00E248EE" w:rsidRDefault="00E248EE"/>
    <w:p w14:paraId="3C96CBB4" w14:textId="00118E1D" w:rsidR="00E248EE" w:rsidRDefault="00E248EE"/>
    <w:p w14:paraId="3C859A38" w14:textId="6C7A2C36" w:rsidR="00E248EE" w:rsidRDefault="00E248EE"/>
    <w:p w14:paraId="25FF013D" w14:textId="42DF511C" w:rsidR="00E248EE" w:rsidRDefault="00E248EE"/>
    <w:p w14:paraId="25840C3D" w14:textId="55D645B1" w:rsidR="00E248EE" w:rsidRPr="00E248EE" w:rsidRDefault="00E248EE">
      <w:pPr>
        <w:rPr>
          <w:rFonts w:ascii="Times New Roman" w:hAnsi="Times New Roman" w:cs="Times New Roman"/>
          <w:b/>
          <w:bCs/>
          <w:sz w:val="40"/>
          <w:szCs w:val="40"/>
        </w:rPr>
      </w:pPr>
    </w:p>
    <w:p w14:paraId="183C86B9" w14:textId="2CA14315" w:rsidR="00E248EE" w:rsidRPr="00E248EE" w:rsidRDefault="00E248EE" w:rsidP="00E248EE">
      <w:pPr>
        <w:jc w:val="center"/>
        <w:rPr>
          <w:rFonts w:ascii="Times New Roman" w:hAnsi="Times New Roman" w:cs="Times New Roman"/>
          <w:b/>
          <w:bCs/>
          <w:sz w:val="40"/>
          <w:szCs w:val="40"/>
        </w:rPr>
      </w:pPr>
      <w:r w:rsidRPr="00E248EE">
        <w:rPr>
          <w:rFonts w:ascii="Times New Roman" w:hAnsi="Times New Roman" w:cs="Times New Roman"/>
          <w:b/>
          <w:bCs/>
          <w:sz w:val="40"/>
          <w:szCs w:val="40"/>
        </w:rPr>
        <w:t>Техническое задание</w:t>
      </w:r>
    </w:p>
    <w:p w14:paraId="41973726" w14:textId="0B4114BD" w:rsidR="00E248EE" w:rsidRDefault="00E248EE" w:rsidP="00E248EE">
      <w:pPr>
        <w:jc w:val="center"/>
        <w:rPr>
          <w:rFonts w:ascii="Times New Roman" w:hAnsi="Times New Roman" w:cs="Times New Roman"/>
          <w:b/>
          <w:bCs/>
          <w:sz w:val="40"/>
          <w:szCs w:val="40"/>
        </w:rPr>
      </w:pPr>
      <w:r w:rsidRPr="00E248EE">
        <w:rPr>
          <w:rFonts w:ascii="Times New Roman" w:hAnsi="Times New Roman" w:cs="Times New Roman"/>
          <w:b/>
          <w:bCs/>
          <w:sz w:val="40"/>
          <w:szCs w:val="40"/>
        </w:rPr>
        <w:t>На реализацию настольного приложения «Наглядной аналитики и мониторинга достижений и профессионального роста учителя»</w:t>
      </w:r>
    </w:p>
    <w:p w14:paraId="5AC54497" w14:textId="5CE53BF5" w:rsidR="00E248EE" w:rsidRDefault="00E248EE" w:rsidP="00E248EE">
      <w:pPr>
        <w:jc w:val="center"/>
        <w:rPr>
          <w:rFonts w:ascii="Times New Roman" w:hAnsi="Times New Roman" w:cs="Times New Roman"/>
          <w:b/>
          <w:bCs/>
          <w:sz w:val="40"/>
          <w:szCs w:val="40"/>
        </w:rPr>
      </w:pPr>
    </w:p>
    <w:p w14:paraId="6139FD72" w14:textId="08BCD748" w:rsidR="00E248EE" w:rsidRDefault="00E248EE" w:rsidP="00E248EE">
      <w:pPr>
        <w:jc w:val="center"/>
        <w:rPr>
          <w:rFonts w:ascii="Times New Roman" w:hAnsi="Times New Roman" w:cs="Times New Roman"/>
          <w:b/>
          <w:bCs/>
          <w:sz w:val="40"/>
          <w:szCs w:val="40"/>
        </w:rPr>
      </w:pPr>
    </w:p>
    <w:p w14:paraId="4F9BA8F7" w14:textId="21ADF455" w:rsidR="00E248EE" w:rsidRDefault="00E248EE" w:rsidP="00E248EE">
      <w:pPr>
        <w:jc w:val="center"/>
        <w:rPr>
          <w:rFonts w:ascii="Times New Roman" w:hAnsi="Times New Roman" w:cs="Times New Roman"/>
          <w:b/>
          <w:bCs/>
          <w:sz w:val="40"/>
          <w:szCs w:val="40"/>
        </w:rPr>
      </w:pPr>
    </w:p>
    <w:p w14:paraId="29832A3C" w14:textId="27F812F8" w:rsidR="00E248EE" w:rsidRDefault="00E248EE" w:rsidP="00E248EE">
      <w:pPr>
        <w:jc w:val="center"/>
        <w:rPr>
          <w:rFonts w:ascii="Times New Roman" w:hAnsi="Times New Roman" w:cs="Times New Roman"/>
          <w:b/>
          <w:bCs/>
          <w:sz w:val="40"/>
          <w:szCs w:val="40"/>
        </w:rPr>
      </w:pPr>
    </w:p>
    <w:p w14:paraId="72FC7F65" w14:textId="5BB03495" w:rsidR="00E248EE" w:rsidRDefault="00E248EE" w:rsidP="00E248EE">
      <w:pPr>
        <w:jc w:val="center"/>
        <w:rPr>
          <w:rFonts w:ascii="Times New Roman" w:hAnsi="Times New Roman" w:cs="Times New Roman"/>
          <w:b/>
          <w:bCs/>
          <w:sz w:val="40"/>
          <w:szCs w:val="40"/>
        </w:rPr>
      </w:pPr>
    </w:p>
    <w:p w14:paraId="11DE31BE" w14:textId="1426F1EF" w:rsidR="00E248EE" w:rsidRDefault="00E248EE" w:rsidP="00E248EE">
      <w:pPr>
        <w:jc w:val="center"/>
        <w:rPr>
          <w:rFonts w:ascii="Times New Roman" w:hAnsi="Times New Roman" w:cs="Times New Roman"/>
          <w:b/>
          <w:bCs/>
          <w:sz w:val="40"/>
          <w:szCs w:val="40"/>
        </w:rPr>
      </w:pPr>
    </w:p>
    <w:p w14:paraId="351C223C" w14:textId="135A2B6B" w:rsidR="00E248EE" w:rsidRDefault="00E248EE" w:rsidP="00E248EE">
      <w:pPr>
        <w:jc w:val="center"/>
        <w:rPr>
          <w:rFonts w:ascii="Times New Roman" w:hAnsi="Times New Roman" w:cs="Times New Roman"/>
          <w:b/>
          <w:bCs/>
          <w:sz w:val="40"/>
          <w:szCs w:val="40"/>
        </w:rPr>
      </w:pPr>
    </w:p>
    <w:p w14:paraId="054076A0" w14:textId="151387EF" w:rsidR="00E248EE" w:rsidRDefault="00E248EE" w:rsidP="00E248EE">
      <w:pPr>
        <w:jc w:val="center"/>
        <w:rPr>
          <w:rFonts w:ascii="Times New Roman" w:hAnsi="Times New Roman" w:cs="Times New Roman"/>
          <w:b/>
          <w:bCs/>
          <w:sz w:val="40"/>
          <w:szCs w:val="40"/>
        </w:rPr>
      </w:pPr>
    </w:p>
    <w:p w14:paraId="29528AF5" w14:textId="5EA99625" w:rsidR="00E248EE" w:rsidRDefault="00E248EE" w:rsidP="00E248EE">
      <w:pPr>
        <w:jc w:val="center"/>
        <w:rPr>
          <w:rFonts w:ascii="Times New Roman" w:hAnsi="Times New Roman" w:cs="Times New Roman"/>
          <w:b/>
          <w:bCs/>
          <w:sz w:val="40"/>
          <w:szCs w:val="40"/>
        </w:rPr>
      </w:pPr>
    </w:p>
    <w:p w14:paraId="2AF1EBAD" w14:textId="1DEB0459" w:rsidR="00E248EE" w:rsidRDefault="00E248EE" w:rsidP="00E248EE">
      <w:pPr>
        <w:jc w:val="center"/>
        <w:rPr>
          <w:rFonts w:ascii="Times New Roman" w:hAnsi="Times New Roman" w:cs="Times New Roman"/>
          <w:b/>
          <w:bCs/>
          <w:sz w:val="40"/>
          <w:szCs w:val="40"/>
        </w:rPr>
      </w:pPr>
    </w:p>
    <w:p w14:paraId="5C127C28" w14:textId="4C3202B7" w:rsidR="00E248EE" w:rsidRDefault="00E248EE" w:rsidP="00E248EE">
      <w:pPr>
        <w:jc w:val="center"/>
        <w:rPr>
          <w:rFonts w:ascii="Times New Roman" w:hAnsi="Times New Roman" w:cs="Times New Roman"/>
          <w:b/>
          <w:bCs/>
          <w:sz w:val="40"/>
          <w:szCs w:val="40"/>
        </w:rPr>
      </w:pPr>
    </w:p>
    <w:p w14:paraId="359F0DCF" w14:textId="31E1842F" w:rsidR="00E248EE" w:rsidRDefault="00E248EE" w:rsidP="00E248EE">
      <w:pPr>
        <w:jc w:val="center"/>
        <w:rPr>
          <w:rFonts w:ascii="Times New Roman" w:hAnsi="Times New Roman" w:cs="Times New Roman"/>
          <w:b/>
          <w:bCs/>
          <w:sz w:val="40"/>
          <w:szCs w:val="40"/>
        </w:rPr>
      </w:pPr>
    </w:p>
    <w:p w14:paraId="25CDCC35" w14:textId="631FD808" w:rsidR="00E248EE" w:rsidRDefault="00E248EE" w:rsidP="00E248EE">
      <w:pPr>
        <w:jc w:val="center"/>
        <w:rPr>
          <w:rFonts w:ascii="Times New Roman" w:hAnsi="Times New Roman" w:cs="Times New Roman"/>
          <w:b/>
          <w:bCs/>
          <w:sz w:val="40"/>
          <w:szCs w:val="40"/>
        </w:rPr>
      </w:pPr>
    </w:p>
    <w:p w14:paraId="57AF8F62" w14:textId="241BDB03" w:rsidR="00E248EE" w:rsidRDefault="00E248EE" w:rsidP="00E248EE">
      <w:pPr>
        <w:rPr>
          <w:rFonts w:ascii="Times New Roman" w:hAnsi="Times New Roman" w:cs="Times New Roman"/>
          <w:b/>
          <w:bCs/>
          <w:sz w:val="40"/>
          <w:szCs w:val="40"/>
        </w:rPr>
      </w:pPr>
      <w:r>
        <w:rPr>
          <w:rFonts w:ascii="Times New Roman" w:hAnsi="Times New Roman" w:cs="Times New Roman"/>
          <w:b/>
          <w:bCs/>
          <w:sz w:val="40"/>
          <w:szCs w:val="40"/>
        </w:rPr>
        <w:lastRenderedPageBreak/>
        <w:t>Содержание</w:t>
      </w:r>
    </w:p>
    <w:sdt>
      <w:sdtPr>
        <w:id w:val="701824084"/>
        <w:docPartObj>
          <w:docPartGallery w:val="Table of Contents"/>
          <w:docPartUnique/>
        </w:docPartObj>
      </w:sdtPr>
      <w:sdtEndPr>
        <w:rPr>
          <w:rFonts w:asciiTheme="minorHAnsi" w:eastAsiaTheme="minorEastAsia" w:hAnsiTheme="minorHAnsi" w:cs="Times New Roman"/>
          <w:color w:val="auto"/>
          <w:sz w:val="22"/>
          <w:szCs w:val="22"/>
        </w:rPr>
      </w:sdtEndPr>
      <w:sdtContent>
        <w:p w14:paraId="571A2F3D" w14:textId="2E162F62" w:rsidR="00E248EE" w:rsidRDefault="00E248EE">
          <w:pPr>
            <w:pStyle w:val="a3"/>
          </w:pPr>
        </w:p>
        <w:p w14:paraId="22932BFA" w14:textId="71634C93" w:rsidR="00E248EE" w:rsidRPr="00445EC8" w:rsidRDefault="00E248EE" w:rsidP="00E248EE">
          <w:pPr>
            <w:pStyle w:val="11"/>
            <w:rPr>
              <w:rFonts w:ascii="Times New Roman" w:hAnsi="Times New Roman"/>
              <w:sz w:val="36"/>
              <w:szCs w:val="36"/>
            </w:rPr>
          </w:pPr>
          <w:r w:rsidRPr="00445EC8">
            <w:rPr>
              <w:rFonts w:ascii="Times New Roman" w:hAnsi="Times New Roman"/>
              <w:sz w:val="36"/>
              <w:szCs w:val="36"/>
            </w:rPr>
            <w:t>Введение</w:t>
          </w:r>
          <w:r w:rsidRPr="00445EC8">
            <w:rPr>
              <w:rFonts w:ascii="Times New Roman" w:hAnsi="Times New Roman"/>
              <w:sz w:val="36"/>
              <w:szCs w:val="36"/>
            </w:rPr>
            <w:ptab w:relativeTo="margin" w:alignment="right" w:leader="dot"/>
          </w:r>
          <w:r w:rsidRPr="00445EC8">
            <w:rPr>
              <w:rFonts w:ascii="Times New Roman" w:hAnsi="Times New Roman"/>
              <w:sz w:val="36"/>
              <w:szCs w:val="36"/>
            </w:rPr>
            <w:t>1</w:t>
          </w:r>
        </w:p>
        <w:p w14:paraId="50DECE83" w14:textId="1106AA13" w:rsidR="00E248EE" w:rsidRPr="00445EC8" w:rsidRDefault="00E248EE" w:rsidP="00445EC8">
          <w:pPr>
            <w:pStyle w:val="2"/>
            <w:ind w:left="216"/>
            <w:rPr>
              <w:rFonts w:ascii="Times New Roman" w:hAnsi="Times New Roman"/>
              <w:sz w:val="36"/>
              <w:szCs w:val="36"/>
            </w:rPr>
          </w:pPr>
          <w:r w:rsidRPr="00445EC8">
            <w:rPr>
              <w:rFonts w:ascii="Times New Roman" w:hAnsi="Times New Roman"/>
              <w:sz w:val="36"/>
              <w:szCs w:val="36"/>
            </w:rPr>
            <w:t>Назначение документа</w:t>
          </w:r>
          <w:r w:rsidRPr="00445EC8">
            <w:rPr>
              <w:rFonts w:ascii="Times New Roman" w:hAnsi="Times New Roman"/>
              <w:sz w:val="36"/>
              <w:szCs w:val="36"/>
            </w:rPr>
            <w:ptab w:relativeTo="margin" w:alignment="right" w:leader="dot"/>
          </w:r>
          <w:r w:rsidRPr="00445EC8">
            <w:rPr>
              <w:rFonts w:ascii="Times New Roman" w:hAnsi="Times New Roman"/>
              <w:sz w:val="36"/>
              <w:szCs w:val="36"/>
            </w:rPr>
            <w:t>2</w:t>
          </w:r>
        </w:p>
        <w:p w14:paraId="0EA5599A" w14:textId="21D56B8E" w:rsidR="00E248EE" w:rsidRPr="00445EC8" w:rsidRDefault="00445EC8" w:rsidP="00E248EE">
          <w:pPr>
            <w:pStyle w:val="11"/>
            <w:rPr>
              <w:rFonts w:ascii="Times New Roman" w:hAnsi="Times New Roman"/>
              <w:sz w:val="36"/>
              <w:szCs w:val="36"/>
            </w:rPr>
          </w:pPr>
          <w:r w:rsidRPr="00445EC8">
            <w:rPr>
              <w:rFonts w:ascii="Times New Roman" w:hAnsi="Times New Roman"/>
              <w:sz w:val="36"/>
              <w:szCs w:val="36"/>
            </w:rPr>
            <w:t>Общие сведения</w:t>
          </w:r>
          <w:r w:rsidR="00E248EE" w:rsidRPr="00445EC8">
            <w:rPr>
              <w:rFonts w:ascii="Times New Roman" w:hAnsi="Times New Roman"/>
              <w:sz w:val="36"/>
              <w:szCs w:val="36"/>
            </w:rPr>
            <w:ptab w:relativeTo="margin" w:alignment="right" w:leader="dot"/>
          </w:r>
          <w:r w:rsidR="00E248EE" w:rsidRPr="00445EC8">
            <w:rPr>
              <w:rFonts w:ascii="Times New Roman" w:hAnsi="Times New Roman"/>
              <w:sz w:val="36"/>
              <w:szCs w:val="36"/>
            </w:rPr>
            <w:t>4</w:t>
          </w:r>
        </w:p>
        <w:p w14:paraId="5D7EE243" w14:textId="648BE94E"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Цели и результаты</w:t>
          </w:r>
          <w:r w:rsidR="00E248EE" w:rsidRPr="00445EC8">
            <w:rPr>
              <w:rFonts w:ascii="Times New Roman" w:hAnsi="Times New Roman"/>
              <w:sz w:val="36"/>
              <w:szCs w:val="36"/>
            </w:rPr>
            <w:ptab w:relativeTo="margin" w:alignment="right" w:leader="dot"/>
          </w:r>
          <w:r w:rsidR="00E248EE" w:rsidRPr="00445EC8">
            <w:rPr>
              <w:rFonts w:ascii="Times New Roman" w:hAnsi="Times New Roman"/>
              <w:sz w:val="36"/>
              <w:szCs w:val="36"/>
            </w:rPr>
            <w:t>5</w:t>
          </w:r>
        </w:p>
        <w:p w14:paraId="02F4241B" w14:textId="7CA8E8F8"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Этапы, состав и сроки работ</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75969C45" w14:textId="48329B68"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Место выполнения работ</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104D3FB0" w14:textId="537B710B"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Заказчик</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7DD55B35" w14:textId="37329868"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Исполнитель</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42CAF421" w14:textId="1B8418BA" w:rsidR="00445EC8" w:rsidRPr="00445EC8" w:rsidRDefault="00445EC8" w:rsidP="00445EC8">
          <w:pPr>
            <w:pStyle w:val="11"/>
            <w:rPr>
              <w:rFonts w:ascii="Times New Roman" w:hAnsi="Times New Roman"/>
              <w:sz w:val="36"/>
              <w:szCs w:val="36"/>
            </w:rPr>
          </w:pPr>
          <w:r w:rsidRPr="00445EC8">
            <w:rPr>
              <w:rFonts w:ascii="Times New Roman" w:hAnsi="Times New Roman"/>
              <w:sz w:val="36"/>
              <w:szCs w:val="36"/>
            </w:rPr>
            <w:t>Общ</w:t>
          </w:r>
          <w:r w:rsidRPr="00445EC8">
            <w:rPr>
              <w:rFonts w:ascii="Times New Roman" w:hAnsi="Times New Roman"/>
              <w:sz w:val="36"/>
              <w:szCs w:val="36"/>
            </w:rPr>
            <w:t>ая архитектура решения</w:t>
          </w:r>
          <w:r w:rsidRPr="00445EC8">
            <w:rPr>
              <w:rFonts w:ascii="Times New Roman" w:hAnsi="Times New Roman"/>
              <w:sz w:val="36"/>
              <w:szCs w:val="36"/>
            </w:rPr>
            <w:ptab w:relativeTo="margin" w:alignment="right" w:leader="dot"/>
          </w:r>
          <w:r w:rsidRPr="00445EC8">
            <w:rPr>
              <w:rFonts w:ascii="Times New Roman" w:hAnsi="Times New Roman"/>
              <w:sz w:val="36"/>
              <w:szCs w:val="36"/>
            </w:rPr>
            <w:t>4</w:t>
          </w:r>
        </w:p>
        <w:p w14:paraId="09B05EA5" w14:textId="09B86DFC"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Внутренняя архитектура решения</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4E2B899A" w14:textId="34D6E943" w:rsidR="00445EC8" w:rsidRPr="00445EC8" w:rsidRDefault="00445EC8" w:rsidP="00445EC8">
          <w:pPr>
            <w:pStyle w:val="2"/>
            <w:ind w:left="216"/>
            <w:rPr>
              <w:rFonts w:ascii="Times New Roman" w:hAnsi="Times New Roman"/>
              <w:sz w:val="36"/>
              <w:szCs w:val="36"/>
            </w:rPr>
          </w:pPr>
          <w:r w:rsidRPr="00445EC8">
            <w:rPr>
              <w:rFonts w:ascii="Times New Roman" w:hAnsi="Times New Roman"/>
              <w:sz w:val="36"/>
              <w:szCs w:val="36"/>
            </w:rPr>
            <w:t>Состав модулей</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p w14:paraId="413F409F" w14:textId="01869321" w:rsidR="00E248EE" w:rsidRPr="00445EC8" w:rsidRDefault="00445EC8" w:rsidP="00445EC8">
          <w:pPr>
            <w:pStyle w:val="2"/>
            <w:ind w:left="216"/>
          </w:pPr>
          <w:r w:rsidRPr="00445EC8">
            <w:rPr>
              <w:rFonts w:ascii="Times New Roman" w:hAnsi="Times New Roman"/>
              <w:sz w:val="36"/>
              <w:szCs w:val="36"/>
            </w:rPr>
            <w:t>ИТ-архитектура</w:t>
          </w:r>
          <w:r w:rsidRPr="00445EC8">
            <w:rPr>
              <w:rFonts w:ascii="Times New Roman" w:hAnsi="Times New Roman"/>
              <w:sz w:val="36"/>
              <w:szCs w:val="36"/>
            </w:rPr>
            <w:ptab w:relativeTo="margin" w:alignment="right" w:leader="dot"/>
          </w:r>
          <w:r w:rsidRPr="00445EC8">
            <w:rPr>
              <w:rFonts w:ascii="Times New Roman" w:hAnsi="Times New Roman"/>
              <w:sz w:val="36"/>
              <w:szCs w:val="36"/>
            </w:rPr>
            <w:t>5</w:t>
          </w:r>
        </w:p>
      </w:sdtContent>
    </w:sdt>
    <w:p w14:paraId="5BADB9E9" w14:textId="6F9E0131" w:rsidR="00E248EE" w:rsidRDefault="00E248EE" w:rsidP="00E248EE">
      <w:pPr>
        <w:rPr>
          <w:rFonts w:ascii="Times New Roman" w:hAnsi="Times New Roman" w:cs="Times New Roman"/>
          <w:b/>
          <w:bCs/>
          <w:sz w:val="40"/>
          <w:szCs w:val="40"/>
        </w:rPr>
      </w:pPr>
    </w:p>
    <w:p w14:paraId="1BA09BAE" w14:textId="7B8124D2" w:rsidR="009D6159" w:rsidRDefault="009D6159" w:rsidP="00E248EE">
      <w:pPr>
        <w:rPr>
          <w:rFonts w:ascii="Times New Roman" w:hAnsi="Times New Roman" w:cs="Times New Roman"/>
          <w:b/>
          <w:bCs/>
          <w:sz w:val="40"/>
          <w:szCs w:val="40"/>
        </w:rPr>
      </w:pPr>
    </w:p>
    <w:p w14:paraId="246E787D" w14:textId="3D1111FA" w:rsidR="009D6159" w:rsidRDefault="009D6159" w:rsidP="00E248EE">
      <w:pPr>
        <w:rPr>
          <w:rFonts w:ascii="Times New Roman" w:hAnsi="Times New Roman" w:cs="Times New Roman"/>
          <w:b/>
          <w:bCs/>
          <w:sz w:val="40"/>
          <w:szCs w:val="40"/>
        </w:rPr>
      </w:pPr>
    </w:p>
    <w:p w14:paraId="52EB70FF" w14:textId="2D5AC3ED" w:rsidR="009D6159" w:rsidRDefault="009D6159" w:rsidP="00E248EE">
      <w:pPr>
        <w:rPr>
          <w:rFonts w:ascii="Times New Roman" w:hAnsi="Times New Roman" w:cs="Times New Roman"/>
          <w:b/>
          <w:bCs/>
          <w:sz w:val="40"/>
          <w:szCs w:val="40"/>
        </w:rPr>
      </w:pPr>
    </w:p>
    <w:p w14:paraId="0E1B140C" w14:textId="3FDCC5A2" w:rsidR="009D6159" w:rsidRDefault="009D6159" w:rsidP="00E248EE">
      <w:pPr>
        <w:rPr>
          <w:rFonts w:ascii="Times New Roman" w:hAnsi="Times New Roman" w:cs="Times New Roman"/>
          <w:b/>
          <w:bCs/>
          <w:sz w:val="40"/>
          <w:szCs w:val="40"/>
        </w:rPr>
      </w:pPr>
    </w:p>
    <w:p w14:paraId="1396B750" w14:textId="18033B47" w:rsidR="009D6159" w:rsidRDefault="009D6159" w:rsidP="00E248EE">
      <w:pPr>
        <w:rPr>
          <w:rFonts w:ascii="Times New Roman" w:hAnsi="Times New Roman" w:cs="Times New Roman"/>
          <w:b/>
          <w:bCs/>
          <w:sz w:val="40"/>
          <w:szCs w:val="40"/>
        </w:rPr>
      </w:pPr>
    </w:p>
    <w:p w14:paraId="4F05C3A5" w14:textId="2B2F7B44" w:rsidR="009D6159" w:rsidRDefault="009D6159" w:rsidP="00E248EE">
      <w:pPr>
        <w:rPr>
          <w:rFonts w:ascii="Times New Roman" w:hAnsi="Times New Roman" w:cs="Times New Roman"/>
          <w:b/>
          <w:bCs/>
          <w:sz w:val="40"/>
          <w:szCs w:val="40"/>
        </w:rPr>
      </w:pPr>
    </w:p>
    <w:p w14:paraId="5798AFE0" w14:textId="17A00BDB" w:rsidR="009D6159" w:rsidRDefault="009D6159" w:rsidP="00E248EE">
      <w:pPr>
        <w:rPr>
          <w:rFonts w:ascii="Times New Roman" w:hAnsi="Times New Roman" w:cs="Times New Roman"/>
          <w:b/>
          <w:bCs/>
          <w:sz w:val="40"/>
          <w:szCs w:val="40"/>
        </w:rPr>
      </w:pPr>
    </w:p>
    <w:p w14:paraId="71F37E1D" w14:textId="253A0929" w:rsidR="009D6159" w:rsidRDefault="009D6159" w:rsidP="00E248EE">
      <w:pPr>
        <w:rPr>
          <w:rFonts w:ascii="Times New Roman" w:hAnsi="Times New Roman" w:cs="Times New Roman"/>
          <w:b/>
          <w:bCs/>
          <w:sz w:val="40"/>
          <w:szCs w:val="40"/>
        </w:rPr>
      </w:pPr>
    </w:p>
    <w:p w14:paraId="3E7E2FA7" w14:textId="09F6F7A2" w:rsidR="009D6159" w:rsidRDefault="009D6159" w:rsidP="00E248EE">
      <w:pPr>
        <w:rPr>
          <w:rFonts w:ascii="Times New Roman" w:hAnsi="Times New Roman" w:cs="Times New Roman"/>
          <w:b/>
          <w:bCs/>
          <w:sz w:val="40"/>
          <w:szCs w:val="40"/>
        </w:rPr>
      </w:pPr>
    </w:p>
    <w:p w14:paraId="7B255850" w14:textId="77777777" w:rsidR="009D6159" w:rsidRDefault="009D6159" w:rsidP="00E248EE"/>
    <w:p w14:paraId="11DAF0B3" w14:textId="0BFA5D63" w:rsidR="009D6159" w:rsidRPr="00187C66" w:rsidRDefault="009D6159" w:rsidP="008C109A">
      <w:pPr>
        <w:pageBreakBefore/>
        <w:spacing w:after="567"/>
        <w:outlineLvl w:val="0"/>
        <w:rPr>
          <w:rFonts w:ascii="Times New Roman" w:hAnsi="Times New Roman" w:cs="Times New Roman"/>
          <w:b/>
          <w:bCs/>
          <w:sz w:val="36"/>
          <w:szCs w:val="36"/>
        </w:rPr>
      </w:pPr>
      <w:r w:rsidRPr="00187C66">
        <w:rPr>
          <w:rFonts w:ascii="Times New Roman" w:hAnsi="Times New Roman" w:cs="Times New Roman"/>
          <w:b/>
          <w:bCs/>
          <w:sz w:val="36"/>
          <w:szCs w:val="36"/>
        </w:rPr>
        <w:lastRenderedPageBreak/>
        <w:t>Введение</w:t>
      </w:r>
    </w:p>
    <w:p w14:paraId="35918DF6" w14:textId="0040BFCC" w:rsidR="009D6159" w:rsidRDefault="009D6159" w:rsidP="009D6159">
      <w:pPr>
        <w:ind w:firstLine="709"/>
        <w:jc w:val="both"/>
        <w:rPr>
          <w:rFonts w:ascii="Times New Roman" w:hAnsi="Times New Roman" w:cs="Times New Roman"/>
          <w:sz w:val="28"/>
          <w:szCs w:val="28"/>
        </w:rPr>
      </w:pPr>
      <w:r w:rsidRPr="009D6159">
        <w:rPr>
          <w:rFonts w:ascii="Times New Roman" w:hAnsi="Times New Roman" w:cs="Times New Roman"/>
          <w:sz w:val="28"/>
          <w:szCs w:val="28"/>
        </w:rPr>
        <w:t xml:space="preserve">Настоящий документ содержит Техническое Задание на реализацию платформы «Наглядной аналитики и мониторинга достижений и профессионального роста учителя», особого типа сайтов электронной торговли, позволяющих предоставлять широкий перечень </w:t>
      </w:r>
      <w:r w:rsidR="00770141">
        <w:rPr>
          <w:rFonts w:ascii="Times New Roman" w:hAnsi="Times New Roman" w:cs="Times New Roman"/>
          <w:sz w:val="28"/>
          <w:szCs w:val="28"/>
        </w:rPr>
        <w:t>возможностей в управлении большим набором данных</w:t>
      </w:r>
      <w:r w:rsidRPr="009D6159">
        <w:rPr>
          <w:rFonts w:ascii="Times New Roman" w:hAnsi="Times New Roman" w:cs="Times New Roman"/>
          <w:sz w:val="28"/>
          <w:szCs w:val="28"/>
        </w:rPr>
        <w:t xml:space="preserve">. </w:t>
      </w:r>
    </w:p>
    <w:p w14:paraId="0E736C1B" w14:textId="145D2D55" w:rsidR="009D6159" w:rsidRDefault="009D6159" w:rsidP="009D6159">
      <w:pPr>
        <w:ind w:firstLine="709"/>
        <w:jc w:val="both"/>
        <w:rPr>
          <w:rFonts w:ascii="Times New Roman" w:hAnsi="Times New Roman" w:cs="Times New Roman"/>
          <w:sz w:val="28"/>
          <w:szCs w:val="28"/>
        </w:rPr>
      </w:pPr>
      <w:r w:rsidRPr="009D6159">
        <w:rPr>
          <w:rFonts w:ascii="Times New Roman" w:hAnsi="Times New Roman" w:cs="Times New Roman"/>
          <w:sz w:val="28"/>
          <w:szCs w:val="28"/>
        </w:rPr>
        <w:t>Техническое Задание описывает реализацию платформы «Наглядной аналитики и мониторинга достижений и профессионального роста учителя» в части: ─</w:t>
      </w:r>
      <w:r w:rsidR="00187C66">
        <w:rPr>
          <w:rFonts w:ascii="Times New Roman" w:hAnsi="Times New Roman" w:cs="Times New Roman"/>
          <w:sz w:val="28"/>
          <w:szCs w:val="28"/>
        </w:rPr>
        <w:t xml:space="preserve"> просмотр подробной информации о учителе</w:t>
      </w:r>
      <w:r w:rsidRPr="009D6159">
        <w:rPr>
          <w:rFonts w:ascii="Times New Roman" w:hAnsi="Times New Roman" w:cs="Times New Roman"/>
          <w:sz w:val="28"/>
          <w:szCs w:val="28"/>
        </w:rPr>
        <w:t xml:space="preserve">, </w:t>
      </w:r>
      <w:r w:rsidR="00187C66">
        <w:rPr>
          <w:rFonts w:ascii="Times New Roman" w:hAnsi="Times New Roman" w:cs="Times New Roman"/>
          <w:sz w:val="28"/>
          <w:szCs w:val="28"/>
        </w:rPr>
        <w:t>управление списками учеников</w:t>
      </w:r>
      <w:r w:rsidRPr="009D6159">
        <w:rPr>
          <w:rFonts w:ascii="Times New Roman" w:hAnsi="Times New Roman" w:cs="Times New Roman"/>
          <w:sz w:val="28"/>
          <w:szCs w:val="28"/>
        </w:rPr>
        <w:t xml:space="preserve">, </w:t>
      </w:r>
      <w:r w:rsidR="00187C66">
        <w:rPr>
          <w:rFonts w:ascii="Times New Roman" w:hAnsi="Times New Roman" w:cs="Times New Roman"/>
          <w:sz w:val="28"/>
          <w:szCs w:val="28"/>
        </w:rPr>
        <w:t>возможность создавать новые массивы данных об учениках</w:t>
      </w:r>
      <w:r w:rsidRPr="009D6159">
        <w:rPr>
          <w:rFonts w:ascii="Times New Roman" w:hAnsi="Times New Roman" w:cs="Times New Roman"/>
          <w:sz w:val="28"/>
          <w:szCs w:val="28"/>
        </w:rPr>
        <w:t xml:space="preserve">, </w:t>
      </w:r>
      <w:r w:rsidR="00770141">
        <w:rPr>
          <w:rFonts w:ascii="Times New Roman" w:hAnsi="Times New Roman" w:cs="Times New Roman"/>
          <w:sz w:val="28"/>
          <w:szCs w:val="28"/>
        </w:rPr>
        <w:t>возможность создавать и изменять данные</w:t>
      </w:r>
      <w:r w:rsidRPr="009D6159">
        <w:rPr>
          <w:rFonts w:ascii="Times New Roman" w:hAnsi="Times New Roman" w:cs="Times New Roman"/>
          <w:sz w:val="28"/>
          <w:szCs w:val="28"/>
        </w:rPr>
        <w:t xml:space="preserve">. </w:t>
      </w:r>
    </w:p>
    <w:p w14:paraId="0E678244" w14:textId="1837B530" w:rsidR="009D6159" w:rsidRDefault="009D6159" w:rsidP="009D6159">
      <w:pPr>
        <w:ind w:firstLine="709"/>
        <w:jc w:val="both"/>
        <w:rPr>
          <w:rFonts w:ascii="Times New Roman" w:hAnsi="Times New Roman" w:cs="Times New Roman"/>
          <w:sz w:val="28"/>
          <w:szCs w:val="28"/>
        </w:rPr>
      </w:pPr>
      <w:r w:rsidRPr="009D6159">
        <w:rPr>
          <w:rFonts w:ascii="Times New Roman" w:hAnsi="Times New Roman" w:cs="Times New Roman"/>
          <w:sz w:val="28"/>
          <w:szCs w:val="28"/>
        </w:rPr>
        <w:t>Каталог должен обеспечить простое (с точки зрения бизнес-пользователя) и быстрое (с точки зрения вывода на витрины) формирование предложений и пакетных предложений на базе услуг Общества и партнеров на федеральном и региональных уровнях. ─ Механизмы профилирования и сегментации пользователей, формирования персонифицированных рекомендаций и предложений в режиме реального времени. Анализ ценности пользователей. Создание</w:t>
      </w:r>
      <w:r w:rsidR="00770141">
        <w:rPr>
          <w:rFonts w:ascii="Times New Roman" w:hAnsi="Times New Roman" w:cs="Times New Roman"/>
          <w:sz w:val="28"/>
          <w:szCs w:val="28"/>
        </w:rPr>
        <w:t xml:space="preserve"> удобного интерфейса для упрощённой сортировки</w:t>
      </w:r>
      <w:r w:rsidRPr="009D6159">
        <w:rPr>
          <w:rFonts w:ascii="Times New Roman" w:hAnsi="Times New Roman" w:cs="Times New Roman"/>
          <w:sz w:val="28"/>
          <w:szCs w:val="28"/>
        </w:rPr>
        <w:t>.</w:t>
      </w:r>
    </w:p>
    <w:p w14:paraId="6286ACC9" w14:textId="206F36BF" w:rsidR="009D6159" w:rsidRDefault="009D6159" w:rsidP="009D6159">
      <w:pPr>
        <w:ind w:firstLine="709"/>
        <w:jc w:val="both"/>
        <w:rPr>
          <w:rFonts w:ascii="Times New Roman" w:hAnsi="Times New Roman" w:cs="Times New Roman"/>
          <w:sz w:val="28"/>
          <w:szCs w:val="28"/>
        </w:rPr>
      </w:pPr>
      <w:r w:rsidRPr="009D6159">
        <w:rPr>
          <w:rFonts w:ascii="Times New Roman" w:hAnsi="Times New Roman" w:cs="Times New Roman"/>
          <w:sz w:val="28"/>
          <w:szCs w:val="28"/>
        </w:rPr>
        <w:t>Инструмент дает возможность</w:t>
      </w:r>
      <w:r w:rsidR="00770141">
        <w:rPr>
          <w:rFonts w:ascii="Times New Roman" w:hAnsi="Times New Roman" w:cs="Times New Roman"/>
          <w:sz w:val="28"/>
          <w:szCs w:val="28"/>
        </w:rPr>
        <w:t xml:space="preserve"> зарегистрироваться как учитель или как ученик, используя свою электронную поту и пароль для своей учётной записи в приложении</w:t>
      </w:r>
      <w:r w:rsidRPr="009D6159">
        <w:rPr>
          <w:rFonts w:ascii="Times New Roman" w:hAnsi="Times New Roman" w:cs="Times New Roman"/>
          <w:sz w:val="28"/>
          <w:szCs w:val="28"/>
        </w:rPr>
        <w:t>.</w:t>
      </w:r>
      <w:r w:rsidR="00E60AE6">
        <w:rPr>
          <w:rFonts w:ascii="Times New Roman" w:hAnsi="Times New Roman" w:cs="Times New Roman"/>
          <w:sz w:val="28"/>
          <w:szCs w:val="28"/>
        </w:rPr>
        <w:t xml:space="preserve"> </w:t>
      </w:r>
      <w:r w:rsidRPr="009D6159">
        <w:rPr>
          <w:rFonts w:ascii="Times New Roman" w:hAnsi="Times New Roman" w:cs="Times New Roman"/>
          <w:sz w:val="28"/>
          <w:szCs w:val="28"/>
        </w:rPr>
        <w:t xml:space="preserve">«Сквозная авторизация» - дает возможность пользователю переходить из </w:t>
      </w:r>
      <w:r w:rsidR="00E60AE6">
        <w:rPr>
          <w:rFonts w:ascii="Times New Roman" w:hAnsi="Times New Roman" w:cs="Times New Roman"/>
          <w:sz w:val="28"/>
          <w:szCs w:val="28"/>
        </w:rPr>
        <w:t xml:space="preserve">приложения </w:t>
      </w:r>
      <w:r w:rsidRPr="009D6159">
        <w:rPr>
          <w:rFonts w:ascii="Times New Roman" w:hAnsi="Times New Roman" w:cs="Times New Roman"/>
          <w:sz w:val="28"/>
          <w:szCs w:val="28"/>
        </w:rPr>
        <w:t>в любой другой объект пользовательского взаимодействия без необходимости повторной авторизации. ─ «</w:t>
      </w:r>
      <w:r w:rsidR="00E60AE6">
        <w:rPr>
          <w:rFonts w:ascii="Times New Roman" w:hAnsi="Times New Roman" w:cs="Times New Roman"/>
          <w:sz w:val="28"/>
          <w:szCs w:val="28"/>
        </w:rPr>
        <w:t>отслеживания пребывания ученика на роках</w:t>
      </w:r>
      <w:r w:rsidRPr="009D6159">
        <w:rPr>
          <w:rFonts w:ascii="Times New Roman" w:hAnsi="Times New Roman" w:cs="Times New Roman"/>
          <w:sz w:val="28"/>
          <w:szCs w:val="28"/>
        </w:rPr>
        <w:t xml:space="preserve">» - возможность </w:t>
      </w:r>
      <w:r w:rsidR="00E60AE6">
        <w:rPr>
          <w:rFonts w:ascii="Times New Roman" w:hAnsi="Times New Roman" w:cs="Times New Roman"/>
          <w:sz w:val="28"/>
          <w:szCs w:val="28"/>
        </w:rPr>
        <w:t>учителя</w:t>
      </w:r>
      <w:r w:rsidRPr="009D6159">
        <w:rPr>
          <w:rFonts w:ascii="Times New Roman" w:hAnsi="Times New Roman" w:cs="Times New Roman"/>
          <w:sz w:val="28"/>
          <w:szCs w:val="28"/>
        </w:rPr>
        <w:t xml:space="preserve"> отслеживать статус </w:t>
      </w:r>
      <w:r w:rsidR="008C109A">
        <w:rPr>
          <w:rFonts w:ascii="Times New Roman" w:hAnsi="Times New Roman" w:cs="Times New Roman"/>
          <w:sz w:val="28"/>
          <w:szCs w:val="28"/>
        </w:rPr>
        <w:t>присутствия ученика на уроках</w:t>
      </w:r>
      <w:r w:rsidRPr="009D6159">
        <w:rPr>
          <w:rFonts w:ascii="Times New Roman" w:hAnsi="Times New Roman" w:cs="Times New Roman"/>
          <w:sz w:val="28"/>
          <w:szCs w:val="28"/>
        </w:rPr>
        <w:t xml:space="preserve">.  «Активная ссылка» - позволяет пользователю в один клик приобрести </w:t>
      </w:r>
      <w:r w:rsidR="008C109A">
        <w:rPr>
          <w:rFonts w:ascii="Times New Roman" w:hAnsi="Times New Roman" w:cs="Times New Roman"/>
          <w:sz w:val="28"/>
          <w:szCs w:val="28"/>
        </w:rPr>
        <w:t>информацию о чём-либо</w:t>
      </w:r>
      <w:r w:rsidRPr="009D6159">
        <w:rPr>
          <w:rFonts w:ascii="Times New Roman" w:hAnsi="Times New Roman" w:cs="Times New Roman"/>
          <w:sz w:val="28"/>
          <w:szCs w:val="28"/>
        </w:rPr>
        <w:t>.</w:t>
      </w:r>
      <w:r w:rsidR="008C109A">
        <w:rPr>
          <w:rFonts w:ascii="Times New Roman" w:hAnsi="Times New Roman" w:cs="Times New Roman"/>
          <w:sz w:val="28"/>
          <w:szCs w:val="28"/>
        </w:rPr>
        <w:t xml:space="preserve"> </w:t>
      </w:r>
      <w:r w:rsidRPr="009D6159">
        <w:rPr>
          <w:rFonts w:ascii="Times New Roman" w:hAnsi="Times New Roman" w:cs="Times New Roman"/>
          <w:sz w:val="28"/>
          <w:szCs w:val="28"/>
        </w:rPr>
        <w:t>«С</w:t>
      </w:r>
      <w:r w:rsidR="008C109A">
        <w:rPr>
          <w:rFonts w:ascii="Times New Roman" w:hAnsi="Times New Roman" w:cs="Times New Roman"/>
          <w:sz w:val="28"/>
          <w:szCs w:val="28"/>
        </w:rPr>
        <w:t>оздать</w:t>
      </w:r>
      <w:r w:rsidRPr="009D6159">
        <w:rPr>
          <w:rFonts w:ascii="Times New Roman" w:hAnsi="Times New Roman" w:cs="Times New Roman"/>
          <w:sz w:val="28"/>
          <w:szCs w:val="28"/>
        </w:rPr>
        <w:t xml:space="preserve">» - позволяет пользователю </w:t>
      </w:r>
      <w:r w:rsidR="008C109A">
        <w:rPr>
          <w:rFonts w:ascii="Times New Roman" w:hAnsi="Times New Roman" w:cs="Times New Roman"/>
          <w:sz w:val="28"/>
          <w:szCs w:val="28"/>
        </w:rPr>
        <w:t>создавать различные данные о ком-либо или о чём-либо. «Редактировать» позволяет пользователю редактировать выбранные данные.</w:t>
      </w:r>
      <w:r w:rsidRPr="009D6159">
        <w:rPr>
          <w:rFonts w:ascii="Times New Roman" w:hAnsi="Times New Roman" w:cs="Times New Roman"/>
          <w:sz w:val="28"/>
          <w:szCs w:val="28"/>
        </w:rPr>
        <w:t xml:space="preserve"> </w:t>
      </w:r>
    </w:p>
    <w:p w14:paraId="6593F761" w14:textId="788634B4" w:rsidR="008C109A" w:rsidRDefault="008C109A" w:rsidP="009D6159">
      <w:pPr>
        <w:ind w:firstLine="709"/>
        <w:jc w:val="both"/>
        <w:rPr>
          <w:rFonts w:ascii="Times New Roman" w:hAnsi="Times New Roman" w:cs="Times New Roman"/>
          <w:sz w:val="28"/>
          <w:szCs w:val="28"/>
        </w:rPr>
      </w:pPr>
    </w:p>
    <w:p w14:paraId="4FA0CFE1" w14:textId="6753D98E" w:rsidR="008C109A" w:rsidRDefault="008C109A" w:rsidP="009D6159">
      <w:pPr>
        <w:ind w:firstLine="709"/>
        <w:jc w:val="both"/>
        <w:rPr>
          <w:rFonts w:ascii="Times New Roman" w:hAnsi="Times New Roman" w:cs="Times New Roman"/>
          <w:sz w:val="28"/>
          <w:szCs w:val="28"/>
        </w:rPr>
      </w:pPr>
    </w:p>
    <w:p w14:paraId="16CE0F3B" w14:textId="7A2AFA76" w:rsidR="008C109A" w:rsidRDefault="008C109A" w:rsidP="009D6159">
      <w:pPr>
        <w:ind w:firstLine="709"/>
        <w:jc w:val="both"/>
        <w:rPr>
          <w:rFonts w:ascii="Times New Roman" w:hAnsi="Times New Roman" w:cs="Times New Roman"/>
          <w:sz w:val="28"/>
          <w:szCs w:val="28"/>
        </w:rPr>
      </w:pPr>
    </w:p>
    <w:p w14:paraId="5DD76B44" w14:textId="2C3AE6D9" w:rsidR="008C109A" w:rsidRDefault="008C109A" w:rsidP="009D6159">
      <w:pPr>
        <w:ind w:firstLine="709"/>
        <w:jc w:val="both"/>
        <w:rPr>
          <w:rFonts w:ascii="Times New Roman" w:hAnsi="Times New Roman" w:cs="Times New Roman"/>
          <w:sz w:val="28"/>
          <w:szCs w:val="28"/>
        </w:rPr>
      </w:pPr>
    </w:p>
    <w:p w14:paraId="6AB6CFD2" w14:textId="024FA5F3" w:rsidR="008C109A" w:rsidRDefault="008C109A" w:rsidP="009D6159">
      <w:pPr>
        <w:ind w:firstLine="709"/>
        <w:jc w:val="both"/>
        <w:rPr>
          <w:rFonts w:ascii="Times New Roman" w:hAnsi="Times New Roman" w:cs="Times New Roman"/>
          <w:sz w:val="28"/>
          <w:szCs w:val="28"/>
        </w:rPr>
      </w:pPr>
    </w:p>
    <w:p w14:paraId="449E1C04" w14:textId="00A59CE7" w:rsidR="008C109A" w:rsidRDefault="008C109A" w:rsidP="009D6159">
      <w:pPr>
        <w:ind w:firstLine="709"/>
        <w:jc w:val="both"/>
        <w:rPr>
          <w:rFonts w:ascii="Times New Roman" w:hAnsi="Times New Roman" w:cs="Times New Roman"/>
          <w:sz w:val="28"/>
          <w:szCs w:val="28"/>
        </w:rPr>
      </w:pPr>
    </w:p>
    <w:p w14:paraId="6C80ED0F" w14:textId="2913398F" w:rsidR="008C109A" w:rsidRDefault="008C109A" w:rsidP="009D6159">
      <w:pPr>
        <w:ind w:firstLine="709"/>
        <w:jc w:val="both"/>
        <w:rPr>
          <w:rFonts w:ascii="Times New Roman" w:hAnsi="Times New Roman" w:cs="Times New Roman"/>
          <w:sz w:val="28"/>
          <w:szCs w:val="28"/>
        </w:rPr>
      </w:pPr>
    </w:p>
    <w:p w14:paraId="6193F18C" w14:textId="353045DD" w:rsidR="008C109A" w:rsidRDefault="008C109A" w:rsidP="008C109A">
      <w:pPr>
        <w:spacing w:after="567"/>
        <w:outlineLvl w:val="0"/>
        <w:rPr>
          <w:rFonts w:ascii="Times New Roman" w:hAnsi="Times New Roman" w:cs="Times New Roman"/>
          <w:b/>
          <w:bCs/>
          <w:sz w:val="36"/>
          <w:szCs w:val="36"/>
        </w:rPr>
      </w:pPr>
      <w:r w:rsidRPr="008C109A">
        <w:rPr>
          <w:rFonts w:ascii="Times New Roman" w:hAnsi="Times New Roman" w:cs="Times New Roman"/>
          <w:b/>
          <w:bCs/>
          <w:sz w:val="36"/>
          <w:szCs w:val="36"/>
        </w:rPr>
        <w:lastRenderedPageBreak/>
        <w:t>Общие сведения</w:t>
      </w:r>
    </w:p>
    <w:p w14:paraId="17F505FB" w14:textId="406DA455" w:rsidR="008C109A" w:rsidRDefault="008C109A" w:rsidP="008C109A">
      <w:pPr>
        <w:spacing w:after="567"/>
        <w:outlineLvl w:val="1"/>
        <w:rPr>
          <w:rFonts w:ascii="Times New Roman" w:hAnsi="Times New Roman" w:cs="Times New Roman"/>
          <w:b/>
          <w:bCs/>
          <w:sz w:val="32"/>
          <w:szCs w:val="32"/>
        </w:rPr>
      </w:pPr>
      <w:r w:rsidRPr="008C109A">
        <w:rPr>
          <w:rFonts w:ascii="Times New Roman" w:hAnsi="Times New Roman" w:cs="Times New Roman"/>
          <w:b/>
          <w:bCs/>
          <w:sz w:val="32"/>
          <w:szCs w:val="32"/>
        </w:rPr>
        <w:t>Цели и результаты</w:t>
      </w:r>
    </w:p>
    <w:p w14:paraId="6796045A" w14:textId="77777777" w:rsidR="005D7CF6" w:rsidRPr="005D7CF6" w:rsidRDefault="005D7CF6" w:rsidP="005D7CF6">
      <w:pPr>
        <w:spacing w:after="0" w:line="360" w:lineRule="auto"/>
        <w:ind w:firstLine="709"/>
        <w:rPr>
          <w:rFonts w:ascii="Times New Roman" w:hAnsi="Times New Roman" w:cs="Times New Roman"/>
          <w:sz w:val="28"/>
          <w:szCs w:val="28"/>
        </w:rPr>
      </w:pPr>
      <w:r w:rsidRPr="005D7CF6">
        <w:rPr>
          <w:rFonts w:ascii="Times New Roman" w:hAnsi="Times New Roman" w:cs="Times New Roman"/>
          <w:sz w:val="28"/>
          <w:szCs w:val="28"/>
        </w:rPr>
        <w:t>Целью проекта является реализация платформы «Электронной Коммерции 2.0», т.е. особого типа сайтов электронной торговли, позволяющих предоставлять широкий перечень продуктов, предлагаемых третьими сторонами (партнерами), где торговые транзакции обрабатываются Обществом. Также ЭК 2.0 является частью мультиканальной (</w:t>
      </w:r>
      <w:proofErr w:type="spellStart"/>
      <w:r w:rsidRPr="005D7CF6">
        <w:rPr>
          <w:rFonts w:ascii="Times New Roman" w:hAnsi="Times New Roman" w:cs="Times New Roman"/>
          <w:sz w:val="28"/>
          <w:szCs w:val="28"/>
        </w:rPr>
        <w:t>offline</w:t>
      </w:r>
      <w:proofErr w:type="spellEnd"/>
      <w:r w:rsidRPr="005D7CF6">
        <w:rPr>
          <w:rFonts w:ascii="Times New Roman" w:hAnsi="Times New Roman" w:cs="Times New Roman"/>
          <w:sz w:val="28"/>
          <w:szCs w:val="28"/>
        </w:rPr>
        <w:t xml:space="preserve"> + </w:t>
      </w:r>
      <w:proofErr w:type="spellStart"/>
      <w:r w:rsidRPr="005D7CF6">
        <w:rPr>
          <w:rFonts w:ascii="Times New Roman" w:hAnsi="Times New Roman" w:cs="Times New Roman"/>
          <w:sz w:val="28"/>
          <w:szCs w:val="28"/>
        </w:rPr>
        <w:t>online</w:t>
      </w:r>
      <w:proofErr w:type="spellEnd"/>
      <w:r w:rsidRPr="005D7CF6">
        <w:rPr>
          <w:rFonts w:ascii="Times New Roman" w:hAnsi="Times New Roman" w:cs="Times New Roman"/>
          <w:sz w:val="28"/>
          <w:szCs w:val="28"/>
        </w:rPr>
        <w:t>) розничной сети Общества, где пользователь может выбрать все: от оборудования для Умного дома, Антивирусов, книг до фитнес-браслетов.</w:t>
      </w:r>
    </w:p>
    <w:p w14:paraId="494623D3" w14:textId="2D63C554" w:rsidR="005D7CF6" w:rsidRPr="005D7CF6" w:rsidRDefault="005D7CF6" w:rsidP="005D7CF6">
      <w:pPr>
        <w:spacing w:after="0" w:line="360" w:lineRule="auto"/>
        <w:ind w:firstLine="709"/>
        <w:rPr>
          <w:rFonts w:ascii="Times New Roman" w:hAnsi="Times New Roman" w:cs="Times New Roman"/>
          <w:b/>
          <w:bCs/>
          <w:sz w:val="28"/>
          <w:szCs w:val="28"/>
        </w:rPr>
      </w:pPr>
      <w:r w:rsidRPr="005D7CF6">
        <w:rPr>
          <w:rFonts w:ascii="Times New Roman" w:hAnsi="Times New Roman" w:cs="Times New Roman"/>
          <w:sz w:val="28"/>
          <w:szCs w:val="28"/>
        </w:rPr>
        <w:t xml:space="preserve"> Проект «Электронная Коммерция 2.0» (далее - ЭК 2.0) предполагает создание основных пользовательских витрин в виде </w:t>
      </w:r>
      <w:proofErr w:type="spellStart"/>
      <w:r w:rsidRPr="005D7CF6">
        <w:rPr>
          <w:rFonts w:ascii="Times New Roman" w:hAnsi="Times New Roman" w:cs="Times New Roman"/>
          <w:sz w:val="28"/>
          <w:szCs w:val="28"/>
        </w:rPr>
        <w:t>web</w:t>
      </w:r>
      <w:proofErr w:type="spellEnd"/>
      <w:r w:rsidRPr="005D7CF6">
        <w:rPr>
          <w:rFonts w:ascii="Times New Roman" w:hAnsi="Times New Roman" w:cs="Times New Roman"/>
          <w:sz w:val="28"/>
          <w:szCs w:val="28"/>
        </w:rPr>
        <w:t xml:space="preserve"> портала, мобильной версии </w:t>
      </w:r>
      <w:proofErr w:type="spellStart"/>
      <w:r w:rsidRPr="005D7CF6">
        <w:rPr>
          <w:rFonts w:ascii="Times New Roman" w:hAnsi="Times New Roman" w:cs="Times New Roman"/>
          <w:sz w:val="28"/>
          <w:szCs w:val="28"/>
        </w:rPr>
        <w:t>web</w:t>
      </w:r>
      <w:proofErr w:type="spellEnd"/>
      <w:r w:rsidRPr="005D7CF6">
        <w:rPr>
          <w:rFonts w:ascii="Times New Roman" w:hAnsi="Times New Roman" w:cs="Times New Roman"/>
          <w:sz w:val="28"/>
          <w:szCs w:val="28"/>
        </w:rPr>
        <w:t xml:space="preserve"> портала (десктопный портал с адаптивной версткой, покрывающий как планшеты, так и </w:t>
      </w:r>
      <w:proofErr w:type="spellStart"/>
      <w:r w:rsidRPr="005D7CF6">
        <w:rPr>
          <w:rFonts w:ascii="Times New Roman" w:hAnsi="Times New Roman" w:cs="Times New Roman"/>
          <w:sz w:val="28"/>
          <w:szCs w:val="28"/>
        </w:rPr>
        <w:t>сматфоны</w:t>
      </w:r>
      <w:proofErr w:type="spellEnd"/>
      <w:r w:rsidRPr="005D7CF6">
        <w:rPr>
          <w:rFonts w:ascii="Times New Roman" w:hAnsi="Times New Roman" w:cs="Times New Roman"/>
          <w:sz w:val="28"/>
          <w:szCs w:val="28"/>
        </w:rPr>
        <w:t xml:space="preserve"> в обоих положениях (горизонтальная и вертикальная)),)), мобильного приложения для устройств на базе операционных систем iOS, Android и Windows, а также API в сторону основных витрин Общества; Привлечение пользователей на основные витрины ЭК 2.0 будет осуществляться через: ─ Web ресурсы Общества (rt.ru, onlime.ru, sputnik.ru, itv.rt.ru, game.rt.ru и мобильные версии / приложения), ─ Интерактивное Телевидение (IPTV, смарт приложение), ─ Единый Личный Кабинет (ЕЛК и ЛК </w:t>
      </w:r>
      <w:proofErr w:type="spellStart"/>
      <w:r w:rsidRPr="005D7CF6">
        <w:rPr>
          <w:rFonts w:ascii="Times New Roman" w:hAnsi="Times New Roman" w:cs="Times New Roman"/>
          <w:sz w:val="28"/>
          <w:szCs w:val="28"/>
        </w:rPr>
        <w:t>onlime</w:t>
      </w:r>
      <w:proofErr w:type="spellEnd"/>
      <w:r w:rsidRPr="005D7CF6">
        <w:rPr>
          <w:rFonts w:ascii="Times New Roman" w:hAnsi="Times New Roman" w:cs="Times New Roman"/>
          <w:sz w:val="28"/>
          <w:szCs w:val="28"/>
        </w:rPr>
        <w:t xml:space="preserve"> для B2C Абонента, а также ЕЛК для B2B/G Абонентов); Формат ЭК 2.0 позволит Обществу: ─ Стимулировать продажи собственных продуктов через пакетные предложения с партнерскими продуктами; ─ Получать дополнительную выручку от продажи партнерских продуктов.</w:t>
      </w:r>
    </w:p>
    <w:sectPr w:rsidR="005D7CF6" w:rsidRPr="005D7CF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E0F"/>
    <w:rsid w:val="00187C66"/>
    <w:rsid w:val="001C1103"/>
    <w:rsid w:val="00445EC8"/>
    <w:rsid w:val="00512E0F"/>
    <w:rsid w:val="005D7CF6"/>
    <w:rsid w:val="00770141"/>
    <w:rsid w:val="008C109A"/>
    <w:rsid w:val="009D6159"/>
    <w:rsid w:val="00E248EE"/>
    <w:rsid w:val="00E409E3"/>
    <w:rsid w:val="00E60AE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CAB1F"/>
  <w15:chartTrackingRefBased/>
  <w15:docId w15:val="{888BD0E7-74BE-4B44-BBC2-B6091ECA4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248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248EE"/>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E248EE"/>
    <w:pPr>
      <w:outlineLvl w:val="9"/>
    </w:pPr>
    <w:rPr>
      <w:lang w:eastAsia="ru-RU"/>
    </w:rPr>
  </w:style>
  <w:style w:type="paragraph" w:styleId="2">
    <w:name w:val="toc 2"/>
    <w:basedOn w:val="a"/>
    <w:next w:val="a"/>
    <w:autoRedefine/>
    <w:uiPriority w:val="39"/>
    <w:unhideWhenUsed/>
    <w:rsid w:val="00E248EE"/>
    <w:pPr>
      <w:spacing w:after="100"/>
      <w:ind w:left="220"/>
    </w:pPr>
    <w:rPr>
      <w:rFonts w:eastAsiaTheme="minorEastAsia" w:cs="Times New Roman"/>
      <w:lang w:eastAsia="ru-RU"/>
    </w:rPr>
  </w:style>
  <w:style w:type="paragraph" w:styleId="11">
    <w:name w:val="toc 1"/>
    <w:basedOn w:val="a"/>
    <w:next w:val="a"/>
    <w:autoRedefine/>
    <w:uiPriority w:val="39"/>
    <w:unhideWhenUsed/>
    <w:rsid w:val="00E248EE"/>
    <w:pPr>
      <w:spacing w:after="100"/>
    </w:pPr>
    <w:rPr>
      <w:rFonts w:eastAsiaTheme="minorEastAsia" w:cs="Times New Roman"/>
      <w:b/>
      <w:bCs/>
      <w:lang w:eastAsia="ru-RU"/>
    </w:rPr>
  </w:style>
  <w:style w:type="paragraph" w:styleId="3">
    <w:name w:val="toc 3"/>
    <w:basedOn w:val="a"/>
    <w:next w:val="a"/>
    <w:autoRedefine/>
    <w:uiPriority w:val="39"/>
    <w:unhideWhenUsed/>
    <w:rsid w:val="00E248EE"/>
    <w:pPr>
      <w:spacing w:after="100"/>
      <w:ind w:left="440"/>
    </w:pPr>
    <w:rPr>
      <w:rFonts w:eastAsiaTheme="minorEastAsia"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39C33E-9B1B-4C6F-90EA-05314DDAB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Pages>
  <Words>550</Words>
  <Characters>3136</Characters>
  <Application>Microsoft Office Word</Application>
  <DocSecurity>0</DocSecurity>
  <Lines>26</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Матвей Колтаков</dc:creator>
  <cp:keywords/>
  <dc:description/>
  <cp:lastModifiedBy>Матвей Колтаков</cp:lastModifiedBy>
  <cp:revision>2</cp:revision>
  <dcterms:created xsi:type="dcterms:W3CDTF">2022-03-03T07:11:00Z</dcterms:created>
  <dcterms:modified xsi:type="dcterms:W3CDTF">2022-03-03T15:41:00Z</dcterms:modified>
</cp:coreProperties>
</file>