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BB999" w14:textId="77777777" w:rsidR="008B4464" w:rsidRPr="00DB7130" w:rsidRDefault="00393079" w:rsidP="006C760D">
      <w:pPr>
        <w:jc w:val="center"/>
        <w:rPr>
          <w:rFonts w:ascii="Verdana" w:hAnsi="Verdana"/>
          <w:b/>
          <w:bCs/>
          <w:sz w:val="52"/>
          <w:szCs w:val="52"/>
          <w:lang w:val="en-US"/>
        </w:rPr>
      </w:pPr>
      <w:r w:rsidRPr="00DB7130">
        <w:rPr>
          <w:rFonts w:ascii="Verdana" w:hAnsi="Verdana"/>
          <w:b/>
          <w:bCs/>
          <w:sz w:val="52"/>
          <w:szCs w:val="52"/>
          <w:lang w:val="en-US"/>
        </w:rPr>
        <w:t>Modul</w:t>
      </w:r>
      <w:r w:rsidR="00E15A53" w:rsidRPr="00DB7130">
        <w:rPr>
          <w:rFonts w:ascii="Verdana" w:hAnsi="Verdana"/>
          <w:b/>
          <w:bCs/>
          <w:sz w:val="52"/>
          <w:szCs w:val="52"/>
          <w:lang w:val="en-US"/>
        </w:rPr>
        <w:t xml:space="preserve"> </w:t>
      </w:r>
      <w:r w:rsidRPr="00DB7130">
        <w:rPr>
          <w:rFonts w:ascii="Verdana" w:hAnsi="Verdana"/>
          <w:b/>
          <w:bCs/>
          <w:sz w:val="52"/>
          <w:szCs w:val="52"/>
          <w:lang w:val="en-US"/>
        </w:rPr>
        <w:t>do</w:t>
      </w:r>
      <w:r w:rsidR="00E15A53" w:rsidRPr="00DB7130">
        <w:rPr>
          <w:rFonts w:ascii="Verdana" w:hAnsi="Verdana"/>
          <w:b/>
          <w:bCs/>
          <w:sz w:val="52"/>
          <w:szCs w:val="52"/>
          <w:lang w:val="en-US"/>
        </w:rPr>
        <w:t>c</w:t>
      </w:r>
      <w:r w:rsidRPr="00DB7130">
        <w:rPr>
          <w:rFonts w:ascii="Verdana" w:hAnsi="Verdana"/>
          <w:b/>
          <w:bCs/>
          <w:sz w:val="52"/>
          <w:szCs w:val="52"/>
          <w:lang w:val="en-US"/>
        </w:rPr>
        <w:t>umentation</w:t>
      </w:r>
    </w:p>
    <w:p w14:paraId="215BF3F4" w14:textId="0AEC0F28" w:rsidR="00EA01F3" w:rsidRPr="00DB7130" w:rsidRDefault="00EA01F3" w:rsidP="00826F06">
      <w:pPr>
        <w:jc w:val="center"/>
        <w:rPr>
          <w:rFonts w:ascii="Verdana" w:hAnsi="Verdana"/>
          <w:lang w:val="en-US"/>
        </w:rPr>
      </w:pPr>
      <w:r w:rsidRPr="00DB7130">
        <w:rPr>
          <w:rFonts w:ascii="Verdana" w:hAnsi="Verdana"/>
          <w:lang w:val="en-US"/>
        </w:rPr>
        <w:t>(</w:t>
      </w:r>
      <w:r w:rsidR="00393079" w:rsidRPr="00DB7130">
        <w:rPr>
          <w:rFonts w:ascii="Verdana" w:hAnsi="Verdana"/>
          <w:lang w:val="en-US"/>
        </w:rPr>
        <w:t>MOD</w:t>
      </w:r>
      <w:r w:rsidRPr="00DB7130">
        <w:rPr>
          <w:rFonts w:ascii="Verdana" w:hAnsi="Verdana"/>
          <w:lang w:val="en-US"/>
        </w:rPr>
        <w:t>)</w:t>
      </w:r>
    </w:p>
    <w:p w14:paraId="672A6659" w14:textId="77777777" w:rsidR="002640B8" w:rsidRPr="00DB7130" w:rsidRDefault="002640B8" w:rsidP="002640B8">
      <w:pPr>
        <w:rPr>
          <w:rFonts w:ascii="Verdana" w:hAnsi="Verdana"/>
          <w:lang w:val="en-US"/>
        </w:rPr>
      </w:pPr>
    </w:p>
    <w:p w14:paraId="54408963" w14:textId="4F5875C8" w:rsidR="00C16EE3" w:rsidRPr="00DB7130" w:rsidRDefault="62D61FD1" w:rsidP="62D61FD1">
      <w:pPr>
        <w:jc w:val="center"/>
        <w:rPr>
          <w:rFonts w:ascii="Verdana" w:hAnsi="Verdana"/>
          <w:lang w:val="en-US"/>
        </w:rPr>
      </w:pPr>
      <w:r w:rsidRPr="00DB7130">
        <w:rPr>
          <w:rFonts w:ascii="Verdana" w:hAnsi="Verdana"/>
          <w:lang w:val="en-US"/>
        </w:rPr>
        <w:t xml:space="preserve">(TINF18C, SWE I </w:t>
      </w:r>
      <w:proofErr w:type="spellStart"/>
      <w:r w:rsidRPr="00DB7130">
        <w:rPr>
          <w:rFonts w:ascii="Verdana" w:hAnsi="Verdana"/>
          <w:lang w:val="en-US"/>
        </w:rPr>
        <w:t>Praxisprojekt</w:t>
      </w:r>
      <w:proofErr w:type="spellEnd"/>
      <w:r w:rsidRPr="00DB7130">
        <w:rPr>
          <w:rFonts w:ascii="Verdana" w:hAnsi="Verdana"/>
          <w:lang w:val="en-US"/>
        </w:rPr>
        <w:t xml:space="preserve"> 2019/2020)</w:t>
      </w:r>
    </w:p>
    <w:p w14:paraId="0A37501D" w14:textId="77777777" w:rsidR="00C16EE3" w:rsidRPr="00DB7130" w:rsidRDefault="00C16EE3" w:rsidP="002640B8">
      <w:pPr>
        <w:rPr>
          <w:szCs w:val="20"/>
          <w:lang w:val="en-US"/>
        </w:rPr>
      </w:pPr>
    </w:p>
    <w:p w14:paraId="41C8F396" w14:textId="77777777" w:rsidR="00E66908" w:rsidRPr="00DB7130" w:rsidRDefault="00E66908" w:rsidP="002640B8">
      <w:pPr>
        <w:rPr>
          <w:rStyle w:val="Erluterungen"/>
          <w:lang w:val="en-US"/>
        </w:rPr>
      </w:pPr>
    </w:p>
    <w:p w14:paraId="046676DB" w14:textId="0A52A91B" w:rsidR="00102177" w:rsidRPr="00DB7130" w:rsidRDefault="009B4654" w:rsidP="00102177">
      <w:pPr>
        <w:jc w:val="center"/>
        <w:rPr>
          <w:rFonts w:ascii="Verdana" w:hAnsi="Verdana"/>
          <w:szCs w:val="20"/>
          <w:lang w:val="en-US"/>
        </w:rPr>
      </w:pPr>
      <w:r w:rsidRPr="00DB7130">
        <w:rPr>
          <w:rFonts w:ascii="Verdana" w:hAnsi="Verdana"/>
          <w:sz w:val="36"/>
          <w:szCs w:val="36"/>
          <w:lang w:val="en-US"/>
        </w:rPr>
        <w:t>Sub-</w:t>
      </w:r>
      <w:r w:rsidR="00102177" w:rsidRPr="00DB7130">
        <w:rPr>
          <w:rFonts w:ascii="Verdana" w:hAnsi="Verdana"/>
          <w:sz w:val="36"/>
          <w:szCs w:val="36"/>
          <w:lang w:val="en-US"/>
        </w:rPr>
        <w:t>Modul</w:t>
      </w:r>
      <w:r w:rsidR="00102177" w:rsidRPr="00DB7130">
        <w:rPr>
          <w:rFonts w:ascii="Verdana" w:hAnsi="Verdana"/>
          <w:lang w:val="en-US"/>
        </w:rPr>
        <w:br/>
      </w:r>
    </w:p>
    <w:p w14:paraId="72A3D3EC" w14:textId="77777777" w:rsidR="00102177" w:rsidRPr="00DB7130" w:rsidRDefault="00102177" w:rsidP="00102177">
      <w:pPr>
        <w:jc w:val="center"/>
        <w:rPr>
          <w:szCs w:val="20"/>
          <w:lang w:val="en-US"/>
        </w:rPr>
      </w:pPr>
    </w:p>
    <w:p w14:paraId="05F0F348" w14:textId="4E7F4E0C" w:rsidR="00102177" w:rsidRPr="00DB7130" w:rsidRDefault="00E15A53" w:rsidP="00102177">
      <w:pPr>
        <w:jc w:val="center"/>
        <w:rPr>
          <w:rFonts w:ascii="Verdana" w:hAnsi="Verdana"/>
          <w:b/>
          <w:sz w:val="44"/>
          <w:szCs w:val="20"/>
          <w:lang w:val="en-US"/>
        </w:rPr>
      </w:pPr>
      <w:r w:rsidRPr="00DB7130">
        <w:rPr>
          <w:rFonts w:ascii="Verdana" w:hAnsi="Verdana"/>
          <w:b/>
          <w:sz w:val="44"/>
          <w:szCs w:val="20"/>
          <w:lang w:val="en-US"/>
        </w:rPr>
        <w:t>Logging</w:t>
      </w:r>
    </w:p>
    <w:p w14:paraId="0D0B940D" w14:textId="77777777" w:rsidR="00102177" w:rsidRPr="00DB7130" w:rsidRDefault="00102177" w:rsidP="00102177">
      <w:pPr>
        <w:rPr>
          <w:rStyle w:val="Erluterungen"/>
          <w:lang w:val="en-US"/>
        </w:rPr>
      </w:pPr>
    </w:p>
    <w:p w14:paraId="0E27B00A" w14:textId="77777777" w:rsidR="00102177" w:rsidRPr="00DB7130" w:rsidRDefault="00102177" w:rsidP="00DC550F">
      <w:pPr>
        <w:pStyle w:val="Beschriftung"/>
        <w:rPr>
          <w:rStyle w:val="Erluterungen"/>
          <w:lang w:val="en-US"/>
        </w:rPr>
      </w:pPr>
    </w:p>
    <w:p w14:paraId="4FBF7303" w14:textId="77777777" w:rsidR="00102177" w:rsidRPr="00DB7130" w:rsidRDefault="00102177" w:rsidP="00BE2B55">
      <w:pPr>
        <w:pStyle w:val="Beschriftung"/>
        <w:jc w:val="left"/>
        <w:rPr>
          <w:rFonts w:cstheme="minorHAnsi"/>
          <w:szCs w:val="36"/>
          <w:lang w:val="en-US"/>
        </w:rPr>
      </w:pPr>
      <w:r w:rsidRPr="00DB7130">
        <w:rPr>
          <w:rFonts w:cstheme="minorBidi"/>
          <w:lang w:val="en-US"/>
        </w:rPr>
        <w:t xml:space="preserve">Project: </w:t>
      </w:r>
      <w:r w:rsidRPr="00DB7130">
        <w:rPr>
          <w:rFonts w:cstheme="minorHAnsi"/>
          <w:lang w:val="en-US"/>
        </w:rPr>
        <w:tab/>
      </w:r>
      <w:r w:rsidRPr="00DB7130">
        <w:rPr>
          <w:rFonts w:cstheme="minorHAnsi"/>
          <w:lang w:val="en-US"/>
        </w:rPr>
        <w:tab/>
      </w:r>
      <w:r w:rsidR="62D61FD1" w:rsidRPr="00DB7130">
        <w:rPr>
          <w:rFonts w:ascii="Calibri" w:eastAsia="Calibri" w:hAnsi="Calibri" w:cs="Calibri"/>
          <w:sz w:val="32"/>
          <w:szCs w:val="32"/>
          <w:lang w:val="en-US"/>
        </w:rPr>
        <w:t>DD2AML Converter</w:t>
      </w:r>
      <w:r w:rsidRPr="00DB7130">
        <w:rPr>
          <w:rFonts w:ascii="Times New Roman" w:hAnsi="Times New Roman"/>
        </w:rPr>
        <w:fldChar w:fldCharType="begin"/>
      </w:r>
      <w:r w:rsidRPr="00DB7130">
        <w:rPr>
          <w:rStyle w:val="Erluterungen"/>
          <w:rFonts w:asciiTheme="minorHAnsi" w:hAnsiTheme="minorHAnsi" w:cstheme="minorHAnsi"/>
          <w:lang w:val="en-US"/>
        </w:rPr>
        <w:instrText xml:space="preserve"> ASK "Hier den Namen des Projektes eingeben." MERGEFORMAT \d </w:instrText>
      </w:r>
      <w:r w:rsidRPr="00DB7130">
        <w:rPr>
          <w:rStyle w:val="Erluterungen"/>
          <w:rFonts w:asciiTheme="minorHAnsi" w:hAnsiTheme="minorHAnsi" w:cstheme="minorHAnsi"/>
          <w:lang w:val="en-US"/>
        </w:rPr>
        <w:fldChar w:fldCharType="end"/>
      </w:r>
      <w:bookmarkStart w:id="0" w:name="WWSetBkmk1"/>
      <w:bookmarkEnd w:id="0"/>
      <w:r w:rsidRPr="00DB7130">
        <w:rPr>
          <w:rFonts w:ascii="Times New Roman" w:hAnsi="Times New Roman"/>
        </w:rPr>
        <w:fldChar w:fldCharType="begin"/>
      </w:r>
      <w:r w:rsidRPr="00DB7130">
        <w:rPr>
          <w:rStyle w:val="Erluterungen"/>
          <w:rFonts w:asciiTheme="minorHAnsi" w:hAnsiTheme="minorHAnsi" w:cstheme="minorHAnsi"/>
          <w:lang w:val="en-US"/>
        </w:rPr>
        <w:instrText xml:space="preserve"> FILLIN "Hier den Namen des Projektes eingeben!"</w:instrText>
      </w:r>
      <w:r w:rsidRPr="00DB7130">
        <w:rPr>
          <w:rStyle w:val="Erluterungen"/>
          <w:rFonts w:asciiTheme="minorHAnsi" w:hAnsiTheme="minorHAnsi" w:cstheme="minorHAnsi"/>
          <w:lang w:val="en-US"/>
        </w:rPr>
        <w:fldChar w:fldCharType="end"/>
      </w:r>
      <w:r w:rsidRPr="00DB7130">
        <w:rPr>
          <w:rStyle w:val="Erluterungen"/>
          <w:rFonts w:asciiTheme="minorHAnsi" w:hAnsiTheme="minorHAnsi" w:cstheme="minorHAnsi"/>
          <w:lang w:val="en-US"/>
        </w:rPr>
        <w:fldChar w:fldCharType="begin"/>
      </w:r>
      <w:r w:rsidRPr="00DB7130">
        <w:rPr>
          <w:rStyle w:val="Erluterungen"/>
          <w:rFonts w:asciiTheme="minorHAnsi" w:hAnsiTheme="minorHAnsi" w:cstheme="minorHAnsi"/>
          <w:lang w:val="en-US"/>
        </w:rPr>
        <w:instrText xml:space="preserve"> ASK "Hier den Namen des Projektes eingeben!" Hier den Namen des Projektes eingeben. \d </w:instrText>
      </w:r>
      <w:r w:rsidRPr="00DB7130">
        <w:rPr>
          <w:rStyle w:val="Erluterungen"/>
          <w:rFonts w:asciiTheme="minorHAnsi" w:hAnsiTheme="minorHAnsi" w:cstheme="minorHAnsi"/>
          <w:lang w:val="en-US"/>
        </w:rPr>
        <w:fldChar w:fldCharType="end"/>
      </w:r>
      <w:bookmarkStart w:id="1" w:name="WWSetBkmk2"/>
      <w:bookmarkEnd w:id="1"/>
      <w:r w:rsidRPr="00DB7130">
        <w:rPr>
          <w:rFonts w:cstheme="minorHAnsi"/>
          <w:szCs w:val="36"/>
          <w:lang w:val="en-US"/>
        </w:rPr>
        <w:cr/>
      </w:r>
    </w:p>
    <w:p w14:paraId="60061E4C" w14:textId="77777777" w:rsidR="00102177" w:rsidRPr="00DB7130" w:rsidRDefault="00102177" w:rsidP="00BE2B55">
      <w:pPr>
        <w:pStyle w:val="Beschriftung"/>
        <w:jc w:val="left"/>
        <w:rPr>
          <w:rFonts w:cstheme="minorHAnsi"/>
          <w:szCs w:val="36"/>
          <w:lang w:val="en-US"/>
        </w:rPr>
      </w:pPr>
    </w:p>
    <w:p w14:paraId="6625314A" w14:textId="77777777" w:rsidR="00102177" w:rsidRPr="00DB7130" w:rsidRDefault="00102177" w:rsidP="00BE2B55">
      <w:pPr>
        <w:pStyle w:val="Beschriftung"/>
        <w:spacing w:before="0" w:after="0" w:line="276" w:lineRule="auto"/>
        <w:jc w:val="left"/>
        <w:rPr>
          <w:rStyle w:val="Erluterungen"/>
          <w:rFonts w:asciiTheme="minorHAnsi" w:hAnsiTheme="minorHAnsi" w:cstheme="minorHAnsi"/>
          <w:lang w:val="en-US"/>
        </w:rPr>
      </w:pPr>
      <w:r w:rsidRPr="00DB7130">
        <w:rPr>
          <w:rFonts w:cstheme="minorHAnsi"/>
          <w:szCs w:val="36"/>
          <w:lang w:val="en-US"/>
        </w:rPr>
        <w:t>Customer:</w:t>
      </w:r>
      <w:r w:rsidRPr="00DB7130">
        <w:rPr>
          <w:rFonts w:cstheme="minorHAnsi"/>
          <w:lang w:val="en-US"/>
        </w:rPr>
        <w:t xml:space="preserve"> </w:t>
      </w:r>
      <w:r w:rsidRPr="00DB7130">
        <w:rPr>
          <w:rFonts w:cstheme="minorHAnsi"/>
          <w:lang w:val="en-US"/>
        </w:rPr>
        <w:tab/>
      </w:r>
      <w:r w:rsidRPr="00DB7130">
        <w:rPr>
          <w:rFonts w:cstheme="minorHAnsi"/>
          <w:sz w:val="22"/>
          <w:szCs w:val="22"/>
          <w:lang w:val="en-US"/>
        </w:rPr>
        <w:t xml:space="preserve">Rentschler &amp; </w:t>
      </w:r>
      <w:proofErr w:type="spellStart"/>
      <w:r w:rsidRPr="00DB7130">
        <w:rPr>
          <w:rFonts w:cstheme="minorHAnsi"/>
          <w:sz w:val="22"/>
          <w:szCs w:val="22"/>
          <w:lang w:val="en-US"/>
        </w:rPr>
        <w:t>Ewertz</w:t>
      </w:r>
      <w:proofErr w:type="spellEnd"/>
      <w:r w:rsidRPr="00DB7130">
        <w:rPr>
          <w:rFonts w:cstheme="minorHAnsi"/>
          <w:sz w:val="22"/>
          <w:szCs w:val="22"/>
          <w:lang w:val="en-US"/>
        </w:rPr>
        <w:t xml:space="preserve"> </w:t>
      </w:r>
    </w:p>
    <w:p w14:paraId="580630BA" w14:textId="77777777" w:rsidR="00102177" w:rsidRPr="00DB7130" w:rsidRDefault="00102177" w:rsidP="00BE2B55">
      <w:pPr>
        <w:pStyle w:val="Beschriftung"/>
        <w:spacing w:before="0" w:after="0" w:line="276" w:lineRule="auto"/>
        <w:jc w:val="left"/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proofErr w:type="spellStart"/>
      <w:r w:rsidRPr="00DB7130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>Rotebühlplatz</w:t>
      </w:r>
      <w:proofErr w:type="spellEnd"/>
      <w:r w:rsidRPr="00DB7130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 xml:space="preserve"> 41</w:t>
      </w:r>
    </w:p>
    <w:p w14:paraId="2DE289E9" w14:textId="77777777" w:rsidR="00102177" w:rsidRPr="00DB7130" w:rsidRDefault="00102177" w:rsidP="00BE2B55">
      <w:pPr>
        <w:pStyle w:val="Beschriftung"/>
        <w:spacing w:before="0" w:after="0" w:line="276" w:lineRule="auto"/>
        <w:jc w:val="left"/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r w:rsidRPr="00DB7130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>70178 Stuttgart</w:t>
      </w:r>
    </w:p>
    <w:p w14:paraId="44EAFD9C" w14:textId="77777777" w:rsidR="00102177" w:rsidRPr="00DB7130" w:rsidRDefault="00102177" w:rsidP="00BE2B55">
      <w:pPr>
        <w:pStyle w:val="Beschriftung"/>
        <w:spacing w:before="0" w:after="0" w:line="276" w:lineRule="auto"/>
        <w:jc w:val="left"/>
        <w:rPr>
          <w:rFonts w:cstheme="minorHAnsi"/>
          <w:lang w:val="en-US"/>
        </w:rPr>
      </w:pPr>
      <w:r w:rsidRPr="00DB7130">
        <w:rPr>
          <w:rStyle w:val="Erluterungen"/>
          <w:rFonts w:asciiTheme="minorHAnsi" w:hAnsiTheme="minorHAnsi" w:cstheme="minorHAnsi"/>
          <w:lang w:val="en-US"/>
        </w:rPr>
        <w:tab/>
      </w:r>
      <w:r w:rsidRPr="00DB7130">
        <w:rPr>
          <w:rStyle w:val="Erluterungen"/>
          <w:rFonts w:asciiTheme="minorHAnsi" w:hAnsiTheme="minorHAnsi" w:cstheme="minorHAnsi"/>
          <w:lang w:val="en-US"/>
        </w:rPr>
        <w:tab/>
      </w:r>
    </w:p>
    <w:p w14:paraId="4B94D5A5" w14:textId="77777777" w:rsidR="00102177" w:rsidRPr="00DB7130" w:rsidRDefault="00102177" w:rsidP="00BE2B55">
      <w:pPr>
        <w:pStyle w:val="Beschriftung"/>
        <w:spacing w:before="0" w:after="0" w:line="276" w:lineRule="auto"/>
        <w:jc w:val="left"/>
        <w:rPr>
          <w:rFonts w:cstheme="minorHAnsi"/>
          <w:lang w:val="en-US"/>
        </w:rPr>
      </w:pPr>
    </w:p>
    <w:p w14:paraId="577CE9D9" w14:textId="2A28B3A6" w:rsidR="62D61FD1" w:rsidRPr="00DB7130" w:rsidRDefault="62D61FD1" w:rsidP="00AA6AAD">
      <w:pPr>
        <w:pStyle w:val="Beschriftung"/>
        <w:spacing w:line="276" w:lineRule="auto"/>
        <w:ind w:left="1416" w:hanging="1416"/>
        <w:jc w:val="left"/>
        <w:rPr>
          <w:rStyle w:val="Erluterungen"/>
          <w:rFonts w:asciiTheme="minorHAnsi" w:hAnsiTheme="minorHAnsi"/>
          <w:iCs w:val="0"/>
          <w:color w:val="auto"/>
          <w:sz w:val="20"/>
          <w:lang w:val="en-US"/>
        </w:rPr>
      </w:pPr>
      <w:r w:rsidRPr="00DB7130">
        <w:rPr>
          <w:rFonts w:cstheme="minorBidi"/>
          <w:lang w:val="en-US"/>
        </w:rPr>
        <w:t xml:space="preserve">Supplier: </w:t>
      </w:r>
      <w:r w:rsidRPr="00DB7130">
        <w:rPr>
          <w:lang w:val="en-US"/>
        </w:rPr>
        <w:tab/>
      </w:r>
      <w:r w:rsidR="00595A2B" w:rsidRPr="00DB7130">
        <w:rPr>
          <w:i w:val="0"/>
          <w:iCs w:val="0"/>
          <w:sz w:val="22"/>
          <w:szCs w:val="22"/>
          <w:lang w:val="en-US"/>
        </w:rPr>
        <w:t>by Nora Baitinger</w:t>
      </w:r>
      <w:r w:rsidR="00AA6AAD" w:rsidRPr="00DB7130">
        <w:rPr>
          <w:i w:val="0"/>
          <w:iCs w:val="0"/>
          <w:sz w:val="22"/>
          <w:szCs w:val="22"/>
          <w:lang w:val="en-US"/>
        </w:rPr>
        <w:t xml:space="preserve"> and information from TINF17C/GSD2AML-Converter Team </w:t>
      </w:r>
      <w:r w:rsidR="00AA6AAD" w:rsidRPr="00DB7130">
        <w:rPr>
          <w:i w:val="0"/>
          <w:iCs w:val="0"/>
          <w:sz w:val="22"/>
          <w:szCs w:val="22"/>
          <w:lang w:val="en-US"/>
        </w:rPr>
        <w:br/>
      </w:r>
      <w:r w:rsidR="00595A2B" w:rsidRPr="00DB7130">
        <w:rPr>
          <w:i w:val="0"/>
          <w:iCs w:val="0"/>
          <w:sz w:val="22"/>
          <w:szCs w:val="22"/>
          <w:lang w:val="en-US"/>
        </w:rPr>
        <w:t>-</w:t>
      </w:r>
      <w:r w:rsidR="00595A2B" w:rsidRPr="00DB7130">
        <w:rPr>
          <w:sz w:val="22"/>
          <w:szCs w:val="22"/>
          <w:lang w:val="en-US"/>
        </w:rPr>
        <w:t xml:space="preserve"> </w:t>
      </w:r>
      <w:r w:rsidRPr="00DB7130">
        <w:rPr>
          <w:rFonts w:ascii="Calibri" w:eastAsia="Calibri" w:hAnsi="Calibri" w:cs="Calibri"/>
          <w:i w:val="0"/>
          <w:iCs w:val="0"/>
          <w:sz w:val="22"/>
          <w:szCs w:val="22"/>
          <w:lang w:val="en-US"/>
        </w:rPr>
        <w:t xml:space="preserve">Team 3 (Nora Baitinger, Antonia </w:t>
      </w:r>
      <w:proofErr w:type="spellStart"/>
      <w:r w:rsidRPr="00DB7130">
        <w:rPr>
          <w:rFonts w:ascii="Calibri" w:eastAsia="Calibri" w:hAnsi="Calibri" w:cs="Calibri"/>
          <w:i w:val="0"/>
          <w:iCs w:val="0"/>
          <w:sz w:val="22"/>
          <w:szCs w:val="22"/>
          <w:lang w:val="en-US"/>
        </w:rPr>
        <w:t>Wermerskirch</w:t>
      </w:r>
      <w:proofErr w:type="spellEnd"/>
      <w:r w:rsidRPr="00DB7130">
        <w:rPr>
          <w:rFonts w:ascii="Calibri" w:eastAsia="Calibri" w:hAnsi="Calibri" w:cs="Calibri"/>
          <w:i w:val="0"/>
          <w:iCs w:val="0"/>
          <w:sz w:val="22"/>
          <w:szCs w:val="22"/>
          <w:lang w:val="en-US"/>
        </w:rPr>
        <w:t xml:space="preserve">, Lara Mack, </w:t>
      </w:r>
      <w:proofErr w:type="spellStart"/>
      <w:r w:rsidRPr="00DB7130">
        <w:rPr>
          <w:rFonts w:ascii="Calibri" w:eastAsia="Calibri" w:hAnsi="Calibri" w:cs="Calibri"/>
          <w:i w:val="0"/>
          <w:iCs w:val="0"/>
          <w:sz w:val="22"/>
          <w:szCs w:val="22"/>
          <w:lang w:val="en-US"/>
        </w:rPr>
        <w:t>Bastiane</w:t>
      </w:r>
      <w:proofErr w:type="spellEnd"/>
      <w:r w:rsidRPr="00DB7130">
        <w:rPr>
          <w:rFonts w:ascii="Calibri" w:eastAsia="Calibri" w:hAnsi="Calibri" w:cs="Calibri"/>
          <w:i w:val="0"/>
          <w:iCs w:val="0"/>
          <w:sz w:val="22"/>
          <w:szCs w:val="22"/>
          <w:lang w:val="en-US"/>
        </w:rPr>
        <w:t xml:space="preserve"> Storz)</w:t>
      </w:r>
    </w:p>
    <w:p w14:paraId="2384F734" w14:textId="77777777" w:rsidR="00102177" w:rsidRPr="00DB7130" w:rsidRDefault="00102177" w:rsidP="00BE2B55">
      <w:pPr>
        <w:pStyle w:val="Beschriftung"/>
        <w:spacing w:before="0" w:after="0" w:line="276" w:lineRule="auto"/>
        <w:jc w:val="left"/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proofErr w:type="spellStart"/>
      <w:r w:rsidRPr="00DB7130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>Rotebühlplatz</w:t>
      </w:r>
      <w:proofErr w:type="spellEnd"/>
      <w:r w:rsidRPr="00DB7130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 xml:space="preserve"> 41</w:t>
      </w:r>
    </w:p>
    <w:p w14:paraId="31EE300D" w14:textId="77777777" w:rsidR="00102177" w:rsidRPr="00DB7130" w:rsidRDefault="00102177" w:rsidP="00BE2B55">
      <w:pPr>
        <w:pStyle w:val="Beschriftung"/>
        <w:spacing w:before="0" w:after="0" w:line="276" w:lineRule="auto"/>
        <w:jc w:val="left"/>
        <w:rPr>
          <w:rFonts w:cstheme="minorBidi"/>
          <w:sz w:val="18"/>
          <w:szCs w:val="18"/>
          <w:lang w:val="en-US"/>
        </w:rPr>
      </w:pP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r w:rsidRPr="00DB7130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>70178 Stuttgart</w:t>
      </w:r>
    </w:p>
    <w:p w14:paraId="3656B9AB" w14:textId="77777777" w:rsidR="00102177" w:rsidRPr="00DB7130" w:rsidRDefault="00102177" w:rsidP="00102177">
      <w:pPr>
        <w:pStyle w:val="Beschriftung"/>
        <w:rPr>
          <w:rFonts w:cstheme="minorHAnsi"/>
          <w:lang w:val="en-US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102177" w:rsidRPr="00DB7130" w14:paraId="15E1F167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B814A1E" w14:textId="77777777" w:rsidR="00102177" w:rsidRPr="00DB7130" w:rsidRDefault="00102177" w:rsidP="006E557E">
            <w:pPr>
              <w:rPr>
                <w:rFonts w:cstheme="minorHAnsi"/>
                <w:b/>
                <w:bCs/>
                <w:lang w:val="en-US"/>
              </w:rPr>
            </w:pPr>
            <w:r w:rsidRPr="00DB7130">
              <w:rPr>
                <w:rFonts w:cstheme="minorHAns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91072FA" w14:textId="77777777" w:rsidR="00102177" w:rsidRPr="00DB7130" w:rsidRDefault="00102177" w:rsidP="006E557E">
            <w:pPr>
              <w:rPr>
                <w:rFonts w:cstheme="minorHAnsi"/>
                <w:b/>
                <w:bCs/>
                <w:lang w:val="en-US"/>
              </w:rPr>
            </w:pPr>
            <w:r w:rsidRPr="00DB7130">
              <w:rPr>
                <w:rFonts w:cstheme="minorHAns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C7DF0E4" w14:textId="77777777" w:rsidR="00102177" w:rsidRPr="00DB7130" w:rsidRDefault="00102177" w:rsidP="006E557E">
            <w:pPr>
              <w:rPr>
                <w:rFonts w:cstheme="minorHAnsi"/>
                <w:b/>
                <w:bCs/>
                <w:lang w:val="en-US"/>
              </w:rPr>
            </w:pPr>
            <w:r w:rsidRPr="00DB7130">
              <w:rPr>
                <w:rFonts w:cstheme="minorHAns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491BF6" w14:textId="77777777" w:rsidR="00102177" w:rsidRPr="00DB7130" w:rsidRDefault="00102177" w:rsidP="006E557E">
            <w:pPr>
              <w:rPr>
                <w:rFonts w:cstheme="minorHAnsi"/>
                <w:b/>
                <w:bCs/>
                <w:lang w:val="en-US"/>
              </w:rPr>
            </w:pPr>
            <w:r w:rsidRPr="00DB7130">
              <w:rPr>
                <w:rFonts w:cstheme="minorHAnsi"/>
                <w:b/>
                <w:bCs/>
                <w:lang w:val="en-US"/>
              </w:rPr>
              <w:t>Comment</w:t>
            </w:r>
          </w:p>
        </w:tc>
      </w:tr>
      <w:tr w:rsidR="00102177" w:rsidRPr="00DB7130" w14:paraId="01DEF56D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54A5A7" w14:textId="77777777" w:rsidR="00102177" w:rsidRPr="00DB7130" w:rsidRDefault="00102177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EE3954" w14:textId="77777777" w:rsidR="00102177" w:rsidRPr="00DB7130" w:rsidRDefault="00102177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07.09.2018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FB0818" w14:textId="77777777" w:rsidR="00102177" w:rsidRPr="00DB7130" w:rsidRDefault="00102177" w:rsidP="006E557E">
            <w:pPr>
              <w:rPr>
                <w:rFonts w:cstheme="minorHAnsi"/>
                <w:szCs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85C83" w14:textId="77777777" w:rsidR="00102177" w:rsidRPr="00DB7130" w:rsidRDefault="00102177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created</w:t>
            </w:r>
          </w:p>
        </w:tc>
      </w:tr>
      <w:tr w:rsidR="00102177" w:rsidRPr="00DB7130" w14:paraId="049F31CB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128261" w14:textId="7A86A7F9" w:rsidR="00102177" w:rsidRPr="00DB7130" w:rsidRDefault="008B3716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486C05" w14:textId="393F1396" w:rsidR="00102177" w:rsidRPr="00DB7130" w:rsidRDefault="008B3716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13.04.2020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01652C" w14:textId="03B949E9" w:rsidR="00102177" w:rsidRPr="00DB7130" w:rsidRDefault="008B3716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Nora Baitinger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9056E" w14:textId="31B1262E" w:rsidR="00102177" w:rsidRPr="00DB7130" w:rsidRDefault="000154FA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Filled with information</w:t>
            </w:r>
          </w:p>
        </w:tc>
      </w:tr>
      <w:tr w:rsidR="00E27E8A" w:rsidRPr="00DB7130" w14:paraId="3EABB501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1F1CA" w14:textId="49445E0F" w:rsidR="00E27E8A" w:rsidRPr="00DB7130" w:rsidRDefault="00E27E8A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E5D37D" w14:textId="5C3E786C" w:rsidR="00E27E8A" w:rsidRPr="00DB7130" w:rsidRDefault="00E27E8A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08.05.2020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EF14AF" w14:textId="571D37CA" w:rsidR="00E27E8A" w:rsidRPr="00DB7130" w:rsidRDefault="00E27E8A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Nora Baitinger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97935" w14:textId="4278DBF5" w:rsidR="00E27E8A" w:rsidRPr="00DB7130" w:rsidRDefault="00E27E8A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Added Design and Implementation</w:t>
            </w:r>
          </w:p>
        </w:tc>
      </w:tr>
      <w:tr w:rsidR="0097424A" w:rsidRPr="0062763F" w14:paraId="53CD38B5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82687C" w14:textId="43932ED4" w:rsidR="0097424A" w:rsidRPr="00DB7130" w:rsidRDefault="0097424A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F43B3" w14:textId="531EF9E6" w:rsidR="0097424A" w:rsidRPr="00DB7130" w:rsidRDefault="007201CF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10.05.20 20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04FE05" w14:textId="1CF3F85E" w:rsidR="0097424A" w:rsidRPr="00DB7130" w:rsidRDefault="007201CF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Nora Baitinger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684E7" w14:textId="361F5BDF" w:rsidR="0097424A" w:rsidRPr="00DB7130" w:rsidRDefault="004C3C2A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 xml:space="preserve">Added </w:t>
            </w:r>
            <w:r w:rsidR="007201CF" w:rsidRPr="00DB7130">
              <w:rPr>
                <w:rFonts w:cstheme="minorHAnsi"/>
                <w:szCs w:val="22"/>
                <w:lang w:val="en-US"/>
              </w:rPr>
              <w:t>Module Test</w:t>
            </w:r>
            <w:r w:rsidR="00CD64B3" w:rsidRPr="00DB7130">
              <w:rPr>
                <w:rFonts w:cstheme="minorHAnsi"/>
                <w:szCs w:val="22"/>
                <w:lang w:val="en-US"/>
              </w:rPr>
              <w:t>s</w:t>
            </w:r>
          </w:p>
          <w:p w14:paraId="2D91F769" w14:textId="27A77482" w:rsidR="00CD64B3" w:rsidRPr="00DB7130" w:rsidRDefault="00CD64B3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Final version</w:t>
            </w:r>
          </w:p>
        </w:tc>
      </w:tr>
    </w:tbl>
    <w:p w14:paraId="291E35A2" w14:textId="77777777" w:rsidR="003375A2" w:rsidRPr="00DB7130" w:rsidRDefault="004A5F00" w:rsidP="004A5F00">
      <w:pPr>
        <w:pStyle w:val="berschrift1"/>
        <w:ind w:left="0" w:firstLine="0"/>
        <w:rPr>
          <w:lang w:val="en-US"/>
        </w:rPr>
      </w:pPr>
      <w:bookmarkStart w:id="2" w:name="_Toc40004730"/>
      <w:bookmarkStart w:id="3" w:name="_Toc288038377"/>
      <w:r w:rsidRPr="00DB7130">
        <w:rPr>
          <w:lang w:val="en-US"/>
        </w:rPr>
        <w:lastRenderedPageBreak/>
        <w:t>Content</w:t>
      </w:r>
      <w:bookmarkEnd w:id="2"/>
    </w:p>
    <w:p w14:paraId="5630AD66" w14:textId="77777777" w:rsidR="002640B8" w:rsidRPr="00DB7130" w:rsidRDefault="002640B8" w:rsidP="003375A2">
      <w:pPr>
        <w:rPr>
          <w:rFonts w:cs="Arial"/>
          <w:b/>
          <w:bCs/>
          <w:iCs/>
          <w:szCs w:val="28"/>
          <w:lang w:val="en-US"/>
        </w:rPr>
      </w:pPr>
    </w:p>
    <w:p w14:paraId="37D55BB3" w14:textId="003B40A6" w:rsidR="000470AB" w:rsidRPr="00DB7130" w:rsidRDefault="003375A2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r w:rsidRPr="00DB7130">
        <w:rPr>
          <w:lang w:val="en-US"/>
        </w:rPr>
        <w:fldChar w:fldCharType="begin"/>
      </w:r>
      <w:r w:rsidRPr="00DB7130">
        <w:rPr>
          <w:lang w:val="en-US"/>
        </w:rPr>
        <w:instrText xml:space="preserve"> TOC \o "1-3" \h \z \u </w:instrText>
      </w:r>
      <w:r w:rsidRPr="00DB7130">
        <w:rPr>
          <w:lang w:val="en-US"/>
        </w:rPr>
        <w:fldChar w:fldCharType="separate"/>
      </w:r>
      <w:hyperlink w:anchor="_Toc40004730" w:history="1">
        <w:r w:rsidR="000470AB" w:rsidRPr="00DB7130">
          <w:rPr>
            <w:rStyle w:val="Hyperlink"/>
            <w:noProof/>
            <w:lang w:val="en-US"/>
          </w:rPr>
          <w:t>1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Content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_Toc40004730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 w:rsidR="00E412DD">
          <w:rPr>
            <w:noProof/>
            <w:webHidden/>
            <w:lang w:val="en-US"/>
          </w:rPr>
          <w:t>2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0F2BB4FA" w14:textId="4FD6E937" w:rsidR="000470AB" w:rsidRPr="00DB7130" w:rsidRDefault="00E412DD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1" w:history="1">
        <w:r w:rsidR="000470AB" w:rsidRPr="00DB7130">
          <w:rPr>
            <w:rStyle w:val="Hyperlink"/>
            <w:noProof/>
            <w:lang w:val="en-US"/>
          </w:rPr>
          <w:t>2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Scope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_Toc40004731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3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1ACA9139" w14:textId="43D957C6" w:rsidR="000470AB" w:rsidRPr="00DB7130" w:rsidRDefault="00E412DD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2" w:history="1">
        <w:r w:rsidR="000470AB" w:rsidRPr="00DB7130">
          <w:rPr>
            <w:rStyle w:val="Hyperlink"/>
            <w:noProof/>
            <w:lang w:val="en-US"/>
          </w:rPr>
          <w:t>3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Author of this document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_Toc40004732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3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6831E63C" w14:textId="6A4FAFDD" w:rsidR="000470AB" w:rsidRPr="00DB7130" w:rsidRDefault="00E412DD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3" w:history="1">
        <w:r w:rsidR="000470AB" w:rsidRPr="00DB7130">
          <w:rPr>
            <w:rStyle w:val="Hyperlink"/>
            <w:noProof/>
            <w:lang w:val="en-US"/>
          </w:rPr>
          <w:t>4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Definitions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_Toc40004733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3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5D5A8448" w14:textId="2F434F2A" w:rsidR="000470AB" w:rsidRPr="00DB7130" w:rsidRDefault="00E412DD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4" w:history="1">
        <w:r w:rsidR="000470AB" w:rsidRPr="00DB7130">
          <w:rPr>
            <w:rStyle w:val="Hyperlink"/>
            <w:noProof/>
            <w:lang w:val="en-US"/>
          </w:rPr>
          <w:t>5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Figures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_Toc40004734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3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74919AFD" w14:textId="03CC49FF" w:rsidR="000470AB" w:rsidRPr="00DB7130" w:rsidRDefault="00E412DD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5" w:history="1">
        <w:r w:rsidR="000470AB" w:rsidRPr="00DB7130">
          <w:rPr>
            <w:rStyle w:val="Hyperlink"/>
            <w:noProof/>
            <w:lang w:val="en-US"/>
          </w:rPr>
          <w:t>6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Module Requirements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_Toc40004735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4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10F3DE24" w14:textId="4D4377FA" w:rsidR="000470AB" w:rsidRPr="00DB7130" w:rsidRDefault="00E412DD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6" w:history="1">
        <w:r w:rsidR="000470AB" w:rsidRPr="00DB7130">
          <w:rPr>
            <w:rStyle w:val="Hyperlink"/>
            <w:noProof/>
            <w:lang w:val="en-US"/>
          </w:rPr>
          <w:t>6.1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User View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_Toc40004736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4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769DB2DD" w14:textId="376B3532" w:rsidR="000470AB" w:rsidRPr="00DB7130" w:rsidRDefault="00E412DD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7" w:history="1">
        <w:r w:rsidR="000470AB" w:rsidRPr="00DB7130">
          <w:rPr>
            <w:rStyle w:val="Hyperlink"/>
            <w:noProof/>
            <w:lang w:val="en-US"/>
          </w:rPr>
          <w:t>6.2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Requirements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_Toc40004737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4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1AE3B36F" w14:textId="28B50539" w:rsidR="000470AB" w:rsidRPr="00DB7130" w:rsidRDefault="00E412DD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8" w:history="1">
        <w:r w:rsidR="000470AB" w:rsidRPr="00DB7130">
          <w:rPr>
            <w:rStyle w:val="Hyperlink"/>
            <w:noProof/>
            <w:lang w:val="en-US"/>
          </w:rPr>
          <w:t>6.3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Module Context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_Toc40004738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4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2C677993" w14:textId="6F416AB3" w:rsidR="000470AB" w:rsidRPr="00DB7130" w:rsidRDefault="00E412DD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9" w:history="1">
        <w:r w:rsidR="000470AB" w:rsidRPr="00DB7130">
          <w:rPr>
            <w:rStyle w:val="Hyperlink"/>
            <w:noProof/>
            <w:lang w:val="en-US"/>
          </w:rPr>
          <w:t>7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Analysis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_Toc40004739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5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18AFC47C" w14:textId="1C55776E" w:rsidR="000470AB" w:rsidRPr="00DB7130" w:rsidRDefault="00E412DD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0" w:history="1">
        <w:r w:rsidR="000470AB" w:rsidRPr="00DB7130">
          <w:rPr>
            <w:rStyle w:val="Hyperlink"/>
            <w:noProof/>
            <w:lang w:val="en-US"/>
          </w:rPr>
          <w:t>8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Design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_Toc40004740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5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2A1198D9" w14:textId="6AF4B8DE" w:rsidR="000470AB" w:rsidRPr="00DB7130" w:rsidRDefault="00E412DD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1" w:history="1">
        <w:r w:rsidR="000470AB" w:rsidRPr="00DB7130">
          <w:rPr>
            <w:rStyle w:val="Hyperlink"/>
            <w:noProof/>
            <w:lang w:val="en-US"/>
          </w:rPr>
          <w:t>8.1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Risks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_Toc40004741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5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00218178" w14:textId="41D24543" w:rsidR="000470AB" w:rsidRPr="00DB7130" w:rsidRDefault="00E412DD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2" w:history="1">
        <w:r w:rsidR="000470AB" w:rsidRPr="00DB7130">
          <w:rPr>
            <w:rStyle w:val="Hyperlink"/>
            <w:noProof/>
            <w:lang w:val="en-US"/>
          </w:rPr>
          <w:t>9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Implementation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_Toc40004742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6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20709AC2" w14:textId="3F28CD2B" w:rsidR="000470AB" w:rsidRPr="00DB7130" w:rsidRDefault="00E412DD">
      <w:pPr>
        <w:pStyle w:val="Verzeichnis1"/>
        <w:tabs>
          <w:tab w:val="left" w:pos="66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3" w:history="1">
        <w:r w:rsidR="000470AB" w:rsidRPr="00DB7130">
          <w:rPr>
            <w:rStyle w:val="Hyperlink"/>
            <w:noProof/>
            <w:lang w:val="en-US"/>
          </w:rPr>
          <w:t>10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Module Test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_Toc40004743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7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1AEDC6DE" w14:textId="74C7B584" w:rsidR="000470AB" w:rsidRPr="00DB7130" w:rsidRDefault="00E412DD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4" w:history="1">
        <w:r w:rsidR="000470AB" w:rsidRPr="00DB7130">
          <w:rPr>
            <w:rStyle w:val="Hyperlink"/>
            <w:noProof/>
            <w:lang w:val="en-US"/>
          </w:rPr>
          <w:t>10.1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Component Testplan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_Toc40004744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7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2EF2F1F7" w14:textId="7C8A5E59" w:rsidR="000470AB" w:rsidRPr="00DB7130" w:rsidRDefault="00E412DD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5" w:history="1">
        <w:r w:rsidR="000470AB" w:rsidRPr="00DB7130">
          <w:rPr>
            <w:rStyle w:val="Hyperlink"/>
            <w:noProof/>
            <w:lang w:val="en-US"/>
          </w:rPr>
          <w:t>10.2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Component Testreport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_Toc40004745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7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393956DD" w14:textId="6B13AD09" w:rsidR="000470AB" w:rsidRPr="00DB7130" w:rsidRDefault="00E412DD">
      <w:pPr>
        <w:pStyle w:val="Verzeichnis1"/>
        <w:tabs>
          <w:tab w:val="left" w:pos="66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6" w:history="1">
        <w:r w:rsidR="000470AB" w:rsidRPr="00DB7130">
          <w:rPr>
            <w:rStyle w:val="Hyperlink"/>
            <w:noProof/>
            <w:lang w:val="en-US"/>
          </w:rPr>
          <w:t>11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Summary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_Toc40004746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8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67C636B9" w14:textId="37A0F85D" w:rsidR="000470AB" w:rsidRPr="00DB7130" w:rsidRDefault="00E412DD">
      <w:pPr>
        <w:pStyle w:val="Verzeichnis1"/>
        <w:tabs>
          <w:tab w:val="left" w:pos="66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7" w:history="1">
        <w:r w:rsidR="000470AB" w:rsidRPr="00DB7130">
          <w:rPr>
            <w:rStyle w:val="Hyperlink"/>
            <w:noProof/>
            <w:lang w:val="en-US"/>
          </w:rPr>
          <w:t>12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Appendix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_Toc40004747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9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3A2E3A43" w14:textId="7A4787C2" w:rsidR="000470AB" w:rsidRPr="00DB7130" w:rsidRDefault="00E412DD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8" w:history="1">
        <w:r w:rsidR="000470AB" w:rsidRPr="00DB7130">
          <w:rPr>
            <w:rStyle w:val="Hyperlink"/>
            <w:noProof/>
            <w:lang w:val="en-US"/>
          </w:rPr>
          <w:t>12.1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References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_Toc40004748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9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1A7DFB20" w14:textId="42AD256C" w:rsidR="000470AB" w:rsidRPr="00DB7130" w:rsidRDefault="00E412DD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9" w:history="1">
        <w:r w:rsidR="000470AB" w:rsidRPr="00DB7130">
          <w:rPr>
            <w:rStyle w:val="Hyperlink"/>
            <w:noProof/>
            <w:lang w:val="en-US"/>
          </w:rPr>
          <w:t>12.2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Code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_Toc40004749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9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6E17CBD8" w14:textId="0DAAD746" w:rsidR="000470AB" w:rsidRPr="00DB7130" w:rsidRDefault="00E412DD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50" w:history="1">
        <w:r w:rsidR="000470AB" w:rsidRPr="00DB7130">
          <w:rPr>
            <w:rStyle w:val="Hyperlink"/>
            <w:noProof/>
            <w:lang w:val="en-US"/>
          </w:rPr>
          <w:t>12.3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Module Test Cases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_Toc40004750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>
          <w:rPr>
            <w:noProof/>
            <w:webHidden/>
            <w:lang w:val="en-US"/>
          </w:rPr>
          <w:t>9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61829076" w14:textId="21F419C7" w:rsidR="003375A2" w:rsidRPr="00DB7130" w:rsidRDefault="003375A2">
      <w:pPr>
        <w:rPr>
          <w:lang w:val="en-US"/>
        </w:rPr>
      </w:pPr>
      <w:r w:rsidRPr="00DB7130">
        <w:rPr>
          <w:lang w:val="en-US"/>
        </w:rPr>
        <w:fldChar w:fldCharType="end"/>
      </w:r>
    </w:p>
    <w:p w14:paraId="2BA226A1" w14:textId="77777777" w:rsidR="003375A2" w:rsidRPr="00DB7130" w:rsidRDefault="003375A2" w:rsidP="003375A2">
      <w:pPr>
        <w:rPr>
          <w:lang w:val="en-US"/>
        </w:rPr>
      </w:pPr>
    </w:p>
    <w:p w14:paraId="0AD9C6F4" w14:textId="6150C201" w:rsidR="000154FA" w:rsidRPr="00DB7130" w:rsidRDefault="000154FA">
      <w:pPr>
        <w:jc w:val="left"/>
        <w:rPr>
          <w:lang w:val="en-US"/>
        </w:rPr>
      </w:pPr>
      <w:r w:rsidRPr="00DB7130">
        <w:rPr>
          <w:lang w:val="en-US"/>
        </w:rPr>
        <w:br w:type="page"/>
      </w:r>
    </w:p>
    <w:p w14:paraId="56DABE0D" w14:textId="77777777" w:rsidR="00D63268" w:rsidRPr="00DB7130" w:rsidRDefault="00D63268" w:rsidP="003050BA">
      <w:pPr>
        <w:pStyle w:val="berschrift1"/>
        <w:keepLines/>
        <w:pageBreakBefore w:val="0"/>
        <w:ind w:left="0" w:firstLine="0"/>
        <w:rPr>
          <w:lang w:val="en-US"/>
        </w:rPr>
      </w:pPr>
      <w:bookmarkStart w:id="4" w:name="_Toc40004731"/>
      <w:r w:rsidRPr="00DB7130">
        <w:rPr>
          <w:lang w:val="en-US"/>
        </w:rPr>
        <w:lastRenderedPageBreak/>
        <w:t>Scope</w:t>
      </w:r>
      <w:bookmarkEnd w:id="3"/>
      <w:bookmarkEnd w:id="4"/>
    </w:p>
    <w:p w14:paraId="65F9C3DC" w14:textId="516F7D4B" w:rsidR="002640B8" w:rsidRPr="00DB7130" w:rsidRDefault="0026743D" w:rsidP="00D63268">
      <w:pPr>
        <w:rPr>
          <w:lang w:val="en-US"/>
        </w:rPr>
      </w:pPr>
      <w:r w:rsidRPr="00DB7130">
        <w:rPr>
          <w:lang w:val="en-US"/>
        </w:rPr>
        <w:t xml:space="preserve">The Module Documentation (MOD) describes the architecture, the interfaces and the main features of the module. It also describes the module/component test including the results. It can also serve as a programming or integration manual for the module. If there are some risks related to the module itself, they shall be noted and commented within this document. </w:t>
      </w:r>
    </w:p>
    <w:p w14:paraId="0920BCC3" w14:textId="77777777" w:rsidR="00346895" w:rsidRPr="00DB7130" w:rsidRDefault="00346895" w:rsidP="00346895">
      <w:pPr>
        <w:pStyle w:val="berschrift1"/>
        <w:keepLines/>
        <w:pageBreakBefore w:val="0"/>
        <w:ind w:left="0" w:firstLine="0"/>
        <w:rPr>
          <w:lang w:val="en-US"/>
        </w:rPr>
      </w:pPr>
      <w:bookmarkStart w:id="5" w:name="_Toc40004732"/>
      <w:r w:rsidRPr="00DB7130">
        <w:rPr>
          <w:lang w:val="en-US"/>
        </w:rPr>
        <w:t>Author of this document</w:t>
      </w:r>
      <w:bookmarkEnd w:id="5"/>
    </w:p>
    <w:p w14:paraId="3D26809C" w14:textId="53B4BD4A" w:rsidR="00346895" w:rsidRPr="00DB7130" w:rsidRDefault="00346895" w:rsidP="00D63268">
      <w:pPr>
        <w:rPr>
          <w:lang w:val="en-US"/>
        </w:rPr>
      </w:pPr>
      <w:r w:rsidRPr="00DB7130">
        <w:rPr>
          <w:lang w:val="en-US"/>
        </w:rPr>
        <w:t xml:space="preserve">This document is based on the tool GSD2AML-Converter developed by the TINF17C course. Some of the sections in this document are identical to their module documentation. These sections will be tagged with </w:t>
      </w:r>
      <w:r w:rsidRPr="00DB7130">
        <w:rPr>
          <w:i/>
          <w:iCs/>
          <w:color w:val="44546A" w:themeColor="text2"/>
          <w:lang w:val="en-US"/>
        </w:rPr>
        <w:t>*</w:t>
      </w:r>
      <w:r w:rsidRPr="00DB7130">
        <w:rPr>
          <w:i/>
          <w:iCs/>
          <w:color w:val="44546A" w:themeColor="text2"/>
          <w:szCs w:val="22"/>
          <w:lang w:val="en-US"/>
        </w:rPr>
        <w:t>TINF17C/GSD2AML-Converter Team</w:t>
      </w:r>
      <w:r w:rsidRPr="00DB7130">
        <w:rPr>
          <w:szCs w:val="22"/>
          <w:lang w:val="en-US"/>
        </w:rPr>
        <w:t xml:space="preserve">. All other sections are written and developed by </w:t>
      </w:r>
      <w:r w:rsidRPr="00DB7130">
        <w:rPr>
          <w:rFonts w:ascii="Calibri" w:eastAsia="Calibri" w:hAnsi="Calibri" w:cs="Calibri"/>
          <w:szCs w:val="22"/>
          <w:lang w:val="en-US"/>
        </w:rPr>
        <w:t xml:space="preserve">Nora Baitinger, Antonia </w:t>
      </w:r>
      <w:proofErr w:type="spellStart"/>
      <w:r w:rsidRPr="00DB7130">
        <w:rPr>
          <w:rFonts w:ascii="Calibri" w:eastAsia="Calibri" w:hAnsi="Calibri" w:cs="Calibri"/>
          <w:szCs w:val="22"/>
          <w:lang w:val="en-US"/>
        </w:rPr>
        <w:t>Wermerskirch</w:t>
      </w:r>
      <w:proofErr w:type="spellEnd"/>
      <w:r w:rsidRPr="00DB7130">
        <w:rPr>
          <w:rFonts w:ascii="Calibri" w:eastAsia="Calibri" w:hAnsi="Calibri" w:cs="Calibri"/>
          <w:szCs w:val="22"/>
          <w:lang w:val="en-US"/>
        </w:rPr>
        <w:t xml:space="preserve">, Lara Mack, </w:t>
      </w:r>
      <w:proofErr w:type="spellStart"/>
      <w:r w:rsidRPr="00DB7130">
        <w:rPr>
          <w:rFonts w:ascii="Calibri" w:eastAsia="Calibri" w:hAnsi="Calibri" w:cs="Calibri"/>
          <w:szCs w:val="22"/>
          <w:lang w:val="en-US"/>
        </w:rPr>
        <w:t>Bastiane</w:t>
      </w:r>
      <w:proofErr w:type="spellEnd"/>
      <w:r w:rsidRPr="00DB7130">
        <w:rPr>
          <w:rFonts w:ascii="Calibri" w:eastAsia="Calibri" w:hAnsi="Calibri" w:cs="Calibri"/>
          <w:szCs w:val="22"/>
          <w:lang w:val="en-US"/>
        </w:rPr>
        <w:t xml:space="preserve"> Storz.</w:t>
      </w:r>
    </w:p>
    <w:p w14:paraId="32E1BFAF" w14:textId="77777777" w:rsidR="00D63268" w:rsidRPr="00DB7130" w:rsidRDefault="004A5F00" w:rsidP="003050BA">
      <w:pPr>
        <w:pStyle w:val="berschrift1"/>
        <w:keepLines/>
        <w:pageBreakBefore w:val="0"/>
        <w:ind w:left="0" w:firstLine="0"/>
        <w:rPr>
          <w:lang w:val="en-US"/>
        </w:rPr>
      </w:pPr>
      <w:bookmarkStart w:id="6" w:name="_Toc40004733"/>
      <w:r w:rsidRPr="00DB7130">
        <w:rPr>
          <w:lang w:val="en-US"/>
        </w:rPr>
        <w:t>Definitions</w:t>
      </w:r>
      <w:bookmarkEnd w:id="6"/>
    </w:p>
    <w:p w14:paraId="2080488E" w14:textId="4D2B5B1C" w:rsidR="001E4B42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AML</w:t>
      </w:r>
      <w:r w:rsidRPr="00DB7130">
        <w:rPr>
          <w:lang w:val="en-US"/>
        </w:rPr>
        <w:tab/>
      </w:r>
      <w:r w:rsidRPr="00DB7130">
        <w:rPr>
          <w:lang w:val="en-US"/>
        </w:rPr>
        <w:tab/>
        <w:t xml:space="preserve">Automation Markup Language </w:t>
      </w:r>
    </w:p>
    <w:p w14:paraId="75AEF5C8" w14:textId="135328BA" w:rsidR="001E4B42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AML DD</w:t>
      </w:r>
      <w:r w:rsidRPr="00DB7130">
        <w:rPr>
          <w:lang w:val="en-US"/>
        </w:rPr>
        <w:tab/>
        <w:t xml:space="preserve">AML Device Description </w:t>
      </w:r>
    </w:p>
    <w:p w14:paraId="33D12196" w14:textId="6798AB38" w:rsidR="001E4B42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AMLX</w:t>
      </w:r>
      <w:r w:rsidRPr="00DB7130">
        <w:rPr>
          <w:lang w:val="en-US"/>
        </w:rPr>
        <w:tab/>
      </w:r>
      <w:r w:rsidRPr="00DB7130">
        <w:rPr>
          <w:lang w:val="en-US"/>
        </w:rPr>
        <w:tab/>
        <w:t xml:space="preserve">AML Package </w:t>
      </w:r>
    </w:p>
    <w:p w14:paraId="69F6D00A" w14:textId="7D4777CD" w:rsidR="001E4B42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CSP+</w:t>
      </w:r>
      <w:r w:rsidRPr="00DB7130">
        <w:rPr>
          <w:lang w:val="en-US"/>
        </w:rPr>
        <w:tab/>
      </w:r>
      <w:r w:rsidRPr="00DB7130">
        <w:rPr>
          <w:lang w:val="en-US"/>
        </w:rPr>
        <w:tab/>
        <w:t xml:space="preserve">Control and Communication System Profile </w:t>
      </w:r>
    </w:p>
    <w:p w14:paraId="2D5CFC2E" w14:textId="4F204215" w:rsidR="001E4B42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IODD</w:t>
      </w:r>
      <w:r w:rsidRPr="00DB7130">
        <w:rPr>
          <w:lang w:val="en-US"/>
        </w:rPr>
        <w:tab/>
      </w:r>
      <w:r w:rsidRPr="00DB7130">
        <w:rPr>
          <w:lang w:val="en-US"/>
        </w:rPr>
        <w:tab/>
      </w:r>
      <w:proofErr w:type="spellStart"/>
      <w:r w:rsidRPr="00DB7130">
        <w:rPr>
          <w:lang w:val="en-US"/>
        </w:rPr>
        <w:t>Input/Output</w:t>
      </w:r>
      <w:proofErr w:type="spellEnd"/>
      <w:r w:rsidRPr="00DB7130">
        <w:rPr>
          <w:lang w:val="en-US"/>
        </w:rPr>
        <w:t xml:space="preserve"> Device Description </w:t>
      </w:r>
    </w:p>
    <w:p w14:paraId="23DB3F93" w14:textId="7E2CA9E4" w:rsidR="001E4B42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PN</w:t>
      </w:r>
      <w:r w:rsidRPr="00DB7130">
        <w:rPr>
          <w:lang w:val="en-US"/>
        </w:rPr>
        <w:tab/>
      </w:r>
      <w:r w:rsidRPr="00DB7130">
        <w:rPr>
          <w:lang w:val="en-US"/>
        </w:rPr>
        <w:tab/>
      </w:r>
      <w:proofErr w:type="spellStart"/>
      <w:r w:rsidRPr="00DB7130">
        <w:rPr>
          <w:lang w:val="en-US"/>
        </w:rPr>
        <w:t>Profinet</w:t>
      </w:r>
      <w:proofErr w:type="spellEnd"/>
      <w:r w:rsidRPr="00DB7130">
        <w:rPr>
          <w:lang w:val="en-US"/>
        </w:rPr>
        <w:t xml:space="preserve"> </w:t>
      </w:r>
    </w:p>
    <w:p w14:paraId="26937571" w14:textId="1E485F22" w:rsidR="001E4B42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SAS</w:t>
      </w:r>
      <w:r w:rsidRPr="00DB7130">
        <w:rPr>
          <w:lang w:val="en-US"/>
        </w:rPr>
        <w:tab/>
      </w:r>
      <w:r w:rsidRPr="00DB7130">
        <w:rPr>
          <w:lang w:val="en-US"/>
        </w:rPr>
        <w:tab/>
        <w:t xml:space="preserve">System Architecture Specification </w:t>
      </w:r>
    </w:p>
    <w:p w14:paraId="562C75D1" w14:textId="50E789EB" w:rsidR="00D63268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SRS</w:t>
      </w:r>
      <w:r w:rsidRPr="00DB7130">
        <w:rPr>
          <w:lang w:val="en-US"/>
        </w:rPr>
        <w:tab/>
      </w:r>
      <w:r w:rsidRPr="00DB7130">
        <w:rPr>
          <w:lang w:val="en-US"/>
        </w:rPr>
        <w:tab/>
        <w:t>System Requirements Specification</w:t>
      </w:r>
    </w:p>
    <w:p w14:paraId="5DA2DC81" w14:textId="4BF21C6D" w:rsidR="00475FB8" w:rsidRPr="00DB7130" w:rsidRDefault="00475FB8" w:rsidP="001E4B42">
      <w:pPr>
        <w:rPr>
          <w:lang w:val="en-US"/>
        </w:rPr>
      </w:pPr>
    </w:p>
    <w:p w14:paraId="22395A17" w14:textId="03BAB29B" w:rsidR="00475FB8" w:rsidRPr="00DB7130" w:rsidRDefault="00475FB8" w:rsidP="00475FB8">
      <w:pPr>
        <w:pStyle w:val="berschrift1"/>
        <w:keepLines/>
        <w:pageBreakBefore w:val="0"/>
        <w:ind w:left="0" w:firstLine="0"/>
        <w:rPr>
          <w:lang w:val="en-US"/>
        </w:rPr>
      </w:pPr>
      <w:bookmarkStart w:id="7" w:name="_Toc40004734"/>
      <w:r w:rsidRPr="00DB7130">
        <w:rPr>
          <w:lang w:val="en-US"/>
        </w:rPr>
        <w:t>Figures</w:t>
      </w:r>
      <w:bookmarkEnd w:id="7"/>
    </w:p>
    <w:p w14:paraId="295F0F46" w14:textId="098A1005" w:rsidR="006F49AB" w:rsidRDefault="00475FB8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</w:rPr>
      </w:pPr>
      <w:r w:rsidRPr="00DB7130">
        <w:rPr>
          <w:lang w:val="en-US"/>
        </w:rPr>
        <w:fldChar w:fldCharType="begin"/>
      </w:r>
      <w:r w:rsidRPr="00DB7130">
        <w:rPr>
          <w:lang w:val="en-US"/>
        </w:rPr>
        <w:instrText xml:space="preserve"> TOC \h \z \c "Figure" </w:instrText>
      </w:r>
      <w:r w:rsidRPr="00DB7130">
        <w:rPr>
          <w:lang w:val="en-US"/>
        </w:rPr>
        <w:fldChar w:fldCharType="separate"/>
      </w:r>
      <w:hyperlink w:anchor="_Toc40018179" w:history="1">
        <w:r w:rsidR="006F49AB" w:rsidRPr="002576E8">
          <w:rPr>
            <w:rStyle w:val="Hyperlink"/>
            <w:noProof/>
            <w:lang w:val="en-US"/>
          </w:rPr>
          <w:t>Figure 1 - Logging in the module context</w:t>
        </w:r>
        <w:r w:rsidR="006F49AB">
          <w:rPr>
            <w:noProof/>
            <w:webHidden/>
          </w:rPr>
          <w:tab/>
        </w:r>
        <w:r w:rsidR="006F49AB">
          <w:rPr>
            <w:noProof/>
            <w:webHidden/>
          </w:rPr>
          <w:fldChar w:fldCharType="begin"/>
        </w:r>
        <w:r w:rsidR="006F49AB">
          <w:rPr>
            <w:noProof/>
            <w:webHidden/>
          </w:rPr>
          <w:instrText xml:space="preserve"> PAGEREF _Toc40018179 \h </w:instrText>
        </w:r>
        <w:r w:rsidR="006F49AB">
          <w:rPr>
            <w:noProof/>
            <w:webHidden/>
          </w:rPr>
        </w:r>
        <w:r w:rsidR="006F49AB">
          <w:rPr>
            <w:noProof/>
            <w:webHidden/>
          </w:rPr>
          <w:fldChar w:fldCharType="separate"/>
        </w:r>
        <w:r w:rsidR="00E412DD">
          <w:rPr>
            <w:noProof/>
            <w:webHidden/>
          </w:rPr>
          <w:t>4</w:t>
        </w:r>
        <w:r w:rsidR="006F49AB">
          <w:rPr>
            <w:noProof/>
            <w:webHidden/>
          </w:rPr>
          <w:fldChar w:fldCharType="end"/>
        </w:r>
      </w:hyperlink>
    </w:p>
    <w:p w14:paraId="2C62A858" w14:textId="3ED9C0FA" w:rsidR="00475FB8" w:rsidRPr="00DB7130" w:rsidRDefault="00475FB8" w:rsidP="00475FB8">
      <w:pPr>
        <w:rPr>
          <w:lang w:val="en-US"/>
        </w:rPr>
      </w:pPr>
      <w:r w:rsidRPr="00DB7130">
        <w:rPr>
          <w:lang w:val="en-US"/>
        </w:rPr>
        <w:fldChar w:fldCharType="end"/>
      </w:r>
    </w:p>
    <w:p w14:paraId="41D41E4A" w14:textId="77777777" w:rsidR="00D63268" w:rsidRPr="00DB7130" w:rsidRDefault="004A5F00" w:rsidP="001A5C7F">
      <w:pPr>
        <w:pStyle w:val="berschrift1"/>
        <w:rPr>
          <w:lang w:val="en-US"/>
        </w:rPr>
      </w:pPr>
      <w:bookmarkStart w:id="8" w:name="_Toc40004735"/>
      <w:r w:rsidRPr="00DB7130">
        <w:rPr>
          <w:lang w:val="en-US"/>
        </w:rPr>
        <w:lastRenderedPageBreak/>
        <w:t>Module Requirements</w:t>
      </w:r>
      <w:bookmarkEnd w:id="8"/>
    </w:p>
    <w:p w14:paraId="4ABAC52E" w14:textId="77777777" w:rsidR="00FF2623" w:rsidRPr="00DB7130" w:rsidRDefault="004A5F00" w:rsidP="005F7DCC">
      <w:pPr>
        <w:pStyle w:val="berschrift2"/>
        <w:rPr>
          <w:lang w:val="en-US"/>
        </w:rPr>
      </w:pPr>
      <w:bookmarkStart w:id="9" w:name="_Toc40004736"/>
      <w:r w:rsidRPr="00DB7130">
        <w:rPr>
          <w:lang w:val="en-US"/>
        </w:rPr>
        <w:t>User View</w:t>
      </w:r>
      <w:bookmarkEnd w:id="9"/>
    </w:p>
    <w:p w14:paraId="548731B2" w14:textId="4BB843BE" w:rsidR="0048704B" w:rsidRPr="00DB7130" w:rsidRDefault="009855D8" w:rsidP="001A5C7F">
      <w:p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From the users point of </w:t>
      </w:r>
      <w:r w:rsidR="00AB0FF1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view </w:t>
      </w: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the Logging module should </w:t>
      </w:r>
      <w:r w:rsidR="0028114B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implement</w:t>
      </w: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 the following </w:t>
      </w:r>
      <w:r w:rsidR="0028114B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aspects:</w:t>
      </w:r>
    </w:p>
    <w:p w14:paraId="7A543403" w14:textId="4C45A24C" w:rsidR="0028114B" w:rsidRPr="00DB7130" w:rsidRDefault="0028114B" w:rsidP="001A5C7F">
      <w:pPr>
        <w:pStyle w:val="Listenabsatz"/>
        <w:numPr>
          <w:ilvl w:val="0"/>
          <w:numId w:val="21"/>
        </w:num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Log information, warnings and error messages regarding the GUI tool in a log file.</w:t>
      </w:r>
    </w:p>
    <w:p w14:paraId="1121DEEA" w14:textId="691EAC54" w:rsidR="0028114B" w:rsidRPr="00DB7130" w:rsidRDefault="0028114B" w:rsidP="001A5C7F">
      <w:pPr>
        <w:pStyle w:val="Listenabsatz"/>
        <w:numPr>
          <w:ilvl w:val="0"/>
          <w:numId w:val="21"/>
        </w:num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Log information, warnings and error messages regarding the CLI tool in a log file and as a console output.</w:t>
      </w:r>
    </w:p>
    <w:p w14:paraId="1A22897A" w14:textId="05B34FF4" w:rsidR="0028114B" w:rsidRPr="00DB7130" w:rsidRDefault="00DD5EA7" w:rsidP="001A5C7F">
      <w:pPr>
        <w:pStyle w:val="Listenabsatz"/>
        <w:numPr>
          <w:ilvl w:val="0"/>
          <w:numId w:val="21"/>
        </w:num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Providing a logging interface</w:t>
      </w:r>
      <w:r w:rsidR="00B05A41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 </w:t>
      </w:r>
      <w:r w:rsidR="0028143B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for</w:t>
      </w:r>
      <w:r w:rsidR="00B05A41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 the library</w:t>
      </w:r>
      <w:r w:rsidR="009E40F7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.</w:t>
      </w:r>
    </w:p>
    <w:p w14:paraId="664355AD" w14:textId="77777777" w:rsidR="004A5F00" w:rsidRPr="00DB7130" w:rsidRDefault="004A5F00" w:rsidP="00FF2623">
      <w:pPr>
        <w:rPr>
          <w:rStyle w:val="Erluterungen"/>
          <w:lang w:val="en-US"/>
        </w:rPr>
      </w:pPr>
    </w:p>
    <w:p w14:paraId="3A0E018C" w14:textId="77777777" w:rsidR="004A5F00" w:rsidRPr="00DB7130" w:rsidRDefault="004A5F00" w:rsidP="004A5F00">
      <w:pPr>
        <w:pStyle w:val="berschrift2"/>
        <w:rPr>
          <w:lang w:val="en-US"/>
        </w:rPr>
      </w:pPr>
      <w:bookmarkStart w:id="10" w:name="_Toc40004737"/>
      <w:r w:rsidRPr="00DB7130">
        <w:rPr>
          <w:lang w:val="en-US"/>
        </w:rPr>
        <w:t>Requirements</w:t>
      </w:r>
      <w:bookmarkEnd w:id="10"/>
    </w:p>
    <w:p w14:paraId="4DA4F0AC" w14:textId="50C938F8" w:rsidR="001C563A" w:rsidRPr="00DB7130" w:rsidRDefault="00D05377" w:rsidP="001A5C7F">
      <w:p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The Logging module </w:t>
      </w:r>
      <w:r w:rsidR="007B58E8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is linked with the </w:t>
      </w:r>
      <w:r w:rsidR="00FB227F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requirements</w:t>
      </w:r>
      <w:r w:rsidR="007B58E8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 described in LF</w:t>
      </w:r>
      <w:r w:rsidR="00FB227F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80</w:t>
      </w:r>
      <w:r w:rsidR="00B42C0F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.</w:t>
      </w:r>
    </w:p>
    <w:p w14:paraId="529B624D" w14:textId="64F2B290" w:rsidR="00B42C0F" w:rsidRPr="00DB7130" w:rsidRDefault="00B42C0F" w:rsidP="001A5C7F">
      <w:p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It </w:t>
      </w:r>
      <w:r w:rsidR="00673246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states that</w:t>
      </w: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 the module </w:t>
      </w:r>
      <w:r w:rsidR="001E3C32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requires </w:t>
      </w: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to set up a possibility to </w:t>
      </w:r>
      <w:r w:rsidR="008201F4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provide the user with error information to handle problems. </w:t>
      </w:r>
      <w:r w:rsidR="00575360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Therefore the GUI and the CLI need to be able to </w:t>
      </w:r>
      <w:r w:rsidR="007F6F5B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display this information. </w:t>
      </w:r>
    </w:p>
    <w:p w14:paraId="4E88DC67" w14:textId="004F8746" w:rsidR="007F6F5B" w:rsidRPr="00DB7130" w:rsidRDefault="002647CD" w:rsidP="001A5C7F">
      <w:p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The information regarding the library </w:t>
      </w:r>
      <w:r w:rsidR="00951C62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shall be accessed by other developers too.</w:t>
      </w:r>
    </w:p>
    <w:p w14:paraId="06052CA0" w14:textId="77777777" w:rsidR="00A536AD" w:rsidRPr="00DB7130" w:rsidRDefault="00A536AD" w:rsidP="001A5C7F">
      <w:p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</w:p>
    <w:p w14:paraId="20626BE5" w14:textId="77777777" w:rsidR="00FF2623" w:rsidRPr="00DB7130" w:rsidRDefault="004A5F00" w:rsidP="00FF2623">
      <w:pPr>
        <w:pStyle w:val="berschrift2"/>
        <w:rPr>
          <w:lang w:val="en-US"/>
        </w:rPr>
      </w:pPr>
      <w:bookmarkStart w:id="11" w:name="_Toc40004738"/>
      <w:r w:rsidRPr="00DB7130">
        <w:rPr>
          <w:lang w:val="en-US"/>
        </w:rPr>
        <w:t>Module C</w:t>
      </w:r>
      <w:r w:rsidR="00FF2623" w:rsidRPr="00DB7130">
        <w:rPr>
          <w:lang w:val="en-US"/>
        </w:rPr>
        <w:t>ontext</w:t>
      </w:r>
      <w:bookmarkEnd w:id="11"/>
      <w:r w:rsidR="00FF2623" w:rsidRPr="00DB7130">
        <w:rPr>
          <w:lang w:val="en-US"/>
        </w:rPr>
        <w:t xml:space="preserve"> </w:t>
      </w:r>
    </w:p>
    <w:p w14:paraId="29CF971A" w14:textId="332B7F0E" w:rsidR="001227BF" w:rsidRPr="00DB7130" w:rsidRDefault="001227BF" w:rsidP="00D63268">
      <w:pPr>
        <w:rPr>
          <w:lang w:val="en-US"/>
        </w:rPr>
      </w:pPr>
      <w:r w:rsidRPr="00DB7130">
        <w:rPr>
          <w:lang w:val="en-US"/>
        </w:rPr>
        <w:t xml:space="preserve">The Logging module interacts with </w:t>
      </w:r>
      <w:r w:rsidR="006C2623" w:rsidRPr="00DB7130">
        <w:rPr>
          <w:lang w:val="en-US"/>
        </w:rPr>
        <w:t xml:space="preserve">most of the other </w:t>
      </w:r>
      <w:r w:rsidRPr="00DB7130">
        <w:rPr>
          <w:lang w:val="en-US"/>
        </w:rPr>
        <w:t xml:space="preserve">modules. It is called </w:t>
      </w:r>
      <w:r w:rsidR="00BA6B3E" w:rsidRPr="00DB7130">
        <w:rPr>
          <w:lang w:val="en-US"/>
        </w:rPr>
        <w:t>every time</w:t>
      </w:r>
      <w:r w:rsidRPr="00DB7130">
        <w:rPr>
          <w:lang w:val="en-US"/>
        </w:rPr>
        <w:t xml:space="preserve"> an error occurs, a waring must be displayed or information about the </w:t>
      </w:r>
      <w:r w:rsidR="00BA6B3E" w:rsidRPr="00DB7130">
        <w:rPr>
          <w:lang w:val="en-US"/>
        </w:rPr>
        <w:t>program sequence should be logged.</w:t>
      </w:r>
    </w:p>
    <w:p w14:paraId="052714F0" w14:textId="6BA33AE3" w:rsidR="003E2E7D" w:rsidRPr="00DB7130" w:rsidRDefault="008C548D" w:rsidP="00D63268">
      <w:pPr>
        <w:rPr>
          <w:lang w:val="en-US"/>
        </w:rPr>
      </w:pPr>
      <w:r w:rsidRPr="00DB7130">
        <w:rPr>
          <w:lang w:val="en-US"/>
        </w:rPr>
        <w:t xml:space="preserve">There is </w:t>
      </w:r>
      <w:r w:rsidR="004A2ACB" w:rsidRPr="00DB7130">
        <w:rPr>
          <w:lang w:val="en-US"/>
        </w:rPr>
        <w:t xml:space="preserve">a </w:t>
      </w:r>
      <w:r w:rsidRPr="00DB7130">
        <w:rPr>
          <w:lang w:val="en-US"/>
        </w:rPr>
        <w:t>difference between the loggin</w:t>
      </w:r>
      <w:r w:rsidR="006915D5" w:rsidRPr="00DB7130">
        <w:rPr>
          <w:lang w:val="en-US"/>
        </w:rPr>
        <w:t>g</w:t>
      </w:r>
      <w:r w:rsidRPr="00DB7130">
        <w:rPr>
          <w:lang w:val="en-US"/>
        </w:rPr>
        <w:t xml:space="preserve"> mechanism </w:t>
      </w:r>
      <w:r w:rsidR="006915D5" w:rsidRPr="00DB7130">
        <w:rPr>
          <w:lang w:val="en-US"/>
        </w:rPr>
        <w:t>regarding the library, the GUI tool and the CLI.</w:t>
      </w:r>
    </w:p>
    <w:p w14:paraId="5595BA54" w14:textId="3D587BAD" w:rsidR="00FA6342" w:rsidRPr="00DB7130" w:rsidRDefault="00FA6342" w:rsidP="00D63268">
      <w:pPr>
        <w:rPr>
          <w:lang w:val="en-US"/>
        </w:rPr>
      </w:pPr>
    </w:p>
    <w:p w14:paraId="017137A6" w14:textId="77777777" w:rsidR="003C03C3" w:rsidRPr="00DB7130" w:rsidRDefault="00684FE6" w:rsidP="003C03C3">
      <w:pPr>
        <w:keepNext/>
        <w:rPr>
          <w:lang w:val="en-US"/>
        </w:rPr>
      </w:pPr>
      <w:r w:rsidRPr="00DB7130">
        <w:rPr>
          <w:noProof/>
          <w:lang w:val="en-US"/>
        </w:rPr>
        <w:drawing>
          <wp:inline distT="0" distB="0" distL="0" distR="0" wp14:anchorId="2E2AF2ED" wp14:editId="11913FE7">
            <wp:extent cx="5589917" cy="3099785"/>
            <wp:effectExtent l="0" t="0" r="0" b="5715"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mponentendiagramm_Logg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702" cy="311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6787" w14:textId="3761A407" w:rsidR="00FA6342" w:rsidRPr="00DB7130" w:rsidRDefault="003C03C3" w:rsidP="003C03C3">
      <w:pPr>
        <w:pStyle w:val="Beschriftung"/>
        <w:rPr>
          <w:lang w:val="en-US"/>
        </w:rPr>
      </w:pPr>
      <w:bookmarkStart w:id="12" w:name="_Toc40018179"/>
      <w:r w:rsidRPr="00DB7130">
        <w:rPr>
          <w:lang w:val="en-US"/>
        </w:rPr>
        <w:t xml:space="preserve">Figure </w:t>
      </w:r>
      <w:r w:rsidRPr="00DB7130">
        <w:rPr>
          <w:lang w:val="en-US"/>
        </w:rPr>
        <w:fldChar w:fldCharType="begin"/>
      </w:r>
      <w:r w:rsidRPr="00DB7130">
        <w:rPr>
          <w:lang w:val="en-US"/>
        </w:rPr>
        <w:instrText xml:space="preserve"> SEQ Figure \* ARABIC </w:instrText>
      </w:r>
      <w:r w:rsidRPr="00DB7130">
        <w:rPr>
          <w:lang w:val="en-US"/>
        </w:rPr>
        <w:fldChar w:fldCharType="separate"/>
      </w:r>
      <w:r w:rsidR="00E412DD">
        <w:rPr>
          <w:noProof/>
          <w:lang w:val="en-US"/>
        </w:rPr>
        <w:t>1</w:t>
      </w:r>
      <w:r w:rsidRPr="00DB7130">
        <w:rPr>
          <w:lang w:val="en-US"/>
        </w:rPr>
        <w:fldChar w:fldCharType="end"/>
      </w:r>
      <w:r w:rsidR="00D95AED">
        <w:rPr>
          <w:lang w:val="en-US"/>
        </w:rPr>
        <w:t xml:space="preserve"> </w:t>
      </w:r>
      <w:r w:rsidRPr="00DB7130">
        <w:rPr>
          <w:lang w:val="en-US"/>
        </w:rPr>
        <w:t>- Logging in the module context</w:t>
      </w:r>
      <w:bookmarkEnd w:id="12"/>
    </w:p>
    <w:p w14:paraId="79B66ACA" w14:textId="77777777" w:rsidR="00FF2623" w:rsidRPr="00DB7130" w:rsidRDefault="00FF2623" w:rsidP="00FF2623">
      <w:pPr>
        <w:pStyle w:val="berschrift1"/>
        <w:ind w:left="0" w:firstLine="0"/>
        <w:rPr>
          <w:lang w:val="en-US"/>
        </w:rPr>
      </w:pPr>
      <w:bookmarkStart w:id="13" w:name="_Toc40004739"/>
      <w:r w:rsidRPr="00DB7130">
        <w:rPr>
          <w:lang w:val="en-US"/>
        </w:rPr>
        <w:lastRenderedPageBreak/>
        <w:t>Analys</w:t>
      </w:r>
      <w:r w:rsidR="004A5F00" w:rsidRPr="00DB7130">
        <w:rPr>
          <w:lang w:val="en-US"/>
        </w:rPr>
        <w:t>is</w:t>
      </w:r>
      <w:bookmarkEnd w:id="13"/>
    </w:p>
    <w:p w14:paraId="20A9E9A4" w14:textId="31BC8282" w:rsidR="00C47499" w:rsidRPr="00DB7130" w:rsidRDefault="00043B82" w:rsidP="00D63268">
      <w:pPr>
        <w:rPr>
          <w:lang w:val="en-US"/>
        </w:rPr>
      </w:pPr>
      <w:r w:rsidRPr="00DB7130">
        <w:rPr>
          <w:lang w:val="en-US"/>
        </w:rPr>
        <w:t xml:space="preserve">This module deals with </w:t>
      </w:r>
      <w:r w:rsidR="009D0973" w:rsidRPr="00DB7130">
        <w:rPr>
          <w:lang w:val="en-US"/>
        </w:rPr>
        <w:t>warnings, error messages and logging information about the program. This information shall be understandable to users and developers</w:t>
      </w:r>
      <w:r w:rsidR="00AD2831" w:rsidRPr="00DB7130">
        <w:rPr>
          <w:lang w:val="en-US"/>
        </w:rPr>
        <w:t xml:space="preserve"> and should be sorted in one log file per execution.</w:t>
      </w:r>
      <w:r w:rsidR="00247445" w:rsidRPr="00DB7130">
        <w:rPr>
          <w:lang w:val="en-US"/>
        </w:rPr>
        <w:t xml:space="preserve"> </w:t>
      </w:r>
      <w:r w:rsidR="00C47499" w:rsidRPr="00DB7130">
        <w:rPr>
          <w:lang w:val="en-US"/>
        </w:rPr>
        <w:t xml:space="preserve">The logfiles should be available for the users and </w:t>
      </w:r>
      <w:r w:rsidR="00247445" w:rsidRPr="00DB7130">
        <w:rPr>
          <w:lang w:val="en-US"/>
        </w:rPr>
        <w:t xml:space="preserve">therefore be stored </w:t>
      </w:r>
      <w:r w:rsidR="005025FF" w:rsidRPr="00DB7130">
        <w:rPr>
          <w:lang w:val="en-US"/>
        </w:rPr>
        <w:t xml:space="preserve">locally </w:t>
      </w:r>
      <w:r w:rsidR="00A26E83" w:rsidRPr="00DB7130">
        <w:rPr>
          <w:lang w:val="en-US"/>
        </w:rPr>
        <w:t xml:space="preserve">to a </w:t>
      </w:r>
      <w:r w:rsidR="0084076B" w:rsidRPr="00DB7130">
        <w:rPr>
          <w:lang w:val="en-US"/>
        </w:rPr>
        <w:t xml:space="preserve">concise </w:t>
      </w:r>
      <w:r w:rsidR="003A1D27" w:rsidRPr="00DB7130">
        <w:rPr>
          <w:lang w:val="en-US"/>
        </w:rPr>
        <w:t>directory</w:t>
      </w:r>
      <w:r w:rsidR="005025FF" w:rsidRPr="00DB7130">
        <w:rPr>
          <w:lang w:val="en-US"/>
        </w:rPr>
        <w:t>.</w:t>
      </w:r>
    </w:p>
    <w:p w14:paraId="27E781BB" w14:textId="77777777" w:rsidR="00326C8A" w:rsidRPr="00DB7130" w:rsidRDefault="00326C8A" w:rsidP="00D63268">
      <w:pPr>
        <w:rPr>
          <w:lang w:val="en-US"/>
        </w:rPr>
      </w:pPr>
    </w:p>
    <w:p w14:paraId="0CD0ABA0" w14:textId="77777777" w:rsidR="00D63268" w:rsidRPr="00DB7130" w:rsidRDefault="00D41DDA" w:rsidP="003050BA">
      <w:pPr>
        <w:pStyle w:val="berschrift1"/>
        <w:keepLines/>
        <w:pageBreakBefore w:val="0"/>
        <w:ind w:left="0" w:firstLine="0"/>
        <w:rPr>
          <w:lang w:val="en-US"/>
        </w:rPr>
      </w:pPr>
      <w:bookmarkStart w:id="14" w:name="_Toc40004740"/>
      <w:bookmarkStart w:id="15" w:name="_Toc32300437"/>
      <w:bookmarkStart w:id="16" w:name="_Toc32300682"/>
      <w:bookmarkStart w:id="17" w:name="_Toc35265301"/>
      <w:r w:rsidRPr="00DB7130">
        <w:rPr>
          <w:lang w:val="en-US"/>
        </w:rPr>
        <w:t>Design</w:t>
      </w:r>
      <w:bookmarkEnd w:id="14"/>
    </w:p>
    <w:bookmarkEnd w:id="15"/>
    <w:bookmarkEnd w:id="16"/>
    <w:bookmarkEnd w:id="17"/>
    <w:p w14:paraId="616E52C2" w14:textId="4076617B" w:rsidR="0002201B" w:rsidRPr="00DB7130" w:rsidRDefault="00FC2251" w:rsidP="00D63268">
      <w:pPr>
        <w:rPr>
          <w:lang w:val="en-US"/>
        </w:rPr>
      </w:pPr>
      <w:r w:rsidRPr="00DB7130">
        <w:rPr>
          <w:lang w:val="en-US"/>
        </w:rPr>
        <w:t xml:space="preserve">The logging module </w:t>
      </w:r>
      <w:r w:rsidR="00D7256A" w:rsidRPr="00DB7130">
        <w:rPr>
          <w:lang w:val="en-US"/>
        </w:rPr>
        <w:t xml:space="preserve">is </w:t>
      </w:r>
      <w:r w:rsidR="00093C34" w:rsidRPr="00DB7130">
        <w:rPr>
          <w:lang w:val="en-US"/>
        </w:rPr>
        <w:t xml:space="preserve">divided into three different parts. </w:t>
      </w:r>
      <w:r w:rsidR="009B002F" w:rsidRPr="00DB7130">
        <w:rPr>
          <w:lang w:val="en-US"/>
        </w:rPr>
        <w:t>There is the logging interface used in the library and the logger for the command line interface and for the graphical user interface.</w:t>
      </w:r>
    </w:p>
    <w:p w14:paraId="18868C7E" w14:textId="7CC88B52" w:rsidR="00AA0A53" w:rsidRPr="00DB7130" w:rsidRDefault="00AA0A53" w:rsidP="00D63268">
      <w:pPr>
        <w:rPr>
          <w:lang w:val="en-US"/>
        </w:rPr>
      </w:pPr>
    </w:p>
    <w:p w14:paraId="3495C8EB" w14:textId="61542601" w:rsidR="00AA0A53" w:rsidRPr="00DB7130" w:rsidRDefault="00AA0A53" w:rsidP="00D63268">
      <w:pPr>
        <w:rPr>
          <w:lang w:val="en-US"/>
        </w:rPr>
      </w:pPr>
      <w:r w:rsidRPr="00DB7130">
        <w:rPr>
          <w:lang w:val="en-US"/>
        </w:rPr>
        <w:t xml:space="preserve">First of all the design for the logging interface: It has to </w:t>
      </w:r>
      <w:r w:rsidR="00806C92" w:rsidRPr="00DB7130">
        <w:rPr>
          <w:lang w:val="en-US"/>
        </w:rPr>
        <w:t xml:space="preserve">provide a log function that includes an </w:t>
      </w:r>
      <w:r w:rsidR="00210FF0" w:rsidRPr="00DB7130">
        <w:rPr>
          <w:lang w:val="en-US"/>
        </w:rPr>
        <w:t>enumeration</w:t>
      </w:r>
      <w:r w:rsidR="00806C92" w:rsidRPr="00DB7130">
        <w:rPr>
          <w:lang w:val="en-US"/>
        </w:rPr>
        <w:t xml:space="preserve"> for the </w:t>
      </w:r>
      <w:r w:rsidR="00210FF0" w:rsidRPr="00DB7130">
        <w:rPr>
          <w:lang w:val="en-US"/>
        </w:rPr>
        <w:t xml:space="preserve">different log levels. These </w:t>
      </w:r>
      <w:r w:rsidR="001A6518" w:rsidRPr="00DB7130">
        <w:rPr>
          <w:lang w:val="en-US"/>
        </w:rPr>
        <w:t xml:space="preserve">different </w:t>
      </w:r>
      <w:r w:rsidR="00210FF0" w:rsidRPr="00DB7130">
        <w:rPr>
          <w:lang w:val="en-US"/>
        </w:rPr>
        <w:t xml:space="preserve">log levels </w:t>
      </w:r>
      <w:r w:rsidR="001A6518" w:rsidRPr="00DB7130">
        <w:rPr>
          <w:lang w:val="en-US"/>
        </w:rPr>
        <w:t>have the values “Info”, “Warning”, “Error”</w:t>
      </w:r>
      <w:r w:rsidR="0058596B" w:rsidRPr="00DB7130">
        <w:rPr>
          <w:lang w:val="en-US"/>
        </w:rPr>
        <w:t>, “Trace”, “Debug”, “Fatal” and “Off”.</w:t>
      </w:r>
    </w:p>
    <w:p w14:paraId="7442E14E" w14:textId="6C862C05" w:rsidR="00435D87" w:rsidRPr="00DB7130" w:rsidRDefault="00435D87" w:rsidP="00D63268">
      <w:pPr>
        <w:rPr>
          <w:lang w:val="en-US"/>
        </w:rPr>
      </w:pPr>
      <w:r w:rsidRPr="00DB7130">
        <w:rPr>
          <w:lang w:val="en-US"/>
        </w:rPr>
        <w:t>All the logs that are provided by this interface contain the log level and a message</w:t>
      </w:r>
      <w:r w:rsidR="001B0C77" w:rsidRPr="00DB7130">
        <w:rPr>
          <w:lang w:val="en-US"/>
        </w:rPr>
        <w:t xml:space="preserve">. Both </w:t>
      </w:r>
      <w:r w:rsidR="00050853" w:rsidRPr="00DB7130">
        <w:rPr>
          <w:lang w:val="en-US"/>
        </w:rPr>
        <w:t xml:space="preserve">are written </w:t>
      </w:r>
      <w:r w:rsidR="00F05703" w:rsidRPr="00DB7130">
        <w:rPr>
          <w:lang w:val="en-US"/>
        </w:rPr>
        <w:t>as a new line into the log</w:t>
      </w:r>
      <w:r w:rsidR="00A22793" w:rsidRPr="00DB7130">
        <w:rPr>
          <w:lang w:val="en-US"/>
        </w:rPr>
        <w:t xml:space="preserve"> </w:t>
      </w:r>
      <w:r w:rsidR="00F05703" w:rsidRPr="00DB7130">
        <w:rPr>
          <w:lang w:val="en-US"/>
        </w:rPr>
        <w:t>file for the current conversion execution.</w:t>
      </w:r>
    </w:p>
    <w:p w14:paraId="07A23DC8" w14:textId="1A3713E6" w:rsidR="00AB7C17" w:rsidRPr="00DB7130" w:rsidRDefault="00AB7C17" w:rsidP="00D63268">
      <w:pPr>
        <w:rPr>
          <w:lang w:val="en-US"/>
        </w:rPr>
      </w:pPr>
      <w:r w:rsidRPr="00DB7130">
        <w:rPr>
          <w:lang w:val="en-US"/>
        </w:rPr>
        <w:t xml:space="preserve">In order to </w:t>
      </w:r>
      <w:r w:rsidR="005D528C" w:rsidRPr="00DB7130">
        <w:rPr>
          <w:lang w:val="en-US"/>
        </w:rPr>
        <w:t xml:space="preserve">work properly, the library needs a </w:t>
      </w:r>
      <w:r w:rsidR="004231BE" w:rsidRPr="00DB7130">
        <w:rPr>
          <w:lang w:val="en-US"/>
        </w:rPr>
        <w:t>variable to hold a static logger that can be used by other modules.</w:t>
      </w:r>
      <w:r w:rsidR="00176FDB" w:rsidRPr="00DB7130">
        <w:rPr>
          <w:lang w:val="en-US"/>
        </w:rPr>
        <w:t xml:space="preserve"> This variable should be set by all programs (in this case the CLI or the GUI) that </w:t>
      </w:r>
      <w:r w:rsidR="00431D8F" w:rsidRPr="00DB7130">
        <w:rPr>
          <w:lang w:val="en-US"/>
        </w:rPr>
        <w:t>want to use the library.</w:t>
      </w:r>
      <w:r w:rsidRPr="00DB7130">
        <w:rPr>
          <w:lang w:val="en-US"/>
        </w:rPr>
        <w:t xml:space="preserve"> </w:t>
      </w:r>
    </w:p>
    <w:p w14:paraId="2FB4A02E" w14:textId="3F71CD9E" w:rsidR="00B948A0" w:rsidRPr="00DB7130" w:rsidRDefault="00B948A0" w:rsidP="00D63268">
      <w:pPr>
        <w:rPr>
          <w:lang w:val="en-US"/>
        </w:rPr>
      </w:pPr>
    </w:p>
    <w:p w14:paraId="0BE9F620" w14:textId="241CC03A" w:rsidR="00B948A0" w:rsidRPr="00DB7130" w:rsidRDefault="009702A4" w:rsidP="00D63268">
      <w:pPr>
        <w:rPr>
          <w:lang w:val="en-US"/>
        </w:rPr>
      </w:pPr>
      <w:r w:rsidRPr="00DB7130">
        <w:rPr>
          <w:lang w:val="en-US"/>
        </w:rPr>
        <w:t xml:space="preserve">The logger of the GUI and the CLI </w:t>
      </w:r>
      <w:r w:rsidR="000A1D79" w:rsidRPr="00DB7130">
        <w:rPr>
          <w:lang w:val="en-US"/>
        </w:rPr>
        <w:t>will be implemented as two different classes, one for each of the interfaces.</w:t>
      </w:r>
      <w:r w:rsidR="00110197" w:rsidRPr="00DB7130">
        <w:rPr>
          <w:lang w:val="en-US"/>
        </w:rPr>
        <w:t xml:space="preserve"> They both define the function called log that is used by the logging interface of the library.</w:t>
      </w:r>
    </w:p>
    <w:p w14:paraId="7E0742E3" w14:textId="5A62235B" w:rsidR="004F4F45" w:rsidRPr="00DB7130" w:rsidRDefault="004F4F45" w:rsidP="00D63268">
      <w:pPr>
        <w:rPr>
          <w:lang w:val="en-US"/>
        </w:rPr>
      </w:pPr>
      <w:r w:rsidRPr="00DB7130">
        <w:rPr>
          <w:lang w:val="en-US"/>
        </w:rPr>
        <w:t xml:space="preserve">These functions need to </w:t>
      </w:r>
      <w:r w:rsidR="00707F28" w:rsidRPr="00DB7130">
        <w:rPr>
          <w:lang w:val="en-US"/>
        </w:rPr>
        <w:t>fulfil some tasks:</w:t>
      </w:r>
    </w:p>
    <w:p w14:paraId="4FC49D86" w14:textId="28062623" w:rsidR="0027159E" w:rsidRPr="00DB7130" w:rsidRDefault="00907F2B" w:rsidP="00C1730B">
      <w:pPr>
        <w:pStyle w:val="Listenabsatz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DB7130">
        <w:rPr>
          <w:rFonts w:asciiTheme="minorHAnsi" w:hAnsiTheme="minorHAnsi" w:cstheme="minorHAnsi"/>
          <w:lang w:val="en-US"/>
        </w:rPr>
        <w:t xml:space="preserve">Create a log file </w:t>
      </w:r>
      <w:r w:rsidR="00FC108E" w:rsidRPr="00DB7130">
        <w:rPr>
          <w:rFonts w:asciiTheme="minorHAnsi" w:hAnsiTheme="minorHAnsi" w:cstheme="minorHAnsi"/>
          <w:lang w:val="en-US"/>
        </w:rPr>
        <w:t>at the beginning of each execution.</w:t>
      </w:r>
    </w:p>
    <w:p w14:paraId="49E723F3" w14:textId="5BDCD902" w:rsidR="00FC108E" w:rsidRPr="00DB7130" w:rsidRDefault="00FC108E" w:rsidP="00707F28">
      <w:pPr>
        <w:pStyle w:val="Listenabsatz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DB7130">
        <w:rPr>
          <w:rFonts w:asciiTheme="minorHAnsi" w:hAnsiTheme="minorHAnsi" w:cstheme="minorHAnsi"/>
          <w:lang w:val="en-US"/>
        </w:rPr>
        <w:t>Write all the log</w:t>
      </w:r>
      <w:r w:rsidR="00C1730B" w:rsidRPr="00DB7130">
        <w:rPr>
          <w:rFonts w:asciiTheme="minorHAnsi" w:hAnsiTheme="minorHAnsi" w:cstheme="minorHAnsi"/>
          <w:lang w:val="en-US"/>
        </w:rPr>
        <w:t xml:space="preserve"> levels</w:t>
      </w:r>
      <w:r w:rsidRPr="00DB7130">
        <w:rPr>
          <w:rFonts w:asciiTheme="minorHAnsi" w:hAnsiTheme="minorHAnsi" w:cstheme="minorHAnsi"/>
          <w:lang w:val="en-US"/>
        </w:rPr>
        <w:t xml:space="preserve"> into this file.</w:t>
      </w:r>
    </w:p>
    <w:p w14:paraId="285D0D47" w14:textId="75D7D8A9" w:rsidR="00FC108E" w:rsidRPr="00DB7130" w:rsidRDefault="00C1730B" w:rsidP="00707F28">
      <w:pPr>
        <w:pStyle w:val="Listenabsatz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DB7130">
        <w:rPr>
          <w:rFonts w:asciiTheme="minorHAnsi" w:hAnsiTheme="minorHAnsi" w:cstheme="minorHAnsi"/>
          <w:lang w:val="en-US"/>
        </w:rPr>
        <w:t>Add the log messages.</w:t>
      </w:r>
    </w:p>
    <w:p w14:paraId="749FAF45" w14:textId="05DC02BF" w:rsidR="00C1730B" w:rsidRPr="00DB7130" w:rsidRDefault="00C1730B" w:rsidP="00707F28">
      <w:pPr>
        <w:pStyle w:val="Listenabsatz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DB7130">
        <w:rPr>
          <w:rFonts w:asciiTheme="minorHAnsi" w:hAnsiTheme="minorHAnsi" w:cstheme="minorHAnsi"/>
          <w:lang w:val="en-US"/>
        </w:rPr>
        <w:t>Provide the user with important information about the conversion process and eventually occurring problems.</w:t>
      </w:r>
    </w:p>
    <w:p w14:paraId="64621E78" w14:textId="6AB73E1F" w:rsidR="005326F4" w:rsidRPr="00DB7130" w:rsidRDefault="005326F4" w:rsidP="005326F4">
      <w:pPr>
        <w:rPr>
          <w:rFonts w:cstheme="minorHAnsi"/>
          <w:lang w:val="en-US"/>
        </w:rPr>
      </w:pPr>
    </w:p>
    <w:p w14:paraId="12D72B78" w14:textId="7768A7DD" w:rsidR="005326F4" w:rsidRPr="00DB7130" w:rsidRDefault="005326F4" w:rsidP="005326F4">
      <w:pPr>
        <w:rPr>
          <w:rFonts w:cstheme="minorHAnsi"/>
          <w:lang w:val="en-US"/>
        </w:rPr>
      </w:pPr>
      <w:r w:rsidRPr="00DB7130">
        <w:rPr>
          <w:rFonts w:cstheme="minorHAnsi"/>
          <w:lang w:val="en-US"/>
        </w:rPr>
        <w:t xml:space="preserve">To achieve these </w:t>
      </w:r>
      <w:r w:rsidR="00032B0E" w:rsidRPr="00DB7130">
        <w:rPr>
          <w:rFonts w:cstheme="minorHAnsi"/>
          <w:lang w:val="en-US"/>
        </w:rPr>
        <w:t>goals an external free and open-source logging platform “</w:t>
      </w:r>
      <w:proofErr w:type="spellStart"/>
      <w:r w:rsidR="00032B0E" w:rsidRPr="00DB7130">
        <w:rPr>
          <w:rFonts w:cstheme="minorHAnsi"/>
          <w:lang w:val="en-US"/>
        </w:rPr>
        <w:t>NLog</w:t>
      </w:r>
      <w:proofErr w:type="spellEnd"/>
      <w:r w:rsidR="00032B0E" w:rsidRPr="00DB7130">
        <w:rPr>
          <w:rFonts w:cstheme="minorHAnsi"/>
          <w:lang w:val="en-US"/>
        </w:rPr>
        <w:t>” can be used.</w:t>
      </w:r>
      <w:r w:rsidR="0098052A" w:rsidRPr="00DB7130">
        <w:rPr>
          <w:rFonts w:cstheme="minorHAnsi"/>
          <w:lang w:val="en-US"/>
        </w:rPr>
        <w:t xml:space="preserve"> It is a NuGet package available for the .Net platform. The advantage of this </w:t>
      </w:r>
      <w:r w:rsidR="00EF4C07" w:rsidRPr="00DB7130">
        <w:rPr>
          <w:rFonts w:cstheme="minorHAnsi"/>
          <w:lang w:val="en-US"/>
        </w:rPr>
        <w:t>platform is that it is widely spread and can be used easily.</w:t>
      </w:r>
    </w:p>
    <w:p w14:paraId="04FCCDB0" w14:textId="77777777" w:rsidR="00326C8A" w:rsidRPr="00DB7130" w:rsidRDefault="00326C8A" w:rsidP="005326F4">
      <w:pPr>
        <w:rPr>
          <w:rFonts w:cstheme="minorHAnsi"/>
          <w:lang w:val="en-US"/>
        </w:rPr>
      </w:pPr>
    </w:p>
    <w:p w14:paraId="7959E11D" w14:textId="77777777" w:rsidR="0028380C" w:rsidRPr="00DB7130" w:rsidRDefault="0028380C" w:rsidP="00FF2623">
      <w:pPr>
        <w:pStyle w:val="berschrift2"/>
        <w:rPr>
          <w:lang w:val="en-US"/>
        </w:rPr>
      </w:pPr>
      <w:bookmarkStart w:id="18" w:name="_Toc40004741"/>
      <w:r w:rsidRPr="00DB7130">
        <w:rPr>
          <w:lang w:val="en-US"/>
        </w:rPr>
        <w:t>Ris</w:t>
      </w:r>
      <w:r w:rsidR="004A5F00" w:rsidRPr="00DB7130">
        <w:rPr>
          <w:lang w:val="en-US"/>
        </w:rPr>
        <w:t>ks</w:t>
      </w:r>
      <w:bookmarkEnd w:id="18"/>
    </w:p>
    <w:p w14:paraId="1FFC12AB" w14:textId="2E333E52" w:rsidR="005668E3" w:rsidRPr="00DB7130" w:rsidRDefault="008C3EC8" w:rsidP="00D63268">
      <w:pPr>
        <w:rPr>
          <w:lang w:val="en-US"/>
        </w:rPr>
      </w:pPr>
      <w:r w:rsidRPr="00DB7130">
        <w:rPr>
          <w:lang w:val="en-US"/>
        </w:rPr>
        <w:t>The Log</w:t>
      </w:r>
      <w:r w:rsidR="00F804FB" w:rsidRPr="00DB7130">
        <w:rPr>
          <w:lang w:val="en-US"/>
        </w:rPr>
        <w:t>g</w:t>
      </w:r>
      <w:r w:rsidRPr="00DB7130">
        <w:rPr>
          <w:lang w:val="en-US"/>
        </w:rPr>
        <w:t>ing module uses the platform “</w:t>
      </w:r>
      <w:proofErr w:type="spellStart"/>
      <w:r w:rsidRPr="00DB7130">
        <w:rPr>
          <w:lang w:val="en-US"/>
        </w:rPr>
        <w:t>NLog</w:t>
      </w:r>
      <w:proofErr w:type="spellEnd"/>
      <w:r w:rsidRPr="00DB7130">
        <w:rPr>
          <w:lang w:val="en-US"/>
        </w:rPr>
        <w:t xml:space="preserve">” as an external reference. </w:t>
      </w:r>
      <w:r w:rsidR="00156714" w:rsidRPr="00DB7130">
        <w:rPr>
          <w:lang w:val="en-US"/>
        </w:rPr>
        <w:t>Only the</w:t>
      </w:r>
      <w:r w:rsidR="00D668A9" w:rsidRPr="00DB7130">
        <w:rPr>
          <w:lang w:val="en-US"/>
        </w:rPr>
        <w:t xml:space="preserve"> main function of “</w:t>
      </w:r>
      <w:proofErr w:type="spellStart"/>
      <w:r w:rsidR="00D668A9" w:rsidRPr="00DB7130">
        <w:rPr>
          <w:lang w:val="en-US"/>
        </w:rPr>
        <w:t>NLog</w:t>
      </w:r>
      <w:proofErr w:type="spellEnd"/>
      <w:r w:rsidR="00D668A9" w:rsidRPr="00DB7130">
        <w:rPr>
          <w:lang w:val="en-US"/>
        </w:rPr>
        <w:t>” is used so the risk of bugs or other changes in this interface is not very high.</w:t>
      </w:r>
    </w:p>
    <w:p w14:paraId="01B3FE1E" w14:textId="71286EB5" w:rsidR="00FA1E4E" w:rsidRPr="00DB7130" w:rsidRDefault="00FA1E4E" w:rsidP="00D63268">
      <w:pPr>
        <w:rPr>
          <w:lang w:val="en-US"/>
        </w:rPr>
      </w:pPr>
    </w:p>
    <w:p w14:paraId="372BFD3C" w14:textId="7150DB4C" w:rsidR="00FA1E4E" w:rsidRPr="00DB7130" w:rsidRDefault="00FA1E4E" w:rsidP="00D63268">
      <w:pPr>
        <w:rPr>
          <w:lang w:val="en-US"/>
        </w:rPr>
      </w:pPr>
      <w:r w:rsidRPr="00DB7130">
        <w:rPr>
          <w:lang w:val="en-US"/>
        </w:rPr>
        <w:t xml:space="preserve">Another </w:t>
      </w:r>
      <w:r w:rsidR="00EB734D" w:rsidRPr="00DB7130">
        <w:rPr>
          <w:lang w:val="en-US"/>
        </w:rPr>
        <w:t>problem</w:t>
      </w:r>
      <w:r w:rsidRPr="00DB7130">
        <w:rPr>
          <w:lang w:val="en-US"/>
        </w:rPr>
        <w:t xml:space="preserve"> that could arise is</w:t>
      </w:r>
      <w:r w:rsidR="00EB734D" w:rsidRPr="00DB7130">
        <w:rPr>
          <w:lang w:val="en-US"/>
        </w:rPr>
        <w:t xml:space="preserve"> missing privileges regarding the </w:t>
      </w:r>
      <w:r w:rsidR="00763861" w:rsidRPr="00DB7130">
        <w:rPr>
          <w:lang w:val="en-US"/>
        </w:rPr>
        <w:t>operating</w:t>
      </w:r>
      <w:r w:rsidR="00EB734D" w:rsidRPr="00DB7130">
        <w:rPr>
          <w:lang w:val="en-US"/>
        </w:rPr>
        <w:t xml:space="preserve"> system. </w:t>
      </w:r>
      <w:r w:rsidR="00E34573" w:rsidRPr="00DB7130">
        <w:rPr>
          <w:lang w:val="en-US"/>
        </w:rPr>
        <w:t xml:space="preserve">Missing rights for accessing the file system will endanger the </w:t>
      </w:r>
      <w:r w:rsidR="006501D7" w:rsidRPr="00DB7130">
        <w:rPr>
          <w:lang w:val="en-US"/>
        </w:rPr>
        <w:t>need to write log files and therefore prevent the module from fulfilling its task.</w:t>
      </w:r>
      <w:r w:rsidR="000743D0" w:rsidRPr="00DB7130">
        <w:rPr>
          <w:lang w:val="en-US"/>
        </w:rPr>
        <w:t xml:space="preserve"> However that risk can be eliminated by using administrator privileges.</w:t>
      </w:r>
    </w:p>
    <w:p w14:paraId="1CB9EE18" w14:textId="77777777" w:rsidR="00D63268" w:rsidRPr="00DB7130" w:rsidRDefault="00D41DDA" w:rsidP="00FF2623">
      <w:pPr>
        <w:pStyle w:val="berschrift1"/>
        <w:ind w:left="0" w:firstLine="0"/>
        <w:rPr>
          <w:lang w:val="en-US"/>
        </w:rPr>
      </w:pPr>
      <w:bookmarkStart w:id="19" w:name="_Toc40004742"/>
      <w:r w:rsidRPr="00DB7130">
        <w:rPr>
          <w:lang w:val="en-US"/>
        </w:rPr>
        <w:lastRenderedPageBreak/>
        <w:t>Implement</w:t>
      </w:r>
      <w:r w:rsidR="00FF2623" w:rsidRPr="00DB7130">
        <w:rPr>
          <w:lang w:val="en-US"/>
        </w:rPr>
        <w:t>ation</w:t>
      </w:r>
      <w:bookmarkEnd w:id="19"/>
    </w:p>
    <w:p w14:paraId="62431CDC" w14:textId="68AEB459" w:rsidR="00D63268" w:rsidRPr="00DB7130" w:rsidRDefault="00BE1619" w:rsidP="00BE1619">
      <w:pPr>
        <w:rPr>
          <w:lang w:val="en-US"/>
        </w:rPr>
      </w:pPr>
      <w:r w:rsidRPr="00DB7130">
        <w:rPr>
          <w:lang w:val="en-US"/>
        </w:rPr>
        <w:t xml:space="preserve">The tasks described in chapter 8 shall all be implemented by the Logger. </w:t>
      </w:r>
      <w:r w:rsidR="002C7A5E" w:rsidRPr="00DB7130">
        <w:rPr>
          <w:lang w:val="en-US"/>
        </w:rPr>
        <w:t xml:space="preserve">Therefore the three different parts mentioned will be implemented as follows: </w:t>
      </w:r>
    </w:p>
    <w:p w14:paraId="0BB15F7B" w14:textId="77777777" w:rsidR="00BE1619" w:rsidRPr="00DB7130" w:rsidRDefault="00BE1619" w:rsidP="00BE1619">
      <w:pPr>
        <w:rPr>
          <w:lang w:val="en-US"/>
        </w:rPr>
      </w:pPr>
    </w:p>
    <w:p w14:paraId="7434ABEE" w14:textId="77777777" w:rsidR="00D65B6A" w:rsidRPr="00DB7130" w:rsidRDefault="00615832" w:rsidP="00D63268">
      <w:pPr>
        <w:rPr>
          <w:iCs/>
          <w:color w:val="44546A" w:themeColor="text2"/>
          <w:szCs w:val="22"/>
          <w:lang w:val="en-US"/>
        </w:rPr>
      </w:pPr>
      <w:r w:rsidRPr="00DB7130">
        <w:rPr>
          <w:iCs/>
          <w:color w:val="44546A" w:themeColor="text2"/>
          <w:szCs w:val="22"/>
          <w:lang w:val="en-US"/>
        </w:rPr>
        <w:t>The library interface is implemented using the example of the “</w:t>
      </w:r>
      <w:proofErr w:type="spellStart"/>
      <w:r w:rsidRPr="00DB7130">
        <w:rPr>
          <w:iCs/>
          <w:color w:val="44546A" w:themeColor="text2"/>
          <w:szCs w:val="22"/>
          <w:lang w:val="en-US"/>
        </w:rPr>
        <w:t>NLog</w:t>
      </w:r>
      <w:proofErr w:type="spellEnd"/>
      <w:r w:rsidRPr="00DB7130">
        <w:rPr>
          <w:iCs/>
          <w:color w:val="44546A" w:themeColor="text2"/>
          <w:szCs w:val="22"/>
          <w:lang w:val="en-US"/>
        </w:rPr>
        <w:t>” log function. The log levels correspond to the log levels of “</w:t>
      </w:r>
      <w:proofErr w:type="spellStart"/>
      <w:r w:rsidRPr="00DB7130">
        <w:rPr>
          <w:iCs/>
          <w:color w:val="44546A" w:themeColor="text2"/>
          <w:szCs w:val="22"/>
          <w:lang w:val="en-US"/>
        </w:rPr>
        <w:t>NLog</w:t>
      </w:r>
      <w:proofErr w:type="spellEnd"/>
      <w:r w:rsidRPr="00DB7130">
        <w:rPr>
          <w:iCs/>
          <w:color w:val="44546A" w:themeColor="text2"/>
          <w:szCs w:val="22"/>
          <w:lang w:val="en-US"/>
        </w:rPr>
        <w:t xml:space="preserve">”. </w:t>
      </w:r>
    </w:p>
    <w:p w14:paraId="68B21BA0" w14:textId="1DCA99A2" w:rsidR="00D65B6A" w:rsidRPr="00DB7130" w:rsidRDefault="00615832" w:rsidP="00D63268">
      <w:pPr>
        <w:rPr>
          <w:iCs/>
          <w:color w:val="44546A" w:themeColor="text2"/>
          <w:szCs w:val="22"/>
          <w:lang w:val="en-US"/>
        </w:rPr>
      </w:pPr>
      <w:r w:rsidRPr="00DB7130">
        <w:rPr>
          <w:iCs/>
          <w:color w:val="44546A" w:themeColor="text2"/>
          <w:szCs w:val="22"/>
          <w:lang w:val="en-US"/>
        </w:rPr>
        <w:t xml:space="preserve">The “Converter” class of the library gets a public static property to provide the other modules of the library </w:t>
      </w:r>
      <w:r w:rsidR="0064246B" w:rsidRPr="00DB7130">
        <w:rPr>
          <w:iCs/>
          <w:color w:val="44546A" w:themeColor="text2"/>
          <w:szCs w:val="22"/>
          <w:lang w:val="en-US"/>
        </w:rPr>
        <w:t xml:space="preserve">with </w:t>
      </w:r>
      <w:r w:rsidRPr="00DB7130">
        <w:rPr>
          <w:iCs/>
          <w:color w:val="44546A" w:themeColor="text2"/>
          <w:szCs w:val="22"/>
          <w:lang w:val="en-US"/>
        </w:rPr>
        <w:t xml:space="preserve">the same logger. </w:t>
      </w:r>
    </w:p>
    <w:p w14:paraId="0DB36042" w14:textId="51571ED1" w:rsidR="00615832" w:rsidRPr="00DB7130" w:rsidRDefault="00615832" w:rsidP="00D63268">
      <w:pPr>
        <w:rPr>
          <w:iCs/>
          <w:color w:val="44546A" w:themeColor="text2"/>
          <w:szCs w:val="22"/>
          <w:lang w:val="en-US"/>
        </w:rPr>
      </w:pPr>
      <w:r w:rsidRPr="00DB7130">
        <w:rPr>
          <w:iCs/>
          <w:color w:val="44546A" w:themeColor="text2"/>
          <w:szCs w:val="22"/>
          <w:lang w:val="en-US"/>
        </w:rPr>
        <w:t xml:space="preserve">The “Logger” classes of the </w:t>
      </w:r>
      <w:r w:rsidR="0064246B" w:rsidRPr="00DB7130">
        <w:rPr>
          <w:iCs/>
          <w:szCs w:val="22"/>
          <w:lang w:val="en-US"/>
        </w:rPr>
        <w:t>Dd</w:t>
      </w:r>
      <w:r w:rsidRPr="00DB7130">
        <w:rPr>
          <w:iCs/>
          <w:szCs w:val="22"/>
          <w:lang w:val="en-US"/>
        </w:rPr>
        <w:t xml:space="preserve">2Aml.CLI </w:t>
      </w:r>
      <w:r w:rsidRPr="00DB7130">
        <w:rPr>
          <w:iCs/>
          <w:color w:val="44546A" w:themeColor="text2"/>
          <w:szCs w:val="22"/>
          <w:lang w:val="en-US"/>
        </w:rPr>
        <w:t xml:space="preserve">and the </w:t>
      </w:r>
      <w:r w:rsidR="0064246B" w:rsidRPr="00DB7130">
        <w:rPr>
          <w:iCs/>
          <w:szCs w:val="22"/>
          <w:lang w:val="en-US"/>
        </w:rPr>
        <w:t>D</w:t>
      </w:r>
      <w:r w:rsidRPr="00DB7130">
        <w:rPr>
          <w:iCs/>
          <w:szCs w:val="22"/>
          <w:lang w:val="en-US"/>
        </w:rPr>
        <w:t xml:space="preserve">d2Aml.Gui </w:t>
      </w:r>
      <w:r w:rsidRPr="00DB7130">
        <w:rPr>
          <w:iCs/>
          <w:color w:val="44546A" w:themeColor="text2"/>
          <w:szCs w:val="22"/>
          <w:lang w:val="en-US"/>
        </w:rPr>
        <w:t>define</w:t>
      </w:r>
      <w:r w:rsidR="002D1A1D" w:rsidRPr="00DB7130">
        <w:rPr>
          <w:iCs/>
          <w:color w:val="44546A" w:themeColor="text2"/>
          <w:szCs w:val="22"/>
          <w:lang w:val="en-US"/>
        </w:rPr>
        <w:t>s</w:t>
      </w:r>
      <w:r w:rsidRPr="00DB7130">
        <w:rPr>
          <w:iCs/>
          <w:color w:val="44546A" w:themeColor="text2"/>
          <w:szCs w:val="22"/>
          <w:lang w:val="en-US"/>
        </w:rPr>
        <w:t xml:space="preserve"> an “</w:t>
      </w:r>
      <w:proofErr w:type="spellStart"/>
      <w:r w:rsidRPr="00DB7130">
        <w:rPr>
          <w:iCs/>
          <w:color w:val="44546A" w:themeColor="text2"/>
          <w:szCs w:val="22"/>
          <w:lang w:val="en-US"/>
        </w:rPr>
        <w:t>NLog.Logger</w:t>
      </w:r>
      <w:proofErr w:type="spellEnd"/>
      <w:r w:rsidRPr="00DB7130">
        <w:rPr>
          <w:iCs/>
          <w:color w:val="44546A" w:themeColor="text2"/>
          <w:szCs w:val="22"/>
          <w:lang w:val="en-US"/>
        </w:rPr>
        <w:t>” on which only the log function is called with the corresponding log level and message. All described parts were set public, because they are only used by other modules and programs.*</w:t>
      </w:r>
    </w:p>
    <w:p w14:paraId="5B4A9E20" w14:textId="58A1198D" w:rsidR="00615832" w:rsidRPr="00DB7130" w:rsidRDefault="00615832" w:rsidP="00D63268">
      <w:pPr>
        <w:rPr>
          <w:iCs/>
          <w:color w:val="44546A" w:themeColor="text2"/>
          <w:szCs w:val="22"/>
          <w:lang w:val="en-US"/>
        </w:rPr>
      </w:pPr>
    </w:p>
    <w:p w14:paraId="375E0D97" w14:textId="43E50826" w:rsidR="00615832" w:rsidRPr="00DB7130" w:rsidRDefault="00615832" w:rsidP="00D63268">
      <w:pPr>
        <w:rPr>
          <w:i/>
          <w:color w:val="44546A" w:themeColor="text2"/>
          <w:szCs w:val="22"/>
          <w:lang w:val="en-US"/>
        </w:rPr>
      </w:pPr>
      <w:r w:rsidRPr="00DB7130">
        <w:rPr>
          <w:i/>
          <w:color w:val="44546A" w:themeColor="text2"/>
          <w:szCs w:val="22"/>
          <w:lang w:val="en-US"/>
        </w:rPr>
        <w:t>*TINF17C/GSD2AML-Converter Team</w:t>
      </w:r>
    </w:p>
    <w:p w14:paraId="3ABD6056" w14:textId="77777777" w:rsidR="00D63268" w:rsidRPr="00DB7130" w:rsidRDefault="00FF2623" w:rsidP="00FF2623">
      <w:pPr>
        <w:pStyle w:val="berschrift1"/>
        <w:ind w:left="0" w:firstLine="0"/>
        <w:rPr>
          <w:lang w:val="en-US"/>
        </w:rPr>
      </w:pPr>
      <w:bookmarkStart w:id="20" w:name="_Toc40004743"/>
      <w:r w:rsidRPr="00DB7130">
        <w:rPr>
          <w:lang w:val="en-US"/>
        </w:rPr>
        <w:lastRenderedPageBreak/>
        <w:t>Module</w:t>
      </w:r>
      <w:r w:rsidR="004A5F00" w:rsidRPr="00DB7130">
        <w:rPr>
          <w:lang w:val="en-US"/>
        </w:rPr>
        <w:t xml:space="preserve"> T</w:t>
      </w:r>
      <w:r w:rsidRPr="00DB7130">
        <w:rPr>
          <w:lang w:val="en-US"/>
        </w:rPr>
        <w:t>est</w:t>
      </w:r>
      <w:bookmarkEnd w:id="20"/>
    </w:p>
    <w:p w14:paraId="574D5E39" w14:textId="38619080" w:rsidR="00077F8E" w:rsidRPr="00DB7130" w:rsidRDefault="005C7C06" w:rsidP="00152A0B">
      <w:pPr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Two parts of the </w:t>
      </w:r>
      <w:r w:rsidR="00077F8E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L</w:t>
      </w:r>
      <w:r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ogger module can be tested. </w:t>
      </w:r>
      <w:r w:rsidR="00B55F89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The logging interface implemented in the Library module can’t be tested because it doesn’t </w:t>
      </w:r>
      <w:r w:rsidR="002D3667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implement </w:t>
      </w:r>
      <w:r w:rsidR="00DC072B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its </w:t>
      </w:r>
      <w:r w:rsidR="00D13B4C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own </w:t>
      </w:r>
      <w:r w:rsidR="002D3667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functio</w:t>
      </w:r>
      <w:r w:rsidR="00D13B4C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ns</w:t>
      </w:r>
      <w:r w:rsidR="00077F8E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.</w:t>
      </w:r>
    </w:p>
    <w:p w14:paraId="74830D39" w14:textId="49FA8844" w:rsidR="00152A0B" w:rsidRPr="00DB7130" w:rsidRDefault="00077F8E" w:rsidP="00152A0B">
      <w:pPr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However the Logger</w:t>
      </w:r>
      <w:r w:rsidR="002D3667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 </w:t>
      </w:r>
      <w:r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classes </w:t>
      </w:r>
      <w:r w:rsidR="00932D7D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“</w:t>
      </w:r>
      <w:proofErr w:type="spellStart"/>
      <w:r w:rsidR="00C55CAF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Logger.cs</w:t>
      </w:r>
      <w:proofErr w:type="spellEnd"/>
      <w:r w:rsidR="00C55CAF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” </w:t>
      </w:r>
      <w:r w:rsidR="00DB65ED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of the CLI module and the </w:t>
      </w:r>
      <w:r w:rsidR="00105D6F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GUI module </w:t>
      </w:r>
      <w:r w:rsidR="005E361F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are tested with </w:t>
      </w:r>
      <w:r w:rsidR="00287B8F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Unit Tests </w:t>
      </w:r>
      <w:r w:rsidR="00EB3D40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and White-Box view</w:t>
      </w:r>
      <w:r w:rsidR="00A11077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.</w:t>
      </w:r>
    </w:p>
    <w:p w14:paraId="43AAAD42" w14:textId="77777777" w:rsidR="00B743F4" w:rsidRPr="00DB7130" w:rsidRDefault="00B743F4" w:rsidP="00152A0B">
      <w:pPr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</w:pPr>
    </w:p>
    <w:p w14:paraId="095CD469" w14:textId="2CBA000F" w:rsidR="00B743F4" w:rsidRPr="00DB7130" w:rsidRDefault="00B743F4" w:rsidP="009500B9">
      <w:pPr>
        <w:jc w:val="left"/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The source </w:t>
      </w:r>
      <w:r w:rsidR="009500B9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c</w:t>
      </w:r>
      <w:r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ode</w:t>
      </w:r>
      <w:r w:rsidR="009500B9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 this these Unit Tests can be found: </w:t>
      </w:r>
      <w:hyperlink r:id="rId8" w:history="1">
        <w:r w:rsidR="009500B9" w:rsidRPr="00DB7130">
          <w:rPr>
            <w:rStyle w:val="Hyperlink"/>
            <w:rFonts w:eastAsia="+mn-ea" w:cstheme="minorHAnsi"/>
            <w:i/>
            <w:iCs/>
            <w:color w:val="auto"/>
            <w:szCs w:val="22"/>
            <w:u w:val="none"/>
            <w:lang w:val="en-US"/>
          </w:rPr>
          <w:t>https://github.com/WAntonia/TINF18C_Team_3_DD2AML-Converter/blob/master/SOURCE/src/Dd2Aml.Test/LoggingTest.cs</w:t>
        </w:r>
      </w:hyperlink>
      <w:r w:rsidR="009500B9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 </w:t>
      </w:r>
    </w:p>
    <w:p w14:paraId="14A03A11" w14:textId="77777777" w:rsidR="0026743D" w:rsidRPr="00DB7130" w:rsidRDefault="004A5F00" w:rsidP="0026743D">
      <w:pPr>
        <w:pStyle w:val="berschrift2"/>
        <w:rPr>
          <w:lang w:val="en-US"/>
        </w:rPr>
      </w:pPr>
      <w:bookmarkStart w:id="21" w:name="_Toc40004744"/>
      <w:r w:rsidRPr="00DB7130">
        <w:rPr>
          <w:lang w:val="en-US"/>
        </w:rPr>
        <w:t>C</w:t>
      </w:r>
      <w:r w:rsidR="00D41DDA" w:rsidRPr="00DB7130">
        <w:rPr>
          <w:lang w:val="en-US"/>
        </w:rPr>
        <w:t>omponent</w:t>
      </w:r>
      <w:r w:rsidRPr="00DB7130">
        <w:rPr>
          <w:lang w:val="en-US"/>
        </w:rPr>
        <w:t xml:space="preserve"> </w:t>
      </w:r>
      <w:proofErr w:type="spellStart"/>
      <w:r w:rsidRPr="00DB7130">
        <w:rPr>
          <w:lang w:val="en-US"/>
        </w:rPr>
        <w:t>T</w:t>
      </w:r>
      <w:r w:rsidR="00D41DDA" w:rsidRPr="00DB7130">
        <w:rPr>
          <w:lang w:val="en-US"/>
        </w:rPr>
        <w:t>estplan</w:t>
      </w:r>
      <w:bookmarkEnd w:id="21"/>
      <w:proofErr w:type="spellEnd"/>
    </w:p>
    <w:tbl>
      <w:tblPr>
        <w:tblpPr w:leftFromText="141" w:rightFromText="141" w:vertAnchor="text" w:horzAnchor="margin" w:tblpX="108" w:tblpY="113"/>
        <w:tblW w:w="90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95"/>
        <w:gridCol w:w="1449"/>
        <w:gridCol w:w="6495"/>
      </w:tblGrid>
      <w:tr w:rsidR="0026743D" w:rsidRPr="0062763F" w14:paraId="2ABA1B0D" w14:textId="77777777" w:rsidTr="00A67B9A">
        <w:trPr>
          <w:trHeight w:val="264"/>
        </w:trPr>
        <w:tc>
          <w:tcPr>
            <w:tcW w:w="1095" w:type="dxa"/>
            <w:shd w:val="solid" w:color="000000" w:fill="FFFFFF"/>
          </w:tcPr>
          <w:p w14:paraId="486D6032" w14:textId="77777777" w:rsidR="0026743D" w:rsidRPr="00DB7130" w:rsidRDefault="0026743D" w:rsidP="004A5F00">
            <w:pPr>
              <w:jc w:val="left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>Test</w:t>
            </w:r>
            <w:r w:rsidR="004A5F00" w:rsidRPr="00DB7130">
              <w:rPr>
                <w:rFonts w:cstheme="minorHAnsi"/>
                <w:b/>
                <w:bCs/>
                <w:szCs w:val="22"/>
                <w:lang w:val="en-US"/>
              </w:rPr>
              <w:t>-ID</w:t>
            </w:r>
          </w:p>
        </w:tc>
        <w:tc>
          <w:tcPr>
            <w:tcW w:w="1449" w:type="dxa"/>
            <w:shd w:val="solid" w:color="000000" w:fill="FFFFFF"/>
          </w:tcPr>
          <w:p w14:paraId="582A9429" w14:textId="77777777" w:rsidR="0026743D" w:rsidRPr="00DB7130" w:rsidRDefault="0026743D" w:rsidP="00BE07E4">
            <w:pPr>
              <w:jc w:val="left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 xml:space="preserve">Feature ID </w:t>
            </w:r>
          </w:p>
        </w:tc>
        <w:tc>
          <w:tcPr>
            <w:tcW w:w="6495" w:type="dxa"/>
            <w:shd w:val="solid" w:color="000000" w:fill="FFFFFF"/>
          </w:tcPr>
          <w:p w14:paraId="3CD5629E" w14:textId="77777777" w:rsidR="0026743D" w:rsidRPr="00DB7130" w:rsidRDefault="0026743D" w:rsidP="00BE07E4">
            <w:pPr>
              <w:jc w:val="left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>Test Specification (Description or TCS)</w:t>
            </w:r>
          </w:p>
        </w:tc>
      </w:tr>
      <w:tr w:rsidR="0026743D" w:rsidRPr="0062763F" w14:paraId="49E398E2" w14:textId="77777777" w:rsidTr="00A67B9A">
        <w:tc>
          <w:tcPr>
            <w:tcW w:w="1095" w:type="dxa"/>
            <w:shd w:val="clear" w:color="auto" w:fill="auto"/>
          </w:tcPr>
          <w:p w14:paraId="16287F21" w14:textId="00C0E31D" w:rsidR="0026743D" w:rsidRPr="00DB7130" w:rsidRDefault="00DD0E29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1</w:t>
            </w:r>
          </w:p>
        </w:tc>
        <w:tc>
          <w:tcPr>
            <w:tcW w:w="1449" w:type="dxa"/>
            <w:shd w:val="clear" w:color="auto" w:fill="auto"/>
          </w:tcPr>
          <w:p w14:paraId="5BE93A62" w14:textId="513315EF" w:rsidR="0026743D" w:rsidRPr="00DB7130" w:rsidRDefault="00DD0E29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LF80</w:t>
            </w:r>
          </w:p>
        </w:tc>
        <w:tc>
          <w:tcPr>
            <w:tcW w:w="6495" w:type="dxa"/>
            <w:shd w:val="clear" w:color="auto" w:fill="auto"/>
          </w:tcPr>
          <w:p w14:paraId="384BA73E" w14:textId="53B5F634" w:rsidR="0026743D" w:rsidRPr="00DB7130" w:rsidRDefault="002313CE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T</w:t>
            </w:r>
            <w:r w:rsidRPr="00DB7130">
              <w:rPr>
                <w:bCs/>
                <w:lang w:val="en-US"/>
              </w:rPr>
              <w:t>his test verifies if the CLI creates log files and w</w:t>
            </w:r>
            <w:r w:rsidR="00E010D7" w:rsidRPr="00DB7130">
              <w:rPr>
                <w:bCs/>
                <w:lang w:val="en-US"/>
              </w:rPr>
              <w:t>rites logs</w:t>
            </w:r>
            <w:r w:rsidR="006A16AA" w:rsidRPr="00DB7130">
              <w:rPr>
                <w:bCs/>
                <w:lang w:val="en-US"/>
              </w:rPr>
              <w:t xml:space="preserve"> into this file.</w:t>
            </w:r>
          </w:p>
        </w:tc>
      </w:tr>
      <w:tr w:rsidR="0026743D" w:rsidRPr="0062763F" w14:paraId="34B3F2EB" w14:textId="77777777" w:rsidTr="00A67B9A">
        <w:tc>
          <w:tcPr>
            <w:tcW w:w="1095" w:type="dxa"/>
            <w:shd w:val="clear" w:color="auto" w:fill="auto"/>
          </w:tcPr>
          <w:p w14:paraId="7D34F5C7" w14:textId="02D58869" w:rsidR="0026743D" w:rsidRPr="00DB7130" w:rsidRDefault="00DD0E29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2</w:t>
            </w:r>
          </w:p>
        </w:tc>
        <w:tc>
          <w:tcPr>
            <w:tcW w:w="1449" w:type="dxa"/>
            <w:shd w:val="clear" w:color="auto" w:fill="auto"/>
          </w:tcPr>
          <w:p w14:paraId="0B4020A7" w14:textId="00DB9D77" w:rsidR="0026743D" w:rsidRPr="00DB7130" w:rsidRDefault="00DD0E29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LF80</w:t>
            </w:r>
          </w:p>
        </w:tc>
        <w:tc>
          <w:tcPr>
            <w:tcW w:w="6495" w:type="dxa"/>
            <w:shd w:val="clear" w:color="auto" w:fill="auto"/>
          </w:tcPr>
          <w:p w14:paraId="1D7B270A" w14:textId="6858850B" w:rsidR="0026743D" w:rsidRPr="00DB7130" w:rsidRDefault="006A16AA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This test verifies if the GUI creates log files and writes logs into this file.</w:t>
            </w:r>
          </w:p>
        </w:tc>
      </w:tr>
    </w:tbl>
    <w:p w14:paraId="5F96A722" w14:textId="77777777" w:rsidR="0026743D" w:rsidRPr="00DB7130" w:rsidRDefault="0026743D" w:rsidP="0026743D">
      <w:pPr>
        <w:rPr>
          <w:rFonts w:ascii="Arial" w:hAnsi="Arial"/>
          <w:szCs w:val="20"/>
          <w:lang w:val="en-US"/>
        </w:rPr>
      </w:pPr>
    </w:p>
    <w:p w14:paraId="7028D535" w14:textId="77777777" w:rsidR="00D41DDA" w:rsidRPr="00DB7130" w:rsidRDefault="004A5F00" w:rsidP="00D41DDA">
      <w:pPr>
        <w:pStyle w:val="berschrift2"/>
        <w:rPr>
          <w:lang w:val="en-US"/>
        </w:rPr>
      </w:pPr>
      <w:bookmarkStart w:id="22" w:name="_Toc40004745"/>
      <w:r w:rsidRPr="00DB7130">
        <w:rPr>
          <w:lang w:val="en-US"/>
        </w:rPr>
        <w:t>C</w:t>
      </w:r>
      <w:r w:rsidR="004A02DB" w:rsidRPr="00DB7130">
        <w:rPr>
          <w:lang w:val="en-US"/>
        </w:rPr>
        <w:t>om</w:t>
      </w:r>
      <w:r w:rsidR="00D41DDA" w:rsidRPr="00DB7130">
        <w:rPr>
          <w:lang w:val="en-US"/>
        </w:rPr>
        <w:t>ponent</w:t>
      </w:r>
      <w:r w:rsidRPr="00DB7130">
        <w:rPr>
          <w:lang w:val="en-US"/>
        </w:rPr>
        <w:t xml:space="preserve"> </w:t>
      </w:r>
      <w:proofErr w:type="spellStart"/>
      <w:r w:rsidRPr="00DB7130">
        <w:rPr>
          <w:lang w:val="en-US"/>
        </w:rPr>
        <w:t>Te</w:t>
      </w:r>
      <w:r w:rsidR="00D41DDA" w:rsidRPr="00DB7130">
        <w:rPr>
          <w:lang w:val="en-US"/>
        </w:rPr>
        <w:t>streport</w:t>
      </w:r>
      <w:bookmarkEnd w:id="22"/>
      <w:proofErr w:type="spellEnd"/>
    </w:p>
    <w:tbl>
      <w:tblPr>
        <w:tblpPr w:leftFromText="141" w:rightFromText="141" w:vertAnchor="text" w:horzAnchor="margin" w:tblpX="108" w:tblpY="8"/>
        <w:tblW w:w="89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95"/>
        <w:gridCol w:w="2147"/>
        <w:gridCol w:w="2956"/>
        <w:gridCol w:w="284"/>
        <w:gridCol w:w="1276"/>
        <w:gridCol w:w="1240"/>
      </w:tblGrid>
      <w:tr w:rsidR="004A02DB" w:rsidRPr="00DB7130" w14:paraId="3DA0F892" w14:textId="77777777" w:rsidTr="004A5F00">
        <w:tc>
          <w:tcPr>
            <w:tcW w:w="1095" w:type="dxa"/>
            <w:shd w:val="solid" w:color="000000" w:fill="FFFFFF"/>
          </w:tcPr>
          <w:p w14:paraId="39A517A4" w14:textId="77777777" w:rsidR="004A02DB" w:rsidRPr="00DB7130" w:rsidRDefault="004A5F00" w:rsidP="00BE07E4">
            <w:pPr>
              <w:jc w:val="left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>Test-ID</w:t>
            </w:r>
          </w:p>
        </w:tc>
        <w:tc>
          <w:tcPr>
            <w:tcW w:w="2147" w:type="dxa"/>
            <w:shd w:val="solid" w:color="000000" w:fill="FFFFFF"/>
          </w:tcPr>
          <w:p w14:paraId="346C7775" w14:textId="77777777" w:rsidR="004A02DB" w:rsidRPr="00DB7130" w:rsidRDefault="004A02DB" w:rsidP="00BE07E4">
            <w:pPr>
              <w:jc w:val="center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>Pass/Fail</w:t>
            </w:r>
          </w:p>
        </w:tc>
        <w:tc>
          <w:tcPr>
            <w:tcW w:w="3240" w:type="dxa"/>
            <w:gridSpan w:val="2"/>
            <w:shd w:val="solid" w:color="000000" w:fill="FFFFFF"/>
          </w:tcPr>
          <w:p w14:paraId="0FD92FDA" w14:textId="77777777" w:rsidR="004A02DB" w:rsidRPr="00DB7130" w:rsidRDefault="004A02DB" w:rsidP="004A5F00">
            <w:pPr>
              <w:jc w:val="left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 xml:space="preserve">If failed: Test </w:t>
            </w:r>
            <w:r w:rsidR="004A5F00" w:rsidRPr="00DB7130">
              <w:rPr>
                <w:rFonts w:cstheme="minorHAnsi"/>
                <w:b/>
                <w:bCs/>
                <w:szCs w:val="22"/>
                <w:lang w:val="en-US"/>
              </w:rPr>
              <w:t>Observation</w:t>
            </w:r>
          </w:p>
        </w:tc>
        <w:tc>
          <w:tcPr>
            <w:tcW w:w="1276" w:type="dxa"/>
            <w:shd w:val="solid" w:color="000000" w:fill="FFFFFF"/>
          </w:tcPr>
          <w:p w14:paraId="5F3F821A" w14:textId="77777777" w:rsidR="004A02DB" w:rsidRPr="00DB7130" w:rsidRDefault="004A02DB" w:rsidP="00BE07E4">
            <w:pPr>
              <w:jc w:val="center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>Date</w:t>
            </w:r>
          </w:p>
        </w:tc>
        <w:tc>
          <w:tcPr>
            <w:tcW w:w="1240" w:type="dxa"/>
            <w:shd w:val="solid" w:color="000000" w:fill="FFFFFF"/>
          </w:tcPr>
          <w:p w14:paraId="04134E93" w14:textId="77777777" w:rsidR="004A02DB" w:rsidRPr="00DB7130" w:rsidRDefault="004A02DB" w:rsidP="00BE07E4">
            <w:pPr>
              <w:jc w:val="center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>Tester</w:t>
            </w:r>
          </w:p>
        </w:tc>
      </w:tr>
      <w:tr w:rsidR="004A02DB" w:rsidRPr="00DB7130" w14:paraId="5B95CD12" w14:textId="77777777" w:rsidTr="004A5F00">
        <w:tc>
          <w:tcPr>
            <w:tcW w:w="1095" w:type="dxa"/>
            <w:shd w:val="clear" w:color="auto" w:fill="auto"/>
          </w:tcPr>
          <w:p w14:paraId="5220BBB2" w14:textId="27BC4AD9" w:rsidR="004A02DB" w:rsidRPr="00DB7130" w:rsidRDefault="00A67B9A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1</w:t>
            </w:r>
          </w:p>
        </w:tc>
        <w:tc>
          <w:tcPr>
            <w:tcW w:w="2147" w:type="dxa"/>
            <w:shd w:val="clear" w:color="auto" w:fill="auto"/>
          </w:tcPr>
          <w:p w14:paraId="13CB595B" w14:textId="2FAE8061" w:rsidR="004A02DB" w:rsidRPr="00DB7130" w:rsidRDefault="00A67B9A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Pass</w:t>
            </w:r>
          </w:p>
        </w:tc>
        <w:tc>
          <w:tcPr>
            <w:tcW w:w="2956" w:type="dxa"/>
            <w:shd w:val="clear" w:color="auto" w:fill="auto"/>
          </w:tcPr>
          <w:p w14:paraId="6D9C8D39" w14:textId="10DC0E6F" w:rsidR="004A02DB" w:rsidRPr="00DB7130" w:rsidRDefault="00A67B9A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-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675E05EE" w14:textId="78E7725B" w:rsidR="004A02DB" w:rsidRPr="00DB7130" w:rsidRDefault="0083295D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10.05.2020</w:t>
            </w:r>
          </w:p>
        </w:tc>
        <w:tc>
          <w:tcPr>
            <w:tcW w:w="1240" w:type="dxa"/>
            <w:shd w:val="clear" w:color="auto" w:fill="auto"/>
          </w:tcPr>
          <w:p w14:paraId="2FC17F8B" w14:textId="4FF3C631" w:rsidR="004A02DB" w:rsidRPr="00DB7130" w:rsidRDefault="0083295D" w:rsidP="00BE07E4">
            <w:pPr>
              <w:rPr>
                <w:rFonts w:cstheme="minorHAnsi"/>
                <w:bCs/>
                <w:szCs w:val="22"/>
                <w:lang w:val="en-US"/>
              </w:rPr>
            </w:pPr>
            <w:proofErr w:type="spellStart"/>
            <w:r w:rsidRPr="00DB7130">
              <w:rPr>
                <w:rFonts w:cstheme="minorHAnsi"/>
                <w:bCs/>
                <w:szCs w:val="22"/>
                <w:lang w:val="en-US"/>
              </w:rPr>
              <w:t>N.Baitinger</w:t>
            </w:r>
            <w:proofErr w:type="spellEnd"/>
          </w:p>
        </w:tc>
      </w:tr>
      <w:tr w:rsidR="0083295D" w:rsidRPr="00DB7130" w14:paraId="0A4F7224" w14:textId="77777777" w:rsidTr="004A5F00">
        <w:tc>
          <w:tcPr>
            <w:tcW w:w="1095" w:type="dxa"/>
            <w:shd w:val="clear" w:color="auto" w:fill="auto"/>
          </w:tcPr>
          <w:p w14:paraId="5AE48A43" w14:textId="7D9040F8" w:rsidR="0083295D" w:rsidRPr="00DB7130" w:rsidRDefault="0083295D" w:rsidP="0083295D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2</w:t>
            </w:r>
          </w:p>
        </w:tc>
        <w:tc>
          <w:tcPr>
            <w:tcW w:w="2147" w:type="dxa"/>
            <w:shd w:val="clear" w:color="auto" w:fill="auto"/>
          </w:tcPr>
          <w:p w14:paraId="50F40DEB" w14:textId="43BDA819" w:rsidR="0083295D" w:rsidRPr="00DB7130" w:rsidRDefault="0083295D" w:rsidP="0083295D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Pass</w:t>
            </w:r>
          </w:p>
        </w:tc>
        <w:tc>
          <w:tcPr>
            <w:tcW w:w="2956" w:type="dxa"/>
            <w:shd w:val="clear" w:color="auto" w:fill="auto"/>
          </w:tcPr>
          <w:p w14:paraId="77A52294" w14:textId="65226E7F" w:rsidR="0083295D" w:rsidRPr="00DB7130" w:rsidRDefault="0083295D" w:rsidP="0083295D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-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007DCDA8" w14:textId="3A0C4268" w:rsidR="0083295D" w:rsidRPr="00DB7130" w:rsidRDefault="0083295D" w:rsidP="0083295D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10.05.2020</w:t>
            </w:r>
          </w:p>
        </w:tc>
        <w:tc>
          <w:tcPr>
            <w:tcW w:w="1240" w:type="dxa"/>
            <w:shd w:val="clear" w:color="auto" w:fill="auto"/>
          </w:tcPr>
          <w:p w14:paraId="450EA2D7" w14:textId="50676CFB" w:rsidR="0083295D" w:rsidRPr="00DB7130" w:rsidRDefault="0083295D" w:rsidP="0083295D">
            <w:pPr>
              <w:rPr>
                <w:rFonts w:cstheme="minorHAnsi"/>
                <w:bCs/>
                <w:szCs w:val="22"/>
                <w:lang w:val="en-US"/>
              </w:rPr>
            </w:pPr>
            <w:proofErr w:type="spellStart"/>
            <w:r w:rsidRPr="00DB7130">
              <w:rPr>
                <w:rFonts w:cstheme="minorHAnsi"/>
                <w:bCs/>
                <w:szCs w:val="22"/>
                <w:lang w:val="en-US"/>
              </w:rPr>
              <w:t>N.Baitinger</w:t>
            </w:r>
            <w:proofErr w:type="spellEnd"/>
          </w:p>
        </w:tc>
      </w:tr>
    </w:tbl>
    <w:p w14:paraId="1FE2DD96" w14:textId="77777777" w:rsidR="00D63268" w:rsidRPr="00DB7130" w:rsidRDefault="00D63268" w:rsidP="00D63268">
      <w:pPr>
        <w:rPr>
          <w:lang w:val="en-US"/>
        </w:rPr>
      </w:pPr>
    </w:p>
    <w:p w14:paraId="08423271" w14:textId="77777777" w:rsidR="00D63268" w:rsidRPr="00DB7130" w:rsidRDefault="004A5F00" w:rsidP="00FF2623">
      <w:pPr>
        <w:pStyle w:val="berschrift1"/>
        <w:ind w:left="0" w:firstLine="0"/>
        <w:rPr>
          <w:lang w:val="en-US"/>
        </w:rPr>
      </w:pPr>
      <w:bookmarkStart w:id="23" w:name="_Toc40004746"/>
      <w:bookmarkStart w:id="24" w:name="_Toc388951411"/>
      <w:r w:rsidRPr="00DB7130">
        <w:rPr>
          <w:lang w:val="en-US"/>
        </w:rPr>
        <w:lastRenderedPageBreak/>
        <w:t>Summary</w:t>
      </w:r>
      <w:bookmarkEnd w:id="23"/>
    </w:p>
    <w:bookmarkEnd w:id="24"/>
    <w:p w14:paraId="77805F00" w14:textId="2560060A" w:rsidR="00C12C84" w:rsidRPr="00DB7130" w:rsidRDefault="00ED7664">
      <w:pPr>
        <w:jc w:val="left"/>
        <w:rPr>
          <w:lang w:val="en-US"/>
        </w:rPr>
      </w:pPr>
      <w:r w:rsidRPr="00DB7130">
        <w:rPr>
          <w:lang w:val="en-US"/>
        </w:rPr>
        <w:t xml:space="preserve">The module implements the requirements completely. If an error </w:t>
      </w:r>
      <w:r w:rsidR="00C12C84" w:rsidRPr="00DB7130">
        <w:rPr>
          <w:lang w:val="en-US"/>
        </w:rPr>
        <w:t>during the logging process</w:t>
      </w:r>
      <w:r w:rsidRPr="00DB7130">
        <w:rPr>
          <w:lang w:val="en-US"/>
        </w:rPr>
        <w:t xml:space="preserve"> occurs, no information can be </w:t>
      </w:r>
      <w:r w:rsidR="00C12C84" w:rsidRPr="00DB7130">
        <w:rPr>
          <w:lang w:val="en-US"/>
        </w:rPr>
        <w:t>shown</w:t>
      </w:r>
      <w:r w:rsidRPr="00DB7130">
        <w:rPr>
          <w:lang w:val="en-US"/>
        </w:rPr>
        <w:t xml:space="preserve"> to the user, because this module is responsible for error documentation.</w:t>
      </w:r>
    </w:p>
    <w:p w14:paraId="07F023C8" w14:textId="4840BFB2" w:rsidR="00AF529C" w:rsidRPr="00DB7130" w:rsidRDefault="00C12C84">
      <w:pPr>
        <w:jc w:val="left"/>
        <w:rPr>
          <w:color w:val="FF9900"/>
          <w:lang w:val="en-US"/>
        </w:rPr>
      </w:pPr>
      <w:r w:rsidRPr="00DB7130">
        <w:rPr>
          <w:lang w:val="en-US"/>
        </w:rPr>
        <w:t>However this</w:t>
      </w:r>
      <w:r w:rsidR="00ED7664" w:rsidRPr="00DB7130">
        <w:rPr>
          <w:lang w:val="en-US"/>
        </w:rPr>
        <w:t xml:space="preserve"> module implements a state-of-the-art logging mechanism for desktop environments and therefore no enhancements are currently needed.</w:t>
      </w:r>
      <w:r w:rsidR="00AF529C" w:rsidRPr="00DB7130">
        <w:rPr>
          <w:color w:val="FF9900"/>
          <w:lang w:val="en-US"/>
        </w:rPr>
        <w:br w:type="page"/>
      </w:r>
    </w:p>
    <w:p w14:paraId="7FF148AA" w14:textId="77777777" w:rsidR="00D63268" w:rsidRPr="00DB7130" w:rsidRDefault="004A5F00" w:rsidP="003050BA">
      <w:pPr>
        <w:pStyle w:val="berschrift1"/>
        <w:keepLines/>
        <w:pageBreakBefore w:val="0"/>
        <w:ind w:left="0" w:firstLine="0"/>
        <w:rPr>
          <w:lang w:val="en-US"/>
        </w:rPr>
      </w:pPr>
      <w:bookmarkStart w:id="25" w:name="_Toc40004747"/>
      <w:r w:rsidRPr="00DB7130">
        <w:rPr>
          <w:lang w:val="en-US"/>
        </w:rPr>
        <w:lastRenderedPageBreak/>
        <w:t>Appendix</w:t>
      </w:r>
      <w:bookmarkEnd w:id="25"/>
    </w:p>
    <w:p w14:paraId="071E4E01" w14:textId="3987B64C" w:rsidR="0000791E" w:rsidRPr="00DB7130" w:rsidRDefault="004A5F00" w:rsidP="00415BF4">
      <w:pPr>
        <w:pStyle w:val="berschrift2"/>
        <w:rPr>
          <w:lang w:val="en-US"/>
        </w:rPr>
      </w:pPr>
      <w:bookmarkStart w:id="26" w:name="_Toc40004748"/>
      <w:r w:rsidRPr="00DB7130">
        <w:rPr>
          <w:lang w:val="en-US"/>
        </w:rPr>
        <w:t>References</w:t>
      </w:r>
      <w:bookmarkEnd w:id="26"/>
    </w:p>
    <w:p w14:paraId="05955182" w14:textId="77777777" w:rsidR="0056765C" w:rsidRPr="0062763F" w:rsidRDefault="0056765C" w:rsidP="0056765C">
      <w:pPr>
        <w:pStyle w:val="Listenabsatz"/>
        <w:numPr>
          <w:ilvl w:val="0"/>
          <w:numId w:val="26"/>
        </w:numPr>
        <w:rPr>
          <w:rFonts w:asciiTheme="minorHAnsi" w:hAnsiTheme="minorHAnsi" w:cstheme="minorHAnsi"/>
          <w:lang w:eastAsia="x-none"/>
        </w:rPr>
      </w:pPr>
      <w:r w:rsidRPr="0062763F">
        <w:rPr>
          <w:rFonts w:asciiTheme="minorHAnsi" w:hAnsiTheme="minorHAnsi" w:cstheme="minorHAnsi"/>
          <w:lang w:eastAsia="x-none"/>
        </w:rPr>
        <w:t xml:space="preserve">SRS: </w:t>
      </w:r>
      <w:hyperlink r:id="rId9" w:history="1">
        <w:r w:rsidRPr="0062763F">
          <w:rPr>
            <w:rStyle w:val="Hyperlink"/>
            <w:rFonts w:asciiTheme="minorHAnsi" w:hAnsiTheme="minorHAnsi" w:cstheme="minorHAnsi"/>
            <w:i/>
            <w:iCs/>
            <w:color w:val="auto"/>
            <w:u w:val="none"/>
            <w:lang w:eastAsia="x-none"/>
          </w:rPr>
          <w:t>https://github.com/WAntonia/TINF18C_Team_3_DD2AML-Converter/wiki/System-Requirements-Specification</w:t>
        </w:r>
      </w:hyperlink>
      <w:r w:rsidRPr="0062763F">
        <w:rPr>
          <w:rFonts w:asciiTheme="minorHAnsi" w:hAnsiTheme="minorHAnsi" w:cstheme="minorHAnsi"/>
          <w:lang w:eastAsia="x-none"/>
        </w:rPr>
        <w:t xml:space="preserve"> </w:t>
      </w:r>
    </w:p>
    <w:p w14:paraId="4C6496E8" w14:textId="77777777" w:rsidR="0056765C" w:rsidRPr="0062763F" w:rsidRDefault="0056765C" w:rsidP="0056765C">
      <w:pPr>
        <w:pStyle w:val="Listenabsatz"/>
        <w:numPr>
          <w:ilvl w:val="0"/>
          <w:numId w:val="26"/>
        </w:numPr>
        <w:rPr>
          <w:rFonts w:asciiTheme="minorHAnsi" w:hAnsiTheme="minorHAnsi" w:cstheme="minorHAnsi"/>
          <w:i/>
          <w:iCs/>
          <w:lang w:eastAsia="x-none"/>
        </w:rPr>
      </w:pPr>
      <w:r w:rsidRPr="0062763F">
        <w:rPr>
          <w:rFonts w:asciiTheme="minorHAnsi" w:hAnsiTheme="minorHAnsi" w:cstheme="minorHAnsi"/>
          <w:lang w:eastAsia="x-none"/>
        </w:rPr>
        <w:t xml:space="preserve">STP: </w:t>
      </w:r>
      <w:hyperlink r:id="rId10" w:history="1">
        <w:r w:rsidRPr="0062763F">
          <w:rPr>
            <w:rStyle w:val="Hyperlink"/>
            <w:rFonts w:asciiTheme="minorHAnsi" w:hAnsiTheme="minorHAnsi" w:cstheme="minorHAnsi"/>
            <w:i/>
            <w:iCs/>
            <w:color w:val="auto"/>
            <w:u w:val="none"/>
            <w:lang w:eastAsia="x-none"/>
          </w:rPr>
          <w:t>https://github.com/WAntonia/TINF18C_Team_3_DD2AML-Converter/wiki/Systemtestplan</w:t>
        </w:r>
      </w:hyperlink>
      <w:r w:rsidRPr="0062763F">
        <w:rPr>
          <w:rFonts w:asciiTheme="minorHAnsi" w:hAnsiTheme="minorHAnsi" w:cstheme="minorHAnsi"/>
          <w:i/>
          <w:iCs/>
          <w:lang w:eastAsia="x-none"/>
        </w:rPr>
        <w:t xml:space="preserve"> </w:t>
      </w:r>
    </w:p>
    <w:p w14:paraId="26695A8D" w14:textId="02A2E8F4" w:rsidR="00157A4A" w:rsidRPr="00DB7130" w:rsidRDefault="0056765C" w:rsidP="00157A4A">
      <w:pPr>
        <w:pStyle w:val="Listenabsatz"/>
        <w:numPr>
          <w:ilvl w:val="0"/>
          <w:numId w:val="26"/>
        </w:numPr>
        <w:rPr>
          <w:rFonts w:asciiTheme="minorHAnsi" w:hAnsiTheme="minorHAnsi" w:cstheme="minorHAnsi"/>
          <w:lang w:val="en-US" w:eastAsia="x-none"/>
        </w:rPr>
      </w:pPr>
      <w:r w:rsidRPr="00DB7130">
        <w:rPr>
          <w:rFonts w:asciiTheme="minorHAnsi" w:hAnsiTheme="minorHAnsi" w:cstheme="minorHAnsi"/>
          <w:lang w:val="en-US" w:eastAsia="x-none"/>
        </w:rPr>
        <w:t xml:space="preserve">STR: </w:t>
      </w:r>
      <w:hyperlink r:id="rId11" w:history="1">
        <w:r w:rsidRPr="00DB7130">
          <w:rPr>
            <w:rStyle w:val="Hyperlink"/>
            <w:rFonts w:asciiTheme="minorHAnsi" w:hAnsiTheme="minorHAnsi" w:cstheme="minorHAnsi"/>
            <w:i/>
            <w:iCs/>
            <w:color w:val="auto"/>
            <w:u w:val="none"/>
            <w:lang w:val="en-US" w:eastAsia="x-none"/>
          </w:rPr>
          <w:t>https://github.com/WAntonia/TINF18C_Team_3_DD2AML-Converter/wiki/Systemtestreport</w:t>
        </w:r>
      </w:hyperlink>
      <w:r w:rsidRPr="00DB7130">
        <w:rPr>
          <w:rFonts w:asciiTheme="minorHAnsi" w:hAnsiTheme="minorHAnsi" w:cstheme="minorHAnsi"/>
          <w:lang w:val="en-US" w:eastAsia="x-none"/>
        </w:rPr>
        <w:t xml:space="preserve"> </w:t>
      </w:r>
    </w:p>
    <w:p w14:paraId="4A14909A" w14:textId="46CA8BC1" w:rsidR="0000791E" w:rsidRPr="00DB7130" w:rsidRDefault="00415BF4" w:rsidP="00415BF4">
      <w:pPr>
        <w:pStyle w:val="berschrift2"/>
        <w:rPr>
          <w:lang w:val="en-US"/>
        </w:rPr>
      </w:pPr>
      <w:bookmarkStart w:id="27" w:name="_Toc40004749"/>
      <w:r w:rsidRPr="00DB7130">
        <w:rPr>
          <w:lang w:val="en-US"/>
        </w:rPr>
        <w:t>Code</w:t>
      </w:r>
      <w:bookmarkEnd w:id="27"/>
      <w:r w:rsidR="0000791E" w:rsidRPr="00DB7130">
        <w:rPr>
          <w:lang w:val="en-US"/>
        </w:rPr>
        <w:t xml:space="preserve"> </w:t>
      </w:r>
    </w:p>
    <w:p w14:paraId="636055E2" w14:textId="214360C1" w:rsidR="00511FC5" w:rsidRPr="00DB7130" w:rsidRDefault="00511FC5" w:rsidP="00511FC5">
      <w:pPr>
        <w:rPr>
          <w:lang w:val="en-US" w:eastAsia="x-none"/>
        </w:rPr>
      </w:pPr>
      <w:r w:rsidRPr="00DB7130">
        <w:rPr>
          <w:lang w:val="en-US" w:eastAsia="x-none"/>
        </w:rPr>
        <w:t>The code for this module can be found at four different locations:</w:t>
      </w:r>
    </w:p>
    <w:p w14:paraId="30E37D1E" w14:textId="05B5EE46" w:rsidR="00511FC5" w:rsidRPr="00DB7130" w:rsidRDefault="00073DB8" w:rsidP="00511FC5">
      <w:pPr>
        <w:pStyle w:val="Listenabsatz"/>
        <w:numPr>
          <w:ilvl w:val="0"/>
          <w:numId w:val="27"/>
        </w:numPr>
        <w:rPr>
          <w:rFonts w:asciiTheme="minorHAnsi" w:hAnsiTheme="minorHAnsi" w:cstheme="minorHAnsi"/>
          <w:lang w:val="en-US" w:eastAsia="x-none"/>
        </w:rPr>
      </w:pPr>
      <w:r w:rsidRPr="00DB7130">
        <w:rPr>
          <w:rFonts w:asciiTheme="minorHAnsi" w:hAnsiTheme="minorHAnsi" w:cstheme="minorHAnsi"/>
          <w:lang w:val="en-US" w:eastAsia="x-none"/>
        </w:rPr>
        <w:t xml:space="preserve">CLI Logger: </w:t>
      </w:r>
      <w:hyperlink r:id="rId12" w:history="1">
        <w:r w:rsidRPr="00DB7130">
          <w:rPr>
            <w:rStyle w:val="Hyperlink"/>
            <w:rFonts w:asciiTheme="minorHAnsi" w:hAnsiTheme="minorHAnsi" w:cstheme="minorHAnsi"/>
            <w:i/>
            <w:iCs/>
            <w:color w:val="auto"/>
            <w:u w:val="none"/>
            <w:lang w:val="en-US" w:eastAsia="x-none"/>
          </w:rPr>
          <w:t>https://github.com/WAntonia/TINF18C_Team_3_DD2AML-Converter/blob/master/SOURCE/src/Dd2Aml.CLI/Logger.cs</w:t>
        </w:r>
      </w:hyperlink>
      <w:r w:rsidRPr="00DB7130">
        <w:rPr>
          <w:rFonts w:asciiTheme="minorHAnsi" w:hAnsiTheme="minorHAnsi" w:cstheme="minorHAnsi"/>
          <w:lang w:val="en-US" w:eastAsia="x-none"/>
        </w:rPr>
        <w:t xml:space="preserve"> </w:t>
      </w:r>
    </w:p>
    <w:p w14:paraId="2F829FCA" w14:textId="1EFB3059" w:rsidR="00073DB8" w:rsidRPr="00DB7130" w:rsidRDefault="00CE4DE9" w:rsidP="00511FC5">
      <w:pPr>
        <w:pStyle w:val="Listenabsatz"/>
        <w:numPr>
          <w:ilvl w:val="0"/>
          <w:numId w:val="27"/>
        </w:numPr>
        <w:rPr>
          <w:rFonts w:asciiTheme="minorHAnsi" w:hAnsiTheme="minorHAnsi" w:cstheme="minorHAnsi"/>
          <w:lang w:val="en-US" w:eastAsia="x-none"/>
        </w:rPr>
      </w:pPr>
      <w:r w:rsidRPr="00DB7130">
        <w:rPr>
          <w:rFonts w:asciiTheme="minorHAnsi" w:hAnsiTheme="minorHAnsi" w:cstheme="minorHAnsi"/>
          <w:lang w:val="en-US" w:eastAsia="x-none"/>
        </w:rPr>
        <w:t xml:space="preserve">GUI Logger: </w:t>
      </w:r>
      <w:hyperlink r:id="rId13" w:history="1">
        <w:r w:rsidRPr="00DB7130">
          <w:rPr>
            <w:rStyle w:val="Hyperlink"/>
            <w:rFonts w:asciiTheme="minorHAnsi" w:hAnsiTheme="minorHAnsi" w:cstheme="minorHAnsi"/>
            <w:i/>
            <w:iCs/>
            <w:color w:val="auto"/>
            <w:u w:val="none"/>
            <w:lang w:val="en-US" w:eastAsia="x-none"/>
          </w:rPr>
          <w:t>https://github.com/WAntonia/TINF18C_Team_3_DD2AML-Converter/blob/master/SOURCE/src/Dd2Aml.Gui/Logger.cs</w:t>
        </w:r>
      </w:hyperlink>
      <w:r w:rsidRPr="00DB7130">
        <w:rPr>
          <w:rFonts w:asciiTheme="minorHAnsi" w:hAnsiTheme="minorHAnsi" w:cstheme="minorHAnsi"/>
          <w:lang w:val="en-US" w:eastAsia="x-none"/>
        </w:rPr>
        <w:t xml:space="preserve"> </w:t>
      </w:r>
    </w:p>
    <w:p w14:paraId="257A96BB" w14:textId="7023694B" w:rsidR="00CE4DE9" w:rsidRPr="00DB7130" w:rsidRDefault="0010599D" w:rsidP="00511FC5">
      <w:pPr>
        <w:pStyle w:val="Listenabsatz"/>
        <w:numPr>
          <w:ilvl w:val="0"/>
          <w:numId w:val="27"/>
        </w:numPr>
        <w:rPr>
          <w:rFonts w:asciiTheme="minorHAnsi" w:hAnsiTheme="minorHAnsi" w:cstheme="minorHAnsi"/>
          <w:lang w:val="en-US" w:eastAsia="x-none"/>
        </w:rPr>
      </w:pPr>
      <w:r w:rsidRPr="00DB7130">
        <w:rPr>
          <w:rFonts w:asciiTheme="minorHAnsi" w:hAnsiTheme="minorHAnsi" w:cstheme="minorHAnsi"/>
          <w:lang w:val="en-US" w:eastAsia="x-none"/>
        </w:rPr>
        <w:t xml:space="preserve">Library Logging Interface: </w:t>
      </w:r>
      <w:hyperlink r:id="rId14" w:history="1">
        <w:r w:rsidRPr="00DB7130">
          <w:rPr>
            <w:rStyle w:val="Hyperlink"/>
            <w:rFonts w:asciiTheme="minorHAnsi" w:hAnsiTheme="minorHAnsi" w:cstheme="minorHAnsi"/>
            <w:i/>
            <w:iCs/>
            <w:color w:val="auto"/>
            <w:u w:val="none"/>
            <w:lang w:val="en-US" w:eastAsia="x-none"/>
          </w:rPr>
          <w:t>https://github.com/WAntonia/TINF18C_Team_3_DD2AML-Converter/blob/master/SOURCE/src/Dd2Aml.Lib/Logging/ILoggingService.cs</w:t>
        </w:r>
      </w:hyperlink>
      <w:r w:rsidRPr="00DB7130">
        <w:rPr>
          <w:rFonts w:asciiTheme="minorHAnsi" w:hAnsiTheme="minorHAnsi" w:cstheme="minorHAnsi"/>
          <w:lang w:val="en-US" w:eastAsia="x-none"/>
        </w:rPr>
        <w:t xml:space="preserve"> </w:t>
      </w:r>
    </w:p>
    <w:p w14:paraId="198B436E" w14:textId="14A1F213" w:rsidR="00B9084C" w:rsidRPr="00DB7130" w:rsidRDefault="00680DBF" w:rsidP="00511FC5">
      <w:pPr>
        <w:pStyle w:val="Listenabsatz"/>
        <w:numPr>
          <w:ilvl w:val="0"/>
          <w:numId w:val="27"/>
        </w:numPr>
        <w:rPr>
          <w:rFonts w:asciiTheme="minorHAnsi" w:hAnsiTheme="minorHAnsi" w:cstheme="minorHAnsi"/>
          <w:lang w:val="en-US" w:eastAsia="x-none"/>
        </w:rPr>
      </w:pPr>
      <w:r w:rsidRPr="00DB7130">
        <w:rPr>
          <w:rFonts w:asciiTheme="minorHAnsi" w:hAnsiTheme="minorHAnsi" w:cstheme="minorHAnsi"/>
          <w:lang w:val="en-US" w:eastAsia="x-none"/>
        </w:rPr>
        <w:t xml:space="preserve">Logging Variable Converter: </w:t>
      </w:r>
      <w:hyperlink r:id="rId15" w:history="1">
        <w:r w:rsidRPr="00DB7130">
          <w:rPr>
            <w:rStyle w:val="Hyperlink"/>
            <w:rFonts w:asciiTheme="minorHAnsi" w:hAnsiTheme="minorHAnsi" w:cstheme="minorHAnsi"/>
            <w:i/>
            <w:iCs/>
            <w:color w:val="auto"/>
            <w:u w:val="none"/>
            <w:lang w:val="en-US" w:eastAsia="x-none"/>
          </w:rPr>
          <w:t>https://github.com/WAntonia/TINF18C_Team_3_DD2AML-Converter/blob/master/SOURCE/src/Dd2Aml.Lib/Converter.cs</w:t>
        </w:r>
      </w:hyperlink>
      <w:r w:rsidRPr="00DB7130">
        <w:rPr>
          <w:rFonts w:asciiTheme="minorHAnsi" w:hAnsiTheme="minorHAnsi" w:cstheme="minorHAnsi"/>
          <w:i/>
          <w:iCs/>
          <w:lang w:val="en-US" w:eastAsia="x-none"/>
        </w:rPr>
        <w:t xml:space="preserve"> </w:t>
      </w:r>
    </w:p>
    <w:p w14:paraId="1E8C5647" w14:textId="77777777" w:rsidR="008431B2" w:rsidRPr="00DB7130" w:rsidRDefault="004A5F00" w:rsidP="00415BF4">
      <w:pPr>
        <w:pStyle w:val="berschrift2"/>
        <w:rPr>
          <w:lang w:val="en-US"/>
        </w:rPr>
      </w:pPr>
      <w:bookmarkStart w:id="28" w:name="_Toc40004750"/>
      <w:r w:rsidRPr="00DB7130">
        <w:rPr>
          <w:lang w:val="en-US"/>
        </w:rPr>
        <w:t xml:space="preserve">Module </w:t>
      </w:r>
      <w:r w:rsidR="008431B2" w:rsidRPr="00DB7130">
        <w:rPr>
          <w:lang w:val="en-US"/>
        </w:rPr>
        <w:t>Test</w:t>
      </w:r>
      <w:r w:rsidRPr="00DB7130">
        <w:rPr>
          <w:lang w:val="en-US"/>
        </w:rPr>
        <w:t xml:space="preserve"> Cases</w:t>
      </w:r>
      <w:bookmarkEnd w:id="28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418"/>
        <w:gridCol w:w="1984"/>
        <w:gridCol w:w="709"/>
        <w:gridCol w:w="2410"/>
        <w:gridCol w:w="2063"/>
      </w:tblGrid>
      <w:tr w:rsidR="008431B2" w:rsidRPr="00DB7130" w14:paraId="51FAE13E" w14:textId="77777777" w:rsidTr="00192A7B">
        <w:trPr>
          <w:cantSplit/>
        </w:trPr>
        <w:tc>
          <w:tcPr>
            <w:tcW w:w="704" w:type="dxa"/>
            <w:vMerge w:val="restart"/>
            <w:shd w:val="clear" w:color="auto" w:fill="E7E6E6" w:themeFill="background2"/>
          </w:tcPr>
          <w:p w14:paraId="1FDFDBA5" w14:textId="77777777" w:rsidR="008431B2" w:rsidRPr="00DB7130" w:rsidRDefault="004A5F00" w:rsidP="00415BF4">
            <w:pPr>
              <w:rPr>
                <w:b/>
                <w:bCs/>
                <w:szCs w:val="20"/>
                <w:lang w:val="en-US"/>
              </w:rPr>
            </w:pPr>
            <w:r w:rsidRPr="00DB7130">
              <w:rPr>
                <w:b/>
                <w:bCs/>
                <w:szCs w:val="20"/>
                <w:lang w:val="en-US"/>
              </w:rPr>
              <w:t>Test-</w:t>
            </w:r>
            <w:r w:rsidR="008431B2" w:rsidRPr="00DB7130">
              <w:rPr>
                <w:b/>
                <w:bCs/>
                <w:szCs w:val="20"/>
                <w:lang w:val="en-US"/>
              </w:rPr>
              <w:t>ID</w:t>
            </w:r>
          </w:p>
        </w:tc>
        <w:tc>
          <w:tcPr>
            <w:tcW w:w="1418" w:type="dxa"/>
            <w:vMerge w:val="restart"/>
            <w:shd w:val="clear" w:color="auto" w:fill="E7E6E6" w:themeFill="background2"/>
          </w:tcPr>
          <w:p w14:paraId="0D909AED" w14:textId="77777777" w:rsidR="008431B2" w:rsidRPr="00DB7130" w:rsidRDefault="008431B2" w:rsidP="00415BF4">
            <w:pPr>
              <w:rPr>
                <w:b/>
                <w:bCs/>
                <w:szCs w:val="20"/>
                <w:lang w:val="en-US"/>
              </w:rPr>
            </w:pPr>
            <w:r w:rsidRPr="00DB7130">
              <w:rPr>
                <w:b/>
                <w:bCs/>
                <w:szCs w:val="20"/>
                <w:lang w:val="en-US"/>
              </w:rPr>
              <w:t>Name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</w:tcPr>
          <w:p w14:paraId="31FF54C8" w14:textId="77777777" w:rsidR="008431B2" w:rsidRPr="00DB7130" w:rsidRDefault="004A5F00" w:rsidP="00415BF4">
            <w:pPr>
              <w:rPr>
                <w:b/>
                <w:bCs/>
                <w:szCs w:val="20"/>
                <w:lang w:val="en-US"/>
              </w:rPr>
            </w:pPr>
            <w:r w:rsidRPr="00DB7130">
              <w:rPr>
                <w:b/>
                <w:bCs/>
                <w:szCs w:val="20"/>
                <w:lang w:val="en-US"/>
              </w:rPr>
              <w:t>Description</w:t>
            </w:r>
          </w:p>
        </w:tc>
        <w:tc>
          <w:tcPr>
            <w:tcW w:w="5182" w:type="dxa"/>
            <w:gridSpan w:val="3"/>
            <w:shd w:val="clear" w:color="auto" w:fill="E7E6E6" w:themeFill="background2"/>
          </w:tcPr>
          <w:p w14:paraId="3D9E2D44" w14:textId="77777777" w:rsidR="008431B2" w:rsidRPr="00DB7130" w:rsidRDefault="002033B2" w:rsidP="004A5F00">
            <w:pPr>
              <w:rPr>
                <w:b/>
                <w:bCs/>
                <w:szCs w:val="20"/>
                <w:lang w:val="en-US"/>
              </w:rPr>
            </w:pPr>
            <w:r w:rsidRPr="00DB7130">
              <w:rPr>
                <w:b/>
                <w:bCs/>
                <w:szCs w:val="20"/>
                <w:lang w:val="en-US"/>
              </w:rPr>
              <w:t>Test</w:t>
            </w:r>
            <w:r w:rsidR="004A5F00" w:rsidRPr="00DB7130">
              <w:rPr>
                <w:b/>
                <w:bCs/>
                <w:szCs w:val="20"/>
                <w:lang w:val="en-US"/>
              </w:rPr>
              <w:t xml:space="preserve"> Steps</w:t>
            </w:r>
          </w:p>
        </w:tc>
      </w:tr>
      <w:tr w:rsidR="008431B2" w:rsidRPr="00DB7130" w14:paraId="6B724870" w14:textId="77777777" w:rsidTr="00192A7B">
        <w:trPr>
          <w:cantSplit/>
        </w:trPr>
        <w:tc>
          <w:tcPr>
            <w:tcW w:w="704" w:type="dxa"/>
            <w:vMerge/>
            <w:shd w:val="clear" w:color="auto" w:fill="E7E6E6" w:themeFill="background2"/>
          </w:tcPr>
          <w:p w14:paraId="2916C19D" w14:textId="77777777" w:rsidR="008431B2" w:rsidRPr="00DB7130" w:rsidRDefault="008431B2" w:rsidP="00415BF4">
            <w:pPr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</w:tcPr>
          <w:p w14:paraId="74869460" w14:textId="77777777" w:rsidR="008431B2" w:rsidRPr="00DB7130" w:rsidRDefault="008431B2" w:rsidP="00415BF4">
            <w:pPr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</w:tcPr>
          <w:p w14:paraId="187F57B8" w14:textId="77777777" w:rsidR="008431B2" w:rsidRPr="00DB7130" w:rsidRDefault="008431B2" w:rsidP="00415BF4">
            <w:pPr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74231C31" w14:textId="77777777" w:rsidR="008431B2" w:rsidRPr="00DB7130" w:rsidRDefault="004A5F00" w:rsidP="00415BF4">
            <w:pPr>
              <w:rPr>
                <w:b/>
                <w:bCs/>
                <w:szCs w:val="20"/>
                <w:lang w:val="en-US"/>
              </w:rPr>
            </w:pPr>
            <w:r w:rsidRPr="00DB7130">
              <w:rPr>
                <w:b/>
                <w:bCs/>
                <w:szCs w:val="20"/>
                <w:lang w:val="en-US"/>
              </w:rPr>
              <w:t>Step</w:t>
            </w:r>
          </w:p>
        </w:tc>
        <w:tc>
          <w:tcPr>
            <w:tcW w:w="2410" w:type="dxa"/>
            <w:shd w:val="clear" w:color="auto" w:fill="E7E6E6" w:themeFill="background2"/>
          </w:tcPr>
          <w:p w14:paraId="5CE446E2" w14:textId="77777777" w:rsidR="008431B2" w:rsidRPr="00DB7130" w:rsidRDefault="004A5F00" w:rsidP="00415BF4">
            <w:pPr>
              <w:rPr>
                <w:b/>
                <w:bCs/>
                <w:szCs w:val="20"/>
                <w:lang w:val="en-US"/>
              </w:rPr>
            </w:pPr>
            <w:r w:rsidRPr="00DB7130">
              <w:rPr>
                <w:b/>
                <w:bCs/>
                <w:szCs w:val="20"/>
                <w:lang w:val="en-US"/>
              </w:rPr>
              <w:t>Action</w:t>
            </w:r>
          </w:p>
        </w:tc>
        <w:tc>
          <w:tcPr>
            <w:tcW w:w="2063" w:type="dxa"/>
            <w:shd w:val="clear" w:color="auto" w:fill="E7E6E6" w:themeFill="background2"/>
          </w:tcPr>
          <w:p w14:paraId="2E318561" w14:textId="77777777" w:rsidR="008431B2" w:rsidRPr="00DB7130" w:rsidRDefault="004A5F00" w:rsidP="004A5F00">
            <w:pPr>
              <w:rPr>
                <w:b/>
                <w:bCs/>
                <w:szCs w:val="20"/>
                <w:lang w:val="en-US"/>
              </w:rPr>
            </w:pPr>
            <w:r w:rsidRPr="00DB7130">
              <w:rPr>
                <w:b/>
                <w:bCs/>
                <w:szCs w:val="20"/>
                <w:lang w:val="en-US"/>
              </w:rPr>
              <w:t>Expected Result</w:t>
            </w:r>
          </w:p>
        </w:tc>
      </w:tr>
      <w:tr w:rsidR="00CD7CE5" w:rsidRPr="00192A7B" w14:paraId="54738AF4" w14:textId="77777777" w:rsidTr="00192A7B">
        <w:tc>
          <w:tcPr>
            <w:tcW w:w="704" w:type="dxa"/>
            <w:vMerge w:val="restart"/>
          </w:tcPr>
          <w:p w14:paraId="46ABBD8F" w14:textId="403035C2" w:rsidR="00CD7CE5" w:rsidRPr="00DB7130" w:rsidRDefault="00436434" w:rsidP="00AD2CDF">
            <w:pPr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1</w:t>
            </w:r>
          </w:p>
        </w:tc>
        <w:tc>
          <w:tcPr>
            <w:tcW w:w="1418" w:type="dxa"/>
            <w:vMerge w:val="restart"/>
          </w:tcPr>
          <w:p w14:paraId="06BBA33E" w14:textId="624D559C" w:rsidR="00CD7CE5" w:rsidRPr="00DB7130" w:rsidRDefault="004718AA" w:rsidP="00AD2CDF">
            <w:pPr>
              <w:jc w:val="left"/>
              <w:rPr>
                <w:rFonts w:cstheme="minorHAnsi"/>
                <w:bCs/>
                <w:lang w:val="en-US"/>
              </w:rPr>
            </w:pPr>
            <w:proofErr w:type="spellStart"/>
            <w:r w:rsidRPr="004718AA">
              <w:rPr>
                <w:rFonts w:cstheme="minorHAnsi"/>
                <w:bCs/>
                <w:lang w:val="en-US"/>
              </w:rPr>
              <w:t>TestCLILogging</w:t>
            </w:r>
            <w:proofErr w:type="spellEnd"/>
          </w:p>
        </w:tc>
        <w:tc>
          <w:tcPr>
            <w:tcW w:w="1984" w:type="dxa"/>
            <w:vMerge w:val="restart"/>
          </w:tcPr>
          <w:p w14:paraId="464FCBC1" w14:textId="5B45097C" w:rsidR="00CD7CE5" w:rsidRPr="00DB7130" w:rsidRDefault="00192A7B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T</w:t>
            </w:r>
            <w:r w:rsidRPr="00DB7130">
              <w:rPr>
                <w:bCs/>
                <w:lang w:val="en-US"/>
              </w:rPr>
              <w:t>his test verifies if the CLI creates log files and writes logs into this file.</w:t>
            </w:r>
          </w:p>
        </w:tc>
        <w:tc>
          <w:tcPr>
            <w:tcW w:w="709" w:type="dxa"/>
          </w:tcPr>
          <w:p w14:paraId="5C8C6B09" w14:textId="12D988CE" w:rsidR="00CD7CE5" w:rsidRPr="00DB7130" w:rsidRDefault="00192A7B" w:rsidP="00AD2CDF">
            <w:pPr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1</w:t>
            </w:r>
          </w:p>
        </w:tc>
        <w:tc>
          <w:tcPr>
            <w:tcW w:w="2410" w:type="dxa"/>
          </w:tcPr>
          <w:p w14:paraId="3382A365" w14:textId="0BBB04FB" w:rsidR="00CD7CE5" w:rsidRPr="00DB7130" w:rsidRDefault="004B751D" w:rsidP="00DB6967">
            <w:pPr>
              <w:rPr>
                <w:rFonts w:cstheme="minorHAnsi"/>
                <w:bCs/>
                <w:lang w:val="en-US"/>
              </w:rPr>
            </w:pPr>
            <w:r w:rsidRPr="004B751D">
              <w:rPr>
                <w:rFonts w:cstheme="minorHAnsi"/>
                <w:bCs/>
                <w:lang w:val="en-US"/>
              </w:rPr>
              <w:t xml:space="preserve">Create  new  </w:t>
            </w:r>
            <w:r>
              <w:rPr>
                <w:rFonts w:cstheme="minorHAnsi"/>
                <w:bCs/>
                <w:lang w:val="en-US"/>
              </w:rPr>
              <w:t>d</w:t>
            </w:r>
            <w:r w:rsidRPr="004B751D">
              <w:rPr>
                <w:rFonts w:cstheme="minorHAnsi"/>
                <w:bCs/>
                <w:lang w:val="en-US"/>
              </w:rPr>
              <w:t>d2Aml.CLI logger.</w:t>
            </w:r>
          </w:p>
        </w:tc>
        <w:tc>
          <w:tcPr>
            <w:tcW w:w="2063" w:type="dxa"/>
          </w:tcPr>
          <w:p w14:paraId="5C71F136" w14:textId="27630291" w:rsidR="00CD7CE5" w:rsidRPr="00DB7130" w:rsidRDefault="00CD7CE5" w:rsidP="00DB6967">
            <w:pPr>
              <w:rPr>
                <w:rFonts w:cstheme="minorHAnsi"/>
                <w:bCs/>
                <w:lang w:val="en-US"/>
              </w:rPr>
            </w:pPr>
          </w:p>
        </w:tc>
      </w:tr>
      <w:tr w:rsidR="00436434" w:rsidRPr="00192A7B" w14:paraId="62199465" w14:textId="77777777" w:rsidTr="00192A7B">
        <w:trPr>
          <w:trHeight w:val="547"/>
        </w:trPr>
        <w:tc>
          <w:tcPr>
            <w:tcW w:w="704" w:type="dxa"/>
            <w:vMerge/>
          </w:tcPr>
          <w:p w14:paraId="0DA123B1" w14:textId="77777777" w:rsidR="00436434" w:rsidRPr="00DB7130" w:rsidRDefault="00436434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1418" w:type="dxa"/>
            <w:vMerge/>
          </w:tcPr>
          <w:p w14:paraId="4C4CEA3D" w14:textId="77777777" w:rsidR="00436434" w:rsidRPr="00DB7130" w:rsidRDefault="00436434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1984" w:type="dxa"/>
            <w:vMerge/>
          </w:tcPr>
          <w:p w14:paraId="50895670" w14:textId="77777777" w:rsidR="00436434" w:rsidRPr="00DB7130" w:rsidRDefault="00436434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709" w:type="dxa"/>
          </w:tcPr>
          <w:p w14:paraId="38C1F859" w14:textId="3E62051A" w:rsidR="00436434" w:rsidRPr="00DB7130" w:rsidRDefault="00192A7B" w:rsidP="00AD2CDF">
            <w:pPr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</w:t>
            </w:r>
          </w:p>
        </w:tc>
        <w:tc>
          <w:tcPr>
            <w:tcW w:w="2410" w:type="dxa"/>
          </w:tcPr>
          <w:p w14:paraId="0C8FE7CE" w14:textId="3F3CAE65" w:rsidR="00436434" w:rsidRPr="00DB7130" w:rsidRDefault="00AE7686" w:rsidP="00DB6967">
            <w:pPr>
              <w:rPr>
                <w:rFonts w:cstheme="minorHAnsi"/>
                <w:bCs/>
                <w:lang w:val="en-US"/>
              </w:rPr>
            </w:pPr>
            <w:r w:rsidRPr="00AE7686">
              <w:rPr>
                <w:rFonts w:cstheme="minorHAnsi"/>
                <w:bCs/>
                <w:lang w:val="en-US"/>
              </w:rPr>
              <w:t>Log  messages  with  log levels   ‘Info’,   ‘Warning’, ‘Error’ and ‘Fatal.</w:t>
            </w:r>
          </w:p>
        </w:tc>
        <w:tc>
          <w:tcPr>
            <w:tcW w:w="2063" w:type="dxa"/>
          </w:tcPr>
          <w:p w14:paraId="41004F19" w14:textId="2587D621" w:rsidR="00436434" w:rsidRPr="00DB7130" w:rsidRDefault="00213EED" w:rsidP="00DB6967">
            <w:pPr>
              <w:rPr>
                <w:rFonts w:cstheme="minorHAnsi"/>
                <w:bCs/>
                <w:lang w:val="en-US"/>
              </w:rPr>
            </w:pPr>
            <w:r w:rsidRPr="00213EED">
              <w:rPr>
                <w:rFonts w:cstheme="minorHAnsi"/>
                <w:bCs/>
                <w:lang w:val="en-US"/>
              </w:rPr>
              <w:t>Log  file  is  created  and log messages appear in the file.</w:t>
            </w:r>
          </w:p>
        </w:tc>
      </w:tr>
      <w:tr w:rsidR="004E0B62" w:rsidRPr="00192A7B" w14:paraId="22A60A25" w14:textId="77777777" w:rsidTr="00192A7B">
        <w:trPr>
          <w:trHeight w:val="532"/>
        </w:trPr>
        <w:tc>
          <w:tcPr>
            <w:tcW w:w="704" w:type="dxa"/>
            <w:vMerge/>
            <w:tcBorders>
              <w:bottom w:val="single" w:sz="4" w:space="0" w:color="auto"/>
            </w:tcBorders>
          </w:tcPr>
          <w:p w14:paraId="6CD14094" w14:textId="77777777" w:rsidR="004E0B62" w:rsidRPr="00DB7130" w:rsidRDefault="004E0B62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32A75EE9" w14:textId="77777777" w:rsidR="004E0B62" w:rsidRPr="00DB7130" w:rsidRDefault="004E0B62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59F0CEE9" w14:textId="77777777" w:rsidR="004E0B62" w:rsidRPr="00DB7130" w:rsidRDefault="004E0B62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709" w:type="dxa"/>
          </w:tcPr>
          <w:p w14:paraId="063E9851" w14:textId="516A8E1C" w:rsidR="004E0B62" w:rsidRPr="00DB7130" w:rsidRDefault="00192A7B" w:rsidP="00AD2CDF">
            <w:pPr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3</w:t>
            </w:r>
          </w:p>
        </w:tc>
        <w:tc>
          <w:tcPr>
            <w:tcW w:w="2410" w:type="dxa"/>
          </w:tcPr>
          <w:p w14:paraId="2A65FC79" w14:textId="5F99562E" w:rsidR="004E0B62" w:rsidRPr="00DB7130" w:rsidRDefault="00213EED" w:rsidP="00DB6967">
            <w:pPr>
              <w:rPr>
                <w:rFonts w:cstheme="minorHAnsi"/>
                <w:bCs/>
                <w:lang w:val="en-US"/>
              </w:rPr>
            </w:pPr>
            <w:r w:rsidRPr="00213EED">
              <w:rPr>
                <w:rFonts w:cstheme="minorHAnsi"/>
                <w:bCs/>
                <w:lang w:val="en-US"/>
              </w:rPr>
              <w:t>Log  messages  with  log levels  ‘Off’,  ‘Debug’  and ‘Trace’.</w:t>
            </w:r>
          </w:p>
        </w:tc>
        <w:tc>
          <w:tcPr>
            <w:tcW w:w="2063" w:type="dxa"/>
          </w:tcPr>
          <w:p w14:paraId="25936568" w14:textId="4475AC0E" w:rsidR="004E0B62" w:rsidRPr="00DB7130" w:rsidRDefault="00213EED" w:rsidP="00DB6967">
            <w:pPr>
              <w:rPr>
                <w:rFonts w:cstheme="minorHAnsi"/>
                <w:bCs/>
                <w:lang w:val="en-US"/>
              </w:rPr>
            </w:pPr>
            <w:r w:rsidRPr="00213EED">
              <w:rPr>
                <w:rFonts w:cstheme="minorHAnsi"/>
                <w:bCs/>
                <w:lang w:val="en-US"/>
              </w:rPr>
              <w:t>These log messages do not  appear  in  the  log file.</w:t>
            </w:r>
          </w:p>
        </w:tc>
      </w:tr>
      <w:tr w:rsidR="00436434" w:rsidRPr="00192A7B" w14:paraId="6FAF2C36" w14:textId="77777777" w:rsidTr="00436434">
        <w:trPr>
          <w:trHeight w:val="62"/>
        </w:trPr>
        <w:tc>
          <w:tcPr>
            <w:tcW w:w="9288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72F30261" w14:textId="77777777" w:rsidR="00436434" w:rsidRPr="00DB7130" w:rsidRDefault="00436434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</w:tr>
      <w:tr w:rsidR="00436434" w:rsidRPr="00192A7B" w14:paraId="07AB5890" w14:textId="77777777" w:rsidTr="00192A7B">
        <w:trPr>
          <w:trHeight w:val="532"/>
        </w:trPr>
        <w:tc>
          <w:tcPr>
            <w:tcW w:w="704" w:type="dxa"/>
            <w:vMerge w:val="restart"/>
          </w:tcPr>
          <w:p w14:paraId="6246B8E4" w14:textId="148B2F7E" w:rsidR="00436434" w:rsidRPr="00DB7130" w:rsidRDefault="00436434" w:rsidP="00AD2CDF">
            <w:pPr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</w:t>
            </w:r>
          </w:p>
        </w:tc>
        <w:tc>
          <w:tcPr>
            <w:tcW w:w="1418" w:type="dxa"/>
            <w:vMerge w:val="restart"/>
          </w:tcPr>
          <w:p w14:paraId="4E2FE92E" w14:textId="102F1489" w:rsidR="00436434" w:rsidRPr="00DB7130" w:rsidRDefault="00192A7B" w:rsidP="00AD2CDF">
            <w:pPr>
              <w:jc w:val="left"/>
              <w:rPr>
                <w:rFonts w:cstheme="minorHAnsi"/>
                <w:bCs/>
                <w:lang w:val="en-US"/>
              </w:rPr>
            </w:pPr>
            <w:proofErr w:type="spellStart"/>
            <w:r w:rsidRPr="00192A7B">
              <w:rPr>
                <w:rFonts w:cstheme="minorHAnsi"/>
                <w:bCs/>
                <w:lang w:val="en-US"/>
              </w:rPr>
              <w:t>TestGuiLogging</w:t>
            </w:r>
            <w:proofErr w:type="spellEnd"/>
          </w:p>
        </w:tc>
        <w:tc>
          <w:tcPr>
            <w:tcW w:w="1984" w:type="dxa"/>
            <w:vMerge w:val="restart"/>
          </w:tcPr>
          <w:p w14:paraId="1F116833" w14:textId="7F6CFAAC" w:rsidR="00436434" w:rsidRPr="00DB7130" w:rsidRDefault="00192A7B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This test verifies if the GUI creates log files and writes logs into this file.</w:t>
            </w:r>
          </w:p>
        </w:tc>
        <w:tc>
          <w:tcPr>
            <w:tcW w:w="709" w:type="dxa"/>
          </w:tcPr>
          <w:p w14:paraId="79D721E0" w14:textId="7FDAB5F0" w:rsidR="00436434" w:rsidRPr="00DB7130" w:rsidRDefault="00192A7B" w:rsidP="00AD2CDF">
            <w:pPr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1</w:t>
            </w:r>
          </w:p>
        </w:tc>
        <w:tc>
          <w:tcPr>
            <w:tcW w:w="2410" w:type="dxa"/>
          </w:tcPr>
          <w:p w14:paraId="4D3B74CD" w14:textId="123506C4" w:rsidR="00436434" w:rsidRPr="00DB7130" w:rsidRDefault="00DB6967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4B751D">
              <w:rPr>
                <w:rFonts w:cstheme="minorHAnsi"/>
                <w:bCs/>
                <w:lang w:val="en-US"/>
              </w:rPr>
              <w:t xml:space="preserve">Create  new  </w:t>
            </w:r>
            <w:r>
              <w:rPr>
                <w:rFonts w:cstheme="minorHAnsi"/>
                <w:bCs/>
                <w:lang w:val="en-US"/>
              </w:rPr>
              <w:t>d</w:t>
            </w:r>
            <w:r w:rsidRPr="004B751D">
              <w:rPr>
                <w:rFonts w:cstheme="minorHAnsi"/>
                <w:bCs/>
                <w:lang w:val="en-US"/>
              </w:rPr>
              <w:t>d2Aml.CLI logger.</w:t>
            </w:r>
          </w:p>
        </w:tc>
        <w:tc>
          <w:tcPr>
            <w:tcW w:w="2063" w:type="dxa"/>
          </w:tcPr>
          <w:p w14:paraId="7CFCC1FF" w14:textId="77777777" w:rsidR="00436434" w:rsidRPr="00DB7130" w:rsidRDefault="00436434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</w:tr>
      <w:tr w:rsidR="00436434" w:rsidRPr="00192A7B" w14:paraId="77D1DC0E" w14:textId="77777777" w:rsidTr="00192A7B">
        <w:trPr>
          <w:trHeight w:val="532"/>
        </w:trPr>
        <w:tc>
          <w:tcPr>
            <w:tcW w:w="704" w:type="dxa"/>
            <w:vMerge/>
          </w:tcPr>
          <w:p w14:paraId="75AAC5B7" w14:textId="77777777" w:rsidR="00436434" w:rsidRPr="00DB7130" w:rsidRDefault="00436434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1418" w:type="dxa"/>
            <w:vMerge/>
          </w:tcPr>
          <w:p w14:paraId="33700361" w14:textId="77777777" w:rsidR="00436434" w:rsidRPr="00DB7130" w:rsidRDefault="00436434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1984" w:type="dxa"/>
            <w:vMerge/>
          </w:tcPr>
          <w:p w14:paraId="6B3E6A7D" w14:textId="77777777" w:rsidR="00436434" w:rsidRPr="00DB7130" w:rsidRDefault="00436434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709" w:type="dxa"/>
          </w:tcPr>
          <w:p w14:paraId="54883DD6" w14:textId="0482BC5D" w:rsidR="00436434" w:rsidRPr="00DB7130" w:rsidRDefault="00192A7B" w:rsidP="00AD2CDF">
            <w:pPr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</w:t>
            </w:r>
          </w:p>
        </w:tc>
        <w:tc>
          <w:tcPr>
            <w:tcW w:w="2410" w:type="dxa"/>
          </w:tcPr>
          <w:p w14:paraId="09B92179" w14:textId="397F368E" w:rsidR="00436434" w:rsidRPr="00DB7130" w:rsidRDefault="00DB6967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AE7686">
              <w:rPr>
                <w:rFonts w:cstheme="minorHAnsi"/>
                <w:bCs/>
                <w:lang w:val="en-US"/>
              </w:rPr>
              <w:t>Log  messages  with  log levels   ‘Info’,   ‘Warning’, ‘Error’ and ‘Fatal.</w:t>
            </w:r>
          </w:p>
        </w:tc>
        <w:tc>
          <w:tcPr>
            <w:tcW w:w="2063" w:type="dxa"/>
          </w:tcPr>
          <w:p w14:paraId="1E45D38F" w14:textId="06599358" w:rsidR="00436434" w:rsidRPr="00DB7130" w:rsidRDefault="00DB6967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213EED">
              <w:rPr>
                <w:rFonts w:cstheme="minorHAnsi"/>
                <w:bCs/>
                <w:lang w:val="en-US"/>
              </w:rPr>
              <w:t>Log  file  is  created  and log messages appear in the file.</w:t>
            </w:r>
          </w:p>
        </w:tc>
      </w:tr>
      <w:tr w:rsidR="00DB6967" w:rsidRPr="00192A7B" w14:paraId="132ED9BF" w14:textId="77777777" w:rsidTr="00192A7B">
        <w:trPr>
          <w:trHeight w:val="532"/>
        </w:trPr>
        <w:tc>
          <w:tcPr>
            <w:tcW w:w="704" w:type="dxa"/>
            <w:vMerge/>
            <w:tcBorders>
              <w:bottom w:val="single" w:sz="4" w:space="0" w:color="auto"/>
            </w:tcBorders>
          </w:tcPr>
          <w:p w14:paraId="688A3B33" w14:textId="77777777" w:rsidR="00DB6967" w:rsidRPr="00DB7130" w:rsidRDefault="00DB6967" w:rsidP="00DB6967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1A0DF802" w14:textId="77777777" w:rsidR="00DB6967" w:rsidRPr="00DB7130" w:rsidRDefault="00DB6967" w:rsidP="00DB6967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24F02E75" w14:textId="77777777" w:rsidR="00DB6967" w:rsidRPr="00DB7130" w:rsidRDefault="00DB6967" w:rsidP="00DB6967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709" w:type="dxa"/>
          </w:tcPr>
          <w:p w14:paraId="2D330E27" w14:textId="2680FF26" w:rsidR="00DB6967" w:rsidRPr="00DB7130" w:rsidRDefault="00DB6967" w:rsidP="00DB6967">
            <w:pPr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3</w:t>
            </w:r>
          </w:p>
        </w:tc>
        <w:tc>
          <w:tcPr>
            <w:tcW w:w="2410" w:type="dxa"/>
          </w:tcPr>
          <w:p w14:paraId="1AB2CB3B" w14:textId="76BB51B0" w:rsidR="00DB6967" w:rsidRPr="00DB7130" w:rsidRDefault="00DB6967" w:rsidP="00DB6967">
            <w:pPr>
              <w:jc w:val="left"/>
              <w:rPr>
                <w:rFonts w:cstheme="minorHAnsi"/>
                <w:bCs/>
                <w:lang w:val="en-US"/>
              </w:rPr>
            </w:pPr>
            <w:r w:rsidRPr="00213EED">
              <w:rPr>
                <w:rFonts w:cstheme="minorHAnsi"/>
                <w:bCs/>
                <w:lang w:val="en-US"/>
              </w:rPr>
              <w:t>Log  messages  with  log levels  ‘Off’,  ‘Debug’  and ‘Trace’.</w:t>
            </w:r>
          </w:p>
        </w:tc>
        <w:tc>
          <w:tcPr>
            <w:tcW w:w="2063" w:type="dxa"/>
          </w:tcPr>
          <w:p w14:paraId="582B60D6" w14:textId="3E2DF97B" w:rsidR="00DB6967" w:rsidRPr="00DB7130" w:rsidRDefault="00DB6967" w:rsidP="00DB6967">
            <w:pPr>
              <w:jc w:val="left"/>
              <w:rPr>
                <w:rFonts w:cstheme="minorHAnsi"/>
                <w:bCs/>
                <w:lang w:val="en-US"/>
              </w:rPr>
            </w:pPr>
            <w:r w:rsidRPr="00213EED">
              <w:rPr>
                <w:rFonts w:cstheme="minorHAnsi"/>
                <w:bCs/>
                <w:lang w:val="en-US"/>
              </w:rPr>
              <w:t>These log messages do not  appear  in  the  log file.</w:t>
            </w:r>
          </w:p>
        </w:tc>
      </w:tr>
    </w:tbl>
    <w:p w14:paraId="698536F5" w14:textId="77777777" w:rsidR="008431B2" w:rsidRPr="00DB7130" w:rsidRDefault="008431B2" w:rsidP="00140782">
      <w:pPr>
        <w:rPr>
          <w:lang w:val="en-US"/>
        </w:rPr>
      </w:pPr>
    </w:p>
    <w:sectPr w:rsidR="008431B2" w:rsidRPr="00DB7130" w:rsidSect="00FD642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630C9" w14:textId="77777777" w:rsidR="00242C86" w:rsidRDefault="00242C86">
      <w:r>
        <w:separator/>
      </w:r>
    </w:p>
  </w:endnote>
  <w:endnote w:type="continuationSeparator" w:id="0">
    <w:p w14:paraId="68B37AB8" w14:textId="77777777" w:rsidR="00242C86" w:rsidRDefault="00242C86">
      <w:r>
        <w:continuationSeparator/>
      </w:r>
    </w:p>
  </w:endnote>
  <w:endnote w:type="continuationNotice" w:id="1">
    <w:p w14:paraId="37DD6E96" w14:textId="77777777" w:rsidR="00242C86" w:rsidRDefault="00242C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ea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7B5B" w14:textId="77777777" w:rsidR="00106D5E" w:rsidRDefault="00106D5E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8</w:t>
    </w:r>
    <w:r>
      <w:rPr>
        <w:rStyle w:val="Seitenzahl"/>
      </w:rPr>
      <w:fldChar w:fldCharType="end"/>
    </w:r>
  </w:p>
  <w:p w14:paraId="7BC1BAF2" w14:textId="77777777" w:rsidR="00106D5E" w:rsidRDefault="00106D5E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8C178" w14:textId="77777777" w:rsidR="00106D5E" w:rsidRPr="00E23ABC" w:rsidRDefault="00106D5E" w:rsidP="007A7F3A">
    <w:pPr>
      <w:pStyle w:val="Fuzeile"/>
      <w:framePr w:wrap="around" w:vAnchor="text" w:hAnchor="margin" w:xAlign="right" w:y="1"/>
      <w:rPr>
        <w:rStyle w:val="Seitenzahl"/>
      </w:rPr>
    </w:pPr>
    <w:r w:rsidRPr="00E23ABC">
      <w:rPr>
        <w:rStyle w:val="Seitenzahl"/>
      </w:rPr>
      <w:fldChar w:fldCharType="begin"/>
    </w:r>
    <w:r w:rsidRPr="00E23ABC">
      <w:rPr>
        <w:rStyle w:val="Seitenzahl"/>
      </w:rPr>
      <w:instrText xml:space="preserve">PAGE  </w:instrText>
    </w:r>
    <w:r w:rsidRPr="00E23ABC">
      <w:rPr>
        <w:rStyle w:val="Seitenzahl"/>
      </w:rPr>
      <w:fldChar w:fldCharType="separate"/>
    </w:r>
    <w:r w:rsidR="00337F3C">
      <w:rPr>
        <w:rStyle w:val="Seitenzahl"/>
        <w:noProof/>
      </w:rPr>
      <w:t>6</w:t>
    </w:r>
    <w:r w:rsidRPr="00E23ABC">
      <w:rPr>
        <w:rStyle w:val="Seitenzahl"/>
      </w:rPr>
      <w:fldChar w:fldCharType="end"/>
    </w:r>
  </w:p>
  <w:p w14:paraId="5BBD2F45" w14:textId="3CE29929" w:rsidR="00106D5E" w:rsidRPr="007A6959" w:rsidRDefault="00337F3C" w:rsidP="00B37DB4">
    <w:pPr>
      <w:pStyle w:val="Fuzeile"/>
      <w:ind w:right="360"/>
      <w:rPr>
        <w:lang w:val="en-GB"/>
      </w:rPr>
    </w:pPr>
    <w:r>
      <w:rPr>
        <w:noProof/>
      </w:rPr>
      <w:drawing>
        <wp:inline distT="0" distB="0" distL="0" distR="0" wp14:anchorId="3EDF1638" wp14:editId="07777777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06D5E" w:rsidRPr="007A6959">
      <w:rPr>
        <w:lang w:val="en-GB"/>
      </w:rPr>
      <w:t xml:space="preserve"> </w:t>
    </w:r>
    <w:r w:rsidR="00106D5E" w:rsidRPr="007A6959">
      <w:rPr>
        <w:lang w:val="en-GB"/>
      </w:rPr>
      <w:tab/>
    </w:r>
    <w:r w:rsidR="00106D5E">
      <w:rPr>
        <w:lang w:val="en-GB"/>
      </w:rPr>
      <w:t>MOD</w:t>
    </w:r>
    <w:r w:rsidR="00106D5E" w:rsidRPr="007A6959">
      <w:rPr>
        <w:lang w:val="en-GB"/>
      </w:rPr>
      <w:t xml:space="preserve"> </w:t>
    </w:r>
    <w:r w:rsidR="000154FA">
      <w:rPr>
        <w:lang w:val="en-GB"/>
      </w:rPr>
      <w:t>Logging</w:t>
    </w:r>
    <w:r w:rsidR="00106D5E">
      <w:rPr>
        <w:lang w:val="en-GB"/>
      </w:rPr>
      <w:t xml:space="preserve"> |</w:t>
    </w:r>
    <w:r w:rsidR="00106D5E" w:rsidRPr="007A6959">
      <w:rPr>
        <w:lang w:val="en-GB"/>
      </w:rPr>
      <w:t xml:space="preserve"> </w:t>
    </w:r>
    <w:r w:rsidR="00E061EB" w:rsidRPr="00E061EB">
      <w:rPr>
        <w:lang w:val="en-GB"/>
      </w:rPr>
      <w:t>TINF1</w:t>
    </w:r>
    <w:r w:rsidR="00D8250C">
      <w:rPr>
        <w:lang w:val="en-GB"/>
      </w:rPr>
      <w:t>8</w:t>
    </w:r>
    <w:r w:rsidR="00E061EB" w:rsidRPr="00E061EB">
      <w:rPr>
        <w:lang w:val="en-GB"/>
      </w:rPr>
      <w:t xml:space="preserve">C </w:t>
    </w:r>
    <w:r w:rsidR="00106D5E">
      <w:rPr>
        <w:lang w:val="en-GB"/>
      </w:rPr>
      <w:t xml:space="preserve">| </w:t>
    </w:r>
    <w:r w:rsidR="00106D5E" w:rsidRPr="007A6959">
      <w:rPr>
        <w:lang w:val="en-GB"/>
      </w:rPr>
      <w:t xml:space="preserve">Team </w:t>
    </w:r>
    <w:r w:rsidR="00D8250C">
      <w:rPr>
        <w:lang w:val="en-GB"/>
      </w:rPr>
      <w:t>3</w:t>
    </w:r>
    <w:r w:rsidR="00106D5E">
      <w:rPr>
        <w:lang w:val="en-GB"/>
      </w:rPr>
      <w:t xml:space="preserve"> | </w:t>
    </w:r>
    <w:r w:rsidR="00106D5E">
      <w:rPr>
        <w:lang w:val="en-GB"/>
      </w:rPr>
      <w:fldChar w:fldCharType="begin"/>
    </w:r>
    <w:r w:rsidR="00106D5E">
      <w:rPr>
        <w:lang w:val="en-GB"/>
      </w:rPr>
      <w:instrText xml:space="preserve"> DATE \@ "dd/MM/yyyy" </w:instrText>
    </w:r>
    <w:r w:rsidR="00106D5E">
      <w:rPr>
        <w:lang w:val="en-GB"/>
      </w:rPr>
      <w:fldChar w:fldCharType="separate"/>
    </w:r>
    <w:r w:rsidR="00E412DD">
      <w:rPr>
        <w:noProof/>
        <w:lang w:val="en-GB"/>
      </w:rPr>
      <w:t>10/05/2020</w:t>
    </w:r>
    <w:r w:rsidR="00106D5E">
      <w:rPr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DE238" w14:textId="77777777" w:rsidR="000154FA" w:rsidRDefault="000154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2D3" w14:textId="77777777" w:rsidR="00242C86" w:rsidRDefault="00242C86">
      <w:r>
        <w:separator/>
      </w:r>
    </w:p>
  </w:footnote>
  <w:footnote w:type="continuationSeparator" w:id="0">
    <w:p w14:paraId="51105228" w14:textId="77777777" w:rsidR="00242C86" w:rsidRDefault="00242C86">
      <w:r>
        <w:continuationSeparator/>
      </w:r>
    </w:p>
  </w:footnote>
  <w:footnote w:type="continuationNotice" w:id="1">
    <w:p w14:paraId="1F3832D9" w14:textId="77777777" w:rsidR="00242C86" w:rsidRDefault="00242C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7BB7E" w14:textId="77777777" w:rsidR="000154FA" w:rsidRDefault="000154F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988F9" w14:textId="77777777" w:rsidR="00106D5E" w:rsidRDefault="00106D5E">
    <w:pPr>
      <w:pStyle w:val="Kopfzeile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A79E5" w14:textId="77777777" w:rsidR="000154FA" w:rsidRDefault="000154F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F7105"/>
    <w:multiLevelType w:val="hybridMultilevel"/>
    <w:tmpl w:val="52B665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A3D5C"/>
    <w:multiLevelType w:val="hybridMultilevel"/>
    <w:tmpl w:val="7E3E8406"/>
    <w:lvl w:ilvl="0" w:tplc="3CDE6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569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362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10A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463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F0A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1C8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29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22F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6F3609"/>
    <w:multiLevelType w:val="hybridMultilevel"/>
    <w:tmpl w:val="B64066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3C81514A"/>
    <w:multiLevelType w:val="hybridMultilevel"/>
    <w:tmpl w:val="B7BE9B42"/>
    <w:lvl w:ilvl="0" w:tplc="D5B29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00B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C6B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5EC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9CA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C23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14A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DE3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4E6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D33010A"/>
    <w:multiLevelType w:val="multilevel"/>
    <w:tmpl w:val="BC30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6" w15:restartNumberingAfterBreak="0">
    <w:nsid w:val="4CB17635"/>
    <w:multiLevelType w:val="hybridMultilevel"/>
    <w:tmpl w:val="A2CC14E2"/>
    <w:lvl w:ilvl="0" w:tplc="9962C6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5044C"/>
    <w:multiLevelType w:val="hybridMultilevel"/>
    <w:tmpl w:val="04626D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B353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31F6D99"/>
    <w:multiLevelType w:val="hybridMultilevel"/>
    <w:tmpl w:val="D0B68768"/>
    <w:lvl w:ilvl="0" w:tplc="3E42C028">
      <w:start w:val="1"/>
      <w:numFmt w:val="decimal"/>
      <w:lvlText w:val="[%1]"/>
      <w:lvlJc w:val="left"/>
      <w:pPr>
        <w:ind w:left="1353" w:hanging="360"/>
      </w:pPr>
      <w:rPr>
        <w:rFonts w:hint="default"/>
        <w:i w:val="0"/>
        <w:iCs w:val="0"/>
      </w:rPr>
    </w:lvl>
    <w:lvl w:ilvl="1" w:tplc="0407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7C621166"/>
    <w:multiLevelType w:val="multilevel"/>
    <w:tmpl w:val="0302D7F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84" w:hanging="1584"/>
      </w:pPr>
    </w:lvl>
  </w:abstractNum>
  <w:abstractNum w:abstractNumId="12" w15:restartNumberingAfterBreak="0">
    <w:nsid w:val="7C633A90"/>
    <w:multiLevelType w:val="multilevel"/>
    <w:tmpl w:val="0407001F"/>
    <w:numStyleLink w:val="111111"/>
  </w:abstractNum>
  <w:abstractNum w:abstractNumId="13" w15:restartNumberingAfterBreak="0">
    <w:nsid w:val="7EE2025C"/>
    <w:multiLevelType w:val="hybridMultilevel"/>
    <w:tmpl w:val="73DC4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13"/>
  </w:num>
  <w:num w:numId="6">
    <w:abstractNumId w:val="4"/>
  </w:num>
  <w:num w:numId="7">
    <w:abstractNumId w:val="1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8"/>
  </w:num>
  <w:num w:numId="21">
    <w:abstractNumId w:val="2"/>
  </w:num>
  <w:num w:numId="22">
    <w:abstractNumId w:val="12"/>
  </w:num>
  <w:num w:numId="23">
    <w:abstractNumId w:val="8"/>
  </w:num>
  <w:num w:numId="24">
    <w:abstractNumId w:val="0"/>
  </w:num>
  <w:num w:numId="25">
    <w:abstractNumId w:val="6"/>
  </w:num>
  <w:num w:numId="26">
    <w:abstractNumId w:val="9"/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59"/>
    <w:rsid w:val="00000DC8"/>
    <w:rsid w:val="0000791E"/>
    <w:rsid w:val="00012E17"/>
    <w:rsid w:val="00013C9A"/>
    <w:rsid w:val="00014050"/>
    <w:rsid w:val="000154FA"/>
    <w:rsid w:val="00016AF7"/>
    <w:rsid w:val="00017871"/>
    <w:rsid w:val="0002201B"/>
    <w:rsid w:val="000238E0"/>
    <w:rsid w:val="000257E9"/>
    <w:rsid w:val="00025C0A"/>
    <w:rsid w:val="000275F7"/>
    <w:rsid w:val="00031273"/>
    <w:rsid w:val="00031CAD"/>
    <w:rsid w:val="00032B0E"/>
    <w:rsid w:val="00033EF5"/>
    <w:rsid w:val="00043B82"/>
    <w:rsid w:val="00043F71"/>
    <w:rsid w:val="000470AB"/>
    <w:rsid w:val="000475D9"/>
    <w:rsid w:val="00050853"/>
    <w:rsid w:val="00053528"/>
    <w:rsid w:val="000675A7"/>
    <w:rsid w:val="00067D77"/>
    <w:rsid w:val="00073DB8"/>
    <w:rsid w:val="000743D0"/>
    <w:rsid w:val="00077F8E"/>
    <w:rsid w:val="0008044D"/>
    <w:rsid w:val="00081C8A"/>
    <w:rsid w:val="00084BAF"/>
    <w:rsid w:val="000916AE"/>
    <w:rsid w:val="00092320"/>
    <w:rsid w:val="00093C34"/>
    <w:rsid w:val="000A0D11"/>
    <w:rsid w:val="000A1D79"/>
    <w:rsid w:val="000A4F7E"/>
    <w:rsid w:val="000A531F"/>
    <w:rsid w:val="000A67EB"/>
    <w:rsid w:val="000B0C90"/>
    <w:rsid w:val="000B3D44"/>
    <w:rsid w:val="000B794F"/>
    <w:rsid w:val="000D7A9F"/>
    <w:rsid w:val="000E4102"/>
    <w:rsid w:val="000E646C"/>
    <w:rsid w:val="000F0AA1"/>
    <w:rsid w:val="000F2175"/>
    <w:rsid w:val="00102177"/>
    <w:rsid w:val="0010599D"/>
    <w:rsid w:val="00105D6F"/>
    <w:rsid w:val="00106D5E"/>
    <w:rsid w:val="00110197"/>
    <w:rsid w:val="0012083D"/>
    <w:rsid w:val="001227BF"/>
    <w:rsid w:val="001236B0"/>
    <w:rsid w:val="00126DF3"/>
    <w:rsid w:val="00127A10"/>
    <w:rsid w:val="001306F8"/>
    <w:rsid w:val="0013129B"/>
    <w:rsid w:val="00131A1A"/>
    <w:rsid w:val="00140782"/>
    <w:rsid w:val="00142C66"/>
    <w:rsid w:val="00152A0B"/>
    <w:rsid w:val="00156714"/>
    <w:rsid w:val="00157A4A"/>
    <w:rsid w:val="00160F64"/>
    <w:rsid w:val="00170C72"/>
    <w:rsid w:val="001712AA"/>
    <w:rsid w:val="00176FDB"/>
    <w:rsid w:val="00192A7B"/>
    <w:rsid w:val="001A5C7F"/>
    <w:rsid w:val="001A6518"/>
    <w:rsid w:val="001A7A2C"/>
    <w:rsid w:val="001B0C77"/>
    <w:rsid w:val="001B276E"/>
    <w:rsid w:val="001B43B4"/>
    <w:rsid w:val="001B76E9"/>
    <w:rsid w:val="001C3D6C"/>
    <w:rsid w:val="001C53D0"/>
    <w:rsid w:val="001C563A"/>
    <w:rsid w:val="001D4C5C"/>
    <w:rsid w:val="001D5FCD"/>
    <w:rsid w:val="001D6B21"/>
    <w:rsid w:val="001E3C32"/>
    <w:rsid w:val="001E4B42"/>
    <w:rsid w:val="001F27FD"/>
    <w:rsid w:val="002033B2"/>
    <w:rsid w:val="00203F93"/>
    <w:rsid w:val="002076A8"/>
    <w:rsid w:val="00210FF0"/>
    <w:rsid w:val="00213EED"/>
    <w:rsid w:val="002146EA"/>
    <w:rsid w:val="00215FB0"/>
    <w:rsid w:val="00217151"/>
    <w:rsid w:val="00220CBC"/>
    <w:rsid w:val="0023067F"/>
    <w:rsid w:val="002313CE"/>
    <w:rsid w:val="00242C86"/>
    <w:rsid w:val="002463D8"/>
    <w:rsid w:val="00247445"/>
    <w:rsid w:val="0024788E"/>
    <w:rsid w:val="0026233F"/>
    <w:rsid w:val="002640B8"/>
    <w:rsid w:val="002647CD"/>
    <w:rsid w:val="00264BC9"/>
    <w:rsid w:val="0026743D"/>
    <w:rsid w:val="0027159E"/>
    <w:rsid w:val="00273FAB"/>
    <w:rsid w:val="00280C81"/>
    <w:rsid w:val="0028114B"/>
    <w:rsid w:val="0028143B"/>
    <w:rsid w:val="0028380C"/>
    <w:rsid w:val="00284091"/>
    <w:rsid w:val="00287B8F"/>
    <w:rsid w:val="00291837"/>
    <w:rsid w:val="00296D8E"/>
    <w:rsid w:val="002B0464"/>
    <w:rsid w:val="002B0A56"/>
    <w:rsid w:val="002B1266"/>
    <w:rsid w:val="002B4F46"/>
    <w:rsid w:val="002C4F35"/>
    <w:rsid w:val="002C7A5E"/>
    <w:rsid w:val="002D1A1D"/>
    <w:rsid w:val="002D2CF1"/>
    <w:rsid w:val="002D3667"/>
    <w:rsid w:val="002D3F96"/>
    <w:rsid w:val="002D4CC9"/>
    <w:rsid w:val="002E496E"/>
    <w:rsid w:val="002F4F8F"/>
    <w:rsid w:val="00302A02"/>
    <w:rsid w:val="0030406F"/>
    <w:rsid w:val="003050BA"/>
    <w:rsid w:val="00305252"/>
    <w:rsid w:val="00310303"/>
    <w:rsid w:val="00310A8F"/>
    <w:rsid w:val="00315E96"/>
    <w:rsid w:val="00326734"/>
    <w:rsid w:val="00326C8A"/>
    <w:rsid w:val="003375A2"/>
    <w:rsid w:val="00337F3C"/>
    <w:rsid w:val="00341200"/>
    <w:rsid w:val="00346895"/>
    <w:rsid w:val="00351A62"/>
    <w:rsid w:val="0035584B"/>
    <w:rsid w:val="00361F72"/>
    <w:rsid w:val="00362F40"/>
    <w:rsid w:val="00377FAC"/>
    <w:rsid w:val="0038620D"/>
    <w:rsid w:val="00393079"/>
    <w:rsid w:val="003A1D27"/>
    <w:rsid w:val="003A2123"/>
    <w:rsid w:val="003B489A"/>
    <w:rsid w:val="003C0156"/>
    <w:rsid w:val="003C03C3"/>
    <w:rsid w:val="003C0C38"/>
    <w:rsid w:val="003C145D"/>
    <w:rsid w:val="003C4AD8"/>
    <w:rsid w:val="003C53EC"/>
    <w:rsid w:val="003C65EF"/>
    <w:rsid w:val="003D6874"/>
    <w:rsid w:val="003E190E"/>
    <w:rsid w:val="003E2421"/>
    <w:rsid w:val="003E2E7D"/>
    <w:rsid w:val="003F0F29"/>
    <w:rsid w:val="004020B5"/>
    <w:rsid w:val="004113AB"/>
    <w:rsid w:val="004142C0"/>
    <w:rsid w:val="00415BF4"/>
    <w:rsid w:val="004231BE"/>
    <w:rsid w:val="00423C0B"/>
    <w:rsid w:val="004273C4"/>
    <w:rsid w:val="00431D8F"/>
    <w:rsid w:val="00434DFA"/>
    <w:rsid w:val="0043541C"/>
    <w:rsid w:val="00435D87"/>
    <w:rsid w:val="00436434"/>
    <w:rsid w:val="004440B7"/>
    <w:rsid w:val="00451BA2"/>
    <w:rsid w:val="00465E11"/>
    <w:rsid w:val="004718AA"/>
    <w:rsid w:val="00473660"/>
    <w:rsid w:val="004751D7"/>
    <w:rsid w:val="00475FB8"/>
    <w:rsid w:val="0047647B"/>
    <w:rsid w:val="00476493"/>
    <w:rsid w:val="004830DC"/>
    <w:rsid w:val="0048704B"/>
    <w:rsid w:val="00487D2F"/>
    <w:rsid w:val="00491548"/>
    <w:rsid w:val="004A02DB"/>
    <w:rsid w:val="004A2ACB"/>
    <w:rsid w:val="004A4EEF"/>
    <w:rsid w:val="004A5F00"/>
    <w:rsid w:val="004B06CD"/>
    <w:rsid w:val="004B2143"/>
    <w:rsid w:val="004B751D"/>
    <w:rsid w:val="004B7D26"/>
    <w:rsid w:val="004C00D3"/>
    <w:rsid w:val="004C091A"/>
    <w:rsid w:val="004C3071"/>
    <w:rsid w:val="004C3C2A"/>
    <w:rsid w:val="004C6FFE"/>
    <w:rsid w:val="004D1E44"/>
    <w:rsid w:val="004D6220"/>
    <w:rsid w:val="004E039B"/>
    <w:rsid w:val="004E0B62"/>
    <w:rsid w:val="004E50B8"/>
    <w:rsid w:val="004E5D28"/>
    <w:rsid w:val="004F4F45"/>
    <w:rsid w:val="005025FF"/>
    <w:rsid w:val="005027BC"/>
    <w:rsid w:val="00511FC5"/>
    <w:rsid w:val="00521A60"/>
    <w:rsid w:val="00521C8C"/>
    <w:rsid w:val="00521D3E"/>
    <w:rsid w:val="005326F4"/>
    <w:rsid w:val="005369E4"/>
    <w:rsid w:val="005463C6"/>
    <w:rsid w:val="00554019"/>
    <w:rsid w:val="00562C67"/>
    <w:rsid w:val="0056458F"/>
    <w:rsid w:val="00565EFE"/>
    <w:rsid w:val="005668E3"/>
    <w:rsid w:val="0056765C"/>
    <w:rsid w:val="005726AA"/>
    <w:rsid w:val="00575360"/>
    <w:rsid w:val="0057619C"/>
    <w:rsid w:val="00582543"/>
    <w:rsid w:val="0058596B"/>
    <w:rsid w:val="0058736B"/>
    <w:rsid w:val="00591F24"/>
    <w:rsid w:val="005932EB"/>
    <w:rsid w:val="00595A2B"/>
    <w:rsid w:val="00595A7C"/>
    <w:rsid w:val="005A1777"/>
    <w:rsid w:val="005A66E5"/>
    <w:rsid w:val="005B194D"/>
    <w:rsid w:val="005B5B5C"/>
    <w:rsid w:val="005C157A"/>
    <w:rsid w:val="005C2B8F"/>
    <w:rsid w:val="005C362A"/>
    <w:rsid w:val="005C7C06"/>
    <w:rsid w:val="005D27B5"/>
    <w:rsid w:val="005D528C"/>
    <w:rsid w:val="005D7B4E"/>
    <w:rsid w:val="005E1B49"/>
    <w:rsid w:val="005E361F"/>
    <w:rsid w:val="005F5B2A"/>
    <w:rsid w:val="005F7DCC"/>
    <w:rsid w:val="00605F0D"/>
    <w:rsid w:val="0060727A"/>
    <w:rsid w:val="006115A4"/>
    <w:rsid w:val="00615832"/>
    <w:rsid w:val="00617E64"/>
    <w:rsid w:val="0062763F"/>
    <w:rsid w:val="00634555"/>
    <w:rsid w:val="00637DD4"/>
    <w:rsid w:val="0064246B"/>
    <w:rsid w:val="006500E6"/>
    <w:rsid w:val="006501D7"/>
    <w:rsid w:val="0065483A"/>
    <w:rsid w:val="0065727B"/>
    <w:rsid w:val="0066609B"/>
    <w:rsid w:val="00673246"/>
    <w:rsid w:val="0067708F"/>
    <w:rsid w:val="00680DBF"/>
    <w:rsid w:val="006831E2"/>
    <w:rsid w:val="00684FE6"/>
    <w:rsid w:val="006915D5"/>
    <w:rsid w:val="00696084"/>
    <w:rsid w:val="00697166"/>
    <w:rsid w:val="006979A5"/>
    <w:rsid w:val="006A16AA"/>
    <w:rsid w:val="006C0A9D"/>
    <w:rsid w:val="006C200E"/>
    <w:rsid w:val="006C2623"/>
    <w:rsid w:val="006C760D"/>
    <w:rsid w:val="006C7752"/>
    <w:rsid w:val="006C7E09"/>
    <w:rsid w:val="006D101C"/>
    <w:rsid w:val="006D1DE0"/>
    <w:rsid w:val="006D47BE"/>
    <w:rsid w:val="006D5E0C"/>
    <w:rsid w:val="006F49AB"/>
    <w:rsid w:val="006F6510"/>
    <w:rsid w:val="00701175"/>
    <w:rsid w:val="00707A34"/>
    <w:rsid w:val="00707C3F"/>
    <w:rsid w:val="00707F28"/>
    <w:rsid w:val="00710A72"/>
    <w:rsid w:val="0071524B"/>
    <w:rsid w:val="00717481"/>
    <w:rsid w:val="007201CF"/>
    <w:rsid w:val="0074246E"/>
    <w:rsid w:val="007449DE"/>
    <w:rsid w:val="007528C7"/>
    <w:rsid w:val="007537C2"/>
    <w:rsid w:val="00757CE3"/>
    <w:rsid w:val="00762DBD"/>
    <w:rsid w:val="00763861"/>
    <w:rsid w:val="00766578"/>
    <w:rsid w:val="00766D3B"/>
    <w:rsid w:val="00766EB2"/>
    <w:rsid w:val="00776E7C"/>
    <w:rsid w:val="00777344"/>
    <w:rsid w:val="00782B3D"/>
    <w:rsid w:val="007834A1"/>
    <w:rsid w:val="007A557D"/>
    <w:rsid w:val="007A7F3A"/>
    <w:rsid w:val="007B3186"/>
    <w:rsid w:val="007B3559"/>
    <w:rsid w:val="007B58E8"/>
    <w:rsid w:val="007B677E"/>
    <w:rsid w:val="007D6CF1"/>
    <w:rsid w:val="007E425A"/>
    <w:rsid w:val="007F140E"/>
    <w:rsid w:val="007F6F5B"/>
    <w:rsid w:val="00802652"/>
    <w:rsid w:val="00804C5D"/>
    <w:rsid w:val="00806C92"/>
    <w:rsid w:val="008073E0"/>
    <w:rsid w:val="00813006"/>
    <w:rsid w:val="00815D9B"/>
    <w:rsid w:val="008201F4"/>
    <w:rsid w:val="00826F06"/>
    <w:rsid w:val="00831AF3"/>
    <w:rsid w:val="0083295D"/>
    <w:rsid w:val="0084076B"/>
    <w:rsid w:val="00842DAB"/>
    <w:rsid w:val="008431B2"/>
    <w:rsid w:val="00846231"/>
    <w:rsid w:val="00854286"/>
    <w:rsid w:val="00865350"/>
    <w:rsid w:val="00880053"/>
    <w:rsid w:val="00886AA6"/>
    <w:rsid w:val="00893DEF"/>
    <w:rsid w:val="008952F4"/>
    <w:rsid w:val="008A3AEF"/>
    <w:rsid w:val="008A4402"/>
    <w:rsid w:val="008A4CB7"/>
    <w:rsid w:val="008A5034"/>
    <w:rsid w:val="008A663D"/>
    <w:rsid w:val="008B134B"/>
    <w:rsid w:val="008B3716"/>
    <w:rsid w:val="008B4464"/>
    <w:rsid w:val="008C2149"/>
    <w:rsid w:val="008C36B2"/>
    <w:rsid w:val="008C3EC8"/>
    <w:rsid w:val="008C548D"/>
    <w:rsid w:val="008C6789"/>
    <w:rsid w:val="008C68DB"/>
    <w:rsid w:val="008C69D7"/>
    <w:rsid w:val="008E7EC4"/>
    <w:rsid w:val="008F6F99"/>
    <w:rsid w:val="009062AB"/>
    <w:rsid w:val="00907F2B"/>
    <w:rsid w:val="00917426"/>
    <w:rsid w:val="00920B0C"/>
    <w:rsid w:val="00921804"/>
    <w:rsid w:val="00932D7D"/>
    <w:rsid w:val="00942FE6"/>
    <w:rsid w:val="0094788D"/>
    <w:rsid w:val="00947F7E"/>
    <w:rsid w:val="009500B9"/>
    <w:rsid w:val="00951C62"/>
    <w:rsid w:val="009613EC"/>
    <w:rsid w:val="009702A4"/>
    <w:rsid w:val="0097097C"/>
    <w:rsid w:val="009716FD"/>
    <w:rsid w:val="0097311D"/>
    <w:rsid w:val="0097424A"/>
    <w:rsid w:val="0098052A"/>
    <w:rsid w:val="00984324"/>
    <w:rsid w:val="009855D8"/>
    <w:rsid w:val="00986099"/>
    <w:rsid w:val="00987ED6"/>
    <w:rsid w:val="009910DC"/>
    <w:rsid w:val="00996C45"/>
    <w:rsid w:val="009B002F"/>
    <w:rsid w:val="009B4654"/>
    <w:rsid w:val="009B5296"/>
    <w:rsid w:val="009D0973"/>
    <w:rsid w:val="009E0A39"/>
    <w:rsid w:val="009E40F7"/>
    <w:rsid w:val="00A05116"/>
    <w:rsid w:val="00A11077"/>
    <w:rsid w:val="00A16C9C"/>
    <w:rsid w:val="00A22793"/>
    <w:rsid w:val="00A259E0"/>
    <w:rsid w:val="00A25CC1"/>
    <w:rsid w:val="00A264C6"/>
    <w:rsid w:val="00A26E83"/>
    <w:rsid w:val="00A320B1"/>
    <w:rsid w:val="00A33A6B"/>
    <w:rsid w:val="00A34622"/>
    <w:rsid w:val="00A3489E"/>
    <w:rsid w:val="00A40742"/>
    <w:rsid w:val="00A44EA4"/>
    <w:rsid w:val="00A524E7"/>
    <w:rsid w:val="00A536AD"/>
    <w:rsid w:val="00A66A8A"/>
    <w:rsid w:val="00A67320"/>
    <w:rsid w:val="00A67B9A"/>
    <w:rsid w:val="00A74670"/>
    <w:rsid w:val="00A753C5"/>
    <w:rsid w:val="00A81BCA"/>
    <w:rsid w:val="00A87E48"/>
    <w:rsid w:val="00A90137"/>
    <w:rsid w:val="00AA0A53"/>
    <w:rsid w:val="00AA0A8A"/>
    <w:rsid w:val="00AA2C97"/>
    <w:rsid w:val="00AA5358"/>
    <w:rsid w:val="00AA6073"/>
    <w:rsid w:val="00AA6AAD"/>
    <w:rsid w:val="00AB0FF1"/>
    <w:rsid w:val="00AB1442"/>
    <w:rsid w:val="00AB6057"/>
    <w:rsid w:val="00AB6B71"/>
    <w:rsid w:val="00AB7C17"/>
    <w:rsid w:val="00AC1D95"/>
    <w:rsid w:val="00AD2831"/>
    <w:rsid w:val="00AD2CDF"/>
    <w:rsid w:val="00AD3F8D"/>
    <w:rsid w:val="00AD50FA"/>
    <w:rsid w:val="00AE7686"/>
    <w:rsid w:val="00AE7FF9"/>
    <w:rsid w:val="00AF529C"/>
    <w:rsid w:val="00AF5713"/>
    <w:rsid w:val="00B01805"/>
    <w:rsid w:val="00B04424"/>
    <w:rsid w:val="00B0476D"/>
    <w:rsid w:val="00B05A41"/>
    <w:rsid w:val="00B07CA0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1E42"/>
    <w:rsid w:val="00B42C0F"/>
    <w:rsid w:val="00B43B3A"/>
    <w:rsid w:val="00B55F89"/>
    <w:rsid w:val="00B60E1A"/>
    <w:rsid w:val="00B66FD7"/>
    <w:rsid w:val="00B67BF1"/>
    <w:rsid w:val="00B743F4"/>
    <w:rsid w:val="00B763BE"/>
    <w:rsid w:val="00B82478"/>
    <w:rsid w:val="00B86B73"/>
    <w:rsid w:val="00B9084C"/>
    <w:rsid w:val="00B90877"/>
    <w:rsid w:val="00B948A0"/>
    <w:rsid w:val="00BA6B3E"/>
    <w:rsid w:val="00BB2D80"/>
    <w:rsid w:val="00BB4FA9"/>
    <w:rsid w:val="00BB64DE"/>
    <w:rsid w:val="00BC7560"/>
    <w:rsid w:val="00BE07E4"/>
    <w:rsid w:val="00BE1619"/>
    <w:rsid w:val="00BE2B55"/>
    <w:rsid w:val="00BF48B0"/>
    <w:rsid w:val="00C05F5B"/>
    <w:rsid w:val="00C060F2"/>
    <w:rsid w:val="00C12C84"/>
    <w:rsid w:val="00C16EE3"/>
    <w:rsid w:val="00C1730B"/>
    <w:rsid w:val="00C23071"/>
    <w:rsid w:val="00C43D2B"/>
    <w:rsid w:val="00C46211"/>
    <w:rsid w:val="00C47499"/>
    <w:rsid w:val="00C51C23"/>
    <w:rsid w:val="00C53878"/>
    <w:rsid w:val="00C55CAF"/>
    <w:rsid w:val="00C65025"/>
    <w:rsid w:val="00C660DF"/>
    <w:rsid w:val="00C72568"/>
    <w:rsid w:val="00C915FD"/>
    <w:rsid w:val="00C944D4"/>
    <w:rsid w:val="00CA1281"/>
    <w:rsid w:val="00CB02CF"/>
    <w:rsid w:val="00CB652B"/>
    <w:rsid w:val="00CC2BEE"/>
    <w:rsid w:val="00CC445F"/>
    <w:rsid w:val="00CD64B3"/>
    <w:rsid w:val="00CD7CE5"/>
    <w:rsid w:val="00CE4DE9"/>
    <w:rsid w:val="00CF09AA"/>
    <w:rsid w:val="00D0075B"/>
    <w:rsid w:val="00D015A3"/>
    <w:rsid w:val="00D015B4"/>
    <w:rsid w:val="00D05377"/>
    <w:rsid w:val="00D10789"/>
    <w:rsid w:val="00D11F1E"/>
    <w:rsid w:val="00D13B4C"/>
    <w:rsid w:val="00D14ABA"/>
    <w:rsid w:val="00D20033"/>
    <w:rsid w:val="00D25844"/>
    <w:rsid w:val="00D26B2B"/>
    <w:rsid w:val="00D27E35"/>
    <w:rsid w:val="00D41DDA"/>
    <w:rsid w:val="00D469BA"/>
    <w:rsid w:val="00D51EB4"/>
    <w:rsid w:val="00D63268"/>
    <w:rsid w:val="00D65B6A"/>
    <w:rsid w:val="00D668A9"/>
    <w:rsid w:val="00D7256A"/>
    <w:rsid w:val="00D745C3"/>
    <w:rsid w:val="00D7712B"/>
    <w:rsid w:val="00D8250C"/>
    <w:rsid w:val="00D878A3"/>
    <w:rsid w:val="00D95AED"/>
    <w:rsid w:val="00DB65ED"/>
    <w:rsid w:val="00DB6967"/>
    <w:rsid w:val="00DB7130"/>
    <w:rsid w:val="00DC072B"/>
    <w:rsid w:val="00DC11B2"/>
    <w:rsid w:val="00DC4169"/>
    <w:rsid w:val="00DC550F"/>
    <w:rsid w:val="00DD0E29"/>
    <w:rsid w:val="00DD5EA7"/>
    <w:rsid w:val="00DE2071"/>
    <w:rsid w:val="00DE4BEB"/>
    <w:rsid w:val="00DE5EDD"/>
    <w:rsid w:val="00DE73D4"/>
    <w:rsid w:val="00DF509C"/>
    <w:rsid w:val="00DF73CB"/>
    <w:rsid w:val="00E010D7"/>
    <w:rsid w:val="00E061EB"/>
    <w:rsid w:val="00E15A53"/>
    <w:rsid w:val="00E23ABC"/>
    <w:rsid w:val="00E27E8A"/>
    <w:rsid w:val="00E32625"/>
    <w:rsid w:val="00E34573"/>
    <w:rsid w:val="00E34928"/>
    <w:rsid w:val="00E412DD"/>
    <w:rsid w:val="00E44417"/>
    <w:rsid w:val="00E52B17"/>
    <w:rsid w:val="00E60947"/>
    <w:rsid w:val="00E66908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55F0"/>
    <w:rsid w:val="00EA01F3"/>
    <w:rsid w:val="00EA0BF4"/>
    <w:rsid w:val="00EA7BA3"/>
    <w:rsid w:val="00EB3D40"/>
    <w:rsid w:val="00EB581B"/>
    <w:rsid w:val="00EB734D"/>
    <w:rsid w:val="00EB7F92"/>
    <w:rsid w:val="00EC141C"/>
    <w:rsid w:val="00EC1E22"/>
    <w:rsid w:val="00ED6F8A"/>
    <w:rsid w:val="00ED7664"/>
    <w:rsid w:val="00EF2D68"/>
    <w:rsid w:val="00EF4C07"/>
    <w:rsid w:val="00EF72D0"/>
    <w:rsid w:val="00F005ED"/>
    <w:rsid w:val="00F01522"/>
    <w:rsid w:val="00F05703"/>
    <w:rsid w:val="00F0628D"/>
    <w:rsid w:val="00F129B5"/>
    <w:rsid w:val="00F279B8"/>
    <w:rsid w:val="00F301C5"/>
    <w:rsid w:val="00F37D83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04FB"/>
    <w:rsid w:val="00F8244A"/>
    <w:rsid w:val="00F84A05"/>
    <w:rsid w:val="00F85433"/>
    <w:rsid w:val="00F9083C"/>
    <w:rsid w:val="00F949E7"/>
    <w:rsid w:val="00F9716E"/>
    <w:rsid w:val="00FA15F8"/>
    <w:rsid w:val="00FA1C97"/>
    <w:rsid w:val="00FA1E4E"/>
    <w:rsid w:val="00FA47F3"/>
    <w:rsid w:val="00FA6342"/>
    <w:rsid w:val="00FA7DFA"/>
    <w:rsid w:val="00FB227F"/>
    <w:rsid w:val="00FC108E"/>
    <w:rsid w:val="00FC2251"/>
    <w:rsid w:val="00FC503F"/>
    <w:rsid w:val="00FC5690"/>
    <w:rsid w:val="00FC6641"/>
    <w:rsid w:val="00FD22F4"/>
    <w:rsid w:val="00FD6425"/>
    <w:rsid w:val="00FE1DF8"/>
    <w:rsid w:val="00FE2DD1"/>
    <w:rsid w:val="00FF0D2C"/>
    <w:rsid w:val="00FF1C3E"/>
    <w:rsid w:val="00FF1F14"/>
    <w:rsid w:val="00FF2623"/>
    <w:rsid w:val="00FF29B4"/>
    <w:rsid w:val="00FF3D59"/>
    <w:rsid w:val="1AA15DE9"/>
    <w:rsid w:val="62D6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EC4097B"/>
  <w15:chartTrackingRefBased/>
  <w15:docId w15:val="{1EC1DF2D-F48A-44E0-8FE8-CDF0C878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A5C7F"/>
    <w:pPr>
      <w:jc w:val="both"/>
    </w:pPr>
    <w:rPr>
      <w:rFonts w:asciiTheme="minorHAnsi" w:hAnsiTheme="minorHAnsi"/>
      <w:sz w:val="22"/>
      <w:szCs w:val="24"/>
    </w:rPr>
  </w:style>
  <w:style w:type="paragraph" w:styleId="berschrift1">
    <w:name w:val="heading 1"/>
    <w:aliases w:val="H1"/>
    <w:basedOn w:val="Standard"/>
    <w:next w:val="Standard"/>
    <w:qFormat/>
    <w:rsid w:val="001A5C7F"/>
    <w:pPr>
      <w:keepNext/>
      <w:pageBreakBefore/>
      <w:numPr>
        <w:numId w:val="20"/>
      </w:numPr>
      <w:shd w:val="clear" w:color="auto" w:fill="E0E0E0"/>
      <w:spacing w:before="360" w:after="24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aliases w:val="H2"/>
    <w:basedOn w:val="Standard"/>
    <w:next w:val="Standard"/>
    <w:link w:val="berschrift2Zchn"/>
    <w:qFormat/>
    <w:rsid w:val="001A5C7F"/>
    <w:pPr>
      <w:keepNext/>
      <w:numPr>
        <w:ilvl w:val="1"/>
        <w:numId w:val="20"/>
      </w:numPr>
      <w:spacing w:before="240" w:after="120"/>
      <w:contextualSpacing/>
      <w:outlineLvl w:val="1"/>
    </w:pPr>
    <w:rPr>
      <w:rFonts w:ascii="Verdana" w:hAnsi="Verdana"/>
      <w:b/>
      <w:bCs/>
      <w:iCs/>
      <w:sz w:val="24"/>
      <w:szCs w:val="28"/>
      <w:lang w:val="x-none" w:eastAsia="x-none"/>
    </w:rPr>
  </w:style>
  <w:style w:type="paragraph" w:styleId="berschrift3">
    <w:name w:val="heading 3"/>
    <w:aliases w:val="H3"/>
    <w:basedOn w:val="berschrift2"/>
    <w:next w:val="Standard"/>
    <w:qFormat/>
    <w:rsid w:val="00CB02CF"/>
    <w:pPr>
      <w:numPr>
        <w:ilvl w:val="2"/>
      </w:numPr>
      <w:spacing w:after="60"/>
      <w:outlineLvl w:val="2"/>
    </w:pPr>
    <w:rPr>
      <w:bCs w:val="0"/>
      <w:szCs w:val="26"/>
    </w:rPr>
  </w:style>
  <w:style w:type="paragraph" w:styleId="berschrift4">
    <w:name w:val="heading 4"/>
    <w:aliases w:val="H4"/>
    <w:basedOn w:val="berschrift3"/>
    <w:next w:val="Standard"/>
    <w:qFormat/>
    <w:rsid w:val="00310303"/>
    <w:pPr>
      <w:numPr>
        <w:ilvl w:val="3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aliases w:val="H5"/>
    <w:basedOn w:val="Standard"/>
    <w:next w:val="Standard"/>
    <w:qFormat/>
    <w:rsid w:val="00D63268"/>
    <w:pPr>
      <w:numPr>
        <w:ilvl w:val="4"/>
        <w:numId w:val="20"/>
      </w:numPr>
      <w:spacing w:before="120"/>
      <w:outlineLvl w:val="4"/>
    </w:pPr>
    <w:rPr>
      <w:rFonts w:ascii="Arial" w:hAnsi="Arial"/>
      <w:b/>
      <w:szCs w:val="20"/>
      <w:lang w:val="en-US"/>
    </w:rPr>
  </w:style>
  <w:style w:type="paragraph" w:styleId="berschrift6">
    <w:name w:val="heading 6"/>
    <w:aliases w:val="H6"/>
    <w:basedOn w:val="Standard"/>
    <w:next w:val="Standard"/>
    <w:qFormat/>
    <w:rsid w:val="00D63268"/>
    <w:pPr>
      <w:numPr>
        <w:ilvl w:val="5"/>
        <w:numId w:val="20"/>
      </w:numPr>
      <w:spacing w:before="120"/>
      <w:outlineLvl w:val="5"/>
    </w:pPr>
    <w:rPr>
      <w:rFonts w:ascii="Arial" w:hAnsi="Arial"/>
      <w:b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numPr>
        <w:ilvl w:val="6"/>
        <w:numId w:val="20"/>
      </w:numPr>
      <w:spacing w:before="60"/>
      <w:outlineLvl w:val="6"/>
    </w:pPr>
    <w:rPr>
      <w:rFonts w:ascii="Arial" w:hAnsi="Arial"/>
      <w:b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numPr>
        <w:ilvl w:val="7"/>
        <w:numId w:val="20"/>
      </w:numPr>
      <w:spacing w:before="60"/>
      <w:outlineLvl w:val="7"/>
    </w:pPr>
    <w:rPr>
      <w:rFonts w:ascii="Arial" w:hAnsi="Arial"/>
      <w:b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numPr>
        <w:ilvl w:val="8"/>
        <w:numId w:val="20"/>
      </w:numPr>
      <w:spacing w:before="60"/>
      <w:outlineLvl w:val="8"/>
    </w:pPr>
    <w:rPr>
      <w:rFonts w:ascii="Arial" w:hAnsi="Arial"/>
      <w:b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customStyle="1" w:styleId="Tabellengitternetz">
    <w:name w:val="Tabellengitternetz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aliases w:val="H2 Zchn"/>
    <w:link w:val="berschrift2"/>
    <w:rsid w:val="001A5C7F"/>
    <w:rPr>
      <w:rFonts w:ascii="Verdana" w:hAnsi="Verdana"/>
      <w:b/>
      <w:bCs/>
      <w:iCs/>
      <w:sz w:val="24"/>
      <w:szCs w:val="28"/>
      <w:lang w:val="x-none" w:eastAsia="x-none"/>
    </w:rPr>
  </w:style>
  <w:style w:type="character" w:customStyle="1" w:styleId="Erluterungen">
    <w:name w:val="Erläuterungen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  <w:rPr>
      <w:rFonts w:cs="Arial"/>
      <w:lang w:val="de-DE" w:eastAsia="de-DE"/>
    </w:rPr>
  </w:style>
  <w:style w:type="character" w:customStyle="1" w:styleId="Kopf2Char">
    <w:name w:val="Kopf2 Char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2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styleId="Titel">
    <w:name w:val="Title"/>
    <w:basedOn w:val="Standard"/>
    <w:next w:val="Standard"/>
    <w:link w:val="TitelZchn"/>
    <w:qFormat/>
    <w:rsid w:val="0043541C"/>
    <w:pPr>
      <w:spacing w:before="240" w:after="60"/>
      <w:jc w:val="center"/>
      <w:outlineLvl w:val="0"/>
    </w:pPr>
    <w:rPr>
      <w:rFonts w:ascii="Verdana" w:hAnsi="Verdana"/>
      <w:b/>
      <w:bCs/>
      <w:kern w:val="28"/>
      <w:sz w:val="52"/>
      <w:szCs w:val="32"/>
      <w:lang w:val="x-none" w:eastAsia="x-none"/>
    </w:rPr>
  </w:style>
  <w:style w:type="character" w:customStyle="1" w:styleId="TitelZchn">
    <w:name w:val="Titel Zchn"/>
    <w:link w:val="Titel"/>
    <w:rsid w:val="0043541C"/>
    <w:rPr>
      <w:rFonts w:ascii="Verdana" w:hAnsi="Verdana"/>
      <w:b/>
      <w:bCs/>
      <w:kern w:val="28"/>
      <w:sz w:val="52"/>
      <w:szCs w:val="32"/>
      <w:lang w:val="x-none" w:eastAsia="x-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375A2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rsid w:val="003375A2"/>
  </w:style>
  <w:style w:type="paragraph" w:styleId="Verzeichnis2">
    <w:name w:val="toc 2"/>
    <w:basedOn w:val="Standard"/>
    <w:next w:val="Standard"/>
    <w:autoRedefine/>
    <w:uiPriority w:val="39"/>
    <w:rsid w:val="003375A2"/>
    <w:pPr>
      <w:ind w:left="240"/>
    </w:pPr>
  </w:style>
  <w:style w:type="paragraph" w:styleId="Listenabsatz">
    <w:name w:val="List Paragraph"/>
    <w:basedOn w:val="Standard"/>
    <w:uiPriority w:val="34"/>
    <w:qFormat/>
    <w:rsid w:val="00CA1281"/>
    <w:pPr>
      <w:ind w:left="720"/>
      <w:contextualSpacing/>
      <w:jc w:val="left"/>
    </w:pPr>
    <w:rPr>
      <w:rFonts w:ascii="Times New Roman" w:hAnsi="Times New Roman"/>
    </w:rPr>
  </w:style>
  <w:style w:type="table" w:customStyle="1" w:styleId="Formatvorlage1">
    <w:name w:val="Formatvorlage1"/>
    <w:basedOn w:val="NormaleTabelle"/>
    <w:rsid w:val="0026743D"/>
    <w:tblPr/>
  </w:style>
  <w:style w:type="table" w:styleId="TabelleProfessionell">
    <w:name w:val="Table Professional"/>
    <w:basedOn w:val="NormaleTabelle"/>
    <w:rsid w:val="004A02D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eschriftung">
    <w:name w:val="caption"/>
    <w:basedOn w:val="Standard"/>
    <w:qFormat/>
    <w:rsid w:val="005369E4"/>
    <w:pPr>
      <w:suppressLineNumbers/>
      <w:spacing w:before="120" w:after="120"/>
      <w:jc w:val="center"/>
    </w:pPr>
    <w:rPr>
      <w:rFonts w:cs="Mangal"/>
      <w:i/>
      <w:iCs/>
      <w:sz w:val="20"/>
      <w:lang w:eastAsia="zh-CN"/>
    </w:rPr>
  </w:style>
  <w:style w:type="paragraph" w:styleId="Abbildungsverzeichnis">
    <w:name w:val="table of figures"/>
    <w:basedOn w:val="Standard"/>
    <w:next w:val="Standard"/>
    <w:uiPriority w:val="99"/>
    <w:rsid w:val="00475FB8"/>
  </w:style>
  <w:style w:type="character" w:styleId="NichtaufgelsteErwhnung">
    <w:name w:val="Unresolved Mention"/>
    <w:basedOn w:val="Absatz-Standardschriftart"/>
    <w:uiPriority w:val="99"/>
    <w:semiHidden/>
    <w:unhideWhenUsed/>
    <w:rsid w:val="00073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2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85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9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4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4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6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40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1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tonia/TINF18C_Team_3_DD2AML-Converter/blob/master/SOURCE/src/Dd2Aml.Test/LoggingTest.cs" TargetMode="External"/><Relationship Id="rId13" Type="http://schemas.openxmlformats.org/officeDocument/2006/relationships/hyperlink" Target="https://github.com/WAntonia/TINF18C_Team_3_DD2AML-Converter/blob/master/SOURCE/src/Dd2Aml.Gui/Logger.c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hyperlink" Target="https://github.com/WAntonia/TINF18C_Team_3_DD2AML-Converter/blob/master/SOURCE/src/Dd2Aml.CLI/Logger.c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Antonia/TINF18C_Team_3_DD2AML-Converter/wiki/Systemtestrepor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WAntonia/TINF18C_Team_3_DD2AML-Converter/blob/master/SOURCE/src/Dd2Aml.Lib/Converter.c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WAntonia/TINF18C_Team_3_DD2AML-Converter/wiki/Systemtestplan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ntonia/TINF18C_Team_3_DD2AML-Converter/wiki/System-Requirements-Specification" TargetMode="External"/><Relationship Id="rId14" Type="http://schemas.openxmlformats.org/officeDocument/2006/relationships/hyperlink" Target="https://github.com/WAntonia/TINF18C_Team_3_DD2AML-Converter/blob/master/SOURCE/src/Dd2Aml.Lib/Logging/ILoggingService.cs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1618</Words>
  <Characters>10198</Characters>
  <Application>Microsoft Office Word</Application>
  <DocSecurity>0</DocSecurity>
  <Lines>84</Lines>
  <Paragraphs>23</Paragraphs>
  <ScaleCrop>false</ScaleCrop>
  <Company>Universität Paderborn</Company>
  <LinksUpToDate>false</LinksUpToDate>
  <CharactersWithSpaces>11793</CharactersWithSpaces>
  <SharedDoc>false</SharedDoc>
  <HLinks>
    <vt:vector size="186" baseType="variant">
      <vt:variant>
        <vt:i4>1703984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https://github.com/WAntonia/TINF18C_Team_3_DD2AML-Converter/blob/master/SOURCE/src/Dd2Aml.Lib/Converter.cs</vt:lpwstr>
      </vt:variant>
      <vt:variant>
        <vt:lpwstr/>
      </vt:variant>
      <vt:variant>
        <vt:i4>2621529</vt:i4>
      </vt:variant>
      <vt:variant>
        <vt:i4>171</vt:i4>
      </vt:variant>
      <vt:variant>
        <vt:i4>0</vt:i4>
      </vt:variant>
      <vt:variant>
        <vt:i4>5</vt:i4>
      </vt:variant>
      <vt:variant>
        <vt:lpwstr>https://github.com/WAntonia/TINF18C_Team_3_DD2AML-Converter/blob/master/SOURCE/src/Dd2Aml.Lib/Logging/ILoggingService.cs</vt:lpwstr>
      </vt:variant>
      <vt:variant>
        <vt:lpwstr/>
      </vt:variant>
      <vt:variant>
        <vt:i4>4980861</vt:i4>
      </vt:variant>
      <vt:variant>
        <vt:i4>168</vt:i4>
      </vt:variant>
      <vt:variant>
        <vt:i4>0</vt:i4>
      </vt:variant>
      <vt:variant>
        <vt:i4>5</vt:i4>
      </vt:variant>
      <vt:variant>
        <vt:lpwstr>https://github.com/WAntonia/TINF18C_Team_3_DD2AML-Converter/blob/master/SOURCE/src/Dd2Aml.Gui/Logger.cs</vt:lpwstr>
      </vt:variant>
      <vt:variant>
        <vt:lpwstr/>
      </vt:variant>
      <vt:variant>
        <vt:i4>5570681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https://github.com/WAntonia/TINF18C_Team_3_DD2AML-Converter/blob/master/SOURCE/src/Dd2Aml.CLI/Logger.cs</vt:lpwstr>
      </vt:variant>
      <vt:variant>
        <vt:lpwstr/>
      </vt:variant>
      <vt:variant>
        <vt:i4>3801152</vt:i4>
      </vt:variant>
      <vt:variant>
        <vt:i4>162</vt:i4>
      </vt:variant>
      <vt:variant>
        <vt:i4>0</vt:i4>
      </vt:variant>
      <vt:variant>
        <vt:i4>5</vt:i4>
      </vt:variant>
      <vt:variant>
        <vt:lpwstr>https://github.com/WAntonia/TINF18C_Team_3_DD2AML-Converter/wiki/Systemtestreport</vt:lpwstr>
      </vt:variant>
      <vt:variant>
        <vt:lpwstr/>
      </vt:variant>
      <vt:variant>
        <vt:i4>5963814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https://github.com/WAntonia/TINF18C_Team_3_DD2AML-Converter/wiki/Systemtestplan</vt:lpwstr>
      </vt:variant>
      <vt:variant>
        <vt:lpwstr/>
      </vt:variant>
      <vt:variant>
        <vt:i4>131173</vt:i4>
      </vt:variant>
      <vt:variant>
        <vt:i4>156</vt:i4>
      </vt:variant>
      <vt:variant>
        <vt:i4>0</vt:i4>
      </vt:variant>
      <vt:variant>
        <vt:i4>5</vt:i4>
      </vt:variant>
      <vt:variant>
        <vt:lpwstr>https://github.com/WAntonia/TINF18C_Team_3_DD2AML-Converter/wiki/System-Requirements-Specification</vt:lpwstr>
      </vt:variant>
      <vt:variant>
        <vt:lpwstr/>
      </vt:variant>
      <vt:variant>
        <vt:i4>6881364</vt:i4>
      </vt:variant>
      <vt:variant>
        <vt:i4>153</vt:i4>
      </vt:variant>
      <vt:variant>
        <vt:i4>0</vt:i4>
      </vt:variant>
      <vt:variant>
        <vt:i4>5</vt:i4>
      </vt:variant>
      <vt:variant>
        <vt:lpwstr>https://github.com/WAntonia/TINF18C_Team_3_DD2AML-Converter/blob/master/SOURCE/src/Dd2Aml.Test/LoggingTest.cs</vt:lpwstr>
      </vt:variant>
      <vt:variant>
        <vt:lpwstr/>
      </vt:variant>
      <vt:variant>
        <vt:i4>1703994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_Toc39858190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_Toc39846264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_Toc39846263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_Toc39846262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_Toc39846261</vt:lpwstr>
      </vt:variant>
      <vt:variant>
        <vt:i4>1572923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_Toc39846260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_Toc39846259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_Toc39846258</vt:lpwstr>
      </vt:variant>
      <vt:variant>
        <vt:i4>2031672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_Toc39846257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_Toc39846256</vt:lpwstr>
      </vt:variant>
      <vt:variant>
        <vt:i4>1900600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_Toc39846255</vt:lpwstr>
      </vt:variant>
      <vt:variant>
        <vt:i4>1835064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_Toc39846254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_Toc39846253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_Toc39846252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_Toc39846251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_Toc39846250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_Toc39846249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_Toc39846248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_Toc39846247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_Toc39846246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_Toc39846245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_Toc39846244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_Toc39846243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Gregor Engels, Jan Hendrik Hausmann, Marc Lohmann</dc:creator>
  <cp:keywords/>
  <cp:lastModifiedBy>Nora Baitinger</cp:lastModifiedBy>
  <cp:revision>73</cp:revision>
  <cp:lastPrinted>2020-05-10T13:49:00Z</cp:lastPrinted>
  <dcterms:created xsi:type="dcterms:W3CDTF">2020-05-08T18:25:00Z</dcterms:created>
  <dcterms:modified xsi:type="dcterms:W3CDTF">2020-05-10T13:49:00Z</dcterms:modified>
</cp:coreProperties>
</file>