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56BEF" w14:textId="77777777" w:rsidR="00EA01F3" w:rsidRPr="003D3589" w:rsidRDefault="00D63268" w:rsidP="00294A09">
      <w:pPr>
        <w:pStyle w:val="Kopf1"/>
        <w:rPr>
          <w:sz w:val="20"/>
          <w:szCs w:val="20"/>
          <w:lang w:val="en-GB"/>
        </w:rPr>
      </w:pPr>
      <w:bookmarkStart w:id="0" w:name="_Toc39503518"/>
      <w:bookmarkStart w:id="1" w:name="_Toc39503620"/>
      <w:bookmarkStart w:id="2" w:name="_Toc39503679"/>
      <w:bookmarkStart w:id="3" w:name="_Toc39923573"/>
      <w:bookmarkStart w:id="4" w:name="_Toc39930830"/>
      <w:r w:rsidRPr="003D3589">
        <w:rPr>
          <w:lang w:val="en-GB"/>
        </w:rPr>
        <w:t>System</w:t>
      </w:r>
      <w:r w:rsidR="00871D7C" w:rsidRPr="003D3589">
        <w:rPr>
          <w:lang w:val="en-GB"/>
        </w:rPr>
        <w:t xml:space="preserve"> T</w:t>
      </w:r>
      <w:r w:rsidRPr="003D3589">
        <w:rPr>
          <w:lang w:val="en-GB"/>
        </w:rPr>
        <w:t>est</w:t>
      </w:r>
      <w:r w:rsidR="00871D7C" w:rsidRPr="003D3589">
        <w:rPr>
          <w:lang w:val="en-GB"/>
        </w:rPr>
        <w:t xml:space="preserve"> Report</w:t>
      </w:r>
      <w:r w:rsidR="000E646C" w:rsidRPr="003D3589">
        <w:rPr>
          <w:lang w:val="en-GB"/>
        </w:rPr>
        <w:br/>
      </w:r>
      <w:r w:rsidR="00EA01F3" w:rsidRPr="003D3589">
        <w:rPr>
          <w:sz w:val="20"/>
          <w:szCs w:val="20"/>
          <w:lang w:val="en-GB"/>
        </w:rPr>
        <w:t>(</w:t>
      </w:r>
      <w:proofErr w:type="spellStart"/>
      <w:r w:rsidR="00C16EE3" w:rsidRPr="003D3589">
        <w:rPr>
          <w:sz w:val="20"/>
          <w:szCs w:val="20"/>
          <w:lang w:val="en-GB"/>
        </w:rPr>
        <w:t>System</w:t>
      </w:r>
      <w:r w:rsidR="00871D7C" w:rsidRPr="003D3589">
        <w:rPr>
          <w:sz w:val="20"/>
          <w:szCs w:val="20"/>
          <w:lang w:val="en-GB"/>
        </w:rPr>
        <w:t>testbericht</w:t>
      </w:r>
      <w:proofErr w:type="spellEnd"/>
      <w:r w:rsidR="00871D7C" w:rsidRPr="003D3589">
        <w:rPr>
          <w:sz w:val="20"/>
          <w:szCs w:val="20"/>
          <w:lang w:val="en-GB"/>
        </w:rPr>
        <w:t>)</w:t>
      </w:r>
      <w:bookmarkEnd w:id="0"/>
      <w:bookmarkEnd w:id="1"/>
      <w:bookmarkEnd w:id="2"/>
      <w:bookmarkEnd w:id="3"/>
      <w:bookmarkEnd w:id="4"/>
    </w:p>
    <w:p w14:paraId="0DAE7C17" w14:textId="354D484C" w:rsidR="00C16EE3" w:rsidRPr="008D400E" w:rsidRDefault="008D400E" w:rsidP="008D400E">
      <w:pPr>
        <w:pStyle w:val="Beschriftung"/>
        <w:spacing w:before="240" w:line="360" w:lineRule="auto"/>
        <w:jc w:val="center"/>
        <w:rPr>
          <w:rFonts w:ascii="Verdana" w:hAnsi="Verdana" w:cstheme="minorHAnsi"/>
          <w:b/>
          <w:bCs/>
          <w:i w:val="0"/>
          <w:iCs w:val="0"/>
          <w:lang w:val="sv-SE" w:eastAsia="de-DE"/>
        </w:rPr>
      </w:pP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(TINF18C, SWE I Praxisprojekt 2019/2020)</w:t>
      </w:r>
    </w:p>
    <w:p w14:paraId="0233168B" w14:textId="231A7D04" w:rsidR="001C53D0" w:rsidRPr="003D3589" w:rsidRDefault="001C53D0" w:rsidP="00FD22F4">
      <w:pPr>
        <w:rPr>
          <w:rStyle w:val="Erluterungen"/>
          <w:lang w:val="en-GB"/>
        </w:rPr>
      </w:pPr>
    </w:p>
    <w:p w14:paraId="4A3AD1BA" w14:textId="4D8CAD27" w:rsidR="00D1342A" w:rsidRPr="003D3589" w:rsidRDefault="00D1342A" w:rsidP="00FD22F4">
      <w:pPr>
        <w:rPr>
          <w:rStyle w:val="Erluterungen"/>
          <w:lang w:val="en-GB"/>
        </w:rPr>
      </w:pPr>
    </w:p>
    <w:p w14:paraId="28DB902E" w14:textId="0A36F47B" w:rsidR="00D1342A" w:rsidRPr="003D3589" w:rsidRDefault="00D1342A" w:rsidP="00FD22F4">
      <w:pPr>
        <w:rPr>
          <w:rStyle w:val="Erluterungen"/>
          <w:lang w:val="en-GB"/>
        </w:rPr>
      </w:pPr>
    </w:p>
    <w:p w14:paraId="794DB5E6" w14:textId="354820A2" w:rsidR="00D1342A" w:rsidRPr="003D3589" w:rsidRDefault="00D1342A" w:rsidP="00FD22F4">
      <w:pPr>
        <w:rPr>
          <w:rStyle w:val="Erluterungen"/>
          <w:lang w:val="en-GB"/>
        </w:rPr>
      </w:pPr>
    </w:p>
    <w:p w14:paraId="2B18A5DE" w14:textId="6BA00645" w:rsidR="00D1342A" w:rsidRPr="003D3589" w:rsidRDefault="00D1342A" w:rsidP="00FD22F4">
      <w:pPr>
        <w:rPr>
          <w:rStyle w:val="Erluterungen"/>
          <w:lang w:val="en-GB"/>
        </w:rPr>
      </w:pPr>
    </w:p>
    <w:p w14:paraId="751D6FFC" w14:textId="055E1E8C" w:rsidR="00D1342A" w:rsidRPr="003D3589" w:rsidRDefault="00D1342A" w:rsidP="00FD22F4">
      <w:pPr>
        <w:rPr>
          <w:rStyle w:val="Erluterungen"/>
          <w:lang w:val="en-GB"/>
        </w:rPr>
      </w:pPr>
    </w:p>
    <w:p w14:paraId="06C6880D" w14:textId="77777777" w:rsidR="00D1342A" w:rsidRPr="003D3589" w:rsidRDefault="00D1342A" w:rsidP="00FD22F4">
      <w:pPr>
        <w:rPr>
          <w:rStyle w:val="Erluterungen"/>
          <w:lang w:val="en-GB"/>
        </w:rPr>
      </w:pPr>
    </w:p>
    <w:p w14:paraId="7CF47FF9" w14:textId="77777777" w:rsidR="00E73CE6" w:rsidRPr="003D3589" w:rsidRDefault="00E73CE6" w:rsidP="00FD22F4">
      <w:pPr>
        <w:rPr>
          <w:rStyle w:val="Erluterungen"/>
          <w:lang w:val="en-GB"/>
        </w:rPr>
      </w:pPr>
    </w:p>
    <w:p w14:paraId="435BA21E" w14:textId="77777777" w:rsidR="009A302B" w:rsidRPr="005F0189" w:rsidRDefault="009A302B" w:rsidP="009A302B">
      <w:pPr>
        <w:pStyle w:val="Beschriftung"/>
        <w:rPr>
          <w:rFonts w:cstheme="minorHAnsi"/>
          <w:szCs w:val="36"/>
        </w:rPr>
      </w:pPr>
      <w:bookmarkStart w:id="5" w:name="_Toc288038377"/>
      <w:r w:rsidRPr="005F0189">
        <w:rPr>
          <w:rFonts w:cstheme="minorHAnsi"/>
        </w:rPr>
        <w:t xml:space="preserve">Project: </w:t>
      </w:r>
      <w:r w:rsidRPr="005F0189">
        <w:rPr>
          <w:rFonts w:cstheme="minorHAnsi"/>
        </w:rPr>
        <w:tab/>
      </w:r>
      <w:r w:rsidRPr="005F0189">
        <w:rPr>
          <w:rFonts w:cstheme="minorHAnsi"/>
        </w:rPr>
        <w:tab/>
      </w:r>
      <w:r w:rsidRPr="005F0189">
        <w:rPr>
          <w:rFonts w:ascii="Calibri" w:eastAsia="Calibri" w:hAnsi="Calibri" w:cs="Calibri"/>
          <w:sz w:val="32"/>
          <w:szCs w:val="32"/>
        </w:rPr>
        <w:t>DD2AML Converter</w:t>
      </w:r>
      <w:r>
        <w:rPr>
          <w:rFonts w:ascii="Times New Roman" w:hAnsi="Times New Roman"/>
        </w:rPr>
        <w:fldChar w:fldCharType="begin"/>
      </w:r>
      <w:r w:rsidRPr="005F0189">
        <w:rPr>
          <w:rStyle w:val="Erluterungen"/>
          <w:rFonts w:asciiTheme="minorHAnsi" w:hAnsiTheme="minorHAnsi" w:cstheme="minorHAnsi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6" w:name="WWSetBkmk1"/>
      <w:bookmarkEnd w:id="6"/>
      <w:r>
        <w:rPr>
          <w:rFonts w:ascii="Times New Roman" w:hAnsi="Times New Roman"/>
        </w:rPr>
        <w:fldChar w:fldCharType="begin"/>
      </w:r>
      <w:r w:rsidRPr="005F0189">
        <w:rPr>
          <w:rStyle w:val="Erluterungen"/>
          <w:rFonts w:asciiTheme="minorHAnsi" w:hAnsiTheme="minorHAnsi" w:cstheme="minorHAnsi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 w:rsidRPr="005F0189">
        <w:rPr>
          <w:rStyle w:val="Erluterungen"/>
          <w:rFonts w:asciiTheme="minorHAnsi" w:hAnsiTheme="minorHAnsi" w:cstheme="minorHAnsi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7" w:name="WWSetBkmk2"/>
      <w:bookmarkEnd w:id="7"/>
    </w:p>
    <w:p w14:paraId="2D673EBA" w14:textId="77777777" w:rsidR="009A302B" w:rsidRPr="005F0189" w:rsidRDefault="009A302B" w:rsidP="009A302B">
      <w:pPr>
        <w:pStyle w:val="Beschriftung"/>
        <w:rPr>
          <w:rFonts w:cstheme="minorHAnsi"/>
          <w:sz w:val="20"/>
          <w:szCs w:val="36"/>
        </w:rPr>
      </w:pPr>
    </w:p>
    <w:p w14:paraId="6CDE39A3" w14:textId="77777777" w:rsidR="009A302B" w:rsidRPr="005F0189" w:rsidRDefault="009A302B" w:rsidP="009A302B">
      <w:pPr>
        <w:pStyle w:val="Beschriftung"/>
        <w:rPr>
          <w:rFonts w:cstheme="minorHAnsi"/>
          <w:szCs w:val="36"/>
        </w:rPr>
      </w:pPr>
    </w:p>
    <w:p w14:paraId="24561AC7" w14:textId="77777777" w:rsidR="009A302B" w:rsidRPr="005F01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 w:rsidRPr="005F0189">
        <w:rPr>
          <w:rFonts w:cstheme="minorHAnsi"/>
          <w:szCs w:val="36"/>
        </w:rPr>
        <w:t>Customer:</w:t>
      </w:r>
      <w:r w:rsidRPr="005F0189">
        <w:rPr>
          <w:rFonts w:cstheme="minorHAnsi"/>
        </w:rPr>
        <w:t xml:space="preserve"> </w:t>
      </w:r>
      <w:r w:rsidRPr="005F0189">
        <w:rPr>
          <w:rFonts w:cstheme="minorHAnsi"/>
        </w:rPr>
        <w:tab/>
      </w:r>
      <w:r w:rsidRPr="005F0189">
        <w:rPr>
          <w:rFonts w:cstheme="minorHAnsi"/>
          <w:szCs w:val="22"/>
        </w:rPr>
        <w:t xml:space="preserve">Rentschler &amp; </w:t>
      </w:r>
      <w:proofErr w:type="spellStart"/>
      <w:r w:rsidRPr="005F0189">
        <w:rPr>
          <w:rFonts w:cstheme="minorHAnsi"/>
          <w:szCs w:val="22"/>
        </w:rPr>
        <w:t>Ewertz</w:t>
      </w:r>
      <w:proofErr w:type="spellEnd"/>
      <w:r w:rsidRPr="005F0189">
        <w:rPr>
          <w:rFonts w:cstheme="minorHAnsi"/>
          <w:szCs w:val="22"/>
        </w:rPr>
        <w:t xml:space="preserve"> </w:t>
      </w:r>
    </w:p>
    <w:p w14:paraId="164E01D0" w14:textId="77777777" w:rsidR="009A302B" w:rsidRPr="005F01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5F0189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5F0189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5F0189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Rotebühlplatz 41</w:t>
      </w:r>
    </w:p>
    <w:p w14:paraId="49A840E9" w14:textId="77777777" w:rsidR="009A302B" w:rsidRPr="005F0189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5F0189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F0189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F0189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56CEF4E6" w14:textId="77777777" w:rsidR="009A302B" w:rsidRPr="005F0189" w:rsidRDefault="009A302B" w:rsidP="009A302B">
      <w:pPr>
        <w:pStyle w:val="Beschriftung"/>
        <w:spacing w:before="0" w:after="0" w:line="276" w:lineRule="auto"/>
        <w:rPr>
          <w:rFonts w:cstheme="minorHAnsi"/>
        </w:rPr>
      </w:pPr>
      <w:r w:rsidRPr="005F0189">
        <w:rPr>
          <w:rStyle w:val="Erluterungen"/>
          <w:rFonts w:asciiTheme="minorHAnsi" w:hAnsiTheme="minorHAnsi" w:cstheme="minorHAnsi"/>
          <w:color w:val="auto"/>
        </w:rPr>
        <w:tab/>
      </w:r>
      <w:r w:rsidRPr="005F0189">
        <w:rPr>
          <w:rStyle w:val="Erluterungen"/>
          <w:rFonts w:asciiTheme="minorHAnsi" w:hAnsiTheme="minorHAnsi" w:cstheme="minorHAnsi"/>
          <w:color w:val="auto"/>
        </w:rPr>
        <w:tab/>
      </w:r>
    </w:p>
    <w:p w14:paraId="5C95F59E" w14:textId="77777777" w:rsidR="009A302B" w:rsidRPr="005F0189" w:rsidRDefault="009A302B" w:rsidP="009A302B">
      <w:pPr>
        <w:pStyle w:val="Beschriftung"/>
        <w:spacing w:before="0" w:after="0" w:line="276" w:lineRule="auto"/>
        <w:rPr>
          <w:rFonts w:cstheme="minorHAnsi"/>
          <w:sz w:val="20"/>
          <w:szCs w:val="20"/>
        </w:rPr>
      </w:pPr>
    </w:p>
    <w:p w14:paraId="7FFC94F9" w14:textId="780E6AB0" w:rsidR="009A302B" w:rsidRPr="009A302B" w:rsidRDefault="009A302B" w:rsidP="009A302B">
      <w:pPr>
        <w:pStyle w:val="Beschriftung"/>
        <w:spacing w:before="0" w:after="0" w:line="276" w:lineRule="auto"/>
        <w:jc w:val="left"/>
        <w:rPr>
          <w:rStyle w:val="Erluterungen"/>
          <w:rFonts w:asciiTheme="minorHAnsi" w:hAnsiTheme="minorHAnsi" w:cstheme="minorBidi"/>
          <w:i/>
          <w:iCs w:val="0"/>
          <w:color w:val="auto"/>
          <w:sz w:val="22"/>
          <w:szCs w:val="22"/>
          <w:lang w:val="en-GB"/>
        </w:rPr>
      </w:pPr>
      <w:r w:rsidRPr="009A302B">
        <w:rPr>
          <w:rFonts w:cstheme="minorBidi"/>
          <w:lang w:val="en-US"/>
        </w:rPr>
        <w:t xml:space="preserve">Supplier: </w:t>
      </w:r>
      <w:r w:rsidRPr="009A302B">
        <w:rPr>
          <w:lang w:val="en-US"/>
        </w:rPr>
        <w:tab/>
      </w:r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Team 3 </w:t>
      </w:r>
      <w:r w:rsidR="00D1342A">
        <w:rPr>
          <w:rFonts w:ascii="Calibri" w:eastAsia="Calibri" w:hAnsi="Calibri" w:cs="Calibri"/>
          <w:i w:val="0"/>
          <w:iCs w:val="0"/>
          <w:szCs w:val="22"/>
          <w:lang w:val="en-US"/>
        </w:rPr>
        <w:t>– by Antonia Wermerskirch</w:t>
      </w:r>
      <w:r w:rsidRPr="009A302B">
        <w:rPr>
          <w:lang w:val="en-US"/>
        </w:rPr>
        <w:br/>
      </w:r>
      <w:r w:rsidRPr="009A302B">
        <w:rPr>
          <w:lang w:val="en-US"/>
        </w:rPr>
        <w:tab/>
      </w:r>
      <w:r w:rsidRPr="009A302B">
        <w:rPr>
          <w:lang w:val="en-US"/>
        </w:rPr>
        <w:tab/>
      </w:r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(Nora </w:t>
      </w:r>
      <w:proofErr w:type="spellStart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>Baitinger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, Antonia Wermerskirch, </w:t>
      </w:r>
      <w:r w:rsidRPr="00481388">
        <w:rPr>
          <w:rFonts w:ascii="Calibri" w:eastAsia="Calibri" w:hAnsi="Calibri" w:cs="Calibri"/>
          <w:i w:val="0"/>
          <w:iCs w:val="0"/>
          <w:strike/>
          <w:szCs w:val="22"/>
          <w:lang w:val="en-US"/>
        </w:rPr>
        <w:t xml:space="preserve">Carl </w:t>
      </w:r>
      <w:proofErr w:type="spellStart"/>
      <w:r w:rsidRPr="00481388">
        <w:rPr>
          <w:rFonts w:ascii="Calibri" w:eastAsia="Calibri" w:hAnsi="Calibri" w:cs="Calibri"/>
          <w:i w:val="0"/>
          <w:iCs w:val="0"/>
          <w:strike/>
          <w:szCs w:val="22"/>
          <w:lang w:val="en-US"/>
        </w:rPr>
        <w:t>Beese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, Lara Mack, </w:t>
      </w:r>
      <w:proofErr w:type="spellStart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>Bastiane</w:t>
      </w:r>
      <w:proofErr w:type="spellEnd"/>
      <w:r w:rsidRPr="009A302B">
        <w:rPr>
          <w:rFonts w:ascii="Calibri" w:eastAsia="Calibri" w:hAnsi="Calibri" w:cs="Calibri"/>
          <w:i w:val="0"/>
          <w:iCs w:val="0"/>
          <w:szCs w:val="22"/>
          <w:lang w:val="en-US"/>
        </w:rPr>
        <w:t xml:space="preserve"> Storz)</w:t>
      </w:r>
    </w:p>
    <w:p w14:paraId="17EC07D9" w14:textId="77777777" w:rsidR="009A302B" w:rsidRPr="009A302B" w:rsidRDefault="009A302B" w:rsidP="009A302B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proofErr w:type="spellStart"/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</w:t>
      </w:r>
      <w:proofErr w:type="spellEnd"/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 xml:space="preserve"> 41</w:t>
      </w:r>
    </w:p>
    <w:p w14:paraId="54F5DF2E" w14:textId="77777777" w:rsidR="009A302B" w:rsidRPr="009A302B" w:rsidRDefault="009A302B" w:rsidP="009A302B">
      <w:pPr>
        <w:pStyle w:val="Beschriftung"/>
        <w:spacing w:before="0" w:after="0" w:line="276" w:lineRule="auto"/>
        <w:rPr>
          <w:sz w:val="18"/>
          <w:szCs w:val="18"/>
        </w:rPr>
      </w:pP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A302B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68BAB462" w14:textId="0F297DEE" w:rsidR="00EA2D32" w:rsidRDefault="00EA2D32" w:rsidP="00EA2D32">
      <w:pPr>
        <w:pStyle w:val="Beschriftung"/>
        <w:rPr>
          <w:rFonts w:cstheme="minorHAnsi"/>
        </w:rPr>
      </w:pPr>
    </w:p>
    <w:p w14:paraId="45D0BC99" w14:textId="73E008B4" w:rsidR="007F5609" w:rsidRDefault="007F5609" w:rsidP="00EA2D32">
      <w:pPr>
        <w:pStyle w:val="Beschriftung"/>
        <w:rPr>
          <w:rFonts w:cstheme="minorHAnsi"/>
        </w:rPr>
      </w:pPr>
    </w:p>
    <w:p w14:paraId="74BADA66" w14:textId="3F596262" w:rsidR="007F5609" w:rsidRDefault="007F5609" w:rsidP="00EA2D32">
      <w:pPr>
        <w:pStyle w:val="Beschriftung"/>
        <w:rPr>
          <w:rFonts w:cstheme="minorHAnsi"/>
        </w:rPr>
      </w:pPr>
    </w:p>
    <w:p w14:paraId="63200FA8" w14:textId="600599DD" w:rsidR="007F5609" w:rsidRDefault="007F5609" w:rsidP="00EA2D32">
      <w:pPr>
        <w:pStyle w:val="Beschriftung"/>
        <w:rPr>
          <w:rFonts w:cstheme="minorHAnsi"/>
        </w:rPr>
      </w:pPr>
    </w:p>
    <w:p w14:paraId="51EC9A76" w14:textId="77777777" w:rsidR="007F5609" w:rsidRPr="0074112D" w:rsidRDefault="007F5609" w:rsidP="00EA2D32">
      <w:pPr>
        <w:pStyle w:val="Beschriftung"/>
        <w:rPr>
          <w:rFonts w:cstheme="minorHAnsi"/>
        </w:rPr>
      </w:pPr>
    </w:p>
    <w:p w14:paraId="5DA6F83B" w14:textId="77777777" w:rsidR="00EA2D32" w:rsidRPr="0074112D" w:rsidRDefault="00EA2D32" w:rsidP="00EA2D32">
      <w:pPr>
        <w:pStyle w:val="Beschriftung"/>
        <w:rPr>
          <w:rFonts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14:paraId="74986538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98DC719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F1BF7D9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Dat</w:t>
            </w: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F004401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proofErr w:type="spellStart"/>
            <w:r w:rsidRPr="0074112D">
              <w:rPr>
                <w:rFonts w:cstheme="minorHAnsi"/>
                <w:b/>
                <w:bCs/>
              </w:rPr>
              <w:t>Aut</w:t>
            </w:r>
            <w:r>
              <w:rPr>
                <w:rFonts w:cstheme="minorHAnsi"/>
                <w:b/>
                <w:bCs/>
              </w:rPr>
              <w:t>h</w:t>
            </w:r>
            <w:r w:rsidRPr="0074112D">
              <w:rPr>
                <w:rFonts w:cstheme="minorHAnsi"/>
                <w:b/>
                <w:bCs/>
              </w:rPr>
              <w:t>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3DC416" w14:textId="77777777" w:rsidR="00EA2D32" w:rsidRPr="0074112D" w:rsidRDefault="00EA2D32" w:rsidP="006E557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EA2D32" w:rsidRPr="0074112D" w14:paraId="5ACA6C8C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6FFE79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821571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</w:t>
            </w:r>
            <w:r>
              <w:rPr>
                <w:rFonts w:cstheme="minorHAnsi"/>
                <w:szCs w:val="22"/>
              </w:rPr>
              <w:t>7</w:t>
            </w:r>
            <w:r w:rsidRPr="0074112D">
              <w:rPr>
                <w:rFonts w:cstheme="minorHAnsi"/>
                <w:szCs w:val="22"/>
              </w:rPr>
              <w:t>.09.2018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D4D58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CF2C7" w14:textId="77777777" w:rsidR="00EA2D32" w:rsidRPr="0074112D" w:rsidRDefault="00EA2D32" w:rsidP="006E557E">
            <w:pPr>
              <w:rPr>
                <w:rFonts w:cstheme="minorHAnsi"/>
                <w:szCs w:val="22"/>
              </w:rPr>
            </w:pPr>
            <w:proofErr w:type="spellStart"/>
            <w:r>
              <w:rPr>
                <w:rFonts w:cstheme="minorHAnsi"/>
                <w:szCs w:val="22"/>
              </w:rPr>
              <w:t>created</w:t>
            </w:r>
            <w:proofErr w:type="spellEnd"/>
          </w:p>
        </w:tc>
      </w:tr>
      <w:tr w:rsidR="00EA2D32" w:rsidRPr="0074112D" w14:paraId="6892DD68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B30FCD" w14:textId="1DA48CAC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71F640" w14:textId="727543E6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00D9BB" w14:textId="64F92A58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DA4A9" w14:textId="535532B8" w:rsidR="00EA2D32" w:rsidRPr="0074112D" w:rsidRDefault="00D1342A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First draft</w:t>
            </w:r>
          </w:p>
        </w:tc>
      </w:tr>
      <w:tr w:rsidR="00EA2D32" w:rsidRPr="005F0189" w14:paraId="5C1B2E72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44BBD7" w14:textId="26EAA515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E717E0" w14:textId="0CA8DFB6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8BAE02" w14:textId="70979739" w:rsidR="00EA2D32" w:rsidRPr="0074112D" w:rsidRDefault="00A51FF5" w:rsidP="006E557E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F876D" w14:textId="4F705207" w:rsidR="00EA2D32" w:rsidRPr="00350DB0" w:rsidRDefault="00A51FF5" w:rsidP="006E557E">
            <w:pPr>
              <w:rPr>
                <w:rFonts w:cstheme="minorHAnsi"/>
                <w:szCs w:val="22"/>
                <w:lang w:val="en-GB"/>
              </w:rPr>
            </w:pPr>
            <w:r w:rsidRPr="00350DB0">
              <w:rPr>
                <w:rFonts w:cstheme="minorHAnsi"/>
                <w:szCs w:val="22"/>
                <w:lang w:val="en-GB"/>
              </w:rPr>
              <w:t xml:space="preserve">Test Results </w:t>
            </w:r>
            <w:r w:rsidR="00350DB0" w:rsidRPr="00350DB0">
              <w:rPr>
                <w:rFonts w:cstheme="minorHAnsi"/>
                <w:szCs w:val="22"/>
                <w:lang w:val="en-GB"/>
              </w:rPr>
              <w:t>for GUI a</w:t>
            </w:r>
            <w:r w:rsidR="00350DB0">
              <w:rPr>
                <w:rFonts w:cstheme="minorHAnsi"/>
                <w:szCs w:val="22"/>
                <w:lang w:val="en-GB"/>
              </w:rPr>
              <w:t>dded</w:t>
            </w:r>
          </w:p>
        </w:tc>
      </w:tr>
      <w:tr w:rsidR="00EA2D32" w:rsidRPr="003D3589" w14:paraId="09B17DAA" w14:textId="77777777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1C10E" w14:textId="577C1DFB" w:rsidR="00EA2D32" w:rsidRPr="00350DB0" w:rsidRDefault="006F42EA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7F04F" w14:textId="3DC66792" w:rsidR="00EA2D32" w:rsidRPr="00350DB0" w:rsidRDefault="003D3589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09.05.2020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FABF58" w14:textId="00E81236" w:rsidR="00EA2D32" w:rsidRPr="00350DB0" w:rsidRDefault="003D3589" w:rsidP="006E557E">
            <w:pPr>
              <w:rPr>
                <w:rFonts w:cstheme="minorHAnsi"/>
                <w:szCs w:val="22"/>
                <w:lang w:val="en-GB"/>
              </w:rPr>
            </w:pPr>
            <w:r>
              <w:rPr>
                <w:rFonts w:cstheme="minorHAnsi"/>
                <w:szCs w:val="22"/>
                <w:lang w:val="en-GB"/>
              </w:rPr>
              <w:t>Wermerskirch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B7919" w14:textId="0A47175C" w:rsidR="00EA2D32" w:rsidRPr="00350DB0" w:rsidRDefault="00481388" w:rsidP="006E557E">
            <w:pPr>
              <w:rPr>
                <w:rFonts w:cstheme="minorHAnsi"/>
                <w:szCs w:val="22"/>
                <w:lang w:val="en-GB"/>
              </w:rPr>
            </w:pPr>
            <w:r w:rsidRPr="00481388">
              <w:rPr>
                <w:rFonts w:cstheme="minorHAnsi"/>
                <w:szCs w:val="22"/>
                <w:lang w:val="en-GB"/>
              </w:rPr>
              <w:t>Finalization</w:t>
            </w:r>
          </w:p>
        </w:tc>
      </w:tr>
    </w:tbl>
    <w:p w14:paraId="78808B57" w14:textId="77777777" w:rsidR="00EA2D32" w:rsidRPr="00350DB0" w:rsidRDefault="00EA2D32" w:rsidP="00EA2D32">
      <w:pPr>
        <w:rPr>
          <w:rFonts w:cstheme="minorHAnsi"/>
          <w:lang w:val="en-GB"/>
        </w:rPr>
      </w:pPr>
    </w:p>
    <w:p w14:paraId="0A6F42D4" w14:textId="52426E70" w:rsidR="008D3B08" w:rsidRDefault="008D3B08">
      <w:pPr>
        <w:jc w:val="left"/>
        <w:rPr>
          <w:lang w:val="en-GB"/>
        </w:rPr>
        <w:sectPr w:rsidR="008D3B08" w:rsidSect="00FD64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907" w:left="1418" w:header="709" w:footer="709" w:gutter="0"/>
          <w:cols w:space="708"/>
          <w:docGrid w:linePitch="360"/>
        </w:sectPr>
      </w:pPr>
    </w:p>
    <w:p w14:paraId="19AA302E" w14:textId="5230262F" w:rsidR="00E3434A" w:rsidRPr="007F5609" w:rsidRDefault="00E766FB" w:rsidP="00E3434A">
      <w:pPr>
        <w:jc w:val="center"/>
        <w:rPr>
          <w:noProof/>
          <w:lang w:val="en-GB"/>
        </w:rPr>
      </w:pPr>
      <w:r w:rsidRPr="003D3589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/>
        </w:rPr>
        <w:lastRenderedPageBreak/>
        <w:t>Contents</w:t>
      </w:r>
      <w:r>
        <w:rPr>
          <w:lang w:val="en-GB"/>
        </w:rPr>
        <w:br/>
      </w:r>
      <w:r>
        <w:rPr>
          <w:b/>
          <w:bCs/>
          <w:caps/>
        </w:rPr>
        <w:fldChar w:fldCharType="begin"/>
      </w:r>
      <w:r w:rsidRPr="00B52E9F">
        <w:rPr>
          <w:lang w:val="en-GB"/>
        </w:rPr>
        <w:instrText xml:space="preserve"> TOC </w:instrText>
      </w:r>
      <w:r>
        <w:rPr>
          <w:b/>
          <w:bCs/>
          <w:caps/>
        </w:rPr>
        <w:fldChar w:fldCharType="separate"/>
      </w:r>
    </w:p>
    <w:p w14:paraId="3107045E" w14:textId="61AD2650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Scope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_Toc39930831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753F51B4" w14:textId="043075A0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Definitions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_Toc39930832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192E5224" w14:textId="46CAC203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3.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Test Objects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_Toc39930833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2111EA59" w14:textId="6B1B7CC1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4.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Test Equipment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_Toc39930834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3</w:t>
      </w:r>
      <w:r w:rsidRPr="00E3434A">
        <w:rPr>
          <w:noProof/>
          <w:sz w:val="24"/>
          <w:szCs w:val="28"/>
        </w:rPr>
        <w:fldChar w:fldCharType="end"/>
      </w:r>
    </w:p>
    <w:p w14:paraId="475825CF" w14:textId="1662B0DF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5.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&lt;TS-001: Conversion Library&gt;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_Toc39930835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4</w:t>
      </w:r>
      <w:r w:rsidRPr="00E3434A">
        <w:rPr>
          <w:noProof/>
          <w:sz w:val="24"/>
          <w:szCs w:val="28"/>
        </w:rPr>
        <w:fldChar w:fldCharType="end"/>
      </w:r>
    </w:p>
    <w:p w14:paraId="1BAF48FF" w14:textId="11B54F1D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&lt;TC-001-001&gt; (File Validation with valid input file)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_Toc39930836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4</w:t>
      </w:r>
      <w:r w:rsidRPr="00E3434A">
        <w:rPr>
          <w:noProof/>
          <w:sz w:val="24"/>
          <w:szCs w:val="28"/>
        </w:rPr>
        <w:fldChar w:fldCharType="end"/>
      </w:r>
    </w:p>
    <w:p w14:paraId="2E902D76" w14:textId="2B950930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5.2.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&lt;TC-001-002&gt; (File Validation with invalid input file)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_Toc39930837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5</w:t>
      </w:r>
      <w:r w:rsidRPr="00E3434A">
        <w:rPr>
          <w:noProof/>
          <w:sz w:val="24"/>
          <w:szCs w:val="28"/>
        </w:rPr>
        <w:fldChar w:fldCharType="end"/>
      </w:r>
    </w:p>
    <w:p w14:paraId="6C2CE500" w14:textId="5CE7BC4C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6.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&lt;TS-002: Command Line Interface&gt;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_Toc39930838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115A28BD" w14:textId="5ACC6F03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&lt;TC-002-001&gt; (View CLI help text)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_Toc39930839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4AD99853" w14:textId="74F39A67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6.2.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&lt;TC-002-002&gt; (Converting without output flag)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_Toc39930840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6</w:t>
      </w:r>
      <w:r w:rsidRPr="00E3434A">
        <w:rPr>
          <w:noProof/>
          <w:sz w:val="24"/>
          <w:szCs w:val="28"/>
        </w:rPr>
        <w:fldChar w:fldCharType="end"/>
      </w:r>
    </w:p>
    <w:p w14:paraId="18B594CD" w14:textId="3BF204A7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</w:rPr>
        <w:t>7.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Testsuite &lt;TS-003: Graphical User Interface&gt;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_Toc39930841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091A3E7D" w14:textId="4E671011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7.1.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&lt;TC-003-001&gt; (GUI Input field verification)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_Toc39930842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4EDBF5DC" w14:textId="4DCFF146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7.2.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&lt;TC-003-002&gt; (GUI Input file selection via file explorer)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_Toc39930843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8</w:t>
      </w:r>
      <w:r w:rsidRPr="00E3434A">
        <w:rPr>
          <w:noProof/>
          <w:sz w:val="24"/>
          <w:szCs w:val="28"/>
        </w:rPr>
        <w:fldChar w:fldCharType="end"/>
      </w:r>
    </w:p>
    <w:p w14:paraId="6773D874" w14:textId="5445ACE7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7.3.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&lt;TC-003-003&gt; (GUI Input file selection via file explorer)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_Toc39930844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9</w:t>
      </w:r>
      <w:r w:rsidRPr="00E3434A">
        <w:rPr>
          <w:noProof/>
          <w:sz w:val="24"/>
          <w:szCs w:val="28"/>
        </w:rPr>
        <w:fldChar w:fldCharType="end"/>
      </w:r>
    </w:p>
    <w:p w14:paraId="6243CAAE" w14:textId="78266F99" w:rsidR="00E3434A" w:rsidRPr="00E3434A" w:rsidRDefault="00E3434A">
      <w:pPr>
        <w:pStyle w:val="Verzeichnis2"/>
        <w:tabs>
          <w:tab w:val="left" w:pos="880"/>
          <w:tab w:val="right" w:leader="dot" w:pos="9060"/>
        </w:tabs>
        <w:rPr>
          <w:rFonts w:eastAsiaTheme="minorEastAsia" w:cstheme="minorBidi"/>
          <w:noProof/>
          <w:sz w:val="24"/>
          <w:lang w:val="en-GB"/>
        </w:rPr>
      </w:pPr>
      <w:r w:rsidRPr="00E3434A">
        <w:rPr>
          <w:noProof/>
          <w:sz w:val="24"/>
          <w:szCs w:val="28"/>
          <w:lang w:val="en-GB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7.4.</w:t>
      </w:r>
      <w:r w:rsidRPr="00E3434A">
        <w:rPr>
          <w:rFonts w:eastAsiaTheme="minorEastAsia" w:cstheme="minorBidi"/>
          <w:noProof/>
          <w:sz w:val="24"/>
          <w:lang w:val="en-GB"/>
        </w:rPr>
        <w:tab/>
      </w:r>
      <w:r w:rsidRPr="00E3434A">
        <w:rPr>
          <w:noProof/>
          <w:sz w:val="24"/>
          <w:szCs w:val="28"/>
          <w:lang w:val="en-GB"/>
        </w:rPr>
        <w:t>Results of &lt;TC-003-004&gt; (GUI Output file path generation)</w:t>
      </w:r>
      <w:r w:rsidRPr="00E3434A">
        <w:rPr>
          <w:noProof/>
          <w:sz w:val="24"/>
          <w:szCs w:val="28"/>
          <w:lang w:val="en-GB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  <w:lang w:val="en-GB"/>
        </w:rPr>
        <w:instrText xml:space="preserve"> PAGEREF _Toc39930845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  <w:lang w:val="en-GB"/>
        </w:rPr>
        <w:t>10</w:t>
      </w:r>
      <w:r w:rsidRPr="00E3434A">
        <w:rPr>
          <w:noProof/>
          <w:sz w:val="24"/>
          <w:szCs w:val="28"/>
        </w:rPr>
        <w:fldChar w:fldCharType="end"/>
      </w:r>
    </w:p>
    <w:p w14:paraId="5DC36EAB" w14:textId="542449BA" w:rsidR="00E3434A" w:rsidRPr="00E3434A" w:rsidRDefault="00E3434A">
      <w:pPr>
        <w:pStyle w:val="Verzeichnis1"/>
        <w:tabs>
          <w:tab w:val="left" w:pos="480"/>
          <w:tab w:val="right" w:leader="dot" w:pos="9060"/>
        </w:tabs>
        <w:rPr>
          <w:rFonts w:eastAsiaTheme="minorEastAsia" w:cstheme="minorBidi"/>
          <w:noProof/>
          <w:sz w:val="24"/>
        </w:rPr>
      </w:pPr>
      <w:r w:rsidRPr="00E3434A">
        <w:rPr>
          <w:noProof/>
          <w:sz w:val="24"/>
          <w:szCs w:val="28"/>
        </w:rPr>
        <w:t>8.</w:t>
      </w:r>
      <w:r w:rsidRPr="00E3434A">
        <w:rPr>
          <w:rFonts w:eastAsiaTheme="minorEastAsia" w:cstheme="minorBidi"/>
          <w:noProof/>
          <w:sz w:val="24"/>
        </w:rPr>
        <w:tab/>
      </w:r>
      <w:r w:rsidRPr="00E3434A">
        <w:rPr>
          <w:noProof/>
          <w:sz w:val="24"/>
          <w:szCs w:val="28"/>
        </w:rPr>
        <w:t>References/Standards</w:t>
      </w:r>
      <w:r w:rsidRPr="00E3434A">
        <w:rPr>
          <w:noProof/>
          <w:sz w:val="24"/>
          <w:szCs w:val="28"/>
        </w:rPr>
        <w:tab/>
      </w:r>
      <w:r w:rsidRPr="00E3434A">
        <w:rPr>
          <w:noProof/>
          <w:sz w:val="24"/>
          <w:szCs w:val="28"/>
        </w:rPr>
        <w:fldChar w:fldCharType="begin"/>
      </w:r>
      <w:r w:rsidRPr="00E3434A">
        <w:rPr>
          <w:noProof/>
          <w:sz w:val="24"/>
          <w:szCs w:val="28"/>
        </w:rPr>
        <w:instrText xml:space="preserve"> PAGEREF _Toc39930846 \h </w:instrText>
      </w:r>
      <w:r w:rsidRPr="00E3434A">
        <w:rPr>
          <w:noProof/>
          <w:sz w:val="24"/>
          <w:szCs w:val="28"/>
        </w:rPr>
      </w:r>
      <w:r w:rsidRPr="00E3434A">
        <w:rPr>
          <w:noProof/>
          <w:sz w:val="24"/>
          <w:szCs w:val="28"/>
        </w:rPr>
        <w:fldChar w:fldCharType="separate"/>
      </w:r>
      <w:r w:rsidR="000236DC">
        <w:rPr>
          <w:noProof/>
          <w:sz w:val="24"/>
          <w:szCs w:val="28"/>
        </w:rPr>
        <w:t>10</w:t>
      </w:r>
      <w:r w:rsidRPr="00E3434A">
        <w:rPr>
          <w:noProof/>
          <w:sz w:val="24"/>
          <w:szCs w:val="28"/>
        </w:rPr>
        <w:fldChar w:fldCharType="end"/>
      </w:r>
    </w:p>
    <w:p w14:paraId="10C3E531" w14:textId="68004544" w:rsidR="00E875EE" w:rsidRDefault="00E766FB" w:rsidP="00E766FB">
      <w:r>
        <w:fldChar w:fldCharType="end"/>
      </w:r>
    </w:p>
    <w:p w14:paraId="43932EB0" w14:textId="51701CBA" w:rsidR="00E766FB" w:rsidRPr="00E875EE" w:rsidRDefault="00E875EE" w:rsidP="00E875EE">
      <w:pPr>
        <w:jc w:val="left"/>
      </w:pPr>
      <w:r>
        <w:br w:type="page"/>
      </w:r>
    </w:p>
    <w:p w14:paraId="0910441F" w14:textId="2307B5A1" w:rsidR="00D63268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8" w:name="_Toc39503621"/>
      <w:bookmarkStart w:id="9" w:name="_Toc39930831"/>
      <w:proofErr w:type="spellStart"/>
      <w:r w:rsidRPr="000A20FC">
        <w:lastRenderedPageBreak/>
        <w:t>Scope</w:t>
      </w:r>
      <w:bookmarkEnd w:id="5"/>
      <w:bookmarkEnd w:id="8"/>
      <w:bookmarkEnd w:id="9"/>
      <w:proofErr w:type="spellEnd"/>
    </w:p>
    <w:p w14:paraId="79CFA838" w14:textId="77777777" w:rsidR="00350DB0" w:rsidRPr="00350DB0" w:rsidRDefault="00350DB0" w:rsidP="00350DB0"/>
    <w:p w14:paraId="73CD53F4" w14:textId="4562B6E7" w:rsidR="00294A09" w:rsidRPr="00D1342A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14:paraId="271AA88F" w14:textId="2F2309D3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0" w:name="_Toc288469941"/>
      <w:bookmarkStart w:id="11" w:name="_Toc39503622"/>
      <w:bookmarkStart w:id="12" w:name="_Toc39930832"/>
      <w:proofErr w:type="spellStart"/>
      <w:r w:rsidRPr="000A20FC">
        <w:t>Definitions</w:t>
      </w:r>
      <w:bookmarkEnd w:id="10"/>
      <w:bookmarkEnd w:id="11"/>
      <w:bookmarkEnd w:id="12"/>
      <w:proofErr w:type="spellEnd"/>
    </w:p>
    <w:p w14:paraId="6E3CB313" w14:textId="77777777" w:rsidR="00191678" w:rsidRPr="00191678" w:rsidRDefault="00191678" w:rsidP="00191678"/>
    <w:p w14:paraId="6C83A1D1" w14:textId="77777777" w:rsidR="00191678" w:rsidRDefault="00191678" w:rsidP="00191678">
      <w:r w:rsidRPr="00D764D3">
        <w:rPr>
          <w:b/>
          <w:bCs/>
        </w:rPr>
        <w:t>TC</w:t>
      </w:r>
      <w:r>
        <w:tab/>
      </w:r>
      <w:proofErr w:type="spellStart"/>
      <w:r>
        <w:t>Testcase</w:t>
      </w:r>
      <w:proofErr w:type="spellEnd"/>
    </w:p>
    <w:p w14:paraId="10E3B535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</w:rPr>
        <w:t>TS</w:t>
      </w:r>
      <w:r>
        <w:t xml:space="preserve"> </w:t>
      </w:r>
      <w:r>
        <w:tab/>
      </w:r>
      <w:proofErr w:type="spellStart"/>
      <w:r w:rsidRPr="00D764D3">
        <w:rPr>
          <w:lang w:val="en-GB"/>
        </w:rPr>
        <w:t>Testsuite</w:t>
      </w:r>
      <w:proofErr w:type="spellEnd"/>
    </w:p>
    <w:p w14:paraId="0AAB637C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  <w:lang w:val="en-GB"/>
        </w:rPr>
        <w:t>MC</w:t>
      </w:r>
      <w:r w:rsidRPr="00D764D3">
        <w:rPr>
          <w:lang w:val="en-GB"/>
        </w:rPr>
        <w:tab/>
        <w:t>Multicast</w:t>
      </w:r>
    </w:p>
    <w:p w14:paraId="6C144C7C" w14:textId="77777777" w:rsidR="00191678" w:rsidRPr="00D764D3" w:rsidRDefault="00191678" w:rsidP="00191678">
      <w:pPr>
        <w:rPr>
          <w:lang w:val="en-GB"/>
        </w:rPr>
      </w:pPr>
      <w:r w:rsidRPr="00D764D3">
        <w:rPr>
          <w:b/>
          <w:bCs/>
          <w:lang w:val="en-GB"/>
        </w:rPr>
        <w:t>CLI</w:t>
      </w:r>
      <w:r w:rsidRPr="00D764D3">
        <w:rPr>
          <w:lang w:val="en-GB"/>
        </w:rPr>
        <w:t xml:space="preserve"> </w:t>
      </w:r>
      <w:r w:rsidRPr="00D764D3">
        <w:rPr>
          <w:lang w:val="en-GB"/>
        </w:rPr>
        <w:tab/>
        <w:t>Command Line Interface</w:t>
      </w:r>
    </w:p>
    <w:p w14:paraId="61C712FA" w14:textId="77777777" w:rsidR="00191678" w:rsidRDefault="00191678" w:rsidP="00191678">
      <w:r w:rsidRPr="00D764D3">
        <w:rPr>
          <w:b/>
          <w:bCs/>
          <w:lang w:val="en-GB"/>
        </w:rPr>
        <w:t>GUI</w:t>
      </w:r>
      <w:r w:rsidRPr="00D764D3">
        <w:rPr>
          <w:lang w:val="en-GB"/>
        </w:rPr>
        <w:t xml:space="preserve"> </w:t>
      </w:r>
      <w:r w:rsidRPr="00D764D3">
        <w:rPr>
          <w:lang w:val="en-GB"/>
        </w:rPr>
        <w:tab/>
      </w:r>
      <w:proofErr w:type="spellStart"/>
      <w:r>
        <w:t>Graphical</w:t>
      </w:r>
      <w:proofErr w:type="spellEnd"/>
      <w:r>
        <w:t xml:space="preserve"> User Interfac</w:t>
      </w:r>
    </w:p>
    <w:p w14:paraId="4597DBA5" w14:textId="77777777" w:rsidR="00294A09" w:rsidRPr="00294A09" w:rsidRDefault="00294A09" w:rsidP="00294A09">
      <w:pPr>
        <w:rPr>
          <w:lang w:val="en-GB"/>
        </w:rPr>
      </w:pPr>
    </w:p>
    <w:p w14:paraId="2F3CFEF8" w14:textId="1DC6C0A3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3" w:name="_Toc288469942"/>
      <w:bookmarkStart w:id="14" w:name="_Toc39503623"/>
      <w:bookmarkStart w:id="15" w:name="_Toc39930833"/>
      <w:bookmarkStart w:id="16" w:name="_Toc208308500"/>
      <w:r>
        <w:t>Test Objects</w:t>
      </w:r>
      <w:bookmarkEnd w:id="13"/>
      <w:bookmarkEnd w:id="14"/>
      <w:bookmarkEnd w:id="15"/>
    </w:p>
    <w:p w14:paraId="6CD8FE5C" w14:textId="77777777" w:rsidR="00E875EE" w:rsidRPr="00E875EE" w:rsidRDefault="00E875EE" w:rsidP="00E875EE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760"/>
        <w:gridCol w:w="5319"/>
      </w:tblGrid>
      <w:tr w:rsidR="00294A09" w:rsidRPr="005F0189" w14:paraId="04173170" w14:textId="77777777" w:rsidTr="00C47078">
        <w:tc>
          <w:tcPr>
            <w:tcW w:w="993" w:type="dxa"/>
          </w:tcPr>
          <w:p w14:paraId="520E4E6D" w14:textId="6C7CB6E6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proofErr w:type="spellStart"/>
            <w:r>
              <w:rPr>
                <w:b/>
                <w:snapToGrid w:val="0"/>
              </w:rPr>
              <w:t>Ref</w:t>
            </w:r>
            <w:proofErr w:type="spellEnd"/>
            <w:r>
              <w:rPr>
                <w:b/>
                <w:snapToGrid w:val="0"/>
              </w:rPr>
              <w:t>.-Id.</w:t>
            </w:r>
          </w:p>
        </w:tc>
        <w:tc>
          <w:tcPr>
            <w:tcW w:w="2760" w:type="dxa"/>
          </w:tcPr>
          <w:p w14:paraId="09E39FBD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319" w:type="dxa"/>
          </w:tcPr>
          <w:p w14:paraId="7C73DDF6" w14:textId="77777777"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C47078" w:rsidRPr="00D1342A" w14:paraId="51D82B9D" w14:textId="77777777" w:rsidTr="00C47078">
        <w:tc>
          <w:tcPr>
            <w:tcW w:w="993" w:type="dxa"/>
          </w:tcPr>
          <w:p w14:paraId="679BADD5" w14:textId="6D0DFB60" w:rsidR="00C47078" w:rsidRPr="00C47078" w:rsidRDefault="00C47078" w:rsidP="00C47078">
            <w:pPr>
              <w:pStyle w:val="Tabelle"/>
              <w:jc w:val="center"/>
              <w:rPr>
                <w:bCs/>
                <w:snapToGrid w:val="0"/>
              </w:rPr>
            </w:pPr>
            <w:r w:rsidRPr="00C47078">
              <w:rPr>
                <w:bCs/>
                <w:snapToGrid w:val="0"/>
              </w:rPr>
              <w:t>1</w:t>
            </w:r>
          </w:p>
        </w:tc>
        <w:tc>
          <w:tcPr>
            <w:tcW w:w="2760" w:type="dxa"/>
          </w:tcPr>
          <w:p w14:paraId="5A68A748" w14:textId="29D87B37" w:rsidR="00C47078" w:rsidRPr="00C47078" w:rsidRDefault="00C47078" w:rsidP="00002343">
            <w:pPr>
              <w:pStyle w:val="Tabelle"/>
              <w:rPr>
                <w:bCs/>
                <w:lang w:val="en-GB"/>
              </w:rPr>
            </w:pPr>
            <w:r w:rsidRPr="00C47078">
              <w:rPr>
                <w:bCs/>
                <w:lang w:val="en-GB"/>
              </w:rPr>
              <w:t>DD2AML Conversion Library</w:t>
            </w:r>
          </w:p>
        </w:tc>
        <w:tc>
          <w:tcPr>
            <w:tcW w:w="5319" w:type="dxa"/>
          </w:tcPr>
          <w:p w14:paraId="7BE66C5D" w14:textId="69E8FD74" w:rsidR="00C47078" w:rsidRPr="00C47078" w:rsidRDefault="00C47078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 xml:space="preserve">Build v1.0 </w:t>
            </w:r>
            <w:r w:rsidR="00C82827">
              <w:rPr>
                <w:bCs/>
                <w:lang w:val="en-GB"/>
              </w:rPr>
              <w:t>beta</w:t>
            </w:r>
          </w:p>
        </w:tc>
      </w:tr>
      <w:tr w:rsidR="00C82827" w:rsidRPr="00D1342A" w14:paraId="4BC2C816" w14:textId="77777777" w:rsidTr="00C47078">
        <w:tc>
          <w:tcPr>
            <w:tcW w:w="993" w:type="dxa"/>
          </w:tcPr>
          <w:p w14:paraId="1EEEE4E4" w14:textId="571D11EE" w:rsidR="00C82827" w:rsidRPr="00C47078" w:rsidRDefault="00C82827" w:rsidP="00C82827">
            <w:pPr>
              <w:pStyle w:val="Tabelle"/>
              <w:jc w:val="center"/>
              <w:rPr>
                <w:bCs/>
                <w:snapToGrid w:val="0"/>
              </w:rPr>
            </w:pPr>
            <w:r>
              <w:rPr>
                <w:bCs/>
                <w:snapToGrid w:val="0"/>
              </w:rPr>
              <w:t>2</w:t>
            </w:r>
          </w:p>
        </w:tc>
        <w:tc>
          <w:tcPr>
            <w:tcW w:w="2760" w:type="dxa"/>
          </w:tcPr>
          <w:p w14:paraId="4DCFD359" w14:textId="68C88BE6" w:rsidR="00C82827" w:rsidRPr="00C47078" w:rsidRDefault="00C82827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DD2AML CLI and GUI</w:t>
            </w:r>
          </w:p>
        </w:tc>
        <w:tc>
          <w:tcPr>
            <w:tcW w:w="5319" w:type="dxa"/>
          </w:tcPr>
          <w:p w14:paraId="38EBDE7A" w14:textId="521EE1FF" w:rsidR="00C82827" w:rsidRDefault="00C82827" w:rsidP="00002343">
            <w:pPr>
              <w:pStyle w:val="Tabelle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Build v1.0 beta</w:t>
            </w:r>
          </w:p>
        </w:tc>
      </w:tr>
    </w:tbl>
    <w:p w14:paraId="5E53F2DD" w14:textId="77777777" w:rsidR="00294A09" w:rsidRDefault="00294A09" w:rsidP="00294A09">
      <w:pPr>
        <w:rPr>
          <w:lang w:val="en-GB"/>
        </w:rPr>
      </w:pPr>
      <w:bookmarkStart w:id="17" w:name="_Toc230582470"/>
    </w:p>
    <w:p w14:paraId="5598E532" w14:textId="03A74019"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18" w:name="_Toc288469943"/>
      <w:bookmarkStart w:id="19" w:name="_Toc39503624"/>
      <w:bookmarkStart w:id="20" w:name="_Toc39930834"/>
      <w:r>
        <w:rPr>
          <w:lang w:val="en-GB"/>
        </w:rPr>
        <w:t>Test Equipment</w:t>
      </w:r>
      <w:bookmarkEnd w:id="16"/>
      <w:bookmarkEnd w:id="17"/>
      <w:bookmarkEnd w:id="18"/>
      <w:bookmarkEnd w:id="19"/>
      <w:bookmarkEnd w:id="20"/>
    </w:p>
    <w:p w14:paraId="4252B914" w14:textId="77777777" w:rsidR="00DF5EE8" w:rsidRPr="00DF5EE8" w:rsidRDefault="00DF5EE8" w:rsidP="00DF5EE8">
      <w:pPr>
        <w:rPr>
          <w:lang w:val="en-GB"/>
        </w:rPr>
      </w:pPr>
    </w:p>
    <w:p w14:paraId="40190577" w14:textId="77777777" w:rsidR="005D4B4E" w:rsidRPr="002D11ED" w:rsidRDefault="005D4B4E" w:rsidP="005D4B4E">
      <w:pPr>
        <w:rPr>
          <w:lang w:val="en-GB"/>
        </w:rPr>
      </w:pPr>
      <w:bookmarkStart w:id="21" w:name="_Toc288469944"/>
      <w:r w:rsidRPr="002D11ED">
        <w:rPr>
          <w:lang w:val="en-GB"/>
        </w:rPr>
        <w:t>The following equipment must be available for testing:</w:t>
      </w:r>
    </w:p>
    <w:p w14:paraId="1AF383F8" w14:textId="77777777" w:rsidR="005D4B4E" w:rsidRPr="002D11ED" w:rsidRDefault="005D4B4E" w:rsidP="005D4B4E">
      <w:pPr>
        <w:rPr>
          <w:lang w:val="en-GB"/>
        </w:rPr>
      </w:pPr>
    </w:p>
    <w:p w14:paraId="0B1A7D7D" w14:textId="77777777" w:rsidR="005D4B4E" w:rsidRDefault="005D4B4E" w:rsidP="005D4B4E">
      <w:pPr>
        <w:pStyle w:val="Listenabsatz"/>
        <w:numPr>
          <w:ilvl w:val="0"/>
          <w:numId w:val="45"/>
        </w:numPr>
        <w:rPr>
          <w:lang w:val="en-GB"/>
        </w:rPr>
      </w:pPr>
      <w:r w:rsidRPr="002D11ED">
        <w:rPr>
          <w:lang w:val="en-GB"/>
        </w:rPr>
        <w:t>A computer with Windows 7 or higher</w:t>
      </w:r>
    </w:p>
    <w:p w14:paraId="124CE753" w14:textId="77777777" w:rsidR="005D4B4E" w:rsidRDefault="005D4B4E" w:rsidP="005D4B4E">
      <w:pPr>
        <w:pStyle w:val="Listenabsatz"/>
        <w:numPr>
          <w:ilvl w:val="0"/>
          <w:numId w:val="45"/>
        </w:numPr>
        <w:rPr>
          <w:lang w:val="en-GB"/>
        </w:rPr>
      </w:pPr>
      <w:r w:rsidRPr="002D11ED">
        <w:rPr>
          <w:lang w:val="en-GB"/>
        </w:rPr>
        <w:t xml:space="preserve">Installed </w:t>
      </w:r>
      <w:proofErr w:type="spellStart"/>
      <w:r w:rsidRPr="002D11ED">
        <w:rPr>
          <w:lang w:val="en-GB"/>
        </w:rPr>
        <w:t>AutomationML</w:t>
      </w:r>
      <w:proofErr w:type="spellEnd"/>
      <w:r w:rsidRPr="002D11ED">
        <w:rPr>
          <w:lang w:val="en-GB"/>
        </w:rPr>
        <w:t xml:space="preserve"> Editor (</w:t>
      </w:r>
      <w:hyperlink r:id="rId14" w:history="1">
        <w:r w:rsidRPr="008B18CA">
          <w:rPr>
            <w:rStyle w:val="Hyperlink"/>
            <w:lang w:val="en-GB"/>
          </w:rPr>
          <w:t>Download here</w:t>
        </w:r>
      </w:hyperlink>
      <w:r w:rsidRPr="002D11ED">
        <w:rPr>
          <w:lang w:val="en-GB"/>
        </w:rPr>
        <w:t>)</w:t>
      </w:r>
    </w:p>
    <w:p w14:paraId="2B53167F" w14:textId="77C12ABE" w:rsidR="005D4B4E" w:rsidRPr="002D11ED" w:rsidRDefault="007357D6" w:rsidP="005D4B4E">
      <w:pPr>
        <w:pStyle w:val="Listenabsatz"/>
        <w:numPr>
          <w:ilvl w:val="0"/>
          <w:numId w:val="45"/>
        </w:numPr>
        <w:rPr>
          <w:lang w:val="en-GB"/>
        </w:rPr>
      </w:pPr>
      <w:r>
        <w:rPr>
          <w:lang w:val="en-GB"/>
        </w:rPr>
        <w:t>Installed</w:t>
      </w:r>
      <w:r w:rsidR="005D4B4E" w:rsidRPr="002D11ED">
        <w:rPr>
          <w:lang w:val="en-GB"/>
        </w:rPr>
        <w:t xml:space="preserve"> DD2AML software</w:t>
      </w:r>
      <w:r w:rsidR="000D41BB">
        <w:rPr>
          <w:lang w:val="en-GB"/>
        </w:rPr>
        <w:t xml:space="preserve"> </w:t>
      </w:r>
    </w:p>
    <w:p w14:paraId="1D9FA824" w14:textId="77777777" w:rsidR="00DF5EE8" w:rsidRDefault="00DF5EE8">
      <w:pPr>
        <w:jc w:val="left"/>
        <w:rPr>
          <w:rFonts w:ascii="Verdana" w:hAnsi="Verdana" w:cs="Arial"/>
          <w:b/>
          <w:bCs/>
          <w:kern w:val="32"/>
          <w:sz w:val="28"/>
          <w:szCs w:val="32"/>
        </w:rPr>
      </w:pPr>
      <w:r>
        <w:br w:type="page"/>
      </w:r>
    </w:p>
    <w:p w14:paraId="7F0D3E49" w14:textId="6EE7B70E" w:rsidR="00294A09" w:rsidRDefault="00AC47EF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22" w:name="_Toc39503625"/>
      <w:bookmarkStart w:id="23" w:name="_Toc39930835"/>
      <w:bookmarkEnd w:id="21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&lt;TS-001: Conversion Library&gt;</w:t>
      </w:r>
      <w:bookmarkEnd w:id="22"/>
      <w:bookmarkEnd w:id="23"/>
    </w:p>
    <w:p w14:paraId="4A669749" w14:textId="77777777" w:rsidR="00AD096F" w:rsidRPr="00AD096F" w:rsidRDefault="00AD096F" w:rsidP="00AD096F">
      <w:pPr>
        <w:rPr>
          <w:lang w:val="en-GB"/>
        </w:rPr>
      </w:pPr>
    </w:p>
    <w:p w14:paraId="36EF1395" w14:textId="2863A727" w:rsidR="0034430F" w:rsidRDefault="0034430F" w:rsidP="0034430F">
      <w:pPr>
        <w:pStyle w:val="berschrift2"/>
        <w:rPr>
          <w:lang w:val="en-GB"/>
        </w:rPr>
      </w:pPr>
      <w:bookmarkStart w:id="24" w:name="_Toc39930836"/>
      <w:r w:rsidRPr="00231E48">
        <w:rPr>
          <w:lang w:val="en-GB"/>
        </w:rPr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</w:t>
      </w:r>
      <w:r w:rsidR="00673CC8">
        <w:rPr>
          <w:lang w:val="en-GB"/>
        </w:rPr>
        <w:t>1</w:t>
      </w:r>
      <w:r w:rsidRPr="00D011DB">
        <w:rPr>
          <w:lang w:val="en-GB"/>
        </w:rPr>
        <w:t>-001&gt; (</w:t>
      </w:r>
      <w:r w:rsidR="00673CC8" w:rsidRPr="00073D84">
        <w:rPr>
          <w:lang w:val="en-GB"/>
        </w:rPr>
        <w:t>File Validation with valid input file</w:t>
      </w:r>
      <w:r w:rsidRPr="00D011DB">
        <w:rPr>
          <w:lang w:val="en-GB"/>
        </w:rPr>
        <w:t>)</w:t>
      </w:r>
      <w:bookmarkEnd w:id="24"/>
    </w:p>
    <w:p w14:paraId="035AC985" w14:textId="77777777" w:rsidR="0034430F" w:rsidRPr="0034430F" w:rsidRDefault="0034430F" w:rsidP="0034430F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1134"/>
        <w:gridCol w:w="3373"/>
        <w:gridCol w:w="2835"/>
      </w:tblGrid>
      <w:tr w:rsidR="0034430F" w14:paraId="1CF60560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43E4951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548F6A83" w14:textId="790C1E98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E362DD">
              <w:t>1</w:t>
            </w:r>
            <w:r>
              <w:t>-00</w:t>
            </w:r>
            <w:r w:rsidR="00E362DD">
              <w:t>1</w:t>
            </w:r>
          </w:p>
        </w:tc>
      </w:tr>
      <w:tr w:rsidR="0034430F" w:rsidRPr="005F0189" w14:paraId="7C3C543D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538E8ED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134C96A8" w14:textId="028B326C" w:rsidR="0034430F" w:rsidRPr="00073D84" w:rsidRDefault="00073D84" w:rsidP="003836C3">
            <w:pPr>
              <w:rPr>
                <w:lang w:val="en-GB"/>
              </w:rPr>
            </w:pPr>
            <w:r w:rsidRPr="00073D84">
              <w:rPr>
                <w:lang w:val="en-GB"/>
              </w:rPr>
              <w:t>File Validation with valid input file</w:t>
            </w:r>
          </w:p>
        </w:tc>
      </w:tr>
      <w:tr w:rsidR="0034430F" w:rsidRPr="005F0189" w14:paraId="2682983C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178A49E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7C500FFF" w14:textId="75743CD5" w:rsidR="0034430F" w:rsidRPr="00073D84" w:rsidRDefault="00073D84" w:rsidP="003836C3">
            <w:pPr>
              <w:rPr>
                <w:lang w:val="en-GB"/>
              </w:rPr>
            </w:pPr>
            <w:r w:rsidRPr="00073D84">
              <w:rPr>
                <w:lang w:val="en-GB"/>
              </w:rPr>
              <w:t>LF20, LF10, LF30, LF40, LF50</w:t>
            </w:r>
            <w:r w:rsidR="005F0189">
              <w:rPr>
                <w:lang w:val="en-GB"/>
              </w:rPr>
              <w:t>, LF100</w:t>
            </w:r>
          </w:p>
        </w:tc>
      </w:tr>
      <w:tr w:rsidR="0034430F" w:rsidRPr="005F0189" w14:paraId="3491E54D" w14:textId="77777777" w:rsidTr="003836C3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7B16ED2A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39956D61" w14:textId="77777777" w:rsidR="0034430F" w:rsidRPr="00C218E7" w:rsidRDefault="0034430F" w:rsidP="003836C3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4430F" w14:paraId="66DC7DD0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C168440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4430F" w14:paraId="5216AE6C" w14:textId="77777777" w:rsidTr="00F02EC2">
        <w:trPr>
          <w:cantSplit/>
        </w:trPr>
        <w:tc>
          <w:tcPr>
            <w:tcW w:w="704" w:type="dxa"/>
            <w:shd w:val="clear" w:color="auto" w:fill="E6E6E6"/>
          </w:tcPr>
          <w:p w14:paraId="33D38A5A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410" w:type="dxa"/>
            <w:gridSpan w:val="2"/>
            <w:shd w:val="clear" w:color="auto" w:fill="E6E6E6"/>
          </w:tcPr>
          <w:p w14:paraId="556F66DA" w14:textId="77777777" w:rsidR="0034430F" w:rsidRDefault="0034430F" w:rsidP="003836C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373" w:type="dxa"/>
            <w:shd w:val="clear" w:color="auto" w:fill="E6E6E6"/>
          </w:tcPr>
          <w:p w14:paraId="2DC98FF7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28A4B73F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4430F" w:rsidRPr="00B01718" w14:paraId="3FD6524C" w14:textId="77777777" w:rsidTr="00F02EC2">
        <w:tc>
          <w:tcPr>
            <w:tcW w:w="704" w:type="dxa"/>
          </w:tcPr>
          <w:p w14:paraId="4B2E4A76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410" w:type="dxa"/>
            <w:gridSpan w:val="2"/>
          </w:tcPr>
          <w:p w14:paraId="49EB79EB" w14:textId="77777777" w:rsidR="0034430F" w:rsidRPr="00B01718" w:rsidRDefault="0034430F" w:rsidP="003836C3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373" w:type="dxa"/>
          </w:tcPr>
          <w:p w14:paraId="69B0F92C" w14:textId="77777777" w:rsidR="0034430F" w:rsidRPr="008B55DB" w:rsidRDefault="0034430F" w:rsidP="003836C3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4553EDCB" w14:textId="77777777" w:rsidR="0034430F" w:rsidRPr="008B55DB" w:rsidRDefault="0034430F" w:rsidP="003836C3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34430F" w:rsidRPr="005F0189" w14:paraId="62B8D14A" w14:textId="77777777" w:rsidTr="00F02EC2">
        <w:tc>
          <w:tcPr>
            <w:tcW w:w="704" w:type="dxa"/>
          </w:tcPr>
          <w:p w14:paraId="1C200760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410" w:type="dxa"/>
            <w:gridSpan w:val="2"/>
          </w:tcPr>
          <w:p w14:paraId="3D987B64" w14:textId="77777777" w:rsidR="00FE7E9A" w:rsidRDefault="00FE7E9A" w:rsidP="003836C3">
            <w:pPr>
              <w:rPr>
                <w:bCs/>
                <w:lang w:val="en-GB"/>
              </w:rPr>
            </w:pPr>
            <w:r w:rsidRPr="00FE7E9A">
              <w:rPr>
                <w:bCs/>
                <w:lang w:val="en-GB"/>
              </w:rPr>
              <w:t>Select a valid input file for the validation, for example:</w:t>
            </w:r>
          </w:p>
          <w:p w14:paraId="13C7B895" w14:textId="132F3872" w:rsidR="0034430F" w:rsidRPr="00FE7E9A" w:rsidRDefault="00FE7E9A" w:rsidP="003836C3">
            <w:pPr>
              <w:rPr>
                <w:bCs/>
                <w:lang w:val="en-GB"/>
              </w:rPr>
            </w:pPr>
            <w:r w:rsidRPr="00FE7E9A">
              <w:rPr>
                <w:bCs/>
                <w:lang w:val="en-GB"/>
              </w:rPr>
              <w:t>dd2aml –input /</w:t>
            </w:r>
            <w:proofErr w:type="spellStart"/>
            <w:r w:rsidRPr="00FE7E9A">
              <w:rPr>
                <w:bCs/>
                <w:lang w:val="en-GB"/>
              </w:rPr>
              <w:t>filePathTo</w:t>
            </w:r>
            <w:proofErr w:type="spellEnd"/>
            <w:r w:rsidRPr="00FE7E9A">
              <w:rPr>
                <w:bCs/>
                <w:lang w:val="en-GB"/>
              </w:rPr>
              <w:t>/Balluff-BNI_IOL_355_S02_Z013-20170315-IODD1.1.xml</w:t>
            </w:r>
            <w:r w:rsidR="005F0189">
              <w:rPr>
                <w:bCs/>
                <w:lang w:val="en-GB"/>
              </w:rPr>
              <w:t xml:space="preserve"> -v 2</w:t>
            </w:r>
            <w:r w:rsidRPr="00FE7E9A">
              <w:rPr>
                <w:bCs/>
                <w:lang w:val="en-GB"/>
              </w:rPr>
              <w:tab/>
            </w:r>
          </w:p>
        </w:tc>
        <w:tc>
          <w:tcPr>
            <w:tcW w:w="3373" w:type="dxa"/>
          </w:tcPr>
          <w:p w14:paraId="7000E346" w14:textId="0AF6A0EA" w:rsidR="0034430F" w:rsidRPr="00830988" w:rsidRDefault="00FE7E9A" w:rsidP="003836C3">
            <w:pPr>
              <w:rPr>
                <w:lang w:val="en-GB"/>
              </w:rPr>
            </w:pPr>
            <w:r w:rsidRPr="00FE7E9A">
              <w:rPr>
                <w:lang w:val="en-GB"/>
              </w:rPr>
              <w:t>The validation is executed successfully, and the conversion is completed correctly without error message.</w:t>
            </w:r>
          </w:p>
        </w:tc>
        <w:tc>
          <w:tcPr>
            <w:tcW w:w="2835" w:type="dxa"/>
          </w:tcPr>
          <w:p w14:paraId="6D1BE8A4" w14:textId="33AF7587" w:rsidR="0034430F" w:rsidRPr="00830988" w:rsidRDefault="006760D9" w:rsidP="003836C3">
            <w:pPr>
              <w:rPr>
                <w:lang w:val="en-GB"/>
              </w:rPr>
            </w:pPr>
            <w:r w:rsidRPr="006760D9">
              <w:rPr>
                <w:lang w:val="en-GB"/>
              </w:rPr>
              <w:t>The conversion is completed successfully and the AMLX file can be opened.</w:t>
            </w:r>
          </w:p>
        </w:tc>
      </w:tr>
      <w:tr w:rsidR="004D1147" w:rsidRPr="005F0189" w14:paraId="112EFAE5" w14:textId="77777777" w:rsidTr="00F02EC2">
        <w:tc>
          <w:tcPr>
            <w:tcW w:w="704" w:type="dxa"/>
            <w:vAlign w:val="center"/>
          </w:tcPr>
          <w:p w14:paraId="5A54D5FF" w14:textId="525BD8C4" w:rsidR="004D1147" w:rsidRDefault="004D1147" w:rsidP="005D40D4">
            <w:pPr>
              <w:jc w:val="center"/>
            </w:pPr>
            <w:r>
              <w:t>3</w:t>
            </w:r>
          </w:p>
        </w:tc>
        <w:tc>
          <w:tcPr>
            <w:tcW w:w="2410" w:type="dxa"/>
            <w:gridSpan w:val="2"/>
          </w:tcPr>
          <w:p w14:paraId="54F92B1C" w14:textId="77777777" w:rsidR="004D1147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 xml:space="preserve">Then open the logs of the CLI. These can be found under: </w:t>
            </w:r>
          </w:p>
          <w:p w14:paraId="017D8AD7" w14:textId="1997370C" w:rsidR="004D1147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>C:\U</w:t>
            </w:r>
            <w:r>
              <w:rPr>
                <w:bCs/>
                <w:lang w:val="en-GB"/>
              </w:rPr>
              <w:t>s</w:t>
            </w:r>
            <w:r w:rsidRPr="004D1147">
              <w:rPr>
                <w:bCs/>
                <w:lang w:val="en-GB"/>
              </w:rPr>
              <w:t>ers\USERNAME\</w:t>
            </w:r>
          </w:p>
          <w:p w14:paraId="1FBE8B56" w14:textId="0CE4A5AF" w:rsidR="005D40D4" w:rsidRDefault="004D1147" w:rsidP="003836C3">
            <w:pPr>
              <w:rPr>
                <w:bCs/>
                <w:lang w:val="en-GB"/>
              </w:rPr>
            </w:pPr>
            <w:proofErr w:type="spellStart"/>
            <w:r w:rsidRPr="004D1147">
              <w:rPr>
                <w:bCs/>
                <w:lang w:val="en-GB"/>
              </w:rPr>
              <w:t>AppData</w:t>
            </w:r>
            <w:proofErr w:type="spellEnd"/>
            <w:r w:rsidRPr="004D1147">
              <w:rPr>
                <w:bCs/>
                <w:lang w:val="en-GB"/>
              </w:rPr>
              <w:t>\L</w:t>
            </w:r>
            <w:r w:rsidR="005D40D4">
              <w:rPr>
                <w:bCs/>
                <w:lang w:val="en-GB"/>
              </w:rPr>
              <w:t>o</w:t>
            </w:r>
            <w:r w:rsidRPr="004D1147">
              <w:rPr>
                <w:bCs/>
                <w:lang w:val="en-GB"/>
              </w:rPr>
              <w:t>cal\</w:t>
            </w:r>
          </w:p>
          <w:p w14:paraId="03A27467" w14:textId="7BC3C08B" w:rsidR="004D1147" w:rsidRPr="00FE7E9A" w:rsidRDefault="004D1147" w:rsidP="003836C3">
            <w:pPr>
              <w:rPr>
                <w:bCs/>
                <w:lang w:val="en-GB"/>
              </w:rPr>
            </w:pPr>
            <w:r w:rsidRPr="004D1147">
              <w:rPr>
                <w:bCs/>
                <w:lang w:val="en-GB"/>
              </w:rPr>
              <w:t>DD2AML\Logs\CLI</w:t>
            </w:r>
          </w:p>
        </w:tc>
        <w:tc>
          <w:tcPr>
            <w:tcW w:w="3373" w:type="dxa"/>
          </w:tcPr>
          <w:p w14:paraId="0A5841F4" w14:textId="4CE64685" w:rsidR="004D1147" w:rsidRPr="00FE7E9A" w:rsidRDefault="005D40D4" w:rsidP="003836C3">
            <w:pPr>
              <w:rPr>
                <w:lang w:val="en-GB"/>
              </w:rPr>
            </w:pPr>
            <w:r w:rsidRPr="005D40D4">
              <w:rPr>
                <w:lang w:val="en-GB"/>
              </w:rPr>
              <w:t>After replacing the USERNAME tag with the real username, the CLI folder with all logs opens. The most recent log is opened.</w:t>
            </w:r>
          </w:p>
        </w:tc>
        <w:tc>
          <w:tcPr>
            <w:tcW w:w="2835" w:type="dxa"/>
          </w:tcPr>
          <w:p w14:paraId="76E6D965" w14:textId="1607DA40" w:rsidR="004D1147" w:rsidRPr="00830988" w:rsidRDefault="00D92C42" w:rsidP="003836C3">
            <w:pPr>
              <w:rPr>
                <w:lang w:val="en-GB"/>
              </w:rPr>
            </w:pPr>
            <w:r w:rsidRPr="00D92C42">
              <w:rPr>
                <w:lang w:val="en-GB"/>
              </w:rPr>
              <w:t>After navigating to the CLI log folder, the latest log can be opened</w:t>
            </w:r>
            <w:r>
              <w:rPr>
                <w:lang w:val="en-GB"/>
              </w:rPr>
              <w:t>.</w:t>
            </w:r>
          </w:p>
        </w:tc>
      </w:tr>
      <w:tr w:rsidR="005D40D4" w:rsidRPr="005F0189" w14:paraId="740D2CE2" w14:textId="77777777" w:rsidTr="00F02EC2">
        <w:tc>
          <w:tcPr>
            <w:tcW w:w="704" w:type="dxa"/>
            <w:vAlign w:val="center"/>
          </w:tcPr>
          <w:p w14:paraId="4D3ACA38" w14:textId="387FDEA7" w:rsidR="005D40D4" w:rsidRDefault="005D40D4" w:rsidP="005D40D4">
            <w:pPr>
              <w:jc w:val="center"/>
            </w:pPr>
            <w:r>
              <w:t>4</w:t>
            </w:r>
          </w:p>
        </w:tc>
        <w:tc>
          <w:tcPr>
            <w:tcW w:w="2410" w:type="dxa"/>
            <w:gridSpan w:val="2"/>
          </w:tcPr>
          <w:p w14:paraId="636CB503" w14:textId="3F5BF974" w:rsidR="005D40D4" w:rsidRPr="004D1147" w:rsidRDefault="00560CF4" w:rsidP="003836C3">
            <w:pPr>
              <w:rPr>
                <w:bCs/>
                <w:lang w:val="en-GB"/>
              </w:rPr>
            </w:pPr>
            <w:r w:rsidRPr="00560CF4">
              <w:rPr>
                <w:bCs/>
                <w:lang w:val="en-GB"/>
              </w:rPr>
              <w:t>Find the log message that shows that the file was successfully deserialized. It can be found at the beginning of the log file.</w:t>
            </w:r>
            <w:r w:rsidRPr="00560CF4">
              <w:rPr>
                <w:bCs/>
                <w:lang w:val="en-GB"/>
              </w:rPr>
              <w:tab/>
            </w:r>
          </w:p>
        </w:tc>
        <w:tc>
          <w:tcPr>
            <w:tcW w:w="3373" w:type="dxa"/>
          </w:tcPr>
          <w:p w14:paraId="5C6918CB" w14:textId="1C75627B" w:rsidR="005D40D4" w:rsidRPr="005D40D4" w:rsidRDefault="00560CF4" w:rsidP="003836C3">
            <w:pPr>
              <w:rPr>
                <w:lang w:val="en-GB"/>
              </w:rPr>
            </w:pPr>
            <w:r w:rsidRPr="00560CF4">
              <w:rPr>
                <w:lang w:val="en-GB"/>
              </w:rPr>
              <w:t xml:space="preserve">The log message “DD file was deserialized correctly.” should be found approximately in the </w:t>
            </w:r>
            <w:r w:rsidR="00802454">
              <w:rPr>
                <w:lang w:val="en-GB"/>
              </w:rPr>
              <w:t>5th</w:t>
            </w:r>
            <w:r w:rsidRPr="00560CF4">
              <w:rPr>
                <w:lang w:val="en-GB"/>
              </w:rPr>
              <w:t xml:space="preserve"> line of the log.</w:t>
            </w:r>
            <w:r w:rsidRPr="00560CF4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46E90261" w14:textId="773ED18F" w:rsidR="005D40D4" w:rsidRPr="00830988" w:rsidRDefault="0021517C" w:rsidP="003836C3">
            <w:pPr>
              <w:rPr>
                <w:lang w:val="en-GB"/>
              </w:rPr>
            </w:pPr>
            <w:r w:rsidRPr="0021517C">
              <w:rPr>
                <w:lang w:val="en-GB"/>
              </w:rPr>
              <w:t>An INFO log message with the text "</w:t>
            </w:r>
            <w:r w:rsidRPr="00560CF4">
              <w:rPr>
                <w:lang w:val="en-GB"/>
              </w:rPr>
              <w:t>DD file was deserialized correctly.</w:t>
            </w:r>
            <w:r w:rsidRPr="0021517C">
              <w:rPr>
                <w:lang w:val="en-GB"/>
              </w:rPr>
              <w:t>" could be found in the 5th line.</w:t>
            </w:r>
          </w:p>
        </w:tc>
      </w:tr>
      <w:tr w:rsidR="0034430F" w:rsidRPr="005F0189" w14:paraId="66F4BC15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741EB82" w14:textId="77777777" w:rsidR="0034430F" w:rsidRPr="00B01718" w:rsidRDefault="0034430F" w:rsidP="003836C3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34430F" w14:paraId="1C8A8DA1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5E05402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1A03BD86" w14:textId="77777777" w:rsidR="0034430F" w:rsidRPr="009537D8" w:rsidRDefault="0034430F" w:rsidP="003836C3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34430F" w14:paraId="1687BE6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A682C1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596F1BBB" w14:textId="237AFAB3" w:rsidR="0034430F" w:rsidRPr="009537D8" w:rsidRDefault="0034430F" w:rsidP="003836C3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</w:t>
            </w:r>
            <w:r w:rsidR="00CE331D">
              <w:rPr>
                <w:bCs/>
              </w:rPr>
              <w:t>9</w:t>
            </w:r>
            <w:r w:rsidRPr="009537D8">
              <w:rPr>
                <w:bCs/>
              </w:rPr>
              <w:t>.05.2020</w:t>
            </w:r>
          </w:p>
        </w:tc>
      </w:tr>
      <w:tr w:rsidR="0034430F" w14:paraId="4DDDCFF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0A17892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7D9B677B" w14:textId="77777777" w:rsidR="0034430F" w:rsidRDefault="0034430F" w:rsidP="003836C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34430F" w14:paraId="65F27D68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1813C48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</w:p>
        </w:tc>
      </w:tr>
    </w:tbl>
    <w:p w14:paraId="00897294" w14:textId="47410779" w:rsidR="0034430F" w:rsidRDefault="0034430F">
      <w:pPr>
        <w:jc w:val="left"/>
        <w:rPr>
          <w:lang w:val="en-GB"/>
        </w:rPr>
      </w:pPr>
    </w:p>
    <w:p w14:paraId="24C87890" w14:textId="3214C1FB" w:rsidR="00AD096F" w:rsidRDefault="00AD096F">
      <w:pPr>
        <w:jc w:val="left"/>
        <w:rPr>
          <w:lang w:val="en-GB"/>
        </w:rPr>
      </w:pPr>
    </w:p>
    <w:p w14:paraId="616298F7" w14:textId="1E933352" w:rsidR="00552C29" w:rsidRDefault="00552C29">
      <w:pPr>
        <w:jc w:val="left"/>
        <w:rPr>
          <w:lang w:val="en-GB"/>
        </w:rPr>
      </w:pPr>
    </w:p>
    <w:p w14:paraId="1024805F" w14:textId="36C4A663" w:rsidR="00552C29" w:rsidRDefault="00552C29">
      <w:pPr>
        <w:jc w:val="left"/>
        <w:rPr>
          <w:lang w:val="en-GB"/>
        </w:rPr>
      </w:pPr>
    </w:p>
    <w:p w14:paraId="312FE707" w14:textId="77777777" w:rsidR="00552C29" w:rsidRDefault="00552C29">
      <w:pPr>
        <w:jc w:val="left"/>
        <w:rPr>
          <w:lang w:val="en-GB"/>
        </w:rPr>
      </w:pPr>
    </w:p>
    <w:p w14:paraId="33FD4C71" w14:textId="6FC1F5EF" w:rsidR="0034430F" w:rsidRDefault="0034430F" w:rsidP="00552C29">
      <w:pPr>
        <w:pStyle w:val="berschrift2"/>
        <w:rPr>
          <w:lang w:val="en-GB"/>
        </w:rPr>
      </w:pPr>
      <w:bookmarkStart w:id="25" w:name="_Toc39930837"/>
      <w:r w:rsidRPr="00231E48">
        <w:rPr>
          <w:lang w:val="en-GB"/>
        </w:rPr>
        <w:lastRenderedPageBreak/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</w:t>
      </w:r>
      <w:r w:rsidR="00E362DD">
        <w:rPr>
          <w:lang w:val="en-GB"/>
        </w:rPr>
        <w:t>1</w:t>
      </w:r>
      <w:r w:rsidRPr="00D011DB">
        <w:rPr>
          <w:lang w:val="en-GB"/>
        </w:rPr>
        <w:t>-00</w:t>
      </w:r>
      <w:r w:rsidR="00E362DD">
        <w:rPr>
          <w:lang w:val="en-GB"/>
        </w:rPr>
        <w:t>2</w:t>
      </w:r>
      <w:r w:rsidRPr="00D011DB">
        <w:rPr>
          <w:lang w:val="en-GB"/>
        </w:rPr>
        <w:t>&gt; (</w:t>
      </w:r>
      <w:r w:rsidR="00560CF4" w:rsidRPr="00560CF4">
        <w:rPr>
          <w:lang w:val="en-GB"/>
        </w:rPr>
        <w:t>File Validation with invalid input file</w:t>
      </w:r>
      <w:r w:rsidRPr="00D011DB">
        <w:rPr>
          <w:lang w:val="en-GB"/>
        </w:rPr>
        <w:t>)</w:t>
      </w:r>
      <w:bookmarkEnd w:id="25"/>
    </w:p>
    <w:p w14:paraId="7F04D46C" w14:textId="77777777" w:rsidR="0090287F" w:rsidRPr="0090287F" w:rsidRDefault="0090287F" w:rsidP="0090287F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1417"/>
        <w:gridCol w:w="3090"/>
        <w:gridCol w:w="2835"/>
      </w:tblGrid>
      <w:tr w:rsidR="0034430F" w14:paraId="46DFB055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CF1B7E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7027EDEE" w14:textId="5E4420AD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E362DD">
              <w:t>1</w:t>
            </w:r>
            <w:r>
              <w:t>-002</w:t>
            </w:r>
          </w:p>
        </w:tc>
      </w:tr>
      <w:tr w:rsidR="0034430F" w:rsidRPr="005F0189" w14:paraId="61E4737F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E7C83E0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59DBD76E" w14:textId="1427BCC9" w:rsidR="0034430F" w:rsidRPr="00041582" w:rsidRDefault="00560CF4" w:rsidP="003836C3">
            <w:pPr>
              <w:rPr>
                <w:lang w:val="en-GB"/>
              </w:rPr>
            </w:pPr>
            <w:r w:rsidRPr="00560CF4">
              <w:rPr>
                <w:lang w:val="en-GB"/>
              </w:rPr>
              <w:t>File Validation with valid input file</w:t>
            </w:r>
          </w:p>
        </w:tc>
      </w:tr>
      <w:tr w:rsidR="0034430F" w:rsidRPr="00D1342A" w14:paraId="4375DEE7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42FB57E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05525AE6" w14:textId="352676E4" w:rsidR="0034430F" w:rsidRPr="00A87BE6" w:rsidRDefault="0034430F" w:rsidP="003836C3">
            <w:r w:rsidRPr="00F86C79">
              <w:t>LF</w:t>
            </w:r>
            <w:r w:rsidR="00BC61DF">
              <w:t>20, LF80</w:t>
            </w:r>
            <w:r w:rsidR="005F0189">
              <w:t>, LF100</w:t>
            </w:r>
          </w:p>
        </w:tc>
      </w:tr>
      <w:tr w:rsidR="0034430F" w:rsidRPr="005F0189" w14:paraId="1C34A1D4" w14:textId="77777777" w:rsidTr="003836C3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BF52A59" w14:textId="77777777" w:rsidR="0034430F" w:rsidRDefault="0034430F" w:rsidP="003836C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2766576C" w14:textId="77777777" w:rsidR="0034430F" w:rsidRPr="00C218E7" w:rsidRDefault="0034430F" w:rsidP="003836C3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4430F" w14:paraId="3537FE13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A310275" w14:textId="77777777" w:rsidR="0034430F" w:rsidRDefault="0034430F" w:rsidP="003836C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4430F" w14:paraId="318D3C59" w14:textId="77777777" w:rsidTr="00F02EC2">
        <w:trPr>
          <w:cantSplit/>
        </w:trPr>
        <w:tc>
          <w:tcPr>
            <w:tcW w:w="704" w:type="dxa"/>
            <w:shd w:val="clear" w:color="auto" w:fill="E6E6E6"/>
          </w:tcPr>
          <w:p w14:paraId="401AE1E3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693" w:type="dxa"/>
            <w:gridSpan w:val="2"/>
            <w:shd w:val="clear" w:color="auto" w:fill="E6E6E6"/>
          </w:tcPr>
          <w:p w14:paraId="6258AA23" w14:textId="77777777" w:rsidR="0034430F" w:rsidRDefault="0034430F" w:rsidP="003836C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090" w:type="dxa"/>
            <w:shd w:val="clear" w:color="auto" w:fill="E6E6E6"/>
          </w:tcPr>
          <w:p w14:paraId="7E83F766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27B6F978" w14:textId="77777777" w:rsidR="0034430F" w:rsidRDefault="0034430F" w:rsidP="003836C3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4430F" w:rsidRPr="00B01718" w14:paraId="1B2C3F5C" w14:textId="77777777" w:rsidTr="00F02EC2">
        <w:tc>
          <w:tcPr>
            <w:tcW w:w="704" w:type="dxa"/>
            <w:vAlign w:val="center"/>
          </w:tcPr>
          <w:p w14:paraId="1250EE50" w14:textId="77777777" w:rsidR="0034430F" w:rsidRDefault="0034430F" w:rsidP="00F02EC2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693" w:type="dxa"/>
            <w:gridSpan w:val="2"/>
          </w:tcPr>
          <w:p w14:paraId="45D32D95" w14:textId="77777777" w:rsidR="0034430F" w:rsidRPr="00B01718" w:rsidRDefault="0034430F" w:rsidP="003836C3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090" w:type="dxa"/>
          </w:tcPr>
          <w:p w14:paraId="518881A6" w14:textId="77777777" w:rsidR="0034430F" w:rsidRPr="008B55DB" w:rsidRDefault="0034430F" w:rsidP="003836C3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7CE292F2" w14:textId="77777777" w:rsidR="0034430F" w:rsidRPr="008B55DB" w:rsidRDefault="0034430F" w:rsidP="003836C3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34430F" w:rsidRPr="005F0189" w14:paraId="1BB280F3" w14:textId="77777777" w:rsidTr="00F02EC2">
        <w:tc>
          <w:tcPr>
            <w:tcW w:w="704" w:type="dxa"/>
            <w:vAlign w:val="center"/>
          </w:tcPr>
          <w:p w14:paraId="0B876033" w14:textId="77777777" w:rsidR="0034430F" w:rsidRPr="00F02EC2" w:rsidRDefault="0034430F" w:rsidP="00F02EC2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2</w:t>
            </w:r>
          </w:p>
        </w:tc>
        <w:tc>
          <w:tcPr>
            <w:tcW w:w="2693" w:type="dxa"/>
            <w:gridSpan w:val="2"/>
          </w:tcPr>
          <w:p w14:paraId="63824BB5" w14:textId="2C9C1B98" w:rsidR="0034430F" w:rsidRPr="00F02EC2" w:rsidRDefault="008D1D79" w:rsidP="00F02EC2">
            <w:pPr>
              <w:rPr>
                <w:lang w:val="en-GB"/>
              </w:rPr>
            </w:pPr>
            <w:r w:rsidRPr="00F02EC2">
              <w:rPr>
                <w:lang w:val="en-GB"/>
              </w:rPr>
              <w:t>Select a valid input file for the validation, for example: dd2aml –input /filePathTo/BrokenBalluff-BNI_IOL_355_S02_Z013-20170315-IODD1.1.xml</w:t>
            </w:r>
            <w:r w:rsidRPr="00F02EC2">
              <w:rPr>
                <w:lang w:val="en-GB"/>
              </w:rPr>
              <w:tab/>
            </w:r>
            <w:r w:rsidR="005F0189">
              <w:rPr>
                <w:lang w:val="en-GB"/>
              </w:rPr>
              <w:t>-v 2</w:t>
            </w:r>
          </w:p>
        </w:tc>
        <w:tc>
          <w:tcPr>
            <w:tcW w:w="3090" w:type="dxa"/>
          </w:tcPr>
          <w:p w14:paraId="189F4E06" w14:textId="1D325389" w:rsidR="0034430F" w:rsidRPr="00830988" w:rsidRDefault="00F02EC2" w:rsidP="00F02EC2">
            <w:pPr>
              <w:rPr>
                <w:lang w:val="en-GB"/>
              </w:rPr>
            </w:pPr>
            <w:r w:rsidRPr="00F02EC2">
              <w:rPr>
                <w:lang w:val="en-GB"/>
              </w:rPr>
              <w:t>The conversion is aborted after the failed validation.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32810BE8" w14:textId="6F704A08" w:rsidR="0034430F" w:rsidRPr="00830988" w:rsidRDefault="00651D28" w:rsidP="003836C3">
            <w:pPr>
              <w:rPr>
                <w:lang w:val="en-GB"/>
              </w:rPr>
            </w:pPr>
            <w:r w:rsidRPr="00651D28">
              <w:rPr>
                <w:lang w:val="en-GB"/>
              </w:rPr>
              <w:t>The conversion is terminated with an error message.</w:t>
            </w:r>
          </w:p>
        </w:tc>
      </w:tr>
      <w:tr w:rsidR="00EB7BAD" w:rsidRPr="005F0189" w14:paraId="5C072763" w14:textId="77777777" w:rsidTr="00F02EC2">
        <w:tc>
          <w:tcPr>
            <w:tcW w:w="704" w:type="dxa"/>
            <w:vAlign w:val="center"/>
          </w:tcPr>
          <w:p w14:paraId="1C941CBA" w14:textId="197EE419" w:rsidR="00EB7BAD" w:rsidRPr="00F02EC2" w:rsidRDefault="00EB7BAD" w:rsidP="00EB7BAD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3</w:t>
            </w:r>
          </w:p>
        </w:tc>
        <w:tc>
          <w:tcPr>
            <w:tcW w:w="2693" w:type="dxa"/>
            <w:gridSpan w:val="2"/>
          </w:tcPr>
          <w:p w14:paraId="791ED6F2" w14:textId="2001277E" w:rsidR="00EB7BAD" w:rsidRPr="00F02EC2" w:rsidRDefault="00EB7BAD" w:rsidP="00EB7BAD">
            <w:pPr>
              <w:spacing w:after="240"/>
              <w:rPr>
                <w:lang w:val="en-GB"/>
              </w:rPr>
            </w:pPr>
            <w:r w:rsidRPr="00F02EC2">
              <w:rPr>
                <w:lang w:val="en-GB"/>
              </w:rPr>
              <w:t>Then open the logs of the CLI. These can be found under: C:\Users\USERNAME\AppData\Local\DD2AML\Logs\CLI</w:t>
            </w:r>
          </w:p>
        </w:tc>
        <w:tc>
          <w:tcPr>
            <w:tcW w:w="3090" w:type="dxa"/>
          </w:tcPr>
          <w:p w14:paraId="2F28F7C7" w14:textId="4F0376C8" w:rsidR="00EB7BAD" w:rsidRPr="00830988" w:rsidRDefault="00EB7BAD" w:rsidP="00EB7BAD">
            <w:pPr>
              <w:rPr>
                <w:lang w:val="en-GB"/>
              </w:rPr>
            </w:pPr>
            <w:r w:rsidRPr="00F02EC2">
              <w:rPr>
                <w:lang w:val="en-GB"/>
              </w:rPr>
              <w:t>After replacing the USERNAME tag with the real username, the CLI folder with all logs opens. The most recent log is opened.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51B65C7E" w14:textId="63BFB5D2" w:rsidR="00EB7BAD" w:rsidRPr="00830988" w:rsidRDefault="00EB7BAD" w:rsidP="00EB7BAD">
            <w:pPr>
              <w:rPr>
                <w:lang w:val="en-GB"/>
              </w:rPr>
            </w:pPr>
            <w:r w:rsidRPr="00D92C42">
              <w:rPr>
                <w:lang w:val="en-GB"/>
              </w:rPr>
              <w:t>After navigating to the CLI log folder, the latest log can be opened</w:t>
            </w:r>
            <w:r>
              <w:rPr>
                <w:lang w:val="en-GB"/>
              </w:rPr>
              <w:t>.</w:t>
            </w:r>
          </w:p>
        </w:tc>
      </w:tr>
      <w:tr w:rsidR="00EB7BAD" w:rsidRPr="008D1D79" w14:paraId="6B3B336F" w14:textId="77777777" w:rsidTr="00F02EC2">
        <w:tc>
          <w:tcPr>
            <w:tcW w:w="704" w:type="dxa"/>
            <w:vAlign w:val="center"/>
          </w:tcPr>
          <w:p w14:paraId="7B39B6DE" w14:textId="593118E4" w:rsidR="00EB7BAD" w:rsidRPr="00F02EC2" w:rsidRDefault="00EB7BAD" w:rsidP="00EB7BAD">
            <w:pPr>
              <w:jc w:val="center"/>
              <w:rPr>
                <w:lang w:val="en-GB"/>
              </w:rPr>
            </w:pPr>
            <w:r w:rsidRPr="00F02EC2">
              <w:rPr>
                <w:lang w:val="en-GB"/>
              </w:rPr>
              <w:t>4</w:t>
            </w:r>
          </w:p>
        </w:tc>
        <w:tc>
          <w:tcPr>
            <w:tcW w:w="2693" w:type="dxa"/>
            <w:gridSpan w:val="2"/>
          </w:tcPr>
          <w:p w14:paraId="70295104" w14:textId="3E8BD128" w:rsidR="00EB7BAD" w:rsidRPr="00F02EC2" w:rsidRDefault="00EB7BAD" w:rsidP="00EB7BAD">
            <w:pPr>
              <w:spacing w:after="240"/>
              <w:rPr>
                <w:lang w:val="en-GB"/>
              </w:rPr>
            </w:pPr>
            <w:r w:rsidRPr="00F02EC2">
              <w:rPr>
                <w:lang w:val="en-GB"/>
              </w:rPr>
              <w:t>Look at the first error message in the logs.</w:t>
            </w:r>
          </w:p>
        </w:tc>
        <w:tc>
          <w:tcPr>
            <w:tcW w:w="3090" w:type="dxa"/>
          </w:tcPr>
          <w:p w14:paraId="7C15F5B8" w14:textId="310B62A3" w:rsidR="00EB7BAD" w:rsidRPr="00830988" w:rsidRDefault="00EB7BAD" w:rsidP="00EB7BAD">
            <w:pPr>
              <w:rPr>
                <w:lang w:val="en-GB"/>
              </w:rPr>
            </w:pPr>
            <w:r w:rsidRPr="00F02EC2">
              <w:rPr>
                <w:lang w:val="en-GB"/>
              </w:rPr>
              <w:t>The error message can be found approximately in the 5th line. Detailed information about the error, as well as line details are given.</w:t>
            </w:r>
            <w:r w:rsidRPr="00F02EC2">
              <w:rPr>
                <w:lang w:val="en-GB"/>
              </w:rPr>
              <w:tab/>
            </w:r>
          </w:p>
        </w:tc>
        <w:tc>
          <w:tcPr>
            <w:tcW w:w="2835" w:type="dxa"/>
          </w:tcPr>
          <w:p w14:paraId="71808A01" w14:textId="67F2E864" w:rsidR="00EB7BAD" w:rsidRPr="00830988" w:rsidRDefault="00FF3CDF" w:rsidP="00EB7BAD">
            <w:pPr>
              <w:rPr>
                <w:lang w:val="en-GB"/>
              </w:rPr>
            </w:pPr>
            <w:r w:rsidRPr="00FF3CDF">
              <w:rPr>
                <w:lang w:val="en-GB"/>
              </w:rPr>
              <w:t>The error message was found in the 5th line. In the test case it contains the following: The 'Feature' start tag on line 31 position 8 does not match the end tag of 'Features'. Line 33, position 9.</w:t>
            </w:r>
          </w:p>
        </w:tc>
      </w:tr>
      <w:tr w:rsidR="00EB7BAD" w:rsidRPr="008D1D79" w14:paraId="50C74653" w14:textId="77777777" w:rsidTr="003836C3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A09B090" w14:textId="77777777" w:rsidR="00EB7BAD" w:rsidRPr="00B01718" w:rsidRDefault="00EB7BAD" w:rsidP="00EB7BAD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EB7BAD" w14:paraId="00F9E9E3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7E1B8F8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981BB43" w14:textId="77777777" w:rsidR="00EB7BAD" w:rsidRPr="009537D8" w:rsidRDefault="00EB7BAD" w:rsidP="00EB7BAD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EB7BAD" w14:paraId="02D41839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E8E565A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0593669C" w14:textId="03E76E60" w:rsidR="00EB7BAD" w:rsidRPr="009537D8" w:rsidRDefault="00EB7BAD" w:rsidP="00EB7BAD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</w:t>
            </w:r>
            <w:r>
              <w:rPr>
                <w:bCs/>
              </w:rPr>
              <w:t>9</w:t>
            </w:r>
            <w:r w:rsidRPr="009537D8">
              <w:rPr>
                <w:bCs/>
              </w:rPr>
              <w:t>.05.2020</w:t>
            </w:r>
          </w:p>
        </w:tc>
      </w:tr>
      <w:tr w:rsidR="00EB7BAD" w14:paraId="17522A7B" w14:textId="77777777" w:rsidTr="003836C3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DB1FE9D" w14:textId="77777777" w:rsidR="00EB7BAD" w:rsidRDefault="00EB7BAD" w:rsidP="00EB7BAD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50819C33" w14:textId="77777777" w:rsidR="00EB7BAD" w:rsidRDefault="00EB7BAD" w:rsidP="00EB7BAD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EB7BAD" w14:paraId="662C4573" w14:textId="77777777" w:rsidTr="0090287F">
        <w:trPr>
          <w:cantSplit/>
        </w:trPr>
        <w:tc>
          <w:tcPr>
            <w:tcW w:w="9322" w:type="dxa"/>
            <w:gridSpan w:val="5"/>
            <w:shd w:val="clear" w:color="auto" w:fill="E6E6E6"/>
          </w:tcPr>
          <w:p w14:paraId="463479AA" w14:textId="77777777" w:rsidR="00EB7BAD" w:rsidRDefault="00EB7BAD" w:rsidP="00EB7BAD">
            <w:pPr>
              <w:jc w:val="center"/>
              <w:rPr>
                <w:b/>
                <w:color w:val="000080"/>
              </w:rPr>
            </w:pPr>
          </w:p>
        </w:tc>
      </w:tr>
    </w:tbl>
    <w:p w14:paraId="52E73951" w14:textId="77777777" w:rsidR="0090287F" w:rsidRDefault="0090287F" w:rsidP="0090287F">
      <w:pPr>
        <w:pStyle w:val="berschrift1"/>
        <w:pageBreakBefore w:val="0"/>
        <w:numPr>
          <w:ilvl w:val="0"/>
          <w:numId w:val="0"/>
        </w:numPr>
        <w:shd w:val="clear" w:color="auto" w:fill="auto"/>
        <w:spacing w:before="240" w:after="60"/>
        <w:rPr>
          <w:lang w:val="en-GB"/>
        </w:rPr>
      </w:pPr>
    </w:p>
    <w:p w14:paraId="1FCD1BF0" w14:textId="77777777" w:rsidR="005E3E0A" w:rsidRDefault="005E3E0A">
      <w:pPr>
        <w:jc w:val="left"/>
        <w:rPr>
          <w:rFonts w:ascii="Verdana" w:hAnsi="Verdana" w:cs="Arial"/>
          <w:b/>
          <w:bCs/>
          <w:kern w:val="32"/>
          <w:sz w:val="28"/>
          <w:szCs w:val="32"/>
          <w:lang w:val="en-GB"/>
        </w:rPr>
      </w:pPr>
      <w:r>
        <w:rPr>
          <w:lang w:val="en-GB"/>
        </w:rPr>
        <w:br w:type="page"/>
      </w:r>
    </w:p>
    <w:p w14:paraId="7B2FB447" w14:textId="1638E59B" w:rsidR="00FE7DDE" w:rsidRPr="00AC47EF" w:rsidRDefault="00FE7DDE" w:rsidP="00FE7DDE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26" w:name="_Toc39930838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</w:t>
      </w:r>
      <w:r w:rsidR="00B72C99">
        <w:rPr>
          <w:lang w:val="en-GB"/>
        </w:rPr>
        <w:t>2</w:t>
      </w:r>
      <w:r w:rsidRPr="00AC47EF">
        <w:rPr>
          <w:lang w:val="en-GB"/>
        </w:rPr>
        <w:t xml:space="preserve">: </w:t>
      </w:r>
      <w:r>
        <w:rPr>
          <w:lang w:val="en-GB"/>
        </w:rPr>
        <w:t>Command</w:t>
      </w:r>
      <w:r w:rsidRPr="00AC47EF">
        <w:rPr>
          <w:lang w:val="en-GB"/>
        </w:rPr>
        <w:t xml:space="preserve"> Li</w:t>
      </w:r>
      <w:r>
        <w:rPr>
          <w:lang w:val="en-GB"/>
        </w:rPr>
        <w:t>ne Interface</w:t>
      </w:r>
      <w:r w:rsidRPr="00AC47EF">
        <w:rPr>
          <w:lang w:val="en-GB"/>
        </w:rPr>
        <w:t>&gt;</w:t>
      </w:r>
      <w:bookmarkEnd w:id="26"/>
    </w:p>
    <w:p w14:paraId="1A46CDC0" w14:textId="29500B8E" w:rsidR="003D5C87" w:rsidRDefault="003D5C87" w:rsidP="003D5C87">
      <w:pPr>
        <w:rPr>
          <w:lang w:val="en-GB"/>
        </w:rPr>
      </w:pPr>
    </w:p>
    <w:p w14:paraId="7ED80107" w14:textId="09D7E728" w:rsidR="003D5C87" w:rsidRPr="00D011DB" w:rsidRDefault="003D5C87" w:rsidP="00D011DB">
      <w:pPr>
        <w:pStyle w:val="berschrift2"/>
        <w:rPr>
          <w:lang w:val="en-GB"/>
        </w:rPr>
      </w:pPr>
      <w:bookmarkStart w:id="27" w:name="_Toc39930839"/>
      <w:r w:rsidRPr="00231E48">
        <w:rPr>
          <w:lang w:val="en-GB"/>
        </w:rPr>
        <w:t>Results of</w:t>
      </w:r>
      <w:r w:rsidR="00D011DB">
        <w:rPr>
          <w:lang w:val="en-GB"/>
        </w:rPr>
        <w:t xml:space="preserve"> </w:t>
      </w:r>
      <w:r w:rsidR="00D011DB" w:rsidRPr="00D011DB">
        <w:rPr>
          <w:lang w:val="en-GB"/>
        </w:rPr>
        <w:t>&lt;TC-002-001&gt; (View CLI help text)</w:t>
      </w:r>
      <w:bookmarkEnd w:id="27"/>
    </w:p>
    <w:p w14:paraId="7703FD44" w14:textId="77777777" w:rsidR="003D5C87" w:rsidRPr="003D5C87" w:rsidRDefault="003D5C87" w:rsidP="003D5C87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3D5C87" w14:paraId="4E4679A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2C43D04" w14:textId="77777777" w:rsidR="003D5C87" w:rsidRDefault="003D5C87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4D659D0A" w14:textId="4418BAEE" w:rsidR="003D5C87" w:rsidRDefault="003D5C87" w:rsidP="00F63366">
            <w:pPr>
              <w:jc w:val="left"/>
              <w:rPr>
                <w:b/>
                <w:color w:val="000080"/>
              </w:rPr>
            </w:pPr>
            <w:r>
              <w:t>TC-00</w:t>
            </w:r>
            <w:r w:rsidR="00FF4C4D">
              <w:t>2</w:t>
            </w:r>
            <w:r>
              <w:t>-00</w:t>
            </w:r>
            <w:r w:rsidR="008264AB">
              <w:t>2</w:t>
            </w:r>
          </w:p>
        </w:tc>
      </w:tr>
      <w:tr w:rsidR="00264FFF" w14:paraId="2B537E9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0B4C5AC" w14:textId="77777777" w:rsidR="00264FFF" w:rsidRDefault="00264FFF" w:rsidP="00264FFF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32100318" w14:textId="353CD7AE" w:rsidR="00264FFF" w:rsidRPr="00041582" w:rsidRDefault="00264FFF" w:rsidP="00264FFF">
            <w:pPr>
              <w:rPr>
                <w:lang w:val="en-GB"/>
              </w:rPr>
            </w:pPr>
            <w:r w:rsidRPr="000635CF">
              <w:t xml:space="preserve">View CLI </w:t>
            </w:r>
            <w:proofErr w:type="spellStart"/>
            <w:r w:rsidRPr="000635CF">
              <w:t>help</w:t>
            </w:r>
            <w:proofErr w:type="spellEnd"/>
            <w:r w:rsidRPr="000635CF">
              <w:t xml:space="preserve"> </w:t>
            </w:r>
            <w:proofErr w:type="spellStart"/>
            <w:r w:rsidRPr="000635CF">
              <w:t>text</w:t>
            </w:r>
            <w:proofErr w:type="spellEnd"/>
          </w:p>
        </w:tc>
      </w:tr>
      <w:tr w:rsidR="003D5C87" w:rsidRPr="00D1342A" w14:paraId="44D6640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D2D6301" w14:textId="77777777" w:rsidR="003D5C87" w:rsidRDefault="003D5C87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113BF944" w14:textId="4D0BA920" w:rsidR="003D5C87" w:rsidRPr="00A87BE6" w:rsidRDefault="003D5C87" w:rsidP="00F63366">
            <w:r w:rsidRPr="00F86C79">
              <w:t>LF</w:t>
            </w:r>
            <w:r w:rsidR="00264FFF">
              <w:t>6</w:t>
            </w:r>
            <w:r w:rsidRPr="00F86C79">
              <w:t>0</w:t>
            </w:r>
          </w:p>
        </w:tc>
      </w:tr>
      <w:tr w:rsidR="00813A7A" w:rsidRPr="005F0189" w14:paraId="2B2C570D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6FC8D8A1" w14:textId="77777777" w:rsidR="00813A7A" w:rsidRDefault="00813A7A" w:rsidP="00813A7A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072B8224" w14:textId="408AB1AB" w:rsidR="00813A7A" w:rsidRPr="00C218E7" w:rsidRDefault="00FE3324" w:rsidP="00813A7A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D5C87" w14:paraId="2B0705CF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F145B7F" w14:textId="77777777" w:rsidR="003D5C87" w:rsidRDefault="003D5C87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D5C87" w14:paraId="2EB94C71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4776948A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2B2D50C5" w14:textId="77777777" w:rsidR="003D5C87" w:rsidRDefault="003D5C87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048058DB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4ADD8161" w14:textId="77777777" w:rsidR="003D5C87" w:rsidRDefault="003D5C87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DD25AC" w:rsidRPr="00B01718" w14:paraId="756C1714" w14:textId="77777777" w:rsidTr="00F63366">
        <w:tc>
          <w:tcPr>
            <w:tcW w:w="704" w:type="dxa"/>
          </w:tcPr>
          <w:p w14:paraId="15B65B9A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0FE4E08A" w14:textId="6F523D42" w:rsidR="00DD25AC" w:rsidRPr="00B01718" w:rsidRDefault="00DD25AC" w:rsidP="00DD25AC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685" w:type="dxa"/>
          </w:tcPr>
          <w:p w14:paraId="5A86CD72" w14:textId="711C1942" w:rsidR="00DD25AC" w:rsidRPr="008B55DB" w:rsidRDefault="00DD25AC" w:rsidP="00DD25AC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00847AEA" w14:textId="383C52DB" w:rsidR="00DD25AC" w:rsidRPr="008B55DB" w:rsidRDefault="00DD25AC" w:rsidP="00DD25AC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DD25AC" w:rsidRPr="005F0189" w14:paraId="7657EC04" w14:textId="77777777" w:rsidTr="00F63366">
        <w:tc>
          <w:tcPr>
            <w:tcW w:w="704" w:type="dxa"/>
          </w:tcPr>
          <w:p w14:paraId="4EBE63AF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79031AE5" w14:textId="4AF9288E" w:rsidR="00DD25AC" w:rsidRPr="00B01718" w:rsidRDefault="00DD25AC" w:rsidP="00DD25AC">
            <w:pPr>
              <w:rPr>
                <w:b/>
                <w:color w:val="000080"/>
                <w:lang w:val="en-GB"/>
              </w:rPr>
            </w:pPr>
            <w:r w:rsidRPr="000619F1">
              <w:rPr>
                <w:lang w:val="en-GB"/>
              </w:rPr>
              <w:t>Run the DD2AML CLI with valid arguments and use the help flag</w:t>
            </w:r>
            <w:r>
              <w:rPr>
                <w:lang w:val="en-GB"/>
              </w:rPr>
              <w:t>.</w:t>
            </w:r>
          </w:p>
        </w:tc>
        <w:tc>
          <w:tcPr>
            <w:tcW w:w="3685" w:type="dxa"/>
          </w:tcPr>
          <w:p w14:paraId="072BB9BB" w14:textId="50AB3672" w:rsidR="00DD25AC" w:rsidRPr="00830988" w:rsidRDefault="00DD25AC" w:rsidP="00DD25AC">
            <w:pPr>
              <w:rPr>
                <w:lang w:val="en-GB"/>
              </w:rPr>
            </w:pPr>
            <w:r w:rsidRPr="003D37A1">
              <w:rPr>
                <w:lang w:val="en-GB"/>
              </w:rPr>
              <w:t>Regardless of the other valid arguments, only "--help" is executed and a help text is displayed, showing all possible functions.</w:t>
            </w:r>
          </w:p>
        </w:tc>
        <w:tc>
          <w:tcPr>
            <w:tcW w:w="2835" w:type="dxa"/>
          </w:tcPr>
          <w:p w14:paraId="3380FC32" w14:textId="36B84CFB" w:rsidR="00DD25AC" w:rsidRPr="00830988" w:rsidRDefault="00357F5F" w:rsidP="00DD25AC">
            <w:pPr>
              <w:rPr>
                <w:lang w:val="en-GB"/>
              </w:rPr>
            </w:pPr>
            <w:proofErr w:type="gramStart"/>
            <w:r w:rsidRPr="00357F5F">
              <w:rPr>
                <w:lang w:val="en-GB"/>
              </w:rPr>
              <w:t>As long as</w:t>
            </w:r>
            <w:proofErr w:type="gramEnd"/>
            <w:r w:rsidRPr="00357F5F">
              <w:rPr>
                <w:lang w:val="en-GB"/>
              </w:rPr>
              <w:t xml:space="preserve"> --help is included in the transfer parameters, the help text is displayed, which gives information about all possible transfer parameters.</w:t>
            </w:r>
          </w:p>
        </w:tc>
      </w:tr>
      <w:tr w:rsidR="00DD25AC" w:rsidRPr="005F0189" w14:paraId="5D589109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6065E33" w14:textId="77777777" w:rsidR="00DD25AC" w:rsidRPr="00B01718" w:rsidRDefault="00DD25AC" w:rsidP="00DD25AC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DD25AC" w14:paraId="77E30D1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9C0DD30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66F248E3" w14:textId="77777777" w:rsidR="00DD25AC" w:rsidRPr="009537D8" w:rsidRDefault="00DD25AC" w:rsidP="00DD25AC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DD25AC" w14:paraId="10F6AD73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C7B443D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7FF5BA3D" w14:textId="77777777" w:rsidR="00DD25AC" w:rsidRPr="009537D8" w:rsidRDefault="00DD25AC" w:rsidP="00DD25AC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DD25AC" w14:paraId="0BA52B4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268CED8" w14:textId="77777777" w:rsidR="00DD25AC" w:rsidRDefault="00DD25AC" w:rsidP="00DD25AC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69D42BE7" w14:textId="77777777" w:rsidR="00DD25AC" w:rsidRDefault="00DD25AC" w:rsidP="00DD25AC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DD25AC" w14:paraId="285BFB3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A7A7EB6" w14:textId="77777777" w:rsidR="00DD25AC" w:rsidRDefault="00DD25AC" w:rsidP="00DD25AC">
            <w:pPr>
              <w:jc w:val="center"/>
              <w:rPr>
                <w:b/>
                <w:color w:val="000080"/>
              </w:rPr>
            </w:pPr>
          </w:p>
        </w:tc>
      </w:tr>
    </w:tbl>
    <w:p w14:paraId="350A1DFA" w14:textId="4A96A052" w:rsidR="008A2B08" w:rsidRDefault="008A2B08" w:rsidP="008A2B08">
      <w:pPr>
        <w:rPr>
          <w:lang w:val="en-GB"/>
        </w:rPr>
      </w:pPr>
    </w:p>
    <w:p w14:paraId="5385E187" w14:textId="5677BF3F" w:rsidR="003B1E84" w:rsidRDefault="003B1E84" w:rsidP="003B1E84">
      <w:pPr>
        <w:pStyle w:val="berschrift2"/>
        <w:rPr>
          <w:lang w:val="en-GB"/>
        </w:rPr>
      </w:pPr>
      <w:bookmarkStart w:id="28" w:name="_Toc39930840"/>
      <w:r w:rsidRPr="00231E48">
        <w:rPr>
          <w:lang w:val="en-GB"/>
        </w:rPr>
        <w:t>Results of</w:t>
      </w:r>
      <w:r>
        <w:rPr>
          <w:lang w:val="en-GB"/>
        </w:rPr>
        <w:t xml:space="preserve"> </w:t>
      </w:r>
      <w:r w:rsidRPr="00D011DB">
        <w:rPr>
          <w:lang w:val="en-GB"/>
        </w:rPr>
        <w:t>&lt;TC-002-00</w:t>
      </w:r>
      <w:r w:rsidR="00B72C99">
        <w:rPr>
          <w:lang w:val="en-GB"/>
        </w:rPr>
        <w:t>2</w:t>
      </w:r>
      <w:r w:rsidRPr="00D011DB">
        <w:rPr>
          <w:lang w:val="en-GB"/>
        </w:rPr>
        <w:t>&gt; (</w:t>
      </w:r>
      <w:r w:rsidR="00123A82">
        <w:rPr>
          <w:lang w:val="en-GB"/>
        </w:rPr>
        <w:t>Converting without output flag</w:t>
      </w:r>
      <w:r w:rsidRPr="00D011DB">
        <w:rPr>
          <w:lang w:val="en-GB"/>
        </w:rPr>
        <w:t>)</w:t>
      </w:r>
      <w:bookmarkEnd w:id="28"/>
    </w:p>
    <w:p w14:paraId="39C08C2B" w14:textId="77777777" w:rsidR="00123A82" w:rsidRPr="00123A82" w:rsidRDefault="00123A82" w:rsidP="00123A82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3B1E84" w14:paraId="2708FCC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B803D4F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61BCE779" w14:textId="3FE75BF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t>TC-002-002</w:t>
            </w:r>
          </w:p>
        </w:tc>
      </w:tr>
      <w:tr w:rsidR="003B1E84" w14:paraId="1E24E8F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ED52BE4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73019102" w14:textId="1C3BF11E" w:rsidR="003B1E84" w:rsidRPr="00041582" w:rsidRDefault="00123A82" w:rsidP="00F63366">
            <w:pPr>
              <w:rPr>
                <w:lang w:val="en-GB"/>
              </w:rPr>
            </w:pPr>
            <w:proofErr w:type="spellStart"/>
            <w:r w:rsidRPr="00123A82">
              <w:t>Converting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without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output</w:t>
            </w:r>
            <w:proofErr w:type="spellEnd"/>
            <w:r w:rsidRPr="00123A82">
              <w:t xml:space="preserve"> </w:t>
            </w:r>
            <w:proofErr w:type="spellStart"/>
            <w:r w:rsidRPr="00123A82">
              <w:t>flag</w:t>
            </w:r>
            <w:proofErr w:type="spellEnd"/>
          </w:p>
        </w:tc>
      </w:tr>
      <w:tr w:rsidR="003B1E84" w:rsidRPr="00D1342A" w14:paraId="7C39A950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90B4E70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11CCE353" w14:textId="77777777" w:rsidR="003B1E84" w:rsidRPr="00A87BE6" w:rsidRDefault="003B1E84" w:rsidP="00F63366">
            <w:r w:rsidRPr="00F86C79">
              <w:t>LF</w:t>
            </w:r>
            <w:r>
              <w:t>6</w:t>
            </w:r>
            <w:r w:rsidRPr="00F86C79">
              <w:t>0</w:t>
            </w:r>
          </w:p>
        </w:tc>
      </w:tr>
      <w:tr w:rsidR="003B1E84" w:rsidRPr="005F0189" w14:paraId="4941303A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B214AD0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573FE501" w14:textId="2A3D67D3" w:rsidR="003B1E84" w:rsidRPr="00C218E7" w:rsidRDefault="00FE3324" w:rsidP="00F63366">
            <w:pPr>
              <w:tabs>
                <w:tab w:val="left" w:pos="915"/>
              </w:tabs>
              <w:rPr>
                <w:lang w:val="en-GB"/>
              </w:rPr>
            </w:pPr>
            <w:r w:rsidRPr="00FE3324">
              <w:rPr>
                <w:lang w:val="en-GB"/>
              </w:rPr>
              <w:t>The Balluff-BNI_IOL_355_S02_Z013-20170315-IODD1.1.xml is used as test file.</w:t>
            </w:r>
          </w:p>
        </w:tc>
      </w:tr>
      <w:tr w:rsidR="003B1E84" w14:paraId="1B903220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4E40B3E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3B1E84" w14:paraId="18AF5A8B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05DFBEFC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73AE765A" w14:textId="77777777" w:rsidR="003B1E84" w:rsidRDefault="003B1E84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06FF4C5E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0B215465" w14:textId="77777777" w:rsidR="003B1E84" w:rsidRDefault="003B1E84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3B1E84" w:rsidRPr="00B01718" w14:paraId="1C263138" w14:textId="77777777" w:rsidTr="00F63366">
        <w:tc>
          <w:tcPr>
            <w:tcW w:w="704" w:type="dxa"/>
          </w:tcPr>
          <w:p w14:paraId="1A3154A6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1892916" w14:textId="77777777" w:rsidR="003B1E84" w:rsidRPr="00B01718" w:rsidRDefault="003B1E84" w:rsidP="00F63366">
            <w:pPr>
              <w:rPr>
                <w:b/>
                <w:color w:val="000080"/>
                <w:lang w:val="en-GB"/>
              </w:rPr>
            </w:pPr>
            <w:r w:rsidRPr="00F376A3">
              <w:rPr>
                <w:lang w:val="en-GB"/>
              </w:rPr>
              <w:t xml:space="preserve">Install the DD2AML </w:t>
            </w:r>
            <w:r>
              <w:rPr>
                <w:lang w:val="en-GB"/>
              </w:rPr>
              <w:t>t</w:t>
            </w:r>
            <w:r w:rsidRPr="00F376A3">
              <w:rPr>
                <w:lang w:val="en-GB"/>
              </w:rPr>
              <w:t>ool a</w:t>
            </w:r>
            <w:r>
              <w:rPr>
                <w:lang w:val="en-GB"/>
              </w:rPr>
              <w:t xml:space="preserve">nd open the CLI </w:t>
            </w:r>
            <w:r w:rsidRPr="00310EDF">
              <w:rPr>
                <w:lang w:val="en-GB"/>
              </w:rPr>
              <w:t xml:space="preserve">by typing </w:t>
            </w:r>
            <w:proofErr w:type="spellStart"/>
            <w:r w:rsidRPr="00310EDF">
              <w:rPr>
                <w:lang w:val="en-GB"/>
              </w:rPr>
              <w:t>cmd</w:t>
            </w:r>
            <w:proofErr w:type="spellEnd"/>
            <w:r w:rsidRPr="00310EDF">
              <w:rPr>
                <w:lang w:val="en-GB"/>
              </w:rPr>
              <w:t xml:space="preserve"> in the windows search.</w:t>
            </w:r>
          </w:p>
        </w:tc>
        <w:tc>
          <w:tcPr>
            <w:tcW w:w="3685" w:type="dxa"/>
          </w:tcPr>
          <w:p w14:paraId="35FA2774" w14:textId="77777777" w:rsidR="003B1E84" w:rsidRPr="008B55DB" w:rsidRDefault="003B1E84" w:rsidP="00F63366">
            <w:pPr>
              <w:rPr>
                <w:b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  <w:tc>
          <w:tcPr>
            <w:tcW w:w="2835" w:type="dxa"/>
          </w:tcPr>
          <w:p w14:paraId="58C86DB9" w14:textId="0DB5DA82" w:rsidR="003B1E84" w:rsidRPr="008B55DB" w:rsidRDefault="00B057B7" w:rsidP="00F63366">
            <w:pPr>
              <w:rPr>
                <w:bCs/>
                <w:lang w:val="en-GB"/>
              </w:rPr>
            </w:pPr>
            <w:r w:rsidRPr="003B5A1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DD2AML tool</w:t>
            </w:r>
            <w:r w:rsidRPr="003B5A13">
              <w:rPr>
                <w:lang w:val="en-GB"/>
              </w:rPr>
              <w:t xml:space="preserve"> is installed </w:t>
            </w:r>
            <w:r>
              <w:rPr>
                <w:lang w:val="en-GB"/>
              </w:rPr>
              <w:t>on the system. The CLI is open.</w:t>
            </w:r>
          </w:p>
        </w:tc>
      </w:tr>
      <w:tr w:rsidR="00B03AFB" w:rsidRPr="005F0189" w14:paraId="76EE5BC5" w14:textId="77777777" w:rsidTr="00F63366">
        <w:tc>
          <w:tcPr>
            <w:tcW w:w="704" w:type="dxa"/>
          </w:tcPr>
          <w:p w14:paraId="003AF11D" w14:textId="77777777" w:rsidR="00B03AFB" w:rsidRDefault="00B03AFB" w:rsidP="00B03AFB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76E90077" w14:textId="77777777" w:rsidR="00B03AFB" w:rsidRDefault="00B03AFB" w:rsidP="00B03AFB">
            <w:pPr>
              <w:snapToGrid w:val="0"/>
              <w:rPr>
                <w:lang w:val="en-GB"/>
              </w:rPr>
            </w:pPr>
            <w:r w:rsidRPr="000619F1">
              <w:rPr>
                <w:lang w:val="en-GB"/>
              </w:rPr>
              <w:t xml:space="preserve">Run the DD2AML CLI with valid </w:t>
            </w:r>
            <w:r>
              <w:rPr>
                <w:lang w:val="en-GB"/>
              </w:rPr>
              <w:t>input flag, for example:</w:t>
            </w:r>
          </w:p>
          <w:p w14:paraId="63C3C47F" w14:textId="77777777" w:rsidR="00B03AFB" w:rsidRDefault="00B03AFB" w:rsidP="00B03AFB">
            <w:pPr>
              <w:snapToGrid w:val="0"/>
              <w:rPr>
                <w:lang w:val="en-GB"/>
              </w:rPr>
            </w:pPr>
          </w:p>
          <w:p w14:paraId="704088C0" w14:textId="56BC9B1C" w:rsidR="00B03AFB" w:rsidRPr="00B01718" w:rsidRDefault="00B03AFB" w:rsidP="00B03AFB">
            <w:pPr>
              <w:rPr>
                <w:b/>
                <w:color w:val="000080"/>
                <w:lang w:val="en-GB"/>
              </w:rPr>
            </w:pPr>
            <w:r>
              <w:rPr>
                <w:lang w:val="en-GB"/>
              </w:rPr>
              <w:lastRenderedPageBreak/>
              <w:t>dd2aml –input /</w:t>
            </w:r>
            <w:proofErr w:type="spellStart"/>
            <w:r>
              <w:rPr>
                <w:lang w:val="en-GB"/>
              </w:rPr>
              <w:t>filePathTo</w:t>
            </w:r>
            <w:proofErr w:type="spellEnd"/>
            <w:r>
              <w:rPr>
                <w:lang w:val="en-GB"/>
              </w:rPr>
              <w:t>/</w:t>
            </w:r>
            <w:r w:rsidRPr="00FA3839">
              <w:rPr>
                <w:lang w:val="en-GB"/>
              </w:rPr>
              <w:t>Balluff-BNI_IOL_355_S02_Z013-20170315-IODD1.1.xml</w:t>
            </w:r>
            <w:r w:rsidR="005F0189">
              <w:rPr>
                <w:lang w:val="en-GB"/>
              </w:rPr>
              <w:t xml:space="preserve"> -v 2</w:t>
            </w:r>
          </w:p>
        </w:tc>
        <w:tc>
          <w:tcPr>
            <w:tcW w:w="3685" w:type="dxa"/>
          </w:tcPr>
          <w:p w14:paraId="76CB15D3" w14:textId="41FA25C7" w:rsidR="00B03AFB" w:rsidRPr="00830988" w:rsidRDefault="00B03AFB" w:rsidP="00B03AFB">
            <w:pPr>
              <w:rPr>
                <w:lang w:val="en-GB"/>
              </w:rPr>
            </w:pPr>
            <w:r w:rsidRPr="00561CC3">
              <w:rPr>
                <w:lang w:val="en-GB"/>
              </w:rPr>
              <w:lastRenderedPageBreak/>
              <w:t>The conversion is executed successfully. Since no output path is given, the output file is saved in the file path of the input file.</w:t>
            </w:r>
          </w:p>
        </w:tc>
        <w:tc>
          <w:tcPr>
            <w:tcW w:w="2835" w:type="dxa"/>
          </w:tcPr>
          <w:p w14:paraId="6811336A" w14:textId="059224C3" w:rsidR="00B03AFB" w:rsidRPr="00830988" w:rsidRDefault="00B156A2" w:rsidP="00B03AFB">
            <w:pPr>
              <w:rPr>
                <w:lang w:val="en-GB"/>
              </w:rPr>
            </w:pPr>
            <w:r w:rsidRPr="00B156A2">
              <w:rPr>
                <w:lang w:val="en-GB"/>
              </w:rPr>
              <w:t xml:space="preserve">The output file will be saved in the input directory without further inquiry. If an output </w:t>
            </w:r>
            <w:r w:rsidRPr="00B156A2">
              <w:rPr>
                <w:lang w:val="en-GB"/>
              </w:rPr>
              <w:lastRenderedPageBreak/>
              <w:t xml:space="preserve">file with the same name already exists, the system will first ask whether it </w:t>
            </w:r>
            <w:proofErr w:type="gramStart"/>
            <w:r w:rsidRPr="00B156A2">
              <w:rPr>
                <w:lang w:val="en-GB"/>
              </w:rPr>
              <w:t>is allowed to</w:t>
            </w:r>
            <w:proofErr w:type="gramEnd"/>
            <w:r w:rsidRPr="00B156A2">
              <w:rPr>
                <w:lang w:val="en-GB"/>
              </w:rPr>
              <w:t xml:space="preserve"> overwrite it.</w:t>
            </w:r>
          </w:p>
        </w:tc>
      </w:tr>
      <w:tr w:rsidR="003B1E84" w:rsidRPr="005F0189" w14:paraId="08B1FB1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14394D8" w14:textId="77777777" w:rsidR="003B1E84" w:rsidRPr="00B01718" w:rsidRDefault="003B1E84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3B1E84" w14:paraId="031CDDE7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EFB3671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6645BA6" w14:textId="77777777" w:rsidR="003B1E84" w:rsidRPr="009537D8" w:rsidRDefault="003B1E84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3B1E84" w14:paraId="79F3F07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5799E4B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25BA5FA4" w14:textId="77777777" w:rsidR="003B1E84" w:rsidRPr="009537D8" w:rsidRDefault="003B1E84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3B1E84" w14:paraId="38A2890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E5D8E71" w14:textId="77777777" w:rsidR="003B1E84" w:rsidRDefault="003B1E84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062E4891" w14:textId="77777777" w:rsidR="003B1E84" w:rsidRDefault="003B1E84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3B1E84" w14:paraId="3E4DD9A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4E701E79" w14:textId="77777777" w:rsidR="003B1E84" w:rsidRDefault="003B1E84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0F91480D" w14:textId="77777777" w:rsidR="003B1E84" w:rsidRPr="008A2B08" w:rsidRDefault="003B1E84" w:rsidP="008A2B08">
      <w:pPr>
        <w:rPr>
          <w:lang w:val="en-GB"/>
        </w:rPr>
      </w:pPr>
    </w:p>
    <w:p w14:paraId="6112637A" w14:textId="78568790" w:rsidR="008A2B08" w:rsidRDefault="008A2B08" w:rsidP="00530E60">
      <w:pPr>
        <w:rPr>
          <w:lang w:val="en-GB"/>
        </w:rPr>
      </w:pPr>
    </w:p>
    <w:p w14:paraId="4BF0466F" w14:textId="559738FF" w:rsidR="008A2B08" w:rsidRPr="003D5C87" w:rsidRDefault="008A2B08" w:rsidP="003D5C87">
      <w:pPr>
        <w:pStyle w:val="berschrift2"/>
        <w:rPr>
          <w:lang w:val="en-GB"/>
        </w:rPr>
      </w:pPr>
      <w:r w:rsidRPr="003D5C87">
        <w:rPr>
          <w:lang w:val="en-GB"/>
        </w:rPr>
        <w:br w:type="page"/>
      </w:r>
    </w:p>
    <w:p w14:paraId="0B2EA0C3" w14:textId="53E3D982" w:rsidR="008A2B08" w:rsidRDefault="008A2B08" w:rsidP="008A2B0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29" w:name="_Toc39930841"/>
      <w:r w:rsidRPr="00AC47EF">
        <w:rPr>
          <w:lang w:val="en-GB"/>
        </w:rPr>
        <w:lastRenderedPageBreak/>
        <w:t>Result</w:t>
      </w:r>
      <w:r>
        <w:rPr>
          <w:lang w:val="en-GB"/>
        </w:rPr>
        <w:t>s</w:t>
      </w:r>
      <w:r w:rsidRPr="00AC47EF">
        <w:rPr>
          <w:lang w:val="en-GB"/>
        </w:rPr>
        <w:t xml:space="preserve"> of </w:t>
      </w:r>
      <w:proofErr w:type="spellStart"/>
      <w:r w:rsidRPr="00AC47EF">
        <w:rPr>
          <w:lang w:val="en-GB"/>
        </w:rPr>
        <w:t>Testsuite</w:t>
      </w:r>
      <w:proofErr w:type="spellEnd"/>
      <w:r w:rsidRPr="00AC47EF">
        <w:rPr>
          <w:lang w:val="en-GB"/>
        </w:rPr>
        <w:t xml:space="preserve"> &lt;TS-00</w:t>
      </w:r>
      <w:r>
        <w:rPr>
          <w:lang w:val="en-GB"/>
        </w:rPr>
        <w:t>3</w:t>
      </w:r>
      <w:r w:rsidRPr="00AC47EF">
        <w:rPr>
          <w:lang w:val="en-GB"/>
        </w:rPr>
        <w:t xml:space="preserve">: </w:t>
      </w:r>
      <w:r>
        <w:rPr>
          <w:lang w:val="en-GB"/>
        </w:rPr>
        <w:t>Graphical User Interface</w:t>
      </w:r>
      <w:r w:rsidRPr="00AC47EF">
        <w:rPr>
          <w:lang w:val="en-GB"/>
        </w:rPr>
        <w:t>&gt;</w:t>
      </w:r>
      <w:bookmarkEnd w:id="29"/>
    </w:p>
    <w:p w14:paraId="6E0D032F" w14:textId="5AFE2EF7" w:rsidR="008A2B08" w:rsidRDefault="008A2B08" w:rsidP="008A2B08">
      <w:pPr>
        <w:rPr>
          <w:lang w:val="en-GB"/>
        </w:rPr>
      </w:pPr>
    </w:p>
    <w:p w14:paraId="52EBA7CA" w14:textId="77777777" w:rsidR="008A2B08" w:rsidRDefault="008A2B08" w:rsidP="008A2B08">
      <w:pPr>
        <w:pStyle w:val="berschrift2"/>
        <w:rPr>
          <w:lang w:val="en-GB"/>
        </w:rPr>
      </w:pPr>
      <w:bookmarkStart w:id="30" w:name="_Toc39503626"/>
      <w:bookmarkStart w:id="31" w:name="_Toc39930842"/>
      <w:r w:rsidRPr="00231E48">
        <w:rPr>
          <w:lang w:val="en-GB"/>
        </w:rPr>
        <w:t>Results of &lt;TC-003-001&gt; (GUI Input field verification)</w:t>
      </w:r>
      <w:bookmarkEnd w:id="30"/>
      <w:bookmarkEnd w:id="31"/>
    </w:p>
    <w:p w14:paraId="3590DE4E" w14:textId="77777777" w:rsidR="008A2B08" w:rsidRPr="00231E48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4CDCAD0E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1AD1BB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390D435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TC-003-001</w:t>
            </w:r>
          </w:p>
        </w:tc>
      </w:tr>
      <w:tr w:rsidR="008A2B08" w14:paraId="609B4134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8E7CD2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7FB512B2" w14:textId="77777777" w:rsidR="008A2B08" w:rsidRPr="00041582" w:rsidRDefault="008A2B08" w:rsidP="00F63366">
            <w:pPr>
              <w:rPr>
                <w:lang w:val="en-GB"/>
              </w:rPr>
            </w:pPr>
            <w:r w:rsidRPr="00CC4920">
              <w:rPr>
                <w:lang w:val="en-GB"/>
              </w:rPr>
              <w:t>GUI Input field verification</w:t>
            </w:r>
          </w:p>
        </w:tc>
      </w:tr>
      <w:tr w:rsidR="008A2B08" w:rsidRPr="00D1342A" w14:paraId="527663C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F21628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7ECE7BF5" w14:textId="763D8BBE" w:rsidR="008A2B08" w:rsidRPr="00A87BE6" w:rsidRDefault="008A2B08" w:rsidP="00F63366">
            <w:r w:rsidRPr="00F86C79">
              <w:t>LF70</w:t>
            </w:r>
            <w:r w:rsidR="005F0189" w:rsidRPr="005F0189">
              <w:t>, LF90</w:t>
            </w:r>
          </w:p>
        </w:tc>
      </w:tr>
      <w:tr w:rsidR="008A2B08" w:rsidRPr="005F0189" w14:paraId="30C2060A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2DFD52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000090DC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0EE60839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1E6E775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6BA048A3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29D63997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A6C2941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42775C75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7822D708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5F0189" w14:paraId="46D42996" w14:textId="77777777" w:rsidTr="00F63366">
        <w:tc>
          <w:tcPr>
            <w:tcW w:w="704" w:type="dxa"/>
          </w:tcPr>
          <w:p w14:paraId="7F0F836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11321AA9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4A357712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0025D7CB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5F0189" w14:paraId="06E3D97B" w14:textId="77777777" w:rsidTr="00F63366">
        <w:tc>
          <w:tcPr>
            <w:tcW w:w="704" w:type="dxa"/>
          </w:tcPr>
          <w:p w14:paraId="544C4B17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0DE9934A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967944">
              <w:rPr>
                <w:lang w:val="en-GB"/>
              </w:rPr>
              <w:t xml:space="preserve">Try to start the conversion by pressing the </w:t>
            </w:r>
            <w:r>
              <w:rPr>
                <w:lang w:val="en-GB"/>
              </w:rPr>
              <w:t>“</w:t>
            </w:r>
            <w:r w:rsidRPr="00967944">
              <w:rPr>
                <w:lang w:val="en-GB"/>
              </w:rPr>
              <w:t>Convert</w:t>
            </w:r>
            <w:r>
              <w:rPr>
                <w:lang w:val="en-GB"/>
              </w:rPr>
              <w:t>”</w:t>
            </w:r>
            <w:r w:rsidRPr="00967944">
              <w:rPr>
                <w:lang w:val="en-GB"/>
              </w:rPr>
              <w:t xml:space="preserve"> button at the bottom centre.</w:t>
            </w:r>
          </w:p>
        </w:tc>
        <w:tc>
          <w:tcPr>
            <w:tcW w:w="3685" w:type="dxa"/>
          </w:tcPr>
          <w:p w14:paraId="54C440DE" w14:textId="77777777" w:rsidR="008A2B08" w:rsidRPr="00830988" w:rsidRDefault="008A2B08" w:rsidP="00F63366">
            <w:pPr>
              <w:rPr>
                <w:lang w:val="en-GB"/>
              </w:rPr>
            </w:pPr>
            <w:r w:rsidRPr="00830988">
              <w:rPr>
                <w:lang w:val="en-GB"/>
              </w:rPr>
              <w:t>Conversion not possible, because "Convert" button stays deactivated.</w:t>
            </w:r>
          </w:p>
        </w:tc>
        <w:tc>
          <w:tcPr>
            <w:tcW w:w="2835" w:type="dxa"/>
          </w:tcPr>
          <w:p w14:paraId="07F96D54" w14:textId="77777777" w:rsidR="008A2B08" w:rsidRPr="00830988" w:rsidRDefault="008A2B08" w:rsidP="00F63366">
            <w:pPr>
              <w:rPr>
                <w:lang w:val="en-GB"/>
              </w:rPr>
            </w:pPr>
            <w:r w:rsidRPr="00282635">
              <w:rPr>
                <w:lang w:val="en-GB"/>
              </w:rPr>
              <w:t>It is not possible to start the conversation by clicking "Convert" while the input field is empty.</w:t>
            </w:r>
          </w:p>
        </w:tc>
      </w:tr>
      <w:tr w:rsidR="008A2B08" w:rsidRPr="005F0189" w14:paraId="19EAC43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E1AEC5E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517D44D1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E7550F5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55AFB9F1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1E75BA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DC5DFD7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3B2913BF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517E505D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13B40AA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7D08B114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5C4B9147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75DDE29D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5A112E87" w14:textId="77777777" w:rsidR="008A2B08" w:rsidRDefault="008A2B08" w:rsidP="008A2B08"/>
    <w:p w14:paraId="6032D3CC" w14:textId="77777777" w:rsidR="008A2B08" w:rsidRDefault="008A2B08" w:rsidP="008A2B08">
      <w:pPr>
        <w:pStyle w:val="berschrift2"/>
        <w:rPr>
          <w:lang w:val="en-GB"/>
        </w:rPr>
      </w:pPr>
      <w:bookmarkStart w:id="32" w:name="_Toc39503627"/>
      <w:bookmarkStart w:id="33" w:name="_Toc39930843"/>
      <w:r w:rsidRPr="00231E48">
        <w:rPr>
          <w:lang w:val="en-GB"/>
        </w:rPr>
        <w:t>Results of &lt;TC-003-00</w:t>
      </w:r>
      <w:r>
        <w:rPr>
          <w:lang w:val="en-GB"/>
        </w:rPr>
        <w:t>2</w:t>
      </w:r>
      <w:r w:rsidRPr="00231E48">
        <w:rPr>
          <w:lang w:val="en-GB"/>
        </w:rPr>
        <w:t>&gt;</w:t>
      </w:r>
      <w:r>
        <w:rPr>
          <w:lang w:val="en-GB"/>
        </w:rPr>
        <w:t xml:space="preserve"> </w:t>
      </w:r>
      <w:r w:rsidRPr="002404AE">
        <w:rPr>
          <w:lang w:val="en-GB"/>
        </w:rPr>
        <w:t>(</w:t>
      </w:r>
      <w:r w:rsidRPr="008A2B08">
        <w:rPr>
          <w:lang w:val="en-GB"/>
        </w:rPr>
        <w:t>GUI Input f</w:t>
      </w:r>
      <w:r w:rsidRPr="004F24A7">
        <w:rPr>
          <w:lang w:val="en-GB"/>
        </w:rPr>
        <w:t>ile selection via file explorer</w:t>
      </w:r>
      <w:r w:rsidRPr="00114C4E">
        <w:rPr>
          <w:lang w:val="en-GB"/>
        </w:rPr>
        <w:t>)</w:t>
      </w:r>
      <w:bookmarkEnd w:id="32"/>
      <w:bookmarkEnd w:id="33"/>
    </w:p>
    <w:p w14:paraId="18F42263" w14:textId="77777777" w:rsidR="008A2B08" w:rsidRPr="00E875EE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2B70FC1E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8D7EB4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3E6B0A25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TC-003-002</w:t>
            </w:r>
          </w:p>
        </w:tc>
      </w:tr>
      <w:tr w:rsidR="008A2B08" w:rsidRPr="005F0189" w14:paraId="71FFF1C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2884DA1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0BAFCAB3" w14:textId="77777777" w:rsidR="008A2B08" w:rsidRPr="00041582" w:rsidRDefault="008A2B08" w:rsidP="00F63366">
            <w:pPr>
              <w:rPr>
                <w:lang w:val="en-GB"/>
              </w:rPr>
            </w:pPr>
            <w:r w:rsidRPr="00E165B1">
              <w:rPr>
                <w:lang w:val="en-GB"/>
              </w:rPr>
              <w:t>GUI Input file selection via file explorer</w:t>
            </w:r>
          </w:p>
        </w:tc>
      </w:tr>
      <w:tr w:rsidR="008A2B08" w:rsidRPr="00D1342A" w14:paraId="45212702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02EBDE81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2DC3A1C1" w14:textId="225AD9E6" w:rsidR="008A2B08" w:rsidRPr="00A87BE6" w:rsidRDefault="008A2B08" w:rsidP="00F63366">
            <w:r w:rsidRPr="00F86C79">
              <w:t>LF70</w:t>
            </w:r>
            <w:r w:rsidR="005F0189" w:rsidRPr="005F0189">
              <w:t>, LF90</w:t>
            </w:r>
          </w:p>
        </w:tc>
      </w:tr>
      <w:tr w:rsidR="008A2B08" w:rsidRPr="005F0189" w14:paraId="3B7E4B2B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23E2438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3A467188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360CEB1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7716858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597AE393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28A314BE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35F7286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4FB94CAE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12BF8C6D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5F0189" w14:paraId="5248C177" w14:textId="77777777" w:rsidTr="00F63366">
        <w:tc>
          <w:tcPr>
            <w:tcW w:w="704" w:type="dxa"/>
          </w:tcPr>
          <w:p w14:paraId="5A795E29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D1E29FA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093D48EB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0F2324D5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5F0189" w14:paraId="3FC154A8" w14:textId="77777777" w:rsidTr="00F63366">
        <w:tc>
          <w:tcPr>
            <w:tcW w:w="704" w:type="dxa"/>
          </w:tcPr>
          <w:p w14:paraId="4C32D40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54FC5280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2F1A00">
              <w:rPr>
                <w:lang w:val="en-GB"/>
              </w:rPr>
              <w:t>Click on the "..." button at the end of the input text field.</w:t>
            </w:r>
          </w:p>
        </w:tc>
        <w:tc>
          <w:tcPr>
            <w:tcW w:w="3685" w:type="dxa"/>
          </w:tcPr>
          <w:p w14:paraId="6EF5E96A" w14:textId="77777777" w:rsidR="008A2B08" w:rsidRPr="00830988" w:rsidRDefault="008A2B08" w:rsidP="00F63366">
            <w:pPr>
              <w:rPr>
                <w:lang w:val="en-GB"/>
              </w:rPr>
            </w:pPr>
            <w:r w:rsidRPr="006442F0">
              <w:rPr>
                <w:lang w:val="en-GB"/>
              </w:rPr>
              <w:t>The file explorer opens in a new window.</w:t>
            </w:r>
          </w:p>
        </w:tc>
        <w:tc>
          <w:tcPr>
            <w:tcW w:w="2835" w:type="dxa"/>
          </w:tcPr>
          <w:p w14:paraId="6B087D71" w14:textId="2C283E98" w:rsidR="008A2B08" w:rsidRPr="00830988" w:rsidRDefault="008A2B08" w:rsidP="00F63366">
            <w:pPr>
              <w:rPr>
                <w:lang w:val="en-GB"/>
              </w:rPr>
            </w:pPr>
          </w:p>
        </w:tc>
      </w:tr>
      <w:tr w:rsidR="008A2B08" w:rsidRPr="00B01718" w14:paraId="2D5984D3" w14:textId="77777777" w:rsidTr="00F63366">
        <w:tc>
          <w:tcPr>
            <w:tcW w:w="704" w:type="dxa"/>
          </w:tcPr>
          <w:p w14:paraId="76D98D91" w14:textId="77777777" w:rsidR="008A2B08" w:rsidRDefault="008A2B08" w:rsidP="00F63366">
            <w:pPr>
              <w:jc w:val="center"/>
            </w:pPr>
            <w:r>
              <w:t>3</w:t>
            </w:r>
          </w:p>
        </w:tc>
        <w:tc>
          <w:tcPr>
            <w:tcW w:w="2098" w:type="dxa"/>
            <w:gridSpan w:val="2"/>
          </w:tcPr>
          <w:p w14:paraId="1318DA08" w14:textId="77777777" w:rsidR="008A2B08" w:rsidRPr="002F1A00" w:rsidRDefault="008A2B08" w:rsidP="00F63366">
            <w:pPr>
              <w:rPr>
                <w:lang w:val="en-GB"/>
              </w:rPr>
            </w:pPr>
            <w:r w:rsidRPr="00CF6EA4">
              <w:rPr>
                <w:lang w:val="en-GB"/>
              </w:rPr>
              <w:t>Click on "Files" in the lower right corner di</w:t>
            </w:r>
            <w:r w:rsidRPr="00CF6EA4">
              <w:rPr>
                <w:lang w:val="en-GB"/>
              </w:rPr>
              <w:lastRenderedPageBreak/>
              <w:t xml:space="preserve">rectly above the buttons for </w:t>
            </w:r>
            <w:r>
              <w:rPr>
                <w:lang w:val="en-GB"/>
              </w:rPr>
              <w:t>o</w:t>
            </w:r>
            <w:r w:rsidRPr="00CF6EA4">
              <w:rPr>
                <w:lang w:val="en-GB"/>
              </w:rPr>
              <w:t xml:space="preserve">pen and </w:t>
            </w:r>
            <w:r>
              <w:rPr>
                <w:lang w:val="en-GB"/>
              </w:rPr>
              <w:t>c</w:t>
            </w:r>
            <w:r w:rsidRPr="00CF6EA4">
              <w:rPr>
                <w:lang w:val="en-GB"/>
              </w:rPr>
              <w:t>ancel</w:t>
            </w:r>
          </w:p>
        </w:tc>
        <w:tc>
          <w:tcPr>
            <w:tcW w:w="3685" w:type="dxa"/>
          </w:tcPr>
          <w:p w14:paraId="3B711D2E" w14:textId="77777777" w:rsidR="008A2B08" w:rsidRPr="006442F0" w:rsidRDefault="008A2B08" w:rsidP="00F63366">
            <w:pPr>
              <w:rPr>
                <w:lang w:val="en-GB"/>
              </w:rPr>
            </w:pPr>
            <w:r w:rsidRPr="009F079C">
              <w:rPr>
                <w:lang w:val="en-GB"/>
              </w:rPr>
              <w:lastRenderedPageBreak/>
              <w:t xml:space="preserve">A drop-down menu opens showing that only file </w:t>
            </w:r>
            <w:r>
              <w:rPr>
                <w:lang w:val="en-GB"/>
              </w:rPr>
              <w:t>suffix</w:t>
            </w:r>
            <w:r w:rsidRPr="009F079C">
              <w:rPr>
                <w:lang w:val="en-GB"/>
              </w:rPr>
              <w:t xml:space="preserve"> with .xml or .</w:t>
            </w:r>
            <w:proofErr w:type="spellStart"/>
            <w:r w:rsidRPr="009F079C">
              <w:rPr>
                <w:lang w:val="en-GB"/>
              </w:rPr>
              <w:t>cspp</w:t>
            </w:r>
            <w:proofErr w:type="spellEnd"/>
            <w:r w:rsidRPr="009F079C">
              <w:rPr>
                <w:lang w:val="en-GB"/>
              </w:rPr>
              <w:t xml:space="preserve"> are allowed.</w:t>
            </w:r>
          </w:p>
        </w:tc>
        <w:tc>
          <w:tcPr>
            <w:tcW w:w="2835" w:type="dxa"/>
          </w:tcPr>
          <w:p w14:paraId="7D7930FE" w14:textId="77777777" w:rsidR="008A2B08" w:rsidRPr="00830988" w:rsidRDefault="008A2B08" w:rsidP="00F63366">
            <w:pPr>
              <w:rPr>
                <w:lang w:val="en-GB"/>
              </w:rPr>
            </w:pPr>
            <w:r w:rsidRPr="00542E62">
              <w:rPr>
                <w:lang w:val="en-GB"/>
              </w:rPr>
              <w:t>The drop-down list shows that only files with .xml or .</w:t>
            </w:r>
            <w:proofErr w:type="spellStart"/>
            <w:r w:rsidRPr="00542E62">
              <w:rPr>
                <w:lang w:val="en-GB"/>
              </w:rPr>
              <w:t>cspp</w:t>
            </w:r>
            <w:proofErr w:type="spellEnd"/>
            <w:r w:rsidRPr="00542E62">
              <w:rPr>
                <w:lang w:val="en-GB"/>
              </w:rPr>
              <w:t xml:space="preserve"> as suffix are allowed. To </w:t>
            </w:r>
            <w:r w:rsidRPr="00542E62">
              <w:rPr>
                <w:lang w:val="en-GB"/>
              </w:rPr>
              <w:lastRenderedPageBreak/>
              <w:t>be exact, it shows: Files (*.xml;*.</w:t>
            </w:r>
            <w:proofErr w:type="spellStart"/>
            <w:r w:rsidRPr="00542E62">
              <w:rPr>
                <w:lang w:val="en-GB"/>
              </w:rPr>
              <w:t>cspp</w:t>
            </w:r>
            <w:proofErr w:type="spellEnd"/>
            <w:r w:rsidRPr="00542E62">
              <w:rPr>
                <w:lang w:val="en-GB"/>
              </w:rPr>
              <w:t>)</w:t>
            </w:r>
          </w:p>
        </w:tc>
      </w:tr>
      <w:tr w:rsidR="008A2B08" w:rsidRPr="00B01718" w14:paraId="3DF15C31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5E495291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4E497E0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F6AA3A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691463E7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ED9DED4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4753FC3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511C1EE4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359BE8E7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746483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6E4DB169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51923DD6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942C527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25B1E52" w14:textId="77777777" w:rsidR="008A2B08" w:rsidRPr="0083534A" w:rsidRDefault="008A2B08" w:rsidP="008A2B08">
      <w:pPr>
        <w:rPr>
          <w:lang w:val="en-GB"/>
        </w:rPr>
      </w:pPr>
    </w:p>
    <w:p w14:paraId="2CA718FD" w14:textId="77777777" w:rsidR="008A2B08" w:rsidRDefault="008A2B08" w:rsidP="008A2B08">
      <w:pPr>
        <w:pStyle w:val="berschrift2"/>
        <w:rPr>
          <w:lang w:val="en-GB"/>
        </w:rPr>
      </w:pPr>
      <w:bookmarkStart w:id="34" w:name="_Toc39503628"/>
      <w:bookmarkStart w:id="35" w:name="_Toc39930844"/>
      <w:r w:rsidRPr="00525A15">
        <w:rPr>
          <w:lang w:val="en-GB"/>
        </w:rPr>
        <w:t>Results of &lt;TC-003-00</w:t>
      </w:r>
      <w:r>
        <w:rPr>
          <w:lang w:val="en-GB"/>
        </w:rPr>
        <w:t>3</w:t>
      </w:r>
      <w:r w:rsidRPr="00525A15">
        <w:rPr>
          <w:lang w:val="en-GB"/>
        </w:rPr>
        <w:t>&gt; (GUI Input file selection via file explorer)</w:t>
      </w:r>
      <w:bookmarkEnd w:id="34"/>
      <w:bookmarkEnd w:id="35"/>
    </w:p>
    <w:p w14:paraId="21767CA7" w14:textId="77777777" w:rsidR="008A2B08" w:rsidRPr="00E875EE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34FF68C9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998C4D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54C56D5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TC-003-003</w:t>
            </w:r>
          </w:p>
        </w:tc>
      </w:tr>
      <w:tr w:rsidR="008A2B08" w:rsidRPr="005F0189" w14:paraId="44AA1FD9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563AEE0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1C38A8A2" w14:textId="77777777" w:rsidR="008A2B08" w:rsidRPr="00041582" w:rsidRDefault="008A2B08" w:rsidP="00F63366">
            <w:pPr>
              <w:rPr>
                <w:lang w:val="en-GB"/>
              </w:rPr>
            </w:pPr>
            <w:r w:rsidRPr="00CC4920">
              <w:rPr>
                <w:lang w:val="en-GB"/>
              </w:rPr>
              <w:t>GUI Input file selection via drag and drop</w:t>
            </w:r>
          </w:p>
        </w:tc>
      </w:tr>
      <w:tr w:rsidR="008A2B08" w:rsidRPr="00D1342A" w14:paraId="6E005721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4D94AF3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5C135DBF" w14:textId="185D4A42" w:rsidR="008A2B08" w:rsidRPr="00A87BE6" w:rsidRDefault="008A2B08" w:rsidP="00F63366">
            <w:r w:rsidRPr="00F86C79">
              <w:t>LF70</w:t>
            </w:r>
            <w:r w:rsidR="005F0189" w:rsidRPr="005F0189">
              <w:t>, LF90</w:t>
            </w:r>
          </w:p>
        </w:tc>
      </w:tr>
      <w:tr w:rsidR="008A2B08" w:rsidRPr="005F0189" w14:paraId="15E81F2E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1E1B78A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1EF0C5FC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</w:tc>
      </w:tr>
      <w:tr w:rsidR="008A2B08" w14:paraId="0C6717CE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0500D7E5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53614902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6A08E25F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71E13A9D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68928CA6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592AA0A2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5F0189" w14:paraId="478BD7A2" w14:textId="77777777" w:rsidTr="00F63366">
        <w:tc>
          <w:tcPr>
            <w:tcW w:w="704" w:type="dxa"/>
          </w:tcPr>
          <w:p w14:paraId="563AA99E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2389EEB6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7D978D90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3A1EB829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5F0189" w14:paraId="6016F401" w14:textId="77777777" w:rsidTr="00F63366">
        <w:tc>
          <w:tcPr>
            <w:tcW w:w="704" w:type="dxa"/>
          </w:tcPr>
          <w:p w14:paraId="5ADC3A6A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4DB9E92C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F32C02">
              <w:rPr>
                <w:lang w:val="en-GB"/>
              </w:rPr>
              <w:t xml:space="preserve">Open the file explorer and select any file. Drag the selected file </w:t>
            </w:r>
            <w:r>
              <w:rPr>
                <w:lang w:val="en-GB"/>
              </w:rPr>
              <w:t>and drop it into</w:t>
            </w:r>
            <w:r w:rsidRPr="00F32C02">
              <w:rPr>
                <w:lang w:val="en-GB"/>
              </w:rPr>
              <w:t xml:space="preserve"> the GUI input text field.</w:t>
            </w:r>
          </w:p>
        </w:tc>
        <w:tc>
          <w:tcPr>
            <w:tcW w:w="3685" w:type="dxa"/>
          </w:tcPr>
          <w:p w14:paraId="70330FB4" w14:textId="77777777" w:rsidR="008A2B08" w:rsidRPr="00830988" w:rsidRDefault="008A2B08" w:rsidP="00F63366">
            <w:pPr>
              <w:rPr>
                <w:lang w:val="en-GB"/>
              </w:rPr>
            </w:pPr>
            <w:r w:rsidRPr="00CD1D24">
              <w:rPr>
                <w:lang w:val="en-GB"/>
              </w:rPr>
              <w:t xml:space="preserve">If the selected file has a valid file </w:t>
            </w:r>
            <w:r>
              <w:rPr>
                <w:lang w:val="en-GB"/>
              </w:rPr>
              <w:t>suffix</w:t>
            </w:r>
            <w:r w:rsidRPr="00CD1D24">
              <w:rPr>
                <w:lang w:val="en-GB"/>
              </w:rPr>
              <w:t xml:space="preserve">, its absolute file path will appear in the input field. If it has an invalid </w:t>
            </w:r>
            <w:r>
              <w:rPr>
                <w:lang w:val="en-GB"/>
              </w:rPr>
              <w:t>suffix</w:t>
            </w:r>
            <w:r w:rsidRPr="00CD1D24">
              <w:rPr>
                <w:lang w:val="en-GB"/>
              </w:rPr>
              <w:t>, it is not possible to drop the file into the input field.</w:t>
            </w:r>
          </w:p>
        </w:tc>
        <w:tc>
          <w:tcPr>
            <w:tcW w:w="2835" w:type="dxa"/>
          </w:tcPr>
          <w:p w14:paraId="71EE5A9C" w14:textId="77777777" w:rsidR="008A2B08" w:rsidRPr="00830988" w:rsidRDefault="008A2B08" w:rsidP="00F63366">
            <w:pPr>
              <w:rPr>
                <w:lang w:val="en-GB"/>
              </w:rPr>
            </w:pPr>
            <w:r w:rsidRPr="00251035">
              <w:rPr>
                <w:lang w:val="en-GB"/>
              </w:rPr>
              <w:t>If a suffix is allowed, the file can be placed in the input field, then the absolute file path of the file is in the input field.</w:t>
            </w:r>
            <w:r>
              <w:rPr>
                <w:lang w:val="en-GB"/>
              </w:rPr>
              <w:t xml:space="preserve"> For each </w:t>
            </w:r>
            <w:r w:rsidRPr="0060756E">
              <w:rPr>
                <w:lang w:val="en-GB"/>
              </w:rPr>
              <w:t>invalid suffix</w:t>
            </w:r>
            <w:r>
              <w:rPr>
                <w:lang w:val="en-GB"/>
              </w:rPr>
              <w:t>,</w:t>
            </w:r>
            <w:r w:rsidRPr="0060756E">
              <w:rPr>
                <w:lang w:val="en-GB"/>
              </w:rPr>
              <w:t xml:space="preserve"> the mouse pointer changes</w:t>
            </w:r>
            <w:r>
              <w:rPr>
                <w:lang w:val="en-GB"/>
              </w:rPr>
              <w:t xml:space="preserve"> </w:t>
            </w:r>
            <w:r w:rsidRPr="0060756E">
              <w:rPr>
                <w:lang w:val="en-GB"/>
              </w:rPr>
              <w:t xml:space="preserve">to </w:t>
            </w:r>
            <w:r>
              <w:rPr>
                <w:lang w:val="en-GB"/>
              </w:rPr>
              <w:t>a</w:t>
            </w:r>
            <w:r w:rsidRPr="0060756E">
              <w:rPr>
                <w:lang w:val="en-GB"/>
              </w:rPr>
              <w:t xml:space="preserve"> no-drop symbol</w:t>
            </w:r>
            <w:r>
              <w:rPr>
                <w:lang w:val="en-GB"/>
              </w:rPr>
              <w:t>, when the file is</w:t>
            </w:r>
            <w:r w:rsidRPr="0060756E">
              <w:rPr>
                <w:lang w:val="en-GB"/>
              </w:rPr>
              <w:t xml:space="preserve"> dragg</w:t>
            </w:r>
            <w:r>
              <w:rPr>
                <w:lang w:val="en-GB"/>
              </w:rPr>
              <w:t>ed</w:t>
            </w:r>
            <w:r w:rsidRPr="0060756E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into the </w:t>
            </w:r>
            <w:r w:rsidRPr="0060756E">
              <w:rPr>
                <w:lang w:val="en-GB"/>
              </w:rPr>
              <w:t>input field and it</w:t>
            </w:r>
            <w:r>
              <w:rPr>
                <w:lang w:val="en-GB"/>
              </w:rPr>
              <w:t xml:space="preserve"> is not</w:t>
            </w:r>
            <w:r w:rsidRPr="0060756E">
              <w:rPr>
                <w:lang w:val="en-GB"/>
              </w:rPr>
              <w:t xml:space="preserve"> possible to </w:t>
            </w:r>
            <w:r>
              <w:rPr>
                <w:lang w:val="en-GB"/>
              </w:rPr>
              <w:t>drop</w:t>
            </w:r>
            <w:r w:rsidRPr="0060756E">
              <w:rPr>
                <w:lang w:val="en-GB"/>
              </w:rPr>
              <w:t xml:space="preserve"> the file.</w:t>
            </w:r>
          </w:p>
        </w:tc>
      </w:tr>
      <w:tr w:rsidR="008A2B08" w:rsidRPr="005F0189" w14:paraId="4CB233AA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6B9BA267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576EEC3A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B74F07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003A4B7F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337588E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569438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4250DE86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59EB7AC5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F11F809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2F653D40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3BC39DA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39D1AC16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D4B4167" w14:textId="42049521" w:rsidR="008A2B08" w:rsidRDefault="008A2B08" w:rsidP="008A2B08">
      <w:pPr>
        <w:rPr>
          <w:lang w:val="en-GB"/>
        </w:rPr>
      </w:pPr>
    </w:p>
    <w:p w14:paraId="44D9F345" w14:textId="77777777" w:rsidR="008A2B08" w:rsidRDefault="008A2B08" w:rsidP="008A2B08">
      <w:pPr>
        <w:rPr>
          <w:lang w:val="en-GB"/>
        </w:rPr>
      </w:pPr>
    </w:p>
    <w:p w14:paraId="441F65D8" w14:textId="77777777" w:rsidR="005E3E0A" w:rsidRDefault="005E3E0A">
      <w:pPr>
        <w:jc w:val="left"/>
        <w:rPr>
          <w:rFonts w:ascii="Verdana" w:hAnsi="Verdana" w:cs="Arial"/>
          <w:b/>
          <w:bCs/>
          <w:iCs/>
          <w:szCs w:val="28"/>
          <w:lang w:val="en-GB"/>
        </w:rPr>
      </w:pPr>
      <w:bookmarkStart w:id="36" w:name="_Toc39503629"/>
      <w:r>
        <w:rPr>
          <w:lang w:val="en-GB"/>
        </w:rPr>
        <w:br w:type="page"/>
      </w:r>
    </w:p>
    <w:p w14:paraId="4B1903EE" w14:textId="1AB59B9C" w:rsidR="008A2B08" w:rsidRPr="004F7687" w:rsidRDefault="00090F3F" w:rsidP="008A2B08">
      <w:pPr>
        <w:pStyle w:val="berschrift2"/>
        <w:rPr>
          <w:lang w:val="en-GB"/>
        </w:rPr>
      </w:pPr>
      <w:bookmarkStart w:id="37" w:name="_Toc39930845"/>
      <w:r w:rsidRPr="00231E48">
        <w:rPr>
          <w:lang w:val="en-GB"/>
        </w:rPr>
        <w:lastRenderedPageBreak/>
        <w:t>Results of</w:t>
      </w:r>
      <w:r>
        <w:rPr>
          <w:lang w:val="en-GB"/>
        </w:rPr>
        <w:t xml:space="preserve"> </w:t>
      </w:r>
      <w:r w:rsidR="008A2B08" w:rsidRPr="004F7687">
        <w:rPr>
          <w:lang w:val="en-GB"/>
        </w:rPr>
        <w:t>&lt;TC-003-004&gt; (GUI Output file path generation)</w:t>
      </w:r>
      <w:bookmarkEnd w:id="36"/>
      <w:bookmarkEnd w:id="37"/>
    </w:p>
    <w:p w14:paraId="19B89083" w14:textId="77777777" w:rsidR="008A2B08" w:rsidRPr="00530E60" w:rsidRDefault="008A2B08" w:rsidP="008A2B08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276"/>
        <w:gridCol w:w="822"/>
        <w:gridCol w:w="3685"/>
        <w:gridCol w:w="2835"/>
      </w:tblGrid>
      <w:tr w:rsidR="008A2B08" w14:paraId="51A64EE8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588CBD4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ID:</w:t>
            </w:r>
          </w:p>
        </w:tc>
        <w:tc>
          <w:tcPr>
            <w:tcW w:w="7342" w:type="dxa"/>
            <w:gridSpan w:val="3"/>
          </w:tcPr>
          <w:p w14:paraId="2A45C514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t>TC-003-004</w:t>
            </w:r>
          </w:p>
        </w:tc>
      </w:tr>
      <w:tr w:rsidR="008A2B08" w:rsidRPr="005F0189" w14:paraId="7C5DACAB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742DEE6C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Name:</w:t>
            </w:r>
          </w:p>
        </w:tc>
        <w:tc>
          <w:tcPr>
            <w:tcW w:w="7342" w:type="dxa"/>
            <w:gridSpan w:val="3"/>
          </w:tcPr>
          <w:p w14:paraId="2120A4C4" w14:textId="77777777" w:rsidR="008A2B08" w:rsidRPr="00041582" w:rsidRDefault="008A2B08" w:rsidP="00F63366">
            <w:pPr>
              <w:rPr>
                <w:lang w:val="en-GB"/>
              </w:rPr>
            </w:pPr>
            <w:r w:rsidRPr="00E165B1">
              <w:rPr>
                <w:lang w:val="en-GB"/>
              </w:rPr>
              <w:t>GUI Output file path generation</w:t>
            </w:r>
          </w:p>
        </w:tc>
      </w:tr>
      <w:tr w:rsidR="008A2B08" w:rsidRPr="00D1342A" w14:paraId="7F823CF5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0B6288A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Req</w:t>
            </w:r>
            <w:proofErr w:type="spellEnd"/>
            <w:r>
              <w:rPr>
                <w:b/>
                <w:color w:val="000080"/>
              </w:rPr>
              <w:t>.-ID:</w:t>
            </w:r>
          </w:p>
        </w:tc>
        <w:tc>
          <w:tcPr>
            <w:tcW w:w="7342" w:type="dxa"/>
            <w:gridSpan w:val="3"/>
          </w:tcPr>
          <w:p w14:paraId="573DF8E5" w14:textId="28A91D43" w:rsidR="008A2B08" w:rsidRPr="00A87BE6" w:rsidRDefault="008A2B08" w:rsidP="00F63366">
            <w:r w:rsidRPr="00F86C79">
              <w:t>LF70</w:t>
            </w:r>
            <w:r w:rsidR="005F0189" w:rsidRPr="005F0189">
              <w:t>, LF90</w:t>
            </w:r>
            <w:bookmarkStart w:id="38" w:name="_GoBack"/>
            <w:bookmarkEnd w:id="38"/>
          </w:p>
        </w:tc>
      </w:tr>
      <w:tr w:rsidR="008A2B08" w:rsidRPr="005F0189" w14:paraId="1D07853C" w14:textId="77777777" w:rsidTr="00F63366">
        <w:trPr>
          <w:cantSplit/>
          <w:trHeight w:val="1074"/>
        </w:trPr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4269860E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342" w:type="dxa"/>
            <w:gridSpan w:val="3"/>
            <w:tcBorders>
              <w:bottom w:val="single" w:sz="4" w:space="0" w:color="auto"/>
            </w:tcBorders>
          </w:tcPr>
          <w:p w14:paraId="65489516" w14:textId="77777777" w:rsidR="008A2B08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C218E7">
              <w:rPr>
                <w:lang w:val="en-GB"/>
              </w:rPr>
              <w:t>The DD2AML software should be downloaded and ready to run the setup for installation.</w:t>
            </w:r>
          </w:p>
          <w:p w14:paraId="2C8C4A34" w14:textId="77777777" w:rsidR="008A2B08" w:rsidRPr="00C218E7" w:rsidRDefault="008A2B08" w:rsidP="00F63366">
            <w:pPr>
              <w:tabs>
                <w:tab w:val="left" w:pos="915"/>
              </w:tabs>
              <w:rPr>
                <w:lang w:val="en-GB"/>
              </w:rPr>
            </w:pPr>
            <w:r w:rsidRPr="00270077">
              <w:rPr>
                <w:lang w:val="en-GB"/>
              </w:rPr>
              <w:t>Example files from GSD, IODD and CSP+ must be available.</w:t>
            </w:r>
          </w:p>
        </w:tc>
      </w:tr>
      <w:tr w:rsidR="008A2B08" w14:paraId="3E3A1EE3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448F0831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</w:t>
            </w:r>
            <w:proofErr w:type="spellStart"/>
            <w:r>
              <w:rPr>
                <w:b/>
                <w:color w:val="000080"/>
              </w:rPr>
              <w:t>Steps</w:t>
            </w:r>
            <w:proofErr w:type="spellEnd"/>
          </w:p>
        </w:tc>
      </w:tr>
      <w:tr w:rsidR="008A2B08" w14:paraId="01686D4A" w14:textId="77777777" w:rsidTr="00F63366">
        <w:trPr>
          <w:cantSplit/>
        </w:trPr>
        <w:tc>
          <w:tcPr>
            <w:tcW w:w="704" w:type="dxa"/>
            <w:shd w:val="clear" w:color="auto" w:fill="E6E6E6"/>
          </w:tcPr>
          <w:p w14:paraId="56BFB132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Step</w:t>
            </w:r>
            <w:proofErr w:type="spellEnd"/>
          </w:p>
        </w:tc>
        <w:tc>
          <w:tcPr>
            <w:tcW w:w="2098" w:type="dxa"/>
            <w:gridSpan w:val="2"/>
            <w:shd w:val="clear" w:color="auto" w:fill="E6E6E6"/>
          </w:tcPr>
          <w:p w14:paraId="12FDB6FD" w14:textId="77777777" w:rsidR="008A2B08" w:rsidRDefault="008A2B08" w:rsidP="00F63366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14:paraId="2A61CA00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Expected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  <w:tc>
          <w:tcPr>
            <w:tcW w:w="2835" w:type="dxa"/>
            <w:shd w:val="clear" w:color="auto" w:fill="E6E6E6"/>
          </w:tcPr>
          <w:p w14:paraId="048F1D6C" w14:textId="77777777" w:rsidR="008A2B08" w:rsidRDefault="008A2B08" w:rsidP="00F63366">
            <w:pPr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Actual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</w:p>
        </w:tc>
      </w:tr>
      <w:tr w:rsidR="008A2B08" w:rsidRPr="005F0189" w14:paraId="55759F8E" w14:textId="77777777" w:rsidTr="00F63366">
        <w:tc>
          <w:tcPr>
            <w:tcW w:w="704" w:type="dxa"/>
          </w:tcPr>
          <w:p w14:paraId="1E355413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1</w:t>
            </w:r>
          </w:p>
        </w:tc>
        <w:tc>
          <w:tcPr>
            <w:tcW w:w="2098" w:type="dxa"/>
            <w:gridSpan w:val="2"/>
          </w:tcPr>
          <w:p w14:paraId="7EE72C79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E42752">
              <w:rPr>
                <w:lang w:val="en-GB"/>
              </w:rPr>
              <w:t>Install the DD2AML</w:t>
            </w:r>
            <w:r>
              <w:rPr>
                <w:lang w:val="en-GB"/>
              </w:rPr>
              <w:t xml:space="preserve"> Software and open the GUI.</w:t>
            </w:r>
          </w:p>
        </w:tc>
        <w:tc>
          <w:tcPr>
            <w:tcW w:w="3685" w:type="dxa"/>
          </w:tcPr>
          <w:p w14:paraId="05A225EB" w14:textId="77777777" w:rsidR="008A2B08" w:rsidRPr="008B55DB" w:rsidRDefault="008A2B08" w:rsidP="00F63366">
            <w:pPr>
              <w:rPr>
                <w:b/>
                <w:lang w:val="en-GB"/>
              </w:rPr>
            </w:pPr>
            <w:r w:rsidRPr="008B55DB">
              <w:rPr>
                <w:lang w:val="en-GB"/>
              </w:rPr>
              <w:t xml:space="preserve">The software is </w:t>
            </w:r>
            <w:proofErr w:type="gramStart"/>
            <w:r w:rsidRPr="008B55DB">
              <w:rPr>
                <w:lang w:val="en-GB"/>
              </w:rPr>
              <w:t>installed</w:t>
            </w:r>
            <w:proofErr w:type="gramEnd"/>
            <w:r w:rsidRPr="008B55DB">
              <w:rPr>
                <w:lang w:val="en-GB"/>
              </w:rPr>
              <w:t xml:space="preserve"> and the GUI window opens.</w:t>
            </w:r>
          </w:p>
        </w:tc>
        <w:tc>
          <w:tcPr>
            <w:tcW w:w="2835" w:type="dxa"/>
          </w:tcPr>
          <w:p w14:paraId="38955F4B" w14:textId="77777777" w:rsidR="008A2B08" w:rsidRPr="008B55DB" w:rsidRDefault="008A2B08" w:rsidP="00F63366">
            <w:pPr>
              <w:rPr>
                <w:bCs/>
                <w:lang w:val="en-GB"/>
              </w:rPr>
            </w:pPr>
            <w:r w:rsidRPr="008B55DB">
              <w:rPr>
                <w:bCs/>
                <w:lang w:val="en-GB"/>
              </w:rPr>
              <w:t xml:space="preserve">With installed </w:t>
            </w:r>
            <w:r>
              <w:rPr>
                <w:bCs/>
                <w:lang w:val="en-GB"/>
              </w:rPr>
              <w:t>DD2AML Software the GUI window opens.</w:t>
            </w:r>
          </w:p>
        </w:tc>
      </w:tr>
      <w:tr w:rsidR="008A2B08" w:rsidRPr="005F0189" w14:paraId="036D2D65" w14:textId="77777777" w:rsidTr="00F63366">
        <w:tc>
          <w:tcPr>
            <w:tcW w:w="704" w:type="dxa"/>
          </w:tcPr>
          <w:p w14:paraId="1C76E63A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  <w:r>
              <w:t>2</w:t>
            </w:r>
          </w:p>
        </w:tc>
        <w:tc>
          <w:tcPr>
            <w:tcW w:w="2098" w:type="dxa"/>
            <w:gridSpan w:val="2"/>
          </w:tcPr>
          <w:p w14:paraId="186AF82B" w14:textId="77777777" w:rsidR="008A2B08" w:rsidRPr="00B01718" w:rsidRDefault="008A2B08" w:rsidP="00F63366">
            <w:pPr>
              <w:rPr>
                <w:b/>
                <w:color w:val="000080"/>
                <w:lang w:val="en-GB"/>
              </w:rPr>
            </w:pPr>
            <w:r w:rsidRPr="00A8572C">
              <w:rPr>
                <w:lang w:val="en-GB"/>
              </w:rPr>
              <w:t>Select a valid file of IODD, CSP+ or GSD format in the Input text box.</w:t>
            </w:r>
          </w:p>
        </w:tc>
        <w:tc>
          <w:tcPr>
            <w:tcW w:w="3685" w:type="dxa"/>
          </w:tcPr>
          <w:p w14:paraId="5ABF4CD5" w14:textId="77777777" w:rsidR="008A2B08" w:rsidRPr="00830988" w:rsidRDefault="008A2B08" w:rsidP="00F63366">
            <w:pPr>
              <w:rPr>
                <w:lang w:val="en-GB"/>
              </w:rPr>
            </w:pPr>
            <w:r w:rsidRPr="00C40D79">
              <w:rPr>
                <w:lang w:val="en-GB"/>
              </w:rPr>
              <w:t>As soon as the file including file path is in the input field, an output file is suggested for the same directory. The output file has the suffix .</w:t>
            </w:r>
            <w:proofErr w:type="spellStart"/>
            <w:r w:rsidRPr="00C40D79">
              <w:rPr>
                <w:lang w:val="en-GB"/>
              </w:rPr>
              <w:t>amlx</w:t>
            </w:r>
            <w:proofErr w:type="spellEnd"/>
            <w:r w:rsidRPr="00C40D79">
              <w:rPr>
                <w:lang w:val="en-GB"/>
              </w:rPr>
              <w:t xml:space="preserve"> and does not have the file format of the input file in its name.</w:t>
            </w:r>
          </w:p>
        </w:tc>
        <w:tc>
          <w:tcPr>
            <w:tcW w:w="2835" w:type="dxa"/>
          </w:tcPr>
          <w:p w14:paraId="77F35E98" w14:textId="77777777" w:rsidR="008A2B08" w:rsidRDefault="008A2B08" w:rsidP="00F63366">
            <w:pPr>
              <w:rPr>
                <w:lang w:val="en-GB"/>
              </w:rPr>
            </w:pPr>
            <w:r w:rsidRPr="00E543A0">
              <w:rPr>
                <w:lang w:val="en-GB"/>
              </w:rPr>
              <w:t>For an IODD file, "-IODD1.1" is removed from the file name.</w:t>
            </w:r>
          </w:p>
          <w:p w14:paraId="4E80D78B" w14:textId="77777777" w:rsidR="008A2B08" w:rsidRDefault="008A2B08" w:rsidP="00F63366">
            <w:pPr>
              <w:rPr>
                <w:lang w:val="en-GB"/>
              </w:rPr>
            </w:pPr>
            <w:r w:rsidRPr="00B1072A">
              <w:rPr>
                <w:lang w:val="en-GB"/>
              </w:rPr>
              <w:t>For a CSP+ file, only the extension .</w:t>
            </w:r>
            <w:proofErr w:type="spellStart"/>
            <w:r w:rsidRPr="00B1072A">
              <w:rPr>
                <w:lang w:val="en-GB"/>
              </w:rPr>
              <w:t>cspp</w:t>
            </w:r>
            <w:proofErr w:type="spellEnd"/>
            <w:r w:rsidRPr="00B1072A">
              <w:rPr>
                <w:lang w:val="en-GB"/>
              </w:rPr>
              <w:t xml:space="preserve"> is replaced by .</w:t>
            </w:r>
            <w:proofErr w:type="spellStart"/>
            <w:r w:rsidRPr="00B1072A">
              <w:rPr>
                <w:lang w:val="en-GB"/>
              </w:rPr>
              <w:t>amlx</w:t>
            </w:r>
            <w:proofErr w:type="spellEnd"/>
            <w:r w:rsidRPr="00B1072A">
              <w:rPr>
                <w:lang w:val="en-GB"/>
              </w:rPr>
              <w:t>.</w:t>
            </w:r>
          </w:p>
          <w:p w14:paraId="3FD9BFBF" w14:textId="77777777" w:rsidR="008A2B08" w:rsidRDefault="008A2B08" w:rsidP="00F63366">
            <w:pPr>
              <w:rPr>
                <w:lang w:val="en-GB"/>
              </w:rPr>
            </w:pPr>
            <w:r w:rsidRPr="002F5A94">
              <w:rPr>
                <w:lang w:val="en-GB"/>
              </w:rPr>
              <w:t>With the GSD file "GSD-" is removed from the name.</w:t>
            </w:r>
          </w:p>
          <w:p w14:paraId="1F9DCA78" w14:textId="77777777" w:rsidR="008A2B08" w:rsidRPr="00830988" w:rsidRDefault="008A2B08" w:rsidP="00F63366">
            <w:pPr>
              <w:rPr>
                <w:lang w:val="en-GB"/>
              </w:rPr>
            </w:pPr>
            <w:r w:rsidRPr="005B0826">
              <w:rPr>
                <w:lang w:val="en-GB"/>
              </w:rPr>
              <w:t>The output file with the file path of the input file is displayed in the output text field.</w:t>
            </w:r>
          </w:p>
        </w:tc>
      </w:tr>
      <w:tr w:rsidR="008A2B08" w:rsidRPr="005F0189" w14:paraId="767798AD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0E734054" w14:textId="77777777" w:rsidR="008A2B08" w:rsidRPr="00B01718" w:rsidRDefault="008A2B08" w:rsidP="00F63366">
            <w:pPr>
              <w:jc w:val="center"/>
              <w:rPr>
                <w:b/>
                <w:color w:val="000080"/>
                <w:lang w:val="en-GB"/>
              </w:rPr>
            </w:pPr>
          </w:p>
        </w:tc>
      </w:tr>
      <w:tr w:rsidR="008A2B08" w14:paraId="351E850C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5290D98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342" w:type="dxa"/>
            <w:gridSpan w:val="3"/>
          </w:tcPr>
          <w:p w14:paraId="72FB7E05" w14:textId="77777777" w:rsidR="008A2B08" w:rsidRPr="009537D8" w:rsidRDefault="008A2B08" w:rsidP="00F63366">
            <w:pPr>
              <w:tabs>
                <w:tab w:val="left" w:pos="915"/>
              </w:tabs>
              <w:rPr>
                <w:bCs/>
                <w:color w:val="339966"/>
              </w:rPr>
            </w:pPr>
            <w:r w:rsidRPr="009537D8">
              <w:rPr>
                <w:bCs/>
              </w:rPr>
              <w:t>Antonia Wermerskirch</w:t>
            </w:r>
          </w:p>
        </w:tc>
      </w:tr>
      <w:tr w:rsidR="008A2B08" w14:paraId="1C4582FF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6EE2E151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342" w:type="dxa"/>
            <w:gridSpan w:val="3"/>
          </w:tcPr>
          <w:p w14:paraId="10EAD6F7" w14:textId="77777777" w:rsidR="008A2B08" w:rsidRPr="009537D8" w:rsidRDefault="008A2B08" w:rsidP="00F63366">
            <w:pPr>
              <w:jc w:val="left"/>
              <w:rPr>
                <w:bCs/>
                <w:color w:val="339966"/>
              </w:rPr>
            </w:pPr>
            <w:r w:rsidRPr="009537D8">
              <w:rPr>
                <w:bCs/>
              </w:rPr>
              <w:t>04.05.2020</w:t>
            </w:r>
          </w:p>
        </w:tc>
      </w:tr>
      <w:tr w:rsidR="008A2B08" w14:paraId="1CA292F2" w14:textId="77777777" w:rsidTr="00F63366">
        <w:trPr>
          <w:cantSplit/>
        </w:trPr>
        <w:tc>
          <w:tcPr>
            <w:tcW w:w="1980" w:type="dxa"/>
            <w:gridSpan w:val="2"/>
            <w:shd w:val="clear" w:color="auto" w:fill="E6E6E6"/>
          </w:tcPr>
          <w:p w14:paraId="31BF2C22" w14:textId="77777777" w:rsidR="008A2B08" w:rsidRDefault="008A2B08" w:rsidP="00F63366">
            <w:pPr>
              <w:jc w:val="left"/>
              <w:rPr>
                <w:b/>
                <w:color w:val="000080"/>
              </w:rPr>
            </w:pPr>
            <w:proofErr w:type="spellStart"/>
            <w:r>
              <w:rPr>
                <w:b/>
                <w:color w:val="000080"/>
              </w:rPr>
              <w:t>Testcase</w:t>
            </w:r>
            <w:proofErr w:type="spellEnd"/>
            <w:r>
              <w:rPr>
                <w:b/>
                <w:color w:val="000080"/>
              </w:rPr>
              <w:t xml:space="preserve"> </w:t>
            </w:r>
            <w:proofErr w:type="spellStart"/>
            <w:r>
              <w:rPr>
                <w:b/>
                <w:color w:val="000080"/>
              </w:rPr>
              <w:t>Result</w:t>
            </w:r>
            <w:proofErr w:type="spellEnd"/>
            <w:r>
              <w:rPr>
                <w:b/>
                <w:color w:val="000080"/>
              </w:rPr>
              <w:t>:</w:t>
            </w:r>
          </w:p>
        </w:tc>
        <w:tc>
          <w:tcPr>
            <w:tcW w:w="7342" w:type="dxa"/>
            <w:gridSpan w:val="3"/>
          </w:tcPr>
          <w:p w14:paraId="0E0CD05F" w14:textId="77777777" w:rsidR="008A2B08" w:rsidRDefault="008A2B08" w:rsidP="00F63366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8A2B08" w14:paraId="344279DB" w14:textId="77777777" w:rsidTr="00F63366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14:paraId="23EC1DDD" w14:textId="77777777" w:rsidR="008A2B08" w:rsidRDefault="008A2B08" w:rsidP="00F63366">
            <w:pPr>
              <w:jc w:val="center"/>
              <w:rPr>
                <w:b/>
                <w:color w:val="000080"/>
              </w:rPr>
            </w:pPr>
          </w:p>
        </w:tc>
      </w:tr>
    </w:tbl>
    <w:p w14:paraId="7549A6D7" w14:textId="77777777" w:rsidR="008A2B08" w:rsidRDefault="008A2B08" w:rsidP="008A2B08">
      <w:pPr>
        <w:rPr>
          <w:lang w:val="en-GB"/>
        </w:rPr>
      </w:pPr>
    </w:p>
    <w:p w14:paraId="7D2E8D27" w14:textId="77777777" w:rsidR="008A2B08" w:rsidRPr="00530E60" w:rsidRDefault="008A2B08" w:rsidP="00530E60">
      <w:pPr>
        <w:rPr>
          <w:lang w:val="en-GB"/>
        </w:rPr>
      </w:pPr>
    </w:p>
    <w:p w14:paraId="60BB93D4" w14:textId="77777777"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39" w:name="_Toc288469946"/>
      <w:bookmarkStart w:id="40" w:name="_Toc39503630"/>
      <w:bookmarkStart w:id="41" w:name="_Toc39930846"/>
      <w:r>
        <w:t>References</w:t>
      </w:r>
      <w:r w:rsidRPr="00AD0AF3">
        <w:t>/Standards</w:t>
      </w:r>
      <w:bookmarkEnd w:id="39"/>
      <w:bookmarkEnd w:id="40"/>
      <w:bookmarkEnd w:id="41"/>
    </w:p>
    <w:p w14:paraId="172312D2" w14:textId="77777777" w:rsidR="008431B2" w:rsidRDefault="008431B2" w:rsidP="008431B2"/>
    <w:p w14:paraId="3795BDDC" w14:textId="100F342C"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</w:t>
      </w:r>
      <w:r w:rsidR="009537D8">
        <w:rPr>
          <w:lang w:val="en-GB"/>
        </w:rPr>
        <w:t>8C DD2AML</w:t>
      </w:r>
    </w:p>
    <w:p w14:paraId="06A163E9" w14:textId="00E99B96"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</w:t>
      </w:r>
      <w:r w:rsidR="009537D8">
        <w:rPr>
          <w:lang w:val="en-GB"/>
        </w:rPr>
        <w:t>8C DD2AML</w:t>
      </w:r>
    </w:p>
    <w:sectPr w:rsidR="001775E4" w:rsidRPr="001775E4" w:rsidSect="00FD6425"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762EA" w14:textId="77777777" w:rsidR="003F3385" w:rsidRDefault="003F3385">
      <w:r>
        <w:separator/>
      </w:r>
    </w:p>
  </w:endnote>
  <w:endnote w:type="continuationSeparator" w:id="0">
    <w:p w14:paraId="7F06EF3B" w14:textId="77777777" w:rsidR="003F3385" w:rsidRDefault="003F3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D655B" w14:textId="77777777"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14:paraId="48B61911" w14:textId="77777777"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466DA" w14:textId="77777777"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14:paraId="1D4AB8BA" w14:textId="49B2FF7B"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 wp14:anchorId="43041945" wp14:editId="70DB636C">
          <wp:extent cx="914400" cy="353695"/>
          <wp:effectExtent l="0" t="0" r="0" b="0"/>
          <wp:docPr id="2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="00CA79AD" w:rsidRPr="00CA79AD">
      <w:rPr>
        <w:rFonts w:ascii="Verdana" w:hAnsi="Verdana"/>
        <w:lang w:val="en-GB"/>
      </w:rPr>
      <w:t xml:space="preserve">DD2AML Converter </w:t>
    </w:r>
    <w:r w:rsidR="00C16EE3" w:rsidRPr="00871D7C">
      <w:rPr>
        <w:rFonts w:ascii="Verdana" w:hAnsi="Verdana"/>
        <w:lang w:val="en-GB"/>
      </w:rPr>
      <w:t xml:space="preserve">| </w:t>
    </w:r>
    <w:r w:rsidR="00EA2D32">
      <w:rPr>
        <w:rFonts w:ascii="Verdana" w:hAnsi="Verdana"/>
        <w:lang w:val="en-GB"/>
      </w:rPr>
      <w:t>TINF1</w:t>
    </w:r>
    <w:r w:rsidR="00CA79AD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CA79AD">
      <w:rPr>
        <w:rFonts w:ascii="Verdana" w:hAnsi="Verdana"/>
        <w:lang w:val="en-GB"/>
      </w:rPr>
      <w:t>3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0236DC">
      <w:rPr>
        <w:rFonts w:ascii="Verdana" w:hAnsi="Verdana"/>
        <w:noProof/>
        <w:lang w:val="en-GB"/>
      </w:rPr>
      <w:t>13/05/2020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6F83F" w14:textId="77777777" w:rsidR="00CA79AD" w:rsidRDefault="00CA79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B93DE" w14:textId="77777777" w:rsidR="003F3385" w:rsidRDefault="003F3385">
      <w:r>
        <w:separator/>
      </w:r>
    </w:p>
  </w:footnote>
  <w:footnote w:type="continuationSeparator" w:id="0">
    <w:p w14:paraId="1EF21A26" w14:textId="77777777" w:rsidR="003F3385" w:rsidRDefault="003F3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BEED1" w14:textId="77777777" w:rsidR="00CA79AD" w:rsidRDefault="00CA79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8BE54" w14:textId="77777777" w:rsidR="00766578" w:rsidRDefault="00766578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C1FDB" w14:textId="77777777" w:rsidR="00CA79AD" w:rsidRDefault="00CA79A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0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D33010A"/>
    <w:multiLevelType w:val="multilevel"/>
    <w:tmpl w:val="CD6C5642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20"/>
        </w:tabs>
        <w:ind w:left="432" w:hanging="432"/>
      </w:pPr>
      <w:rPr>
        <w:rFonts w:ascii="Verdana" w:hAnsi="Verdana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4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9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1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1429D"/>
    <w:multiLevelType w:val="hybridMultilevel"/>
    <w:tmpl w:val="8C4820B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7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8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9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4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5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8"/>
  </w:num>
  <w:num w:numId="4">
    <w:abstractNumId w:val="29"/>
  </w:num>
  <w:num w:numId="5">
    <w:abstractNumId w:val="13"/>
  </w:num>
  <w:num w:numId="6">
    <w:abstractNumId w:val="33"/>
  </w:num>
  <w:num w:numId="7">
    <w:abstractNumId w:val="8"/>
  </w:num>
  <w:num w:numId="8">
    <w:abstractNumId w:val="38"/>
  </w:num>
  <w:num w:numId="9">
    <w:abstractNumId w:val="40"/>
  </w:num>
  <w:num w:numId="10">
    <w:abstractNumId w:val="26"/>
  </w:num>
  <w:num w:numId="11">
    <w:abstractNumId w:val="31"/>
  </w:num>
  <w:num w:numId="12">
    <w:abstractNumId w:val="43"/>
  </w:num>
  <w:num w:numId="13">
    <w:abstractNumId w:val="4"/>
  </w:num>
  <w:num w:numId="14">
    <w:abstractNumId w:val="2"/>
  </w:num>
  <w:num w:numId="15">
    <w:abstractNumId w:val="16"/>
  </w:num>
  <w:num w:numId="16">
    <w:abstractNumId w:val="14"/>
  </w:num>
  <w:num w:numId="17">
    <w:abstractNumId w:val="10"/>
  </w:num>
  <w:num w:numId="18">
    <w:abstractNumId w:val="11"/>
  </w:num>
  <w:num w:numId="19">
    <w:abstractNumId w:val="7"/>
  </w:num>
  <w:num w:numId="20">
    <w:abstractNumId w:val="32"/>
  </w:num>
  <w:num w:numId="21">
    <w:abstractNumId w:val="45"/>
  </w:num>
  <w:num w:numId="22">
    <w:abstractNumId w:val="15"/>
  </w:num>
  <w:num w:numId="23">
    <w:abstractNumId w:val="20"/>
  </w:num>
  <w:num w:numId="24">
    <w:abstractNumId w:val="21"/>
  </w:num>
  <w:num w:numId="25">
    <w:abstractNumId w:val="41"/>
  </w:num>
  <w:num w:numId="26">
    <w:abstractNumId w:val="39"/>
  </w:num>
  <w:num w:numId="27">
    <w:abstractNumId w:val="3"/>
  </w:num>
  <w:num w:numId="28">
    <w:abstractNumId w:val="24"/>
  </w:num>
  <w:num w:numId="29">
    <w:abstractNumId w:val="22"/>
  </w:num>
  <w:num w:numId="30">
    <w:abstractNumId w:val="1"/>
  </w:num>
  <w:num w:numId="31">
    <w:abstractNumId w:val="25"/>
  </w:num>
  <w:num w:numId="32">
    <w:abstractNumId w:val="27"/>
  </w:num>
  <w:num w:numId="33">
    <w:abstractNumId w:val="17"/>
  </w:num>
  <w:num w:numId="34">
    <w:abstractNumId w:val="37"/>
  </w:num>
  <w:num w:numId="35">
    <w:abstractNumId w:val="9"/>
  </w:num>
  <w:num w:numId="36">
    <w:abstractNumId w:val="23"/>
  </w:num>
  <w:num w:numId="37">
    <w:abstractNumId w:val="35"/>
  </w:num>
  <w:num w:numId="38">
    <w:abstractNumId w:val="28"/>
  </w:num>
  <w:num w:numId="39">
    <w:abstractNumId w:val="36"/>
  </w:num>
  <w:num w:numId="40">
    <w:abstractNumId w:val="30"/>
  </w:num>
  <w:num w:numId="41">
    <w:abstractNumId w:val="42"/>
  </w:num>
  <w:num w:numId="42">
    <w:abstractNumId w:val="19"/>
  </w:num>
  <w:num w:numId="43">
    <w:abstractNumId w:val="6"/>
  </w:num>
  <w:num w:numId="44">
    <w:abstractNumId w:val="44"/>
  </w:num>
  <w:num w:numId="45">
    <w:abstractNumId w:val="12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59"/>
    <w:rsid w:val="000005CB"/>
    <w:rsid w:val="00002343"/>
    <w:rsid w:val="00006F71"/>
    <w:rsid w:val="00012E17"/>
    <w:rsid w:val="00013C9A"/>
    <w:rsid w:val="00014050"/>
    <w:rsid w:val="00016AF7"/>
    <w:rsid w:val="000236DC"/>
    <w:rsid w:val="00024A66"/>
    <w:rsid w:val="00025C0A"/>
    <w:rsid w:val="000275F7"/>
    <w:rsid w:val="00031273"/>
    <w:rsid w:val="00031CAD"/>
    <w:rsid w:val="00033EF5"/>
    <w:rsid w:val="00041582"/>
    <w:rsid w:val="00043F71"/>
    <w:rsid w:val="0005162B"/>
    <w:rsid w:val="000631A5"/>
    <w:rsid w:val="00067D77"/>
    <w:rsid w:val="00073D84"/>
    <w:rsid w:val="00074164"/>
    <w:rsid w:val="0008044D"/>
    <w:rsid w:val="00081C8A"/>
    <w:rsid w:val="00090F3F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D41BB"/>
    <w:rsid w:val="000D7A9F"/>
    <w:rsid w:val="000E4102"/>
    <w:rsid w:val="000E646C"/>
    <w:rsid w:val="000F0AA1"/>
    <w:rsid w:val="000F2175"/>
    <w:rsid w:val="001236B0"/>
    <w:rsid w:val="00123A82"/>
    <w:rsid w:val="00126DF3"/>
    <w:rsid w:val="00127A10"/>
    <w:rsid w:val="0013129B"/>
    <w:rsid w:val="00131A1A"/>
    <w:rsid w:val="00142C66"/>
    <w:rsid w:val="00160F64"/>
    <w:rsid w:val="001712AA"/>
    <w:rsid w:val="0017398E"/>
    <w:rsid w:val="001775E4"/>
    <w:rsid w:val="00191678"/>
    <w:rsid w:val="00191D0F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17C"/>
    <w:rsid w:val="00215FB0"/>
    <w:rsid w:val="00217151"/>
    <w:rsid w:val="00220CBC"/>
    <w:rsid w:val="00231E48"/>
    <w:rsid w:val="00235CB3"/>
    <w:rsid w:val="00244784"/>
    <w:rsid w:val="002463D8"/>
    <w:rsid w:val="0024788E"/>
    <w:rsid w:val="00251035"/>
    <w:rsid w:val="002522A4"/>
    <w:rsid w:val="0026233F"/>
    <w:rsid w:val="00264BC9"/>
    <w:rsid w:val="00264FFF"/>
    <w:rsid w:val="00270077"/>
    <w:rsid w:val="00273FAB"/>
    <w:rsid w:val="00280C81"/>
    <w:rsid w:val="00282635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2F5A94"/>
    <w:rsid w:val="00302A02"/>
    <w:rsid w:val="0030406F"/>
    <w:rsid w:val="00310303"/>
    <w:rsid w:val="00310A8F"/>
    <w:rsid w:val="00315E96"/>
    <w:rsid w:val="00326734"/>
    <w:rsid w:val="00333CC2"/>
    <w:rsid w:val="00336871"/>
    <w:rsid w:val="0034430F"/>
    <w:rsid w:val="00350DB0"/>
    <w:rsid w:val="00351A62"/>
    <w:rsid w:val="00357F5F"/>
    <w:rsid w:val="00361F72"/>
    <w:rsid w:val="00362F40"/>
    <w:rsid w:val="00365059"/>
    <w:rsid w:val="00377FAC"/>
    <w:rsid w:val="0038620D"/>
    <w:rsid w:val="003A2123"/>
    <w:rsid w:val="003B0CED"/>
    <w:rsid w:val="003B1E84"/>
    <w:rsid w:val="003B489A"/>
    <w:rsid w:val="003C0156"/>
    <w:rsid w:val="003C0C38"/>
    <w:rsid w:val="003C145D"/>
    <w:rsid w:val="003C53EC"/>
    <w:rsid w:val="003C65EF"/>
    <w:rsid w:val="003D2F09"/>
    <w:rsid w:val="003D3589"/>
    <w:rsid w:val="003D5C87"/>
    <w:rsid w:val="003E190E"/>
    <w:rsid w:val="003F0F29"/>
    <w:rsid w:val="003F3385"/>
    <w:rsid w:val="004020B5"/>
    <w:rsid w:val="004113AB"/>
    <w:rsid w:val="004273C4"/>
    <w:rsid w:val="00434DFA"/>
    <w:rsid w:val="00465E11"/>
    <w:rsid w:val="00473660"/>
    <w:rsid w:val="0047647B"/>
    <w:rsid w:val="00476493"/>
    <w:rsid w:val="00481388"/>
    <w:rsid w:val="004830DC"/>
    <w:rsid w:val="00487D2F"/>
    <w:rsid w:val="004A68FE"/>
    <w:rsid w:val="004B2143"/>
    <w:rsid w:val="004B7D26"/>
    <w:rsid w:val="004C00D3"/>
    <w:rsid w:val="004C3071"/>
    <w:rsid w:val="004C6FFE"/>
    <w:rsid w:val="004D1147"/>
    <w:rsid w:val="004D1E44"/>
    <w:rsid w:val="004D6220"/>
    <w:rsid w:val="004E039B"/>
    <w:rsid w:val="004E50B8"/>
    <w:rsid w:val="004E5D28"/>
    <w:rsid w:val="004F24A7"/>
    <w:rsid w:val="004F7687"/>
    <w:rsid w:val="005034EB"/>
    <w:rsid w:val="00521C8C"/>
    <w:rsid w:val="00521D3E"/>
    <w:rsid w:val="00525A15"/>
    <w:rsid w:val="00530E60"/>
    <w:rsid w:val="00542E62"/>
    <w:rsid w:val="005463C6"/>
    <w:rsid w:val="00552C29"/>
    <w:rsid w:val="00560CF4"/>
    <w:rsid w:val="00562C67"/>
    <w:rsid w:val="00565EFE"/>
    <w:rsid w:val="00567F77"/>
    <w:rsid w:val="005726AA"/>
    <w:rsid w:val="0057619C"/>
    <w:rsid w:val="00582543"/>
    <w:rsid w:val="00591F24"/>
    <w:rsid w:val="005932EB"/>
    <w:rsid w:val="005A66E5"/>
    <w:rsid w:val="005A707B"/>
    <w:rsid w:val="005B0826"/>
    <w:rsid w:val="005B194D"/>
    <w:rsid w:val="005C157A"/>
    <w:rsid w:val="005C362A"/>
    <w:rsid w:val="005D27B5"/>
    <w:rsid w:val="005D40D4"/>
    <w:rsid w:val="005D4B4E"/>
    <w:rsid w:val="005E1B49"/>
    <w:rsid w:val="005E3E0A"/>
    <w:rsid w:val="005F0189"/>
    <w:rsid w:val="005F5B2A"/>
    <w:rsid w:val="0060727A"/>
    <w:rsid w:val="0060756E"/>
    <w:rsid w:val="006115A4"/>
    <w:rsid w:val="00617E64"/>
    <w:rsid w:val="00634555"/>
    <w:rsid w:val="00637519"/>
    <w:rsid w:val="00637DD4"/>
    <w:rsid w:val="006500E6"/>
    <w:rsid w:val="00651D28"/>
    <w:rsid w:val="0065483A"/>
    <w:rsid w:val="0066609B"/>
    <w:rsid w:val="00673CC8"/>
    <w:rsid w:val="006760D9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E734A"/>
    <w:rsid w:val="006F42EA"/>
    <w:rsid w:val="006F6510"/>
    <w:rsid w:val="00701175"/>
    <w:rsid w:val="00707A34"/>
    <w:rsid w:val="00707C3F"/>
    <w:rsid w:val="00710A72"/>
    <w:rsid w:val="00717481"/>
    <w:rsid w:val="00726AA0"/>
    <w:rsid w:val="007357D6"/>
    <w:rsid w:val="0074246E"/>
    <w:rsid w:val="0074364F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2553"/>
    <w:rsid w:val="007B3186"/>
    <w:rsid w:val="007B3559"/>
    <w:rsid w:val="007B677E"/>
    <w:rsid w:val="007B72CC"/>
    <w:rsid w:val="007D4519"/>
    <w:rsid w:val="007F140E"/>
    <w:rsid w:val="007F5609"/>
    <w:rsid w:val="00802454"/>
    <w:rsid w:val="00802652"/>
    <w:rsid w:val="00804C5D"/>
    <w:rsid w:val="00807202"/>
    <w:rsid w:val="008073E0"/>
    <w:rsid w:val="00813006"/>
    <w:rsid w:val="00813A7A"/>
    <w:rsid w:val="00815D9B"/>
    <w:rsid w:val="00822CC1"/>
    <w:rsid w:val="008264AB"/>
    <w:rsid w:val="00830988"/>
    <w:rsid w:val="00831AF3"/>
    <w:rsid w:val="0083534A"/>
    <w:rsid w:val="00836685"/>
    <w:rsid w:val="008431B2"/>
    <w:rsid w:val="00846231"/>
    <w:rsid w:val="00854286"/>
    <w:rsid w:val="00865350"/>
    <w:rsid w:val="00871D7C"/>
    <w:rsid w:val="00874339"/>
    <w:rsid w:val="00880053"/>
    <w:rsid w:val="00886AA6"/>
    <w:rsid w:val="00893DEF"/>
    <w:rsid w:val="008952F4"/>
    <w:rsid w:val="008A2B08"/>
    <w:rsid w:val="008A3AEF"/>
    <w:rsid w:val="008A4402"/>
    <w:rsid w:val="008A5034"/>
    <w:rsid w:val="008A663D"/>
    <w:rsid w:val="008B55DB"/>
    <w:rsid w:val="008C0CE4"/>
    <w:rsid w:val="008C2149"/>
    <w:rsid w:val="008C36B2"/>
    <w:rsid w:val="008C6789"/>
    <w:rsid w:val="008C68DB"/>
    <w:rsid w:val="008C69D7"/>
    <w:rsid w:val="008D1D79"/>
    <w:rsid w:val="008D3B08"/>
    <w:rsid w:val="008D400E"/>
    <w:rsid w:val="008E7EC4"/>
    <w:rsid w:val="008F6F99"/>
    <w:rsid w:val="0090287F"/>
    <w:rsid w:val="009062AB"/>
    <w:rsid w:val="00917426"/>
    <w:rsid w:val="0094788D"/>
    <w:rsid w:val="00947F7E"/>
    <w:rsid w:val="00951157"/>
    <w:rsid w:val="009537D8"/>
    <w:rsid w:val="009613EC"/>
    <w:rsid w:val="0097097C"/>
    <w:rsid w:val="009716FD"/>
    <w:rsid w:val="0097311D"/>
    <w:rsid w:val="009910DC"/>
    <w:rsid w:val="009A302B"/>
    <w:rsid w:val="009B06E2"/>
    <w:rsid w:val="009E0A39"/>
    <w:rsid w:val="009E3347"/>
    <w:rsid w:val="009E5E81"/>
    <w:rsid w:val="00A02E88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1FF5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45D"/>
    <w:rsid w:val="00AC1D95"/>
    <w:rsid w:val="00AC47EF"/>
    <w:rsid w:val="00AC6A1C"/>
    <w:rsid w:val="00AD096F"/>
    <w:rsid w:val="00AD3F8D"/>
    <w:rsid w:val="00AE36C3"/>
    <w:rsid w:val="00B01718"/>
    <w:rsid w:val="00B01805"/>
    <w:rsid w:val="00B03AFB"/>
    <w:rsid w:val="00B0476D"/>
    <w:rsid w:val="00B057B7"/>
    <w:rsid w:val="00B07CA0"/>
    <w:rsid w:val="00B1072A"/>
    <w:rsid w:val="00B12D56"/>
    <w:rsid w:val="00B13E8A"/>
    <w:rsid w:val="00B156A2"/>
    <w:rsid w:val="00B1757A"/>
    <w:rsid w:val="00B214FC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2C99"/>
    <w:rsid w:val="00B763BE"/>
    <w:rsid w:val="00B82478"/>
    <w:rsid w:val="00B86B73"/>
    <w:rsid w:val="00B90877"/>
    <w:rsid w:val="00BB0FBF"/>
    <w:rsid w:val="00BB4FA9"/>
    <w:rsid w:val="00BB64DE"/>
    <w:rsid w:val="00BC61DF"/>
    <w:rsid w:val="00C05F5B"/>
    <w:rsid w:val="00C16EE3"/>
    <w:rsid w:val="00C218E7"/>
    <w:rsid w:val="00C23071"/>
    <w:rsid w:val="00C2510F"/>
    <w:rsid w:val="00C46211"/>
    <w:rsid w:val="00C47078"/>
    <w:rsid w:val="00C51C23"/>
    <w:rsid w:val="00C53878"/>
    <w:rsid w:val="00C65025"/>
    <w:rsid w:val="00C745AB"/>
    <w:rsid w:val="00C82827"/>
    <w:rsid w:val="00C915FD"/>
    <w:rsid w:val="00C944D4"/>
    <w:rsid w:val="00C94CC5"/>
    <w:rsid w:val="00CA1205"/>
    <w:rsid w:val="00CA79AD"/>
    <w:rsid w:val="00CB02CF"/>
    <w:rsid w:val="00CB3D04"/>
    <w:rsid w:val="00CC2BEE"/>
    <w:rsid w:val="00CC445F"/>
    <w:rsid w:val="00CC6253"/>
    <w:rsid w:val="00CD6C88"/>
    <w:rsid w:val="00CE331D"/>
    <w:rsid w:val="00CF09AA"/>
    <w:rsid w:val="00D0075B"/>
    <w:rsid w:val="00D011DB"/>
    <w:rsid w:val="00D015A3"/>
    <w:rsid w:val="00D015B4"/>
    <w:rsid w:val="00D10789"/>
    <w:rsid w:val="00D11F1E"/>
    <w:rsid w:val="00D1342A"/>
    <w:rsid w:val="00D14ABA"/>
    <w:rsid w:val="00D25844"/>
    <w:rsid w:val="00D26B2B"/>
    <w:rsid w:val="00D300AE"/>
    <w:rsid w:val="00D45289"/>
    <w:rsid w:val="00D469BA"/>
    <w:rsid w:val="00D51EB4"/>
    <w:rsid w:val="00D63268"/>
    <w:rsid w:val="00D745C3"/>
    <w:rsid w:val="00D7712B"/>
    <w:rsid w:val="00D92C42"/>
    <w:rsid w:val="00DB0DE4"/>
    <w:rsid w:val="00DC22E6"/>
    <w:rsid w:val="00DC4169"/>
    <w:rsid w:val="00DD25AC"/>
    <w:rsid w:val="00DE2071"/>
    <w:rsid w:val="00DE4BEB"/>
    <w:rsid w:val="00DE5EDD"/>
    <w:rsid w:val="00DF509C"/>
    <w:rsid w:val="00DF5EE8"/>
    <w:rsid w:val="00E23ABC"/>
    <w:rsid w:val="00E3434A"/>
    <w:rsid w:val="00E34928"/>
    <w:rsid w:val="00E349A8"/>
    <w:rsid w:val="00E362DD"/>
    <w:rsid w:val="00E44417"/>
    <w:rsid w:val="00E524CA"/>
    <w:rsid w:val="00E53F90"/>
    <w:rsid w:val="00E543A0"/>
    <w:rsid w:val="00E60947"/>
    <w:rsid w:val="00E66B6E"/>
    <w:rsid w:val="00E70840"/>
    <w:rsid w:val="00E73CE6"/>
    <w:rsid w:val="00E74147"/>
    <w:rsid w:val="00E766FB"/>
    <w:rsid w:val="00E8170C"/>
    <w:rsid w:val="00E8418F"/>
    <w:rsid w:val="00E845D0"/>
    <w:rsid w:val="00E86894"/>
    <w:rsid w:val="00E875EE"/>
    <w:rsid w:val="00E91CDA"/>
    <w:rsid w:val="00E93FEC"/>
    <w:rsid w:val="00E955F0"/>
    <w:rsid w:val="00EA01F3"/>
    <w:rsid w:val="00EA2111"/>
    <w:rsid w:val="00EA2D32"/>
    <w:rsid w:val="00EA7BA3"/>
    <w:rsid w:val="00EB44FB"/>
    <w:rsid w:val="00EB581B"/>
    <w:rsid w:val="00EB7BAD"/>
    <w:rsid w:val="00EB7F92"/>
    <w:rsid w:val="00EC141C"/>
    <w:rsid w:val="00ED6F8A"/>
    <w:rsid w:val="00EE38B7"/>
    <w:rsid w:val="00EE488E"/>
    <w:rsid w:val="00EF2D68"/>
    <w:rsid w:val="00EF72D0"/>
    <w:rsid w:val="00F005ED"/>
    <w:rsid w:val="00F01522"/>
    <w:rsid w:val="00F02EC2"/>
    <w:rsid w:val="00F0628D"/>
    <w:rsid w:val="00F129B5"/>
    <w:rsid w:val="00F301C5"/>
    <w:rsid w:val="00F45F22"/>
    <w:rsid w:val="00F561DC"/>
    <w:rsid w:val="00F56816"/>
    <w:rsid w:val="00F61509"/>
    <w:rsid w:val="00F6308B"/>
    <w:rsid w:val="00F65882"/>
    <w:rsid w:val="00F67DC7"/>
    <w:rsid w:val="00F67F10"/>
    <w:rsid w:val="00F70889"/>
    <w:rsid w:val="00F71BBF"/>
    <w:rsid w:val="00F77975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E3324"/>
    <w:rsid w:val="00FE7DDE"/>
    <w:rsid w:val="00FE7E9A"/>
    <w:rsid w:val="00FF0D2C"/>
    <w:rsid w:val="00FF1C3E"/>
    <w:rsid w:val="00FF1F14"/>
    <w:rsid w:val="00FF3CDF"/>
    <w:rsid w:val="00FF3D59"/>
    <w:rsid w:val="00FF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C963FE"/>
  <w15:chartTrackingRefBased/>
  <w15:docId w15:val="{9B0BA569-42E1-4745-84AA-56E63D4F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0005CB"/>
    <w:pPr>
      <w:jc w:val="both"/>
    </w:pPr>
    <w:rPr>
      <w:rFonts w:asciiTheme="minorHAnsi" w:hAnsiTheme="minorHAnsi"/>
      <w:sz w:val="22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3534A"/>
    <w:pPr>
      <w:keepNext/>
      <w:numPr>
        <w:ilvl w:val="1"/>
        <w:numId w:val="36"/>
      </w:numPr>
      <w:tabs>
        <w:tab w:val="clear" w:pos="720"/>
        <w:tab w:val="num" w:pos="680"/>
        <w:tab w:val="num" w:pos="851"/>
        <w:tab w:val="num" w:pos="900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83534A"/>
    <w:rPr>
      <w:rFonts w:ascii="Verdana" w:hAnsi="Verdana" w:cs="Arial"/>
      <w:b/>
      <w:bCs/>
      <w:iCs/>
      <w:sz w:val="24"/>
      <w:szCs w:val="28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  <w:style w:type="paragraph" w:styleId="Listenabsatz">
    <w:name w:val="List Paragraph"/>
    <w:basedOn w:val="Standard"/>
    <w:uiPriority w:val="34"/>
    <w:qFormat/>
    <w:rsid w:val="005D4B4E"/>
    <w:pPr>
      <w:ind w:left="720"/>
      <w:contextualSpacing/>
    </w:pPr>
    <w:rPr>
      <w:lang w:eastAsia="zh-CN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67F77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Verzeichnis1">
    <w:name w:val="toc 1"/>
    <w:basedOn w:val="Standard"/>
    <w:next w:val="Standard"/>
    <w:autoRedefine/>
    <w:uiPriority w:val="39"/>
    <w:rsid w:val="00567F7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567F77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rsid w:val="00E766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automationml.org/o.red/uploads/dateien/1581316979-AMLEditor%205.3.3.SetupX64.zi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52CD-E20F-453A-BFF4-FA61B8AC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1697</Words>
  <Characters>10696</Characters>
  <Application>Microsoft Office Word</Application>
  <DocSecurity>0</DocSecurity>
  <Lines>89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12369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dc:description/>
  <cp:lastModifiedBy>Antunia</cp:lastModifiedBy>
  <cp:revision>10</cp:revision>
  <cp:lastPrinted>2020-05-13T12:24:00Z</cp:lastPrinted>
  <dcterms:created xsi:type="dcterms:W3CDTF">2020-05-09T13:32:00Z</dcterms:created>
  <dcterms:modified xsi:type="dcterms:W3CDTF">2020-05-13T12:24:00Z</dcterms:modified>
</cp:coreProperties>
</file>