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B2AF1" w14:textId="77777777" w:rsidR="00A726C9" w:rsidRDefault="00000000" w:rsidP="00723AAF">
      <w:pPr>
        <w:pStyle w:val="Heading1"/>
        <w:jc w:val="center"/>
        <w:rPr>
          <w:rFonts w:ascii="Segoe UI Semilight" w:hAnsi="Segoe UI Semilight" w:cs="Segoe UI Semilight"/>
        </w:rPr>
      </w:pPr>
      <w:r w:rsidRPr="00F02C5D">
        <w:rPr>
          <w:rFonts w:ascii="Segoe UI Semilight" w:hAnsi="Segoe UI Semilight" w:cs="Segoe UI Semilight"/>
        </w:rPr>
        <w:t>README for the Reproducibility Package for</w:t>
      </w:r>
      <w:r w:rsidR="00723AAF" w:rsidRPr="00F02C5D">
        <w:rPr>
          <w:rFonts w:ascii="Segoe UI Semilight" w:hAnsi="Segoe UI Semilight" w:cs="Segoe UI Semilight"/>
        </w:rPr>
        <w:t xml:space="preserve"> </w:t>
      </w:r>
    </w:p>
    <w:p w14:paraId="12A3219C" w14:textId="2919D05C" w:rsidR="007725EB" w:rsidRPr="00F02C5D" w:rsidRDefault="00000000" w:rsidP="00723AAF">
      <w:pPr>
        <w:pStyle w:val="Heading1"/>
        <w:jc w:val="center"/>
        <w:rPr>
          <w:rFonts w:ascii="Segoe UI Semilight" w:hAnsi="Segoe UI Semilight" w:cs="Segoe UI Semilight"/>
        </w:rPr>
      </w:pPr>
      <w:r w:rsidRPr="00F02C5D">
        <w:rPr>
          <w:rFonts w:ascii="Segoe UI Semilight" w:hAnsi="Segoe UI Semilight" w:cs="Segoe UI Semilight"/>
        </w:rPr>
        <w:t>Public Institutions Global Observatory: Annual Review 2025</w:t>
      </w:r>
    </w:p>
    <w:p w14:paraId="174D211C" w14:textId="77777777" w:rsidR="007725EB" w:rsidRPr="00F02C5D" w:rsidRDefault="007725EB">
      <w:pPr>
        <w:rPr>
          <w:rFonts w:ascii="Segoe UI Semilight" w:hAnsi="Segoe UI Semilight" w:cs="Segoe UI Semilight"/>
        </w:rPr>
      </w:pPr>
    </w:p>
    <w:p w14:paraId="04FBF4EF" w14:textId="77777777" w:rsidR="007725EB" w:rsidRPr="00F02C5D" w:rsidRDefault="00000000">
      <w:pPr>
        <w:pStyle w:val="Heading2"/>
        <w:rPr>
          <w:rFonts w:ascii="Segoe UI Semilight" w:hAnsi="Segoe UI Semilight" w:cs="Segoe UI Semilight"/>
        </w:rPr>
      </w:pPr>
      <w:r w:rsidRPr="00F02C5D">
        <w:rPr>
          <w:rFonts w:ascii="Segoe UI Semilight" w:hAnsi="Segoe UI Semilight" w:cs="Segoe UI Semilight"/>
        </w:rPr>
        <w:t>Overview</w:t>
      </w:r>
    </w:p>
    <w:p w14:paraId="5361899A" w14:textId="6DD1498C" w:rsidR="00BA055B" w:rsidRPr="00F02C5D" w:rsidRDefault="00BA055B" w:rsidP="00BA055B">
      <w:pPr>
        <w:jc w:val="both"/>
        <w:rPr>
          <w:rFonts w:ascii="Segoe UI Semilight" w:hAnsi="Segoe UI Semilight" w:cs="Segoe UI Semilight"/>
        </w:rPr>
      </w:pPr>
      <w:r w:rsidRPr="00F02C5D">
        <w:rPr>
          <w:rFonts w:ascii="Segoe UI Semilight" w:hAnsi="Segoe UI Semilight" w:cs="Segoe UI Semilight"/>
        </w:rPr>
        <w:t xml:space="preserve">This reproducibility package is designed to recreate all analyses featured in the Public Institutions Global Observatory (PIGO) Annual Review </w:t>
      </w:r>
      <w:proofErr w:type="gramStart"/>
      <w:r w:rsidRPr="00F02C5D">
        <w:rPr>
          <w:rFonts w:ascii="Segoe UI Semilight" w:hAnsi="Segoe UI Semilight" w:cs="Segoe UI Semilight"/>
        </w:rPr>
        <w:t>2025,</w:t>
      </w:r>
      <w:proofErr w:type="gramEnd"/>
      <w:r w:rsidRPr="00F02C5D">
        <w:rPr>
          <w:rFonts w:ascii="Segoe UI Semilight" w:hAnsi="Segoe UI Semilight" w:cs="Segoe UI Semilight"/>
        </w:rPr>
        <w:t xml:space="preserve"> a publication produced by the EGVPI. It contains all the necessary data transformation scripts, custom functions, and plotting scripts required to replicate the report’s figures precisely.</w:t>
      </w:r>
    </w:p>
    <w:p w14:paraId="6CC3388D" w14:textId="77777777" w:rsidR="00BA055B" w:rsidRPr="00F02C5D" w:rsidRDefault="00BA055B" w:rsidP="00BA055B">
      <w:pPr>
        <w:jc w:val="both"/>
        <w:rPr>
          <w:rFonts w:ascii="Segoe UI Semilight" w:hAnsi="Segoe UI Semilight" w:cs="Segoe UI Semilight"/>
        </w:rPr>
      </w:pPr>
      <w:r w:rsidRPr="00F02C5D">
        <w:rPr>
          <w:rFonts w:ascii="Segoe UI Semilight" w:hAnsi="Segoe UI Semilight" w:cs="Segoe UI Semilight"/>
        </w:rPr>
        <w:t>The package is structured to align with the report's chapters:</w:t>
      </w:r>
    </w:p>
    <w:p w14:paraId="185D7C20" w14:textId="77777777" w:rsidR="00BA055B" w:rsidRPr="00F02C5D" w:rsidRDefault="00BA055B" w:rsidP="00FA0D46">
      <w:pPr>
        <w:numPr>
          <w:ilvl w:val="0"/>
          <w:numId w:val="13"/>
        </w:numPr>
        <w:jc w:val="both"/>
        <w:rPr>
          <w:rFonts w:ascii="Segoe UI Semilight" w:hAnsi="Segoe UI Semilight" w:cs="Segoe UI Semilight"/>
        </w:rPr>
      </w:pPr>
      <w:r w:rsidRPr="00F02C5D">
        <w:rPr>
          <w:rFonts w:ascii="Segoe UI Semilight" w:hAnsi="Segoe UI Semilight" w:cs="Segoe UI Semilight"/>
        </w:rPr>
        <w:t>Chapter 1: Workflows in this section enable the reproduction of analyses examining global and regional patterns and trends in institutional capacity.</w:t>
      </w:r>
    </w:p>
    <w:p w14:paraId="556F97B0" w14:textId="191CFA0F" w:rsidR="00BA055B" w:rsidRPr="00F02C5D" w:rsidRDefault="00BA055B" w:rsidP="00FA0D46">
      <w:pPr>
        <w:numPr>
          <w:ilvl w:val="0"/>
          <w:numId w:val="13"/>
        </w:numPr>
        <w:jc w:val="both"/>
        <w:rPr>
          <w:rFonts w:ascii="Segoe UI Semilight" w:hAnsi="Segoe UI Semilight" w:cs="Segoe UI Semilight"/>
        </w:rPr>
      </w:pPr>
      <w:r w:rsidRPr="00F02C5D">
        <w:rPr>
          <w:rFonts w:ascii="Segoe UI Semilight" w:hAnsi="Segoe UI Semilight" w:cs="Segoe UI Semilight"/>
        </w:rPr>
        <w:t>Chapter 2: This chapter's contents allow for a more granular, cluster-level analysis of operational engagements and the evidence based on institutional capacity. Additionally, it includes scripts to reproduce the display of selected highlights from World Bank lending operations and knowledge products focused on institutions.</w:t>
      </w:r>
    </w:p>
    <w:p w14:paraId="351B2064" w14:textId="49356EE7" w:rsidR="00BA055B" w:rsidRPr="00F02C5D" w:rsidRDefault="00BA055B" w:rsidP="00BA055B">
      <w:pPr>
        <w:jc w:val="both"/>
        <w:rPr>
          <w:rFonts w:ascii="Segoe UI Semilight" w:hAnsi="Segoe UI Semilight" w:cs="Segoe UI Semilight"/>
        </w:rPr>
      </w:pPr>
      <w:r w:rsidRPr="00F02C5D">
        <w:rPr>
          <w:rFonts w:ascii="Segoe UI Semilight" w:hAnsi="Segoe UI Semilight" w:cs="Segoe UI Semilight"/>
        </w:rPr>
        <w:t>It is important to note that the PIGO Annual Review 2025 is intended for internal use by World Bank staff. Therefore, the report’s structure and findings are specifically tailored to meet the needs of staff, ensuring it is fit-for-purpose and provid</w:t>
      </w:r>
      <w:r w:rsidR="00316278">
        <w:rPr>
          <w:rFonts w:ascii="Segoe UI Semilight" w:hAnsi="Segoe UI Semilight" w:cs="Segoe UI Semilight"/>
        </w:rPr>
        <w:t>ing</w:t>
      </w:r>
      <w:r w:rsidRPr="00F02C5D">
        <w:rPr>
          <w:rFonts w:ascii="Segoe UI Semilight" w:hAnsi="Segoe UI Semilight" w:cs="Segoe UI Semilight"/>
        </w:rPr>
        <w:t xml:space="preserve"> actionable insights.</w:t>
      </w:r>
    </w:p>
    <w:p w14:paraId="28E4FC89" w14:textId="77777777" w:rsidR="007725EB" w:rsidRPr="00F02C5D" w:rsidRDefault="007725EB">
      <w:pPr>
        <w:rPr>
          <w:rFonts w:ascii="Segoe UI Semilight" w:hAnsi="Segoe UI Semilight" w:cs="Segoe UI Semilight"/>
        </w:rPr>
      </w:pPr>
    </w:p>
    <w:p w14:paraId="4B69E7BC" w14:textId="77777777" w:rsidR="007725EB" w:rsidRPr="00F02C5D" w:rsidRDefault="00000000">
      <w:pPr>
        <w:pStyle w:val="Heading2"/>
        <w:rPr>
          <w:rFonts w:ascii="Segoe UI Semilight" w:hAnsi="Segoe UI Semilight" w:cs="Segoe UI Semilight"/>
        </w:rPr>
      </w:pPr>
      <w:r w:rsidRPr="00F02C5D">
        <w:rPr>
          <w:rFonts w:ascii="Segoe UI Semilight" w:hAnsi="Segoe UI Semilight" w:cs="Segoe UI Semilight"/>
        </w:rPr>
        <w:t>Instructions for Replicators</w:t>
      </w:r>
    </w:p>
    <w:p w14:paraId="61F20038" w14:textId="4D8C2DC1" w:rsidR="00BA055B" w:rsidRPr="00F02C5D" w:rsidRDefault="00A215EC" w:rsidP="00BA055B">
      <w:pPr>
        <w:rPr>
          <w:rFonts w:ascii="Segoe UI Semilight" w:hAnsi="Segoe UI Semilight" w:cs="Segoe UI Semilight"/>
        </w:rPr>
      </w:pPr>
      <w:r w:rsidRPr="00F02C5D">
        <w:rPr>
          <w:rFonts w:ascii="Segoe UI Semilight" w:hAnsi="Segoe UI Semilight" w:cs="Segoe UI Semilight"/>
        </w:rPr>
        <w:t>Replicating</w:t>
      </w:r>
      <w:r w:rsidR="00BA055B" w:rsidRPr="00F02C5D">
        <w:rPr>
          <w:rFonts w:ascii="Segoe UI Semilight" w:hAnsi="Segoe UI Semilight" w:cs="Segoe UI Semilight"/>
        </w:rPr>
        <w:t xml:space="preserve"> the results involves </w:t>
      </w:r>
      <w:r w:rsidRPr="00F02C5D">
        <w:rPr>
          <w:rFonts w:ascii="Segoe UI Semilight" w:hAnsi="Segoe UI Semilight" w:cs="Segoe UI Semilight"/>
        </w:rPr>
        <w:t>the following steps</w:t>
      </w:r>
      <w:r w:rsidR="00BA055B" w:rsidRPr="00F02C5D">
        <w:rPr>
          <w:rFonts w:ascii="Segoe UI Semilight" w:hAnsi="Segoe UI Semilight" w:cs="Segoe UI Semilight"/>
        </w:rPr>
        <w:t>:</w:t>
      </w:r>
    </w:p>
    <w:p w14:paraId="1BFF5710" w14:textId="77777777" w:rsidR="00BA055B" w:rsidRPr="00F02C5D" w:rsidRDefault="00BA055B" w:rsidP="00BA055B">
      <w:pPr>
        <w:rPr>
          <w:rFonts w:ascii="Segoe UI Semilight" w:hAnsi="Segoe UI Semilight" w:cs="Segoe UI Semilight"/>
        </w:rPr>
      </w:pPr>
      <w:r w:rsidRPr="00F02C5D">
        <w:rPr>
          <w:rFonts w:ascii="Segoe UI Semilight" w:hAnsi="Segoe UI Semilight" w:cs="Segoe UI Semilight"/>
          <w:b/>
          <w:bCs/>
        </w:rPr>
        <w:t>1. Restore Package Dependencies:</w:t>
      </w:r>
    </w:p>
    <w:p w14:paraId="2D6CBBE8" w14:textId="5B32803E" w:rsidR="00A215EC" w:rsidRPr="00F02C5D" w:rsidRDefault="00A215EC" w:rsidP="00A215EC">
      <w:pPr>
        <w:pStyle w:val="ListParagraph"/>
        <w:numPr>
          <w:ilvl w:val="0"/>
          <w:numId w:val="16"/>
        </w:numPr>
        <w:rPr>
          <w:rFonts w:ascii="Segoe UI Semilight" w:hAnsi="Segoe UI Semilight" w:cs="Segoe UI Semilight"/>
        </w:rPr>
      </w:pPr>
      <w:r w:rsidRPr="00F02C5D">
        <w:rPr>
          <w:rFonts w:ascii="Segoe UI Semilight" w:hAnsi="Segoe UI Semilight" w:cs="Segoe UI Semilight"/>
        </w:rPr>
        <w:t xml:space="preserve">Open the </w:t>
      </w:r>
      <w:proofErr w:type="spellStart"/>
      <w:proofErr w:type="gramStart"/>
      <w:r w:rsidRPr="00F02C5D">
        <w:rPr>
          <w:rFonts w:ascii="Segoe UI Semilight" w:hAnsi="Segoe UI Semilight" w:cs="Segoe UI Semilight"/>
        </w:rPr>
        <w:t>pigographs.Rproj</w:t>
      </w:r>
      <w:proofErr w:type="spellEnd"/>
      <w:proofErr w:type="gramEnd"/>
      <w:r w:rsidRPr="00F02C5D">
        <w:rPr>
          <w:rFonts w:ascii="Segoe UI Semilight" w:hAnsi="Segoe UI Semilight" w:cs="Segoe UI Semilight"/>
        </w:rPr>
        <w:t xml:space="preserve"> file in RStudio.</w:t>
      </w:r>
    </w:p>
    <w:p w14:paraId="06732DD7" w14:textId="77777777" w:rsidR="00BA055B" w:rsidRPr="00F02C5D" w:rsidRDefault="00BA055B" w:rsidP="00FA0D46">
      <w:pPr>
        <w:pStyle w:val="ListParagraph"/>
        <w:numPr>
          <w:ilvl w:val="0"/>
          <w:numId w:val="16"/>
        </w:numPr>
        <w:rPr>
          <w:rFonts w:ascii="Segoe UI Semilight" w:hAnsi="Segoe UI Semilight" w:cs="Segoe UI Semilight"/>
        </w:rPr>
      </w:pPr>
      <w:r w:rsidRPr="00F02C5D">
        <w:rPr>
          <w:rFonts w:ascii="Segoe UI Semilight" w:hAnsi="Segoe UI Semilight" w:cs="Segoe UI Semilight"/>
        </w:rPr>
        <w:t xml:space="preserve">Execute the command </w:t>
      </w:r>
      <w:proofErr w:type="gramStart"/>
      <w:r w:rsidRPr="00F02C5D">
        <w:rPr>
          <w:rFonts w:ascii="Segoe UI Semilight" w:hAnsi="Segoe UI Semilight" w:cs="Segoe UI Semilight"/>
        </w:rPr>
        <w:t>renv::restore(</w:t>
      </w:r>
      <w:proofErr w:type="gramEnd"/>
      <w:r w:rsidRPr="00F02C5D">
        <w:rPr>
          <w:rFonts w:ascii="Segoe UI Semilight" w:hAnsi="Segoe UI Semilight" w:cs="Segoe UI Semilight"/>
        </w:rPr>
        <w:t xml:space="preserve">) in the RStudio console. This will install the exact package versions specified in the </w:t>
      </w:r>
      <w:proofErr w:type="spellStart"/>
      <w:r w:rsidRPr="00F02C5D">
        <w:rPr>
          <w:rFonts w:ascii="Segoe UI Semilight" w:hAnsi="Segoe UI Semilight" w:cs="Segoe UI Semilight"/>
        </w:rPr>
        <w:t>renv.lock</w:t>
      </w:r>
      <w:proofErr w:type="spellEnd"/>
      <w:r w:rsidRPr="00F02C5D">
        <w:rPr>
          <w:rFonts w:ascii="Segoe UI Semilight" w:hAnsi="Segoe UI Semilight" w:cs="Segoe UI Semilight"/>
        </w:rPr>
        <w:t xml:space="preserve"> file.</w:t>
      </w:r>
    </w:p>
    <w:p w14:paraId="0BB24A94" w14:textId="3BA9BFB4" w:rsidR="00BA055B" w:rsidRPr="00F02C5D" w:rsidRDefault="00BA055B" w:rsidP="00BA055B">
      <w:pPr>
        <w:rPr>
          <w:rFonts w:ascii="Segoe UI Semilight" w:hAnsi="Segoe UI Semilight" w:cs="Segoe UI Semilight"/>
        </w:rPr>
      </w:pPr>
      <w:r w:rsidRPr="00F02C5D">
        <w:rPr>
          <w:rFonts w:ascii="Segoe UI Semilight" w:hAnsi="Segoe UI Semilight" w:cs="Segoe UI Semilight"/>
          <w:b/>
          <w:bCs/>
        </w:rPr>
        <w:t>2. Execute the Full Workflow:</w:t>
      </w:r>
      <w:r w:rsidR="00A215EC" w:rsidRPr="00F02C5D">
        <w:rPr>
          <w:rFonts w:ascii="Segoe UI Semilight" w:hAnsi="Segoe UI Semilight" w:cs="Segoe UI Semilight"/>
          <w:b/>
          <w:bCs/>
        </w:rPr>
        <w:t xml:space="preserve"> </w:t>
      </w:r>
      <w:r w:rsidR="00A215EC" w:rsidRPr="00F02C5D">
        <w:rPr>
          <w:rFonts w:ascii="Segoe UI Semilight" w:hAnsi="Segoe UI Semilight" w:cs="Segoe UI Semilight"/>
        </w:rPr>
        <w:t>To perform both stages conveniently, open the Main R script and run it. This will execute the following tasks in the required order.</w:t>
      </w:r>
      <w:r w:rsidR="00A215EC" w:rsidRPr="00F02C5D">
        <w:rPr>
          <w:rFonts w:ascii="Segoe UI Semilight" w:hAnsi="Segoe UI Semilight" w:cs="Segoe UI Semilight"/>
          <w:b/>
          <w:bCs/>
        </w:rPr>
        <w:t xml:space="preserve"> </w:t>
      </w:r>
    </w:p>
    <w:p w14:paraId="51E3CF74" w14:textId="77777777" w:rsidR="00BA055B" w:rsidRPr="00F02C5D" w:rsidRDefault="00BA055B" w:rsidP="00FA0D46">
      <w:pPr>
        <w:numPr>
          <w:ilvl w:val="0"/>
          <w:numId w:val="15"/>
        </w:numPr>
        <w:rPr>
          <w:rFonts w:ascii="Segoe UI Semilight" w:hAnsi="Segoe UI Semilight" w:cs="Segoe UI Semilight"/>
        </w:rPr>
      </w:pPr>
      <w:r w:rsidRPr="00F02C5D">
        <w:rPr>
          <w:rFonts w:ascii="Segoe UI Semilight" w:hAnsi="Segoe UI Semilight" w:cs="Segoe UI Semilight"/>
        </w:rPr>
        <w:t xml:space="preserve">Data Transformation: </w:t>
      </w:r>
    </w:p>
    <w:p w14:paraId="2B9A7E1E" w14:textId="77777777" w:rsidR="00BA055B" w:rsidRPr="00F02C5D" w:rsidRDefault="00BA055B" w:rsidP="00514565">
      <w:pPr>
        <w:numPr>
          <w:ilvl w:val="1"/>
          <w:numId w:val="18"/>
        </w:numPr>
        <w:rPr>
          <w:rFonts w:ascii="Segoe UI Semilight" w:hAnsi="Segoe UI Semilight" w:cs="Segoe UI Semilight"/>
        </w:rPr>
      </w:pPr>
      <w:r w:rsidRPr="00F02C5D">
        <w:rPr>
          <w:rFonts w:ascii="Segoe UI Semilight" w:hAnsi="Segoe UI Semilight" w:cs="Segoe UI Semilight"/>
        </w:rPr>
        <w:t>Confirm that you have received and placed the input/ folder provided by the EGVPI team in the project's root directory.</w:t>
      </w:r>
    </w:p>
    <w:p w14:paraId="60E50ABB" w14:textId="77777777" w:rsidR="00BA055B" w:rsidRPr="00F02C5D" w:rsidRDefault="00BA055B" w:rsidP="00514565">
      <w:pPr>
        <w:numPr>
          <w:ilvl w:val="1"/>
          <w:numId w:val="18"/>
        </w:numPr>
        <w:rPr>
          <w:rFonts w:ascii="Segoe UI Semilight" w:hAnsi="Segoe UI Semilight" w:cs="Segoe UI Semilight"/>
        </w:rPr>
      </w:pPr>
      <w:r w:rsidRPr="00F02C5D">
        <w:rPr>
          <w:rFonts w:ascii="Segoe UI Semilight" w:hAnsi="Segoe UI Semilight" w:cs="Segoe UI Semilight"/>
        </w:rPr>
        <w:t>Source each of the raw data preprocessing scripts located in the data-raw/source/ subdirectory. Execute these scripts sequentially.</w:t>
      </w:r>
    </w:p>
    <w:p w14:paraId="4DD98CDD" w14:textId="77777777" w:rsidR="00BA055B" w:rsidRPr="00F02C5D" w:rsidRDefault="00BA055B" w:rsidP="00FA0D46">
      <w:pPr>
        <w:numPr>
          <w:ilvl w:val="0"/>
          <w:numId w:val="15"/>
        </w:numPr>
        <w:rPr>
          <w:rFonts w:ascii="Segoe UI Semilight" w:hAnsi="Segoe UI Semilight" w:cs="Segoe UI Semilight"/>
        </w:rPr>
      </w:pPr>
      <w:r w:rsidRPr="00F02C5D">
        <w:rPr>
          <w:rFonts w:ascii="Segoe UI Semilight" w:hAnsi="Segoe UI Semilight" w:cs="Segoe UI Semilight"/>
        </w:rPr>
        <w:t xml:space="preserve">Data Analysis &amp; Visualization: </w:t>
      </w:r>
    </w:p>
    <w:p w14:paraId="2DFDC776" w14:textId="77777777" w:rsidR="00BA055B" w:rsidRPr="00F02C5D" w:rsidRDefault="00BA055B" w:rsidP="00514565">
      <w:pPr>
        <w:numPr>
          <w:ilvl w:val="1"/>
          <w:numId w:val="19"/>
        </w:numPr>
        <w:rPr>
          <w:rFonts w:ascii="Segoe UI Semilight" w:hAnsi="Segoe UI Semilight" w:cs="Segoe UI Semilight"/>
        </w:rPr>
      </w:pPr>
      <w:r w:rsidRPr="00F02C5D">
        <w:rPr>
          <w:rFonts w:ascii="Segoe UI Semilight" w:hAnsi="Segoe UI Semilight" w:cs="Segoe UI Semilight"/>
        </w:rPr>
        <w:t>Source all analysis and plotting scripts found within the analysis/ subdirectory.</w:t>
      </w:r>
    </w:p>
    <w:p w14:paraId="26FDDD58" w14:textId="3A2852E1" w:rsidR="00A215EC" w:rsidRPr="00F02C5D" w:rsidRDefault="00BA055B" w:rsidP="00514565">
      <w:pPr>
        <w:numPr>
          <w:ilvl w:val="1"/>
          <w:numId w:val="19"/>
        </w:numPr>
        <w:rPr>
          <w:rFonts w:ascii="Segoe UI Semilight" w:hAnsi="Segoe UI Semilight" w:cs="Segoe UI Semilight"/>
        </w:rPr>
      </w:pPr>
      <w:r w:rsidRPr="00F02C5D">
        <w:rPr>
          <w:rFonts w:ascii="Segoe UI Semilight" w:hAnsi="Segoe UI Semilight" w:cs="Segoe UI Semilight"/>
        </w:rPr>
        <w:t>Carefully verify that each plot generated in the figures/ folder matches the corresponding figure in the PIGO Annual Review exactly.</w:t>
      </w:r>
    </w:p>
    <w:p w14:paraId="6F1FD279" w14:textId="12D72452" w:rsidR="00BA055B" w:rsidRPr="00F02C5D" w:rsidRDefault="00A215EC" w:rsidP="00BA055B">
      <w:pPr>
        <w:rPr>
          <w:rFonts w:ascii="Segoe UI Semilight" w:hAnsi="Segoe UI Semilight" w:cs="Segoe UI Semilight"/>
        </w:rPr>
      </w:pPr>
      <w:r w:rsidRPr="00F02C5D">
        <w:rPr>
          <w:rFonts w:ascii="Segoe UI Semilight" w:hAnsi="Segoe UI Semilight" w:cs="Segoe UI Semilight"/>
        </w:rPr>
        <w:t xml:space="preserve">All generated figures and outputs will be saved in the figures folder. </w:t>
      </w:r>
      <w:r w:rsidR="00BA055B" w:rsidRPr="00F02C5D">
        <w:rPr>
          <w:rFonts w:ascii="Segoe UI Semilight" w:hAnsi="Segoe UI Semilight" w:cs="Segoe UI Semilight"/>
        </w:rPr>
        <w:t>For detailed information on each exhibit, please refer to the List of Exhibits.</w:t>
      </w:r>
    </w:p>
    <w:p w14:paraId="1ED377CF" w14:textId="77777777" w:rsidR="007725EB" w:rsidRPr="00F02C5D" w:rsidRDefault="007725EB">
      <w:pPr>
        <w:rPr>
          <w:rFonts w:ascii="Segoe UI Semilight" w:hAnsi="Segoe UI Semilight" w:cs="Segoe UI Semilight"/>
        </w:rPr>
      </w:pPr>
    </w:p>
    <w:p w14:paraId="6A8FBBA0" w14:textId="77777777" w:rsidR="00E5394D" w:rsidRPr="00F02C5D" w:rsidRDefault="00E5394D" w:rsidP="00E5394D">
      <w:pPr>
        <w:pStyle w:val="Heading2"/>
        <w:rPr>
          <w:rFonts w:ascii="Segoe UI Semilight" w:hAnsi="Segoe UI Semilight" w:cs="Segoe UI Semilight"/>
        </w:rPr>
      </w:pPr>
      <w:r w:rsidRPr="00F02C5D">
        <w:rPr>
          <w:rFonts w:ascii="Segoe UI Semilight" w:hAnsi="Segoe UI Semilight" w:cs="Segoe UI Semilight"/>
        </w:rPr>
        <w:t xml:space="preserve">Data Availability Statement </w:t>
      </w:r>
    </w:p>
    <w:p w14:paraId="459A618F" w14:textId="01CC208B" w:rsidR="00DF26BC" w:rsidRDefault="00514565" w:rsidP="00514565">
      <w:pPr>
        <w:pStyle w:val="BodyText"/>
        <w:jc w:val="both"/>
        <w:rPr>
          <w:rFonts w:ascii="Segoe UI Semilight" w:hAnsi="Segoe UI Semilight" w:cs="Segoe UI Semilight"/>
          <w:sz w:val="20"/>
          <w:szCs w:val="20"/>
        </w:rPr>
      </w:pPr>
      <w:r w:rsidRPr="00514565">
        <w:rPr>
          <w:rFonts w:ascii="Segoe UI Semilight" w:hAnsi="Segoe UI Semilight" w:cs="Segoe UI Semilight"/>
          <w:sz w:val="20"/>
          <w:szCs w:val="20"/>
        </w:rPr>
        <w:t xml:space="preserve">The PIGO report provides a concise, high-level synthesis of evidence on public institutions around the world, designed to inform World Bank staff about the latest trends in institutional capacity, reforms, and analytics. </w:t>
      </w:r>
      <w:r w:rsidR="00316278" w:rsidRPr="00316278">
        <w:rPr>
          <w:rFonts w:ascii="Segoe UI Semilight" w:hAnsi="Segoe UI Semilight" w:cs="Segoe UI Semilight"/>
          <w:sz w:val="20"/>
          <w:szCs w:val="20"/>
        </w:rPr>
        <w:t xml:space="preserve">The report’s core findings rest on the Country-Level Institutional Assessment and Review (CLIAR) database, augmented by complementary World Bank indicators. As these datasets are restricted to internal use, the following section provides clear guidance on how staff can request and secure access to each file </w:t>
      </w:r>
      <w:proofErr w:type="gramStart"/>
      <w:r w:rsidR="00316278" w:rsidRPr="00316278">
        <w:rPr>
          <w:rFonts w:ascii="Segoe UI Semilight" w:hAnsi="Segoe UI Semilight" w:cs="Segoe UI Semilight"/>
          <w:sz w:val="20"/>
          <w:szCs w:val="20"/>
        </w:rPr>
        <w:t>in order to</w:t>
      </w:r>
      <w:proofErr w:type="gramEnd"/>
      <w:r w:rsidR="00316278" w:rsidRPr="00316278">
        <w:rPr>
          <w:rFonts w:ascii="Segoe UI Semilight" w:hAnsi="Segoe UI Semilight" w:cs="Segoe UI Semilight"/>
          <w:sz w:val="20"/>
          <w:szCs w:val="20"/>
        </w:rPr>
        <w:t xml:space="preserve"> reproduce the analysis.</w:t>
      </w:r>
    </w:p>
    <w:p w14:paraId="6D2ED47A" w14:textId="77777777" w:rsidR="00514565" w:rsidRDefault="00514565" w:rsidP="00E5394D">
      <w:pPr>
        <w:pStyle w:val="BodyText"/>
        <w:rPr>
          <w:rFonts w:ascii="Segoe UI Semilight" w:hAnsi="Segoe UI Semilight" w:cs="Segoe UI Semilight"/>
          <w:sz w:val="20"/>
          <w:szCs w:val="20"/>
        </w:rPr>
      </w:pPr>
    </w:p>
    <w:p w14:paraId="10C19616" w14:textId="77777777" w:rsidR="00514565" w:rsidRPr="00F02C5D" w:rsidRDefault="00514565" w:rsidP="00E5394D">
      <w:pPr>
        <w:pStyle w:val="BodyText"/>
        <w:rPr>
          <w:rFonts w:ascii="Segoe UI Semilight" w:hAnsi="Segoe UI Semilight" w:cs="Segoe UI Semilight"/>
          <w:sz w:val="20"/>
          <w:szCs w:val="20"/>
        </w:rPr>
      </w:pPr>
    </w:p>
    <w:p w14:paraId="4653F720" w14:textId="77777777" w:rsidR="00E5394D" w:rsidRPr="00F02C5D" w:rsidRDefault="00E5394D" w:rsidP="00DF26BC">
      <w:pPr>
        <w:pStyle w:val="Strong1"/>
      </w:pPr>
      <w:bookmarkStart w:id="0" w:name="_Toc198625815"/>
      <w:bookmarkStart w:id="1" w:name="Xe0d7e83f8cbadbb32f8c2484cb08df950640a30"/>
      <w:r w:rsidRPr="00F02C5D">
        <w:lastRenderedPageBreak/>
        <w:t>Chapter 1: Global and Regional Trends in Institutional Capacity</w:t>
      </w:r>
      <w:bookmarkEnd w:id="0"/>
    </w:p>
    <w:p w14:paraId="1E3C59F3"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cliar</w:t>
      </w:r>
      <w:proofErr w:type="spellEnd"/>
      <w:r w:rsidRPr="00F02C5D">
        <w:rPr>
          <w:rStyle w:val="VerbatimChar"/>
          <w:rFonts w:ascii="Segoe UI Semilight" w:hAnsi="Segoe UI Semilight" w:cs="Segoe UI Semilight"/>
          <w:b/>
          <w:bCs/>
          <w:sz w:val="20"/>
          <w:szCs w:val="20"/>
        </w:rPr>
        <w:t>\db_variables.xlsx</w:t>
      </w:r>
    </w:p>
    <w:p w14:paraId="0C537228"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Internal, based on public data.</w:t>
      </w:r>
    </w:p>
    <w:p w14:paraId="0FDDD449"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CLIAR Dashboard</w:t>
      </w:r>
    </w:p>
    <w:p w14:paraId="44292743" w14:textId="0C81D0A0" w:rsidR="004A5CA5" w:rsidRDefault="00E5394D"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8" w:history="1">
        <w:r w:rsidR="004A5CA5" w:rsidRPr="009C4BCE">
          <w:rPr>
            <w:rStyle w:val="Hyperlink"/>
            <w:rFonts w:ascii="Segoe UI Semilight" w:hAnsi="Segoe UI Semilight" w:cs="Segoe UI Semilight"/>
          </w:rPr>
          <w:t>https://datanalytics-int.worldbank.org/CLIAR/</w:t>
        </w:r>
      </w:hyperlink>
    </w:p>
    <w:p w14:paraId="5F3CCA2E"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May 2025.</w:t>
      </w:r>
    </w:p>
    <w:p w14:paraId="5B1CFCDA" w14:textId="6EB59A91" w:rsidR="002C49DE" w:rsidRPr="006E4C62" w:rsidRDefault="002C49DE" w:rsidP="006E4C62">
      <w:pPr>
        <w:numPr>
          <w:ilvl w:val="0"/>
          <w:numId w:val="17"/>
        </w:numPr>
        <w:spacing w:after="200"/>
        <w:rPr>
          <w:rFonts w:ascii="Segoe UI Semilight" w:hAnsi="Segoe UI Semilight" w:cs="Segoe UI Semilight"/>
        </w:rPr>
      </w:pPr>
      <w:r w:rsidRPr="004A5CA5">
        <w:rPr>
          <w:rFonts w:ascii="Segoe UI Semilight" w:hAnsi="Segoe UI Semilight" w:cs="Segoe UI Semilight"/>
        </w:rPr>
        <w:t xml:space="preserve">Note: </w:t>
      </w:r>
      <w:r w:rsidR="006E4C62" w:rsidRPr="004A5CA5">
        <w:rPr>
          <w:rFonts w:ascii="Segoe UI Semilight" w:hAnsi="Segoe UI Semilight" w:cs="Segoe UI Semilight"/>
        </w:rPr>
        <w:t>This is a codebook that enables us to understand the clusters composition of different indicators and sources curated by the EGVPI team. To access it, go to the URL, select the data tab, go to the data download section and select the Data Dictionary button.</w:t>
      </w:r>
    </w:p>
    <w:p w14:paraId="3A254052"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cliar</w:t>
      </w:r>
      <w:proofErr w:type="spellEnd"/>
      <w:r w:rsidRPr="00F02C5D">
        <w:rPr>
          <w:rStyle w:val="VerbatimChar"/>
          <w:rFonts w:ascii="Segoe UI Semilight" w:hAnsi="Segoe UI Semilight" w:cs="Segoe UI Semilight"/>
          <w:b/>
          <w:bCs/>
          <w:sz w:val="20"/>
          <w:szCs w:val="20"/>
        </w:rPr>
        <w:t>\dynamic_ctf_032525.dta</w:t>
      </w:r>
    </w:p>
    <w:p w14:paraId="42215C0F"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Internal, based on public data.</w:t>
      </w:r>
    </w:p>
    <w:p w14:paraId="60F0DC53"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CLIAR Dashboard</w:t>
      </w:r>
    </w:p>
    <w:p w14:paraId="211CC6E6" w14:textId="77777777" w:rsidR="004A5CA5" w:rsidRDefault="004A5CA5"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9" w:history="1">
        <w:r w:rsidRPr="009C4BCE">
          <w:rPr>
            <w:rStyle w:val="Hyperlink"/>
            <w:rFonts w:ascii="Segoe UI Semilight" w:hAnsi="Segoe UI Semilight" w:cs="Segoe UI Semilight"/>
          </w:rPr>
          <w:t>https://datanalytics-int.worldbank.org/CLIAR/</w:t>
        </w:r>
      </w:hyperlink>
    </w:p>
    <w:p w14:paraId="4BD773DF"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March 2025.</w:t>
      </w:r>
    </w:p>
    <w:p w14:paraId="4BCCC490" w14:textId="28863D3A" w:rsidR="002C49DE" w:rsidRPr="004A5CA5" w:rsidRDefault="002C49DE"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Note: </w:t>
      </w:r>
      <w:r w:rsidR="006E4C62" w:rsidRPr="006E4C62">
        <w:rPr>
          <w:rFonts w:ascii="Segoe UI Semilight" w:hAnsi="Segoe UI Semilight" w:cs="Segoe UI Semilight"/>
        </w:rPr>
        <w:t xml:space="preserve">To retrieve the file, open the URL, select the Data tab, navigate to Data Download, choose CTF Dynamic (All Indicators), and in Interactive Data Access &amp; Custom Download pick </w:t>
      </w:r>
      <w:proofErr w:type="gramStart"/>
      <w:r w:rsidR="006E4C62" w:rsidRPr="006E4C62">
        <w:rPr>
          <w:rFonts w:ascii="Segoe UI Semilight" w:hAnsi="Segoe UI Semilight" w:cs="Segoe UI Semilight"/>
        </w:rPr>
        <w:t>the .</w:t>
      </w:r>
      <w:proofErr w:type="spellStart"/>
      <w:r w:rsidR="006E4C62" w:rsidRPr="006E4C62">
        <w:rPr>
          <w:rFonts w:ascii="Segoe UI Semilight" w:hAnsi="Segoe UI Semilight" w:cs="Segoe UI Semilight"/>
        </w:rPr>
        <w:t>dta</w:t>
      </w:r>
      <w:proofErr w:type="spellEnd"/>
      <w:proofErr w:type="gramEnd"/>
      <w:r w:rsidR="006E4C62" w:rsidRPr="006E4C62">
        <w:rPr>
          <w:rFonts w:ascii="Segoe UI Semilight" w:hAnsi="Segoe UI Semilight" w:cs="Segoe UI Semilight"/>
        </w:rPr>
        <w:t xml:space="preserve"> format.</w:t>
      </w:r>
    </w:p>
    <w:p w14:paraId="23850782"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cliar</w:t>
      </w:r>
      <w:proofErr w:type="spellEnd"/>
      <w:r w:rsidRPr="00F02C5D">
        <w:rPr>
          <w:rStyle w:val="VerbatimChar"/>
          <w:rFonts w:ascii="Segoe UI Semilight" w:hAnsi="Segoe UI Semilight" w:cs="Segoe UI Semilight"/>
          <w:b/>
          <w:bCs/>
          <w:sz w:val="20"/>
          <w:szCs w:val="20"/>
        </w:rPr>
        <w:t>\static_ctf_032525.dta</w:t>
      </w:r>
    </w:p>
    <w:p w14:paraId="417DC35E"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Internal, based on public data.</w:t>
      </w:r>
    </w:p>
    <w:p w14:paraId="366C9B19"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CLIAR Dashboard</w:t>
      </w:r>
    </w:p>
    <w:p w14:paraId="68341214" w14:textId="77777777" w:rsidR="004A5CA5" w:rsidRDefault="004A5CA5"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0" w:history="1">
        <w:r w:rsidRPr="009C4BCE">
          <w:rPr>
            <w:rStyle w:val="Hyperlink"/>
            <w:rFonts w:ascii="Segoe UI Semilight" w:hAnsi="Segoe UI Semilight" w:cs="Segoe UI Semilight"/>
          </w:rPr>
          <w:t>https://datanalytics-int.worldbank.org/CLIAR/</w:t>
        </w:r>
      </w:hyperlink>
    </w:p>
    <w:p w14:paraId="753CDD40"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March 2025.</w:t>
      </w:r>
    </w:p>
    <w:p w14:paraId="2A53CC81" w14:textId="555B078F" w:rsidR="002C49DE" w:rsidRPr="004A5CA5" w:rsidRDefault="002C49DE"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Note: </w:t>
      </w:r>
      <w:r w:rsidR="006E4C62" w:rsidRPr="006E4C62">
        <w:rPr>
          <w:rFonts w:ascii="Segoe UI Semilight" w:hAnsi="Segoe UI Semilight" w:cs="Segoe UI Semilight"/>
        </w:rPr>
        <w:t xml:space="preserve">To retrieve the file, open the URL, select the Data tab, navigate to Data Download, choose CTF </w:t>
      </w:r>
      <w:r w:rsidR="006E4C62">
        <w:rPr>
          <w:rFonts w:ascii="Segoe UI Semilight" w:hAnsi="Segoe UI Semilight" w:cs="Segoe UI Semilight"/>
        </w:rPr>
        <w:t>Static</w:t>
      </w:r>
      <w:r w:rsidR="006E4C62" w:rsidRPr="006E4C62">
        <w:rPr>
          <w:rFonts w:ascii="Segoe UI Semilight" w:hAnsi="Segoe UI Semilight" w:cs="Segoe UI Semilight"/>
        </w:rPr>
        <w:t xml:space="preserve"> (All Indicators), and in Interactive Data Access &amp; Custom Download pick </w:t>
      </w:r>
      <w:proofErr w:type="gramStart"/>
      <w:r w:rsidR="006E4C62" w:rsidRPr="006E4C62">
        <w:rPr>
          <w:rFonts w:ascii="Segoe UI Semilight" w:hAnsi="Segoe UI Semilight" w:cs="Segoe UI Semilight"/>
        </w:rPr>
        <w:t>the .</w:t>
      </w:r>
      <w:proofErr w:type="spellStart"/>
      <w:r w:rsidR="006E4C62" w:rsidRPr="006E4C62">
        <w:rPr>
          <w:rFonts w:ascii="Segoe UI Semilight" w:hAnsi="Segoe UI Semilight" w:cs="Segoe UI Semilight"/>
        </w:rPr>
        <w:t>dta</w:t>
      </w:r>
      <w:proofErr w:type="spellEnd"/>
      <w:proofErr w:type="gramEnd"/>
      <w:r w:rsidR="006E4C62" w:rsidRPr="006E4C62">
        <w:rPr>
          <w:rFonts w:ascii="Segoe UI Semilight" w:hAnsi="Segoe UI Semilight" w:cs="Segoe UI Semilight"/>
        </w:rPr>
        <w:t xml:space="preserve"> format.</w:t>
      </w:r>
    </w:p>
    <w:p w14:paraId="3B00C794"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cliar</w:t>
      </w:r>
      <w:proofErr w:type="spellEnd"/>
      <w:r w:rsidRPr="00F02C5D">
        <w:rPr>
          <w:rStyle w:val="VerbatimChar"/>
          <w:rFonts w:ascii="Segoe UI Semilight" w:hAnsi="Segoe UI Semilight" w:cs="Segoe UI Semilight"/>
          <w:b/>
          <w:bCs/>
          <w:sz w:val="20"/>
          <w:szCs w:val="20"/>
        </w:rPr>
        <w:t>\static_ctf_012225.dta</w:t>
      </w:r>
    </w:p>
    <w:p w14:paraId="27F53ED3"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Internal, based on public data.</w:t>
      </w:r>
    </w:p>
    <w:p w14:paraId="4376A470"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CLIAR Dashboard</w:t>
      </w:r>
    </w:p>
    <w:p w14:paraId="4AD32189" w14:textId="77777777" w:rsidR="004A5CA5" w:rsidRDefault="004A5CA5" w:rsidP="004A5CA5">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1" w:history="1">
        <w:r w:rsidRPr="009C4BCE">
          <w:rPr>
            <w:rStyle w:val="Hyperlink"/>
            <w:rFonts w:ascii="Segoe UI Semilight" w:hAnsi="Segoe UI Semilight" w:cs="Segoe UI Semilight"/>
          </w:rPr>
          <w:t>https://datanalytics-int.worldbank.org/CLIAR/</w:t>
        </w:r>
      </w:hyperlink>
    </w:p>
    <w:p w14:paraId="46DB02D3"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January 2025.</w:t>
      </w:r>
    </w:p>
    <w:p w14:paraId="46314BD5" w14:textId="7E60F90D" w:rsidR="006E4C62" w:rsidRPr="004A5CA5" w:rsidRDefault="006E4C62" w:rsidP="006E4C62">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Note: </w:t>
      </w:r>
      <w:r w:rsidRPr="006E4C62">
        <w:rPr>
          <w:rFonts w:ascii="Segoe UI Semilight" w:hAnsi="Segoe UI Semilight" w:cs="Segoe UI Semilight"/>
        </w:rPr>
        <w:t xml:space="preserve">To retrieve the file, open the URL, select the Data tab, navigate to Data Download, choose CTF </w:t>
      </w:r>
      <w:r>
        <w:rPr>
          <w:rFonts w:ascii="Segoe UI Semilight" w:hAnsi="Segoe UI Semilight" w:cs="Segoe UI Semilight"/>
        </w:rPr>
        <w:t>Static</w:t>
      </w:r>
      <w:r w:rsidRPr="006E4C62">
        <w:rPr>
          <w:rFonts w:ascii="Segoe UI Semilight" w:hAnsi="Segoe UI Semilight" w:cs="Segoe UI Semilight"/>
        </w:rPr>
        <w:t xml:space="preserve"> (All Indicators), and in Interactive Data Access &amp; Custom Download pick </w:t>
      </w:r>
      <w:r w:rsidR="001C02F2" w:rsidRPr="006E4C62">
        <w:rPr>
          <w:rFonts w:ascii="Segoe UI Semilight" w:hAnsi="Segoe UI Semilight" w:cs="Segoe UI Semilight"/>
        </w:rPr>
        <w:t xml:space="preserve">the. </w:t>
      </w:r>
      <w:proofErr w:type="spellStart"/>
      <w:r w:rsidR="001C02F2" w:rsidRPr="006E4C62">
        <w:rPr>
          <w:rFonts w:ascii="Segoe UI Semilight" w:hAnsi="Segoe UI Semilight" w:cs="Segoe UI Semilight"/>
        </w:rPr>
        <w:t>dta</w:t>
      </w:r>
      <w:proofErr w:type="spellEnd"/>
      <w:r w:rsidRPr="006E4C62">
        <w:rPr>
          <w:rFonts w:ascii="Segoe UI Semilight" w:hAnsi="Segoe UI Semilight" w:cs="Segoe UI Semilight"/>
        </w:rPr>
        <w:t xml:space="preserve"> format.</w:t>
      </w:r>
    </w:p>
    <w:p w14:paraId="5CD9B702" w14:textId="77777777" w:rsidR="004A5CA5" w:rsidRPr="00F02C5D" w:rsidRDefault="004A5CA5" w:rsidP="004A5CA5">
      <w:pPr>
        <w:spacing w:after="200"/>
        <w:ind w:left="720"/>
        <w:rPr>
          <w:rFonts w:ascii="Segoe UI Semilight" w:hAnsi="Segoe UI Semilight" w:cs="Segoe UI Semilight"/>
        </w:rPr>
      </w:pPr>
    </w:p>
    <w:p w14:paraId="5B084333"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lastRenderedPageBreak/>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wb</w:t>
      </w:r>
      <w:proofErr w:type="spellEnd"/>
      <w:r w:rsidRPr="00F02C5D">
        <w:rPr>
          <w:rStyle w:val="VerbatimChar"/>
          <w:rFonts w:ascii="Segoe UI Semilight" w:hAnsi="Segoe UI Semilight" w:cs="Segoe UI Semilight"/>
          <w:b/>
          <w:bCs/>
          <w:sz w:val="20"/>
          <w:szCs w:val="20"/>
        </w:rPr>
        <w:t>\client_countries.csv</w:t>
      </w:r>
    </w:p>
    <w:p w14:paraId="6706E09B"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Public.</w:t>
      </w:r>
    </w:p>
    <w:p w14:paraId="6A1C8547" w14:textId="22AD4088"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Source: File </w:t>
      </w:r>
      <w:r w:rsidR="002301FA" w:rsidRPr="00F02C5D">
        <w:rPr>
          <w:rFonts w:ascii="Segoe UI Semilight" w:hAnsi="Segoe UI Semilight" w:cs="Segoe UI Semilight"/>
        </w:rPr>
        <w:t xml:space="preserve">elaborated by the team with public information from: </w:t>
      </w:r>
      <w:hyperlink r:id="rId12" w:history="1">
        <w:r w:rsidR="002301FA" w:rsidRPr="00F02C5D">
          <w:rPr>
            <w:rStyle w:val="Hyperlink"/>
            <w:rFonts w:ascii="Segoe UI Semilight" w:hAnsi="Segoe UI Semilight" w:cs="Segoe UI Semilight"/>
          </w:rPr>
          <w:t>https://datahelpdesk.worldbank.org/knowledgebase/articles/906519-world-bank-country-and-lending-groups</w:t>
        </w:r>
      </w:hyperlink>
      <w:r w:rsidR="002301FA" w:rsidRPr="00F02C5D">
        <w:rPr>
          <w:rFonts w:ascii="Segoe UI Semilight" w:hAnsi="Segoe UI Semilight" w:cs="Segoe UI Semilight"/>
        </w:rPr>
        <w:t xml:space="preserve"> </w:t>
      </w:r>
    </w:p>
    <w:p w14:paraId="6331D4D9"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URL: NA</w:t>
      </w:r>
    </w:p>
    <w:p w14:paraId="09BF83CB"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February 2025.</w:t>
      </w:r>
    </w:p>
    <w:p w14:paraId="2BB37B75" w14:textId="5EA7FD9A" w:rsidR="002C49DE" w:rsidRPr="002C49DE" w:rsidRDefault="002C49DE" w:rsidP="002C49DE">
      <w:pPr>
        <w:numPr>
          <w:ilvl w:val="0"/>
          <w:numId w:val="17"/>
        </w:numPr>
        <w:spacing w:after="200"/>
        <w:rPr>
          <w:rFonts w:ascii="Segoe UI Semilight" w:hAnsi="Segoe UI Semilight" w:cs="Segoe UI Semilight"/>
        </w:rPr>
      </w:pPr>
      <w:r w:rsidRPr="00F02C5D">
        <w:rPr>
          <w:rFonts w:ascii="Segoe UI Semilight" w:hAnsi="Segoe UI Semilight" w:cs="Segoe UI Semilight"/>
        </w:rPr>
        <w:t>Note: Data has been transformed with subject matter expertise</w:t>
      </w:r>
      <w:r w:rsidR="00316278">
        <w:rPr>
          <w:rFonts w:ascii="Segoe UI Semilight" w:hAnsi="Segoe UI Semilight" w:cs="Segoe UI Semilight"/>
        </w:rPr>
        <w:t>.</w:t>
      </w:r>
    </w:p>
    <w:p w14:paraId="132FB8FF"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Pr="00F02C5D">
        <w:rPr>
          <w:rStyle w:val="VerbatimChar"/>
          <w:rFonts w:ascii="Segoe UI Semilight" w:hAnsi="Segoe UI Semilight" w:cs="Segoe UI Semilight"/>
          <w:b/>
          <w:bCs/>
          <w:sz w:val="20"/>
          <w:szCs w:val="20"/>
        </w:rPr>
        <w:t>wb</w:t>
      </w:r>
      <w:proofErr w:type="spellEnd"/>
      <w:r w:rsidRPr="00F02C5D">
        <w:rPr>
          <w:rStyle w:val="VerbatimChar"/>
          <w:rFonts w:ascii="Segoe UI Semilight" w:hAnsi="Segoe UI Semilight" w:cs="Segoe UI Semilight"/>
          <w:b/>
          <w:bCs/>
          <w:sz w:val="20"/>
          <w:szCs w:val="20"/>
        </w:rPr>
        <w:t>\CLASS.xlsx</w:t>
      </w:r>
    </w:p>
    <w:p w14:paraId="28D8D598"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Public.</w:t>
      </w:r>
    </w:p>
    <w:p w14:paraId="537AEA37"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World Bank Country and Lending Groups</w:t>
      </w:r>
    </w:p>
    <w:p w14:paraId="2D7822E3"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3">
        <w:r w:rsidRPr="00F02C5D">
          <w:rPr>
            <w:rStyle w:val="Hyperlink"/>
            <w:rFonts w:ascii="Segoe UI Semilight" w:hAnsi="Segoe UI Semilight" w:cs="Segoe UI Semilight"/>
          </w:rPr>
          <w:t>https://datahelpdesk.worldbank.org/knowledgebase/articles/906519-world-bank-country-and-lending-groups</w:t>
        </w:r>
      </w:hyperlink>
    </w:p>
    <w:p w14:paraId="74DF2F4F"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February 2025.</w:t>
      </w:r>
    </w:p>
    <w:p w14:paraId="0BDA93F9" w14:textId="4FCCA0A0" w:rsidR="002C49DE" w:rsidRPr="002C49DE" w:rsidRDefault="002C49DE" w:rsidP="002C49DE">
      <w:pPr>
        <w:numPr>
          <w:ilvl w:val="0"/>
          <w:numId w:val="17"/>
        </w:numPr>
        <w:spacing w:after="200"/>
        <w:rPr>
          <w:rFonts w:ascii="Segoe UI Semilight" w:hAnsi="Segoe UI Semilight" w:cs="Segoe UI Semilight"/>
        </w:rPr>
      </w:pPr>
      <w:r w:rsidRPr="00F02C5D">
        <w:rPr>
          <w:rFonts w:ascii="Segoe UI Semilight" w:hAnsi="Segoe UI Semilight" w:cs="Segoe UI Semilight"/>
        </w:rPr>
        <w:t>Note: Raw</w:t>
      </w:r>
      <w:r w:rsidR="00316278">
        <w:rPr>
          <w:rFonts w:ascii="Segoe UI Semilight" w:hAnsi="Segoe UI Semilight" w:cs="Segoe UI Semilight"/>
        </w:rPr>
        <w:t xml:space="preserve"> data</w:t>
      </w:r>
      <w:r w:rsidRPr="00F02C5D">
        <w:rPr>
          <w:rFonts w:ascii="Segoe UI Semilight" w:hAnsi="Segoe UI Semilight" w:cs="Segoe UI Semilight"/>
        </w:rPr>
        <w:t>. Data has not been modified.</w:t>
      </w:r>
    </w:p>
    <w:p w14:paraId="3126E987" w14:textId="3748007A" w:rsidR="00E5394D" w:rsidRPr="004B2A9A" w:rsidRDefault="00E5394D" w:rsidP="00DF26BC">
      <w:pPr>
        <w:pStyle w:val="FirstParagraph"/>
        <w:rPr>
          <w:rFonts w:ascii="Segoe UI Semilight" w:hAnsi="Segoe UI Semilight" w:cs="Segoe UI Semilight"/>
          <w:sz w:val="20"/>
          <w:szCs w:val="20"/>
        </w:rPr>
      </w:pPr>
      <w:proofErr w:type="gramStart"/>
      <w:r w:rsidRPr="004B2A9A">
        <w:rPr>
          <w:rFonts w:ascii="Segoe UI Semilight" w:hAnsi="Segoe UI Semilight" w:cs="Segoe UI Semilight"/>
          <w:b/>
          <w:bCs/>
          <w:sz w:val="20"/>
          <w:szCs w:val="20"/>
        </w:rPr>
        <w:t>Filename :</w:t>
      </w:r>
      <w:proofErr w:type="gramEnd"/>
      <w:r w:rsidRPr="004B2A9A">
        <w:rPr>
          <w:rFonts w:ascii="Segoe UI Semilight" w:hAnsi="Segoe UI Semilight" w:cs="Segoe UI Semilight"/>
          <w:b/>
          <w:bCs/>
          <w:sz w:val="20"/>
          <w:szCs w:val="20"/>
        </w:rPr>
        <w:t xml:space="preserve"> </w:t>
      </w:r>
      <w:proofErr w:type="spellStart"/>
      <w:r w:rsidR="009C7F52" w:rsidRPr="004B2A9A">
        <w:rPr>
          <w:rStyle w:val="VerbatimChar"/>
          <w:rFonts w:ascii="Segoe UI Semilight" w:hAnsi="Segoe UI Semilight" w:cs="Segoe UI Semilight"/>
          <w:b/>
          <w:bCs/>
          <w:sz w:val="20"/>
          <w:szCs w:val="20"/>
        </w:rPr>
        <w:t>wb</w:t>
      </w:r>
      <w:proofErr w:type="spellEnd"/>
      <w:r w:rsidR="009C7F52" w:rsidRPr="004B2A9A">
        <w:rPr>
          <w:rStyle w:val="VerbatimChar"/>
          <w:rFonts w:ascii="Segoe UI Semilight" w:hAnsi="Segoe UI Semilight" w:cs="Segoe UI Semilight"/>
          <w:b/>
          <w:bCs/>
          <w:sz w:val="20"/>
          <w:szCs w:val="20"/>
        </w:rPr>
        <w:t>\</w:t>
      </w:r>
      <w:r w:rsidRPr="004B2A9A">
        <w:rPr>
          <w:rStyle w:val="VerbatimChar"/>
          <w:rFonts w:ascii="Segoe UI Semilight" w:hAnsi="Segoe UI Semilight" w:cs="Segoe UI Semilight"/>
          <w:b/>
          <w:bCs/>
          <w:sz w:val="20"/>
          <w:szCs w:val="20"/>
        </w:rPr>
        <w:t>country_risk_index.xlsx</w:t>
      </w:r>
    </w:p>
    <w:p w14:paraId="3CD9B563" w14:textId="3A67BFFB" w:rsidR="00E5394D" w:rsidRPr="004B2A9A" w:rsidRDefault="00E5394D" w:rsidP="00DF26BC">
      <w:pPr>
        <w:numPr>
          <w:ilvl w:val="0"/>
          <w:numId w:val="17"/>
        </w:numPr>
        <w:spacing w:after="200"/>
        <w:rPr>
          <w:rFonts w:ascii="Segoe UI Semilight" w:hAnsi="Segoe UI Semilight" w:cs="Segoe UI Semilight"/>
        </w:rPr>
      </w:pPr>
      <w:r w:rsidRPr="004B2A9A">
        <w:rPr>
          <w:rFonts w:ascii="Segoe UI Semilight" w:hAnsi="Segoe UI Semilight" w:cs="Segoe UI Semilight"/>
        </w:rPr>
        <w:t xml:space="preserve">Availability: </w:t>
      </w:r>
      <w:r w:rsidR="004B2A9A" w:rsidRPr="004B2A9A">
        <w:rPr>
          <w:rFonts w:ascii="Segoe UI Semilight" w:hAnsi="Segoe UI Semilight" w:cs="Segoe UI Semilight"/>
        </w:rPr>
        <w:t>Restricted</w:t>
      </w:r>
    </w:p>
    <w:p w14:paraId="1C2087E2" w14:textId="2CE9F062" w:rsidR="00E5394D" w:rsidRPr="004B2A9A" w:rsidRDefault="00E5394D" w:rsidP="00DF26BC">
      <w:pPr>
        <w:numPr>
          <w:ilvl w:val="0"/>
          <w:numId w:val="17"/>
        </w:numPr>
        <w:spacing w:after="200"/>
        <w:rPr>
          <w:rFonts w:ascii="Segoe UI Semilight" w:hAnsi="Segoe UI Semilight" w:cs="Segoe UI Semilight"/>
        </w:rPr>
      </w:pPr>
      <w:r w:rsidRPr="004B2A9A">
        <w:rPr>
          <w:rFonts w:ascii="Segoe UI Semilight" w:hAnsi="Segoe UI Semilight" w:cs="Segoe UI Semilight"/>
        </w:rPr>
        <w:t>Source: Fitch Solutions</w:t>
      </w:r>
      <w:r w:rsidR="008B1298">
        <w:rPr>
          <w:rFonts w:ascii="Segoe UI Semilight" w:hAnsi="Segoe UI Semilight" w:cs="Segoe UI Semilight"/>
        </w:rPr>
        <w:t xml:space="preserve"> and BMI </w:t>
      </w:r>
      <w:r w:rsidR="008B1298" w:rsidRPr="008B1298">
        <w:rPr>
          <w:rFonts w:ascii="Segoe UI Semilight" w:hAnsi="Segoe UI Semilight" w:cs="Segoe UI Semilight"/>
        </w:rPr>
        <w:t>(Business Monitor International) </w:t>
      </w:r>
    </w:p>
    <w:p w14:paraId="2709A0DA" w14:textId="61D5A7FD" w:rsidR="00E5394D" w:rsidRPr="004B2A9A" w:rsidRDefault="00E5394D" w:rsidP="00DF26BC">
      <w:pPr>
        <w:numPr>
          <w:ilvl w:val="0"/>
          <w:numId w:val="17"/>
        </w:numPr>
        <w:spacing w:after="200"/>
        <w:rPr>
          <w:rFonts w:ascii="Segoe UI Semilight" w:hAnsi="Segoe UI Semilight" w:cs="Segoe UI Semilight"/>
        </w:rPr>
      </w:pPr>
      <w:r w:rsidRPr="004B2A9A">
        <w:rPr>
          <w:rFonts w:ascii="Segoe UI Semilight" w:hAnsi="Segoe UI Semilight" w:cs="Segoe UI Semilight"/>
        </w:rPr>
        <w:t xml:space="preserve">URL: </w:t>
      </w:r>
      <w:r w:rsidR="004B2A9A" w:rsidRPr="004B2A9A">
        <w:rPr>
          <w:rFonts w:ascii="Segoe UI Semilight" w:hAnsi="Segoe UI Semilight" w:cs="Segoe UI Semilight"/>
        </w:rPr>
        <w:t xml:space="preserve">internal access, contact </w:t>
      </w:r>
      <w:r w:rsidR="008B1298">
        <w:rPr>
          <w:rFonts w:ascii="Segoe UI Semilight" w:hAnsi="Segoe UI Semilight" w:cs="Segoe UI Semilight"/>
        </w:rPr>
        <w:t>the</w:t>
      </w:r>
      <w:r w:rsidR="004B2A9A" w:rsidRPr="004B2A9A">
        <w:rPr>
          <w:rFonts w:ascii="Segoe UI Semilight" w:hAnsi="Segoe UI Semilight" w:cs="Segoe UI Semilight"/>
        </w:rPr>
        <w:t xml:space="preserve"> World bank library to get </w:t>
      </w:r>
      <w:r w:rsidR="008B1298" w:rsidRPr="004B2A9A">
        <w:rPr>
          <w:rFonts w:ascii="Segoe UI Semilight" w:hAnsi="Segoe UI Semilight" w:cs="Segoe UI Semilight"/>
        </w:rPr>
        <w:t>an account</w:t>
      </w:r>
      <w:r w:rsidR="004B2A9A" w:rsidRPr="004B2A9A">
        <w:rPr>
          <w:rFonts w:ascii="Segoe UI Semilight" w:hAnsi="Segoe UI Semilight" w:cs="Segoe UI Semilight"/>
        </w:rPr>
        <w:t xml:space="preserve"> created</w:t>
      </w:r>
      <w:r w:rsidR="008B1298">
        <w:rPr>
          <w:rFonts w:ascii="Segoe UI Semilight" w:hAnsi="Segoe UI Semilight" w:cs="Segoe UI Semilight"/>
        </w:rPr>
        <w:t xml:space="preserve"> before following the steps detailed in the note</w:t>
      </w:r>
    </w:p>
    <w:p w14:paraId="376C8411" w14:textId="448CCD3E" w:rsidR="00E5394D" w:rsidRPr="004B2A9A" w:rsidRDefault="00E5394D" w:rsidP="00DF26BC">
      <w:pPr>
        <w:numPr>
          <w:ilvl w:val="0"/>
          <w:numId w:val="17"/>
        </w:numPr>
        <w:spacing w:after="200"/>
        <w:rPr>
          <w:rFonts w:ascii="Segoe UI Semilight" w:hAnsi="Segoe UI Semilight" w:cs="Segoe UI Semilight"/>
        </w:rPr>
      </w:pPr>
      <w:r w:rsidRPr="004B2A9A">
        <w:rPr>
          <w:rFonts w:ascii="Segoe UI Semilight" w:hAnsi="Segoe UI Semilight" w:cs="Segoe UI Semilight"/>
        </w:rPr>
        <w:t xml:space="preserve">Access year: </w:t>
      </w:r>
      <w:r w:rsidR="002A4DBC" w:rsidRPr="004B2A9A">
        <w:rPr>
          <w:rFonts w:ascii="Segoe UI Semilight" w:hAnsi="Segoe UI Semilight" w:cs="Segoe UI Semilight"/>
        </w:rPr>
        <w:t xml:space="preserve">March </w:t>
      </w:r>
      <w:r w:rsidRPr="004B2A9A">
        <w:rPr>
          <w:rFonts w:ascii="Segoe UI Semilight" w:hAnsi="Segoe UI Semilight" w:cs="Segoe UI Semilight"/>
        </w:rPr>
        <w:t>2025.</w:t>
      </w:r>
    </w:p>
    <w:p w14:paraId="1DA32C98" w14:textId="5C9A74BE" w:rsidR="002C49DE" w:rsidRPr="004B2A9A" w:rsidRDefault="002C49DE" w:rsidP="008B1298">
      <w:pPr>
        <w:numPr>
          <w:ilvl w:val="0"/>
          <w:numId w:val="17"/>
        </w:numPr>
        <w:spacing w:after="200"/>
        <w:jc w:val="both"/>
        <w:rPr>
          <w:rFonts w:ascii="Segoe UI Semilight" w:hAnsi="Segoe UI Semilight" w:cs="Segoe UI Semilight"/>
        </w:rPr>
      </w:pPr>
      <w:r w:rsidRPr="004B2A9A">
        <w:rPr>
          <w:rFonts w:ascii="Segoe UI Semilight" w:hAnsi="Segoe UI Semilight" w:cs="Segoe UI Semilight"/>
        </w:rPr>
        <w:t xml:space="preserve">Note: </w:t>
      </w:r>
      <w:r w:rsidR="008B1298" w:rsidRPr="008B1298">
        <w:rPr>
          <w:rFonts w:ascii="Segoe UI Semilight" w:hAnsi="Segoe UI Semilight" w:cs="Segoe UI Semilight"/>
        </w:rPr>
        <w:t>Log in to the BMI platform using your credentials. Navigate to the Country Risk Index page via the left-hand navigation menu. Use the filters to select: – Country Risk Index pillar – Year – Region</w:t>
      </w:r>
      <w:r w:rsidR="008B1298">
        <w:rPr>
          <w:rFonts w:ascii="Segoe UI Semilight" w:hAnsi="Segoe UI Semilight" w:cs="Segoe UI Semilight"/>
        </w:rPr>
        <w:t xml:space="preserve">. </w:t>
      </w:r>
      <w:r w:rsidR="008B1298" w:rsidRPr="008B1298">
        <w:rPr>
          <w:rFonts w:ascii="Segoe UI Semilight" w:hAnsi="Segoe UI Semilight" w:cs="Segoe UI Semilight"/>
        </w:rPr>
        <w:t>Hover over geography to view the Country Risk Index score. Access the Country Risk methodology document by clicking the "Methodology" button. Download the data for the entitled geographies as an Excel file by clicking the 'Download' button. View the Country Risk Index scores for the entitled geographies in the table below. For a detailed profile of a geography's Country Risk Index, click on the desired geography in the table. Contact: Hannah Kang: hannah.kang@fitchsolutions.com</w:t>
      </w:r>
    </w:p>
    <w:p w14:paraId="591354D8" w14:textId="072A5631"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009C7F52" w:rsidRPr="00F02C5D">
        <w:rPr>
          <w:rStyle w:val="VerbatimChar"/>
          <w:rFonts w:ascii="Segoe UI Semilight" w:hAnsi="Segoe UI Semilight" w:cs="Segoe UI Semilight"/>
          <w:b/>
          <w:bCs/>
          <w:sz w:val="20"/>
          <w:szCs w:val="20"/>
        </w:rPr>
        <w:t>wb</w:t>
      </w:r>
      <w:proofErr w:type="spellEnd"/>
      <w:r w:rsidR="009C7F52" w:rsidRPr="00F02C5D">
        <w:rPr>
          <w:rStyle w:val="VerbatimChar"/>
          <w:rFonts w:ascii="Segoe UI Semilight" w:hAnsi="Segoe UI Semilight" w:cs="Segoe UI Semilight"/>
          <w:b/>
          <w:bCs/>
          <w:sz w:val="20"/>
          <w:szCs w:val="20"/>
        </w:rPr>
        <w:t>\</w:t>
      </w:r>
      <w:r w:rsidRPr="00F02C5D">
        <w:rPr>
          <w:rStyle w:val="VerbatimChar"/>
          <w:rFonts w:ascii="Segoe UI Semilight" w:hAnsi="Segoe UI Semilight" w:cs="Segoe UI Semilight"/>
          <w:b/>
          <w:bCs/>
          <w:sz w:val="20"/>
          <w:szCs w:val="20"/>
        </w:rPr>
        <w:t>P_Data_Extract_From_World_Development_Indicators</w:t>
      </w:r>
      <w:r w:rsidR="009C7F52">
        <w:rPr>
          <w:rStyle w:val="VerbatimChar"/>
          <w:rFonts w:ascii="Segoe UI Semilight" w:hAnsi="Segoe UI Semilight" w:cs="Segoe UI Semilight"/>
          <w:b/>
          <w:bCs/>
          <w:sz w:val="20"/>
          <w:szCs w:val="20"/>
        </w:rPr>
        <w:t>_</w:t>
      </w:r>
      <w:r w:rsidRPr="00F02C5D">
        <w:rPr>
          <w:rStyle w:val="VerbatimChar"/>
          <w:rFonts w:ascii="Segoe UI Semilight" w:hAnsi="Segoe UI Semilight" w:cs="Segoe UI Semilight"/>
          <w:b/>
          <w:bCs/>
          <w:sz w:val="20"/>
          <w:szCs w:val="20"/>
        </w:rPr>
        <w:t>updated.xlsx</w:t>
      </w:r>
    </w:p>
    <w:p w14:paraId="55AAC60C"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World Bank Public.</w:t>
      </w:r>
    </w:p>
    <w:p w14:paraId="2F9B7FB0"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WDI</w:t>
      </w:r>
    </w:p>
    <w:p w14:paraId="7B7E5B80"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4">
        <w:r w:rsidRPr="00F02C5D">
          <w:rPr>
            <w:rStyle w:val="Hyperlink"/>
            <w:rFonts w:ascii="Segoe UI Semilight" w:hAnsi="Segoe UI Semilight" w:cs="Segoe UI Semilight"/>
          </w:rPr>
          <w:t>https://databank.worldbank.org/source/world-development-indicators</w:t>
        </w:r>
      </w:hyperlink>
    </w:p>
    <w:p w14:paraId="3989322A"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2025.</w:t>
      </w:r>
    </w:p>
    <w:p w14:paraId="2847720B" w14:textId="6A51429F" w:rsidR="002C49DE" w:rsidRPr="009C7F52" w:rsidRDefault="009C7F52" w:rsidP="00D96A32">
      <w:pPr>
        <w:numPr>
          <w:ilvl w:val="0"/>
          <w:numId w:val="17"/>
        </w:numPr>
        <w:spacing w:after="200"/>
        <w:rPr>
          <w:rFonts w:ascii="Segoe UI Semilight" w:hAnsi="Segoe UI Semilight" w:cs="Segoe UI Semilight"/>
        </w:rPr>
      </w:pPr>
      <w:r w:rsidRPr="00F02C5D">
        <w:rPr>
          <w:rFonts w:ascii="Segoe UI Semilight" w:hAnsi="Segoe UI Semilight" w:cs="Segoe UI Semilight"/>
        </w:rPr>
        <w:t>Note: Raw</w:t>
      </w:r>
      <w:r>
        <w:rPr>
          <w:rFonts w:ascii="Segoe UI Semilight" w:hAnsi="Segoe UI Semilight" w:cs="Segoe UI Semilight"/>
        </w:rPr>
        <w:t xml:space="preserve"> data</w:t>
      </w:r>
      <w:r w:rsidRPr="00F02C5D">
        <w:rPr>
          <w:rFonts w:ascii="Segoe UI Semilight" w:hAnsi="Segoe UI Semilight" w:cs="Segoe UI Semilight"/>
        </w:rPr>
        <w:t>. Data has not been modified.</w:t>
      </w:r>
      <w:r w:rsidR="00D96A32" w:rsidRPr="009C7F52">
        <w:rPr>
          <w:rFonts w:ascii="Segoe UI Semilight" w:hAnsi="Segoe UI Semilight" w:cs="Segoe UI Semilight"/>
        </w:rPr>
        <w:br w:type="page"/>
      </w:r>
    </w:p>
    <w:p w14:paraId="5F56480D" w14:textId="77777777" w:rsidR="00E5394D" w:rsidRPr="00F02C5D" w:rsidRDefault="00E5394D" w:rsidP="00B00134">
      <w:pPr>
        <w:pStyle w:val="Strong1"/>
      </w:pPr>
      <w:bookmarkStart w:id="2" w:name="_Toc198625816"/>
      <w:bookmarkStart w:id="3" w:name="Xe3bcf1f934cbc47215ab51d6144cbd067a5b9d1"/>
      <w:bookmarkEnd w:id="1"/>
      <w:r w:rsidRPr="00F02C5D">
        <w:lastRenderedPageBreak/>
        <w:t>Chapter 2: Operational Engagements and Evidence on Institutional Capacity</w:t>
      </w:r>
      <w:bookmarkEnd w:id="2"/>
    </w:p>
    <w:p w14:paraId="0C170FEA"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r w:rsidRPr="00F02C5D">
        <w:rPr>
          <w:rStyle w:val="VerbatimChar"/>
          <w:rFonts w:ascii="Segoe UI Semilight" w:hAnsi="Segoe UI Semilight" w:cs="Segoe UI Semilight"/>
          <w:b/>
          <w:bCs/>
          <w:sz w:val="20"/>
          <w:szCs w:val="20"/>
        </w:rPr>
        <w:t>boost\BOOST_country_data.xlsx</w:t>
      </w:r>
    </w:p>
    <w:p w14:paraId="6BCA3AC7" w14:textId="49F06FCD"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Availability: </w:t>
      </w:r>
      <w:r w:rsidR="0032235E">
        <w:rPr>
          <w:rFonts w:ascii="Segoe UI Semilight" w:hAnsi="Segoe UI Semilight" w:cs="Segoe UI Semilight"/>
        </w:rPr>
        <w:t xml:space="preserve">Restricted. </w:t>
      </w:r>
      <w:r w:rsidRPr="00F02C5D">
        <w:rPr>
          <w:rFonts w:ascii="Segoe UI Semilight" w:hAnsi="Segoe UI Semilight" w:cs="Segoe UI Semilight"/>
        </w:rPr>
        <w:t>Internal use only.</w:t>
      </w:r>
      <w:r w:rsidR="00B00134">
        <w:rPr>
          <w:rFonts w:ascii="Segoe UI Semilight" w:hAnsi="Segoe UI Semilight" w:cs="Segoe UI Semilight"/>
        </w:rPr>
        <w:t xml:space="preserve"> </w:t>
      </w:r>
    </w:p>
    <w:p w14:paraId="082EDC93"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Source: File shared by Massimo Mastruzzi </w:t>
      </w:r>
      <w:proofErr w:type="gramStart"/>
      <w:r w:rsidRPr="00F02C5D">
        <w:rPr>
          <w:rFonts w:ascii="Segoe UI Semilight" w:hAnsi="Segoe UI Semilight" w:cs="Segoe UI Semilight"/>
        </w:rPr>
        <w:t>on</w:t>
      </w:r>
      <w:proofErr w:type="gramEnd"/>
      <w:r w:rsidRPr="00F02C5D">
        <w:rPr>
          <w:rFonts w:ascii="Segoe UI Semilight" w:hAnsi="Segoe UI Semilight" w:cs="Segoe UI Semilight"/>
        </w:rPr>
        <w:t xml:space="preserve"> October 2024</w:t>
      </w:r>
    </w:p>
    <w:p w14:paraId="3F9C3B30" w14:textId="29B36FBB" w:rsidR="00B00134" w:rsidRDefault="00E5394D" w:rsidP="00B00134">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5" w:history="1">
        <w:r w:rsidR="00B00134" w:rsidRPr="009C4BCE">
          <w:rPr>
            <w:rStyle w:val="Hyperlink"/>
            <w:rFonts w:ascii="Segoe UI Semilight" w:hAnsi="Segoe UI Semilight" w:cs="Segoe UI Semilight"/>
          </w:rPr>
          <w:t>https://www.worldbank.org/en/programs/boost-portal/boost-data-lab</w:t>
        </w:r>
      </w:hyperlink>
    </w:p>
    <w:p w14:paraId="4A7056F3"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October 2024</w:t>
      </w:r>
    </w:p>
    <w:p w14:paraId="32526923" w14:textId="7EC47756" w:rsidR="00B00134" w:rsidRPr="00D96A32" w:rsidRDefault="002C49DE" w:rsidP="00D96A32">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Note: </w:t>
      </w:r>
      <w:r w:rsidR="00B00134">
        <w:rPr>
          <w:rFonts w:ascii="Segoe UI Semilight" w:hAnsi="Segoe UI Semilight" w:cs="Segoe UI Semilight"/>
        </w:rPr>
        <w:t xml:space="preserve">To access the data, email </w:t>
      </w:r>
      <w:hyperlink r:id="rId16" w:history="1">
        <w:r w:rsidR="00B00134" w:rsidRPr="009C4BCE">
          <w:rPr>
            <w:rStyle w:val="Hyperlink"/>
            <w:rFonts w:ascii="Segoe UI Semilight" w:hAnsi="Segoe UI Semilight" w:cs="Segoe UI Semilight"/>
          </w:rPr>
          <w:t>mmastruzzi@worldbank.org</w:t>
        </w:r>
      </w:hyperlink>
      <w:r w:rsidR="00B00134">
        <w:rPr>
          <w:rFonts w:ascii="Segoe UI Semilight" w:hAnsi="Segoe UI Semilight" w:cs="Segoe UI Semilight"/>
        </w:rPr>
        <w:t xml:space="preserve"> and </w:t>
      </w:r>
      <w:r w:rsidR="00B00134" w:rsidRPr="00B00134">
        <w:rPr>
          <w:rFonts w:ascii="Segoe UI Semilight" w:hAnsi="Segoe UI Semilight" w:cs="Segoe UI Semilight"/>
        </w:rPr>
        <w:t xml:space="preserve">request the Cross-Country Analysis </w:t>
      </w:r>
      <w:r w:rsidR="00B00134">
        <w:rPr>
          <w:rFonts w:ascii="Segoe UI Semilight" w:hAnsi="Segoe UI Semilight" w:cs="Segoe UI Semilight"/>
        </w:rPr>
        <w:t>full dataset</w:t>
      </w:r>
      <w:r w:rsidR="00B00134" w:rsidRPr="00B00134">
        <w:rPr>
          <w:rFonts w:ascii="Segoe UI Semilight" w:hAnsi="Segoe UI Semilight" w:cs="Segoe UI Semilight"/>
        </w:rPr>
        <w:t xml:space="preserve"> </w:t>
      </w:r>
      <w:r w:rsidR="00B00134">
        <w:rPr>
          <w:rFonts w:ascii="Segoe UI Semilight" w:hAnsi="Segoe UI Semilight" w:cs="Segoe UI Semilight"/>
        </w:rPr>
        <w:t>in .xlsx format.</w:t>
      </w:r>
    </w:p>
    <w:p w14:paraId="52C48317" w14:textId="77777777" w:rsidR="00E5394D" w:rsidRPr="00F02C5D" w:rsidRDefault="00E5394D" w:rsidP="00DF26BC">
      <w:pPr>
        <w:pStyle w:val="FirstParagraph"/>
        <w:rPr>
          <w:rFonts w:ascii="Segoe UI Semilight" w:hAnsi="Segoe UI Semilight" w:cs="Segoe UI Semilight"/>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r w:rsidRPr="00F02C5D">
        <w:rPr>
          <w:rStyle w:val="VerbatimChar"/>
          <w:rFonts w:ascii="Segoe UI Semilight" w:hAnsi="Segoe UI Semilight" w:cs="Segoe UI Semilight"/>
          <w:b/>
          <w:bCs/>
          <w:sz w:val="20"/>
          <w:szCs w:val="20"/>
        </w:rPr>
        <w:t>boost\budget_priorities.xlsx</w:t>
      </w:r>
    </w:p>
    <w:p w14:paraId="57E5E8E3"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Internal.</w:t>
      </w:r>
    </w:p>
    <w:p w14:paraId="4B4548D2"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Internal</w:t>
      </w:r>
    </w:p>
    <w:p w14:paraId="3C078AFD"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URL: NA</w:t>
      </w:r>
    </w:p>
    <w:p w14:paraId="086BD891"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November 2024</w:t>
      </w:r>
    </w:p>
    <w:p w14:paraId="798D443E" w14:textId="49222F68" w:rsidR="002C49DE" w:rsidRPr="002C49DE" w:rsidRDefault="002C49DE" w:rsidP="002C49DE">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Note: Based on BOOST_country_data.xlsx, Lead economist Rita Ramalho used subject expertise to define </w:t>
      </w:r>
      <w:r w:rsidR="002E2293">
        <w:rPr>
          <w:rFonts w:ascii="Segoe UI Semilight" w:hAnsi="Segoe UI Semilight" w:cs="Segoe UI Semilight"/>
        </w:rPr>
        <w:t xml:space="preserve">this </w:t>
      </w:r>
      <w:r w:rsidRPr="00F02C5D">
        <w:rPr>
          <w:rFonts w:ascii="Segoe UI Semilight" w:hAnsi="Segoe UI Semilight" w:cs="Segoe UI Semilight"/>
        </w:rPr>
        <w:t>list</w:t>
      </w:r>
    </w:p>
    <w:p w14:paraId="658373A5" w14:textId="77777777" w:rsidR="009B332B" w:rsidRPr="00F02C5D" w:rsidRDefault="00E5394D" w:rsidP="00DF26BC">
      <w:pPr>
        <w:pStyle w:val="FirstParagraph"/>
        <w:rPr>
          <w:rStyle w:val="VerbatimChar"/>
          <w:rFonts w:ascii="Segoe UI Semilight" w:hAnsi="Segoe UI Semilight" w:cs="Segoe UI Semilight"/>
          <w:b/>
          <w:bCs/>
          <w:sz w:val="20"/>
          <w:szCs w:val="20"/>
        </w:rPr>
      </w:pPr>
      <w:proofErr w:type="gramStart"/>
      <w:r w:rsidRPr="00F02C5D">
        <w:rPr>
          <w:rFonts w:ascii="Segoe UI Semilight" w:hAnsi="Segoe UI Semilight" w:cs="Segoe UI Semilight"/>
          <w:b/>
          <w:bCs/>
          <w:sz w:val="20"/>
          <w:szCs w:val="20"/>
        </w:rPr>
        <w:t>Filename :</w:t>
      </w:r>
      <w:proofErr w:type="gramEnd"/>
      <w:r w:rsidRPr="00F02C5D">
        <w:rPr>
          <w:rFonts w:ascii="Segoe UI Semilight" w:hAnsi="Segoe UI Semilight" w:cs="Segoe UI Semilight"/>
          <w:b/>
          <w:bCs/>
          <w:sz w:val="20"/>
          <w:szCs w:val="20"/>
        </w:rPr>
        <w:t xml:space="preserve"> </w:t>
      </w:r>
      <w:proofErr w:type="spellStart"/>
      <w:r w:rsidR="009B332B" w:rsidRPr="00F02C5D">
        <w:rPr>
          <w:rStyle w:val="VerbatimChar"/>
          <w:rFonts w:ascii="Segoe UI Semilight" w:hAnsi="Segoe UI Semilight" w:cs="Segoe UI Semilight"/>
          <w:b/>
          <w:bCs/>
          <w:sz w:val="20"/>
          <w:szCs w:val="20"/>
        </w:rPr>
        <w:t>wb</w:t>
      </w:r>
      <w:proofErr w:type="spellEnd"/>
      <w:r w:rsidR="009B332B" w:rsidRPr="00F02C5D">
        <w:rPr>
          <w:rStyle w:val="VerbatimChar"/>
          <w:rFonts w:ascii="Segoe UI Semilight" w:hAnsi="Segoe UI Semilight" w:cs="Segoe UI Semilight"/>
          <w:b/>
          <w:bCs/>
          <w:sz w:val="20"/>
          <w:szCs w:val="20"/>
        </w:rPr>
        <w:t>/gsps.csv</w:t>
      </w:r>
    </w:p>
    <w:p w14:paraId="2C5FDF2F" w14:textId="664EAF9A" w:rsidR="00E5394D" w:rsidRPr="00F02C5D" w:rsidRDefault="009B332B" w:rsidP="00DF26BC">
      <w:pPr>
        <w:pStyle w:val="FirstParagraph"/>
        <w:rPr>
          <w:rFonts w:ascii="Segoe UI Semilight" w:hAnsi="Segoe UI Semilight" w:cs="Segoe UI Semilight"/>
          <w:sz w:val="20"/>
          <w:szCs w:val="20"/>
        </w:rPr>
      </w:pPr>
      <w:r w:rsidRPr="00F02C5D">
        <w:rPr>
          <w:rStyle w:val="VerbatimChar"/>
          <w:rFonts w:ascii="Segoe UI Semilight" w:hAnsi="Segoe UI Semilight" w:cs="Segoe UI Semilight"/>
          <w:b/>
          <w:bCs/>
          <w:sz w:val="20"/>
          <w:szCs w:val="20"/>
        </w:rPr>
        <w:t xml:space="preserve">Original file name: </w:t>
      </w:r>
      <w:r w:rsidR="00E5394D" w:rsidRPr="00F02C5D">
        <w:rPr>
          <w:rStyle w:val="VerbatimChar"/>
          <w:rFonts w:ascii="Segoe UI Semilight" w:hAnsi="Segoe UI Semilight" w:cs="Segoe UI Semilight"/>
          <w:b/>
          <w:bCs/>
          <w:sz w:val="20"/>
          <w:szCs w:val="20"/>
        </w:rPr>
        <w:t>GSPS_Indicators_Dataset_11_10_23.xlsx.</w:t>
      </w:r>
    </w:p>
    <w:p w14:paraId="7501E3DD"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Public.</w:t>
      </w:r>
    </w:p>
    <w:p w14:paraId="73470F80"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Source: Global Survey of Public Servants</w:t>
      </w:r>
    </w:p>
    <w:p w14:paraId="082AA83A"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7">
        <w:r w:rsidRPr="00F02C5D">
          <w:rPr>
            <w:rStyle w:val="Hyperlink"/>
            <w:rFonts w:ascii="Segoe UI Semilight" w:hAnsi="Segoe UI Semilight" w:cs="Segoe UI Semilight"/>
          </w:rPr>
          <w:t>https://www.globalsurveyofpublicservants.org/sites/default/files/2023-11/GSPS_Indicators_Dataset_11_10_23.xlsx</w:t>
        </w:r>
      </w:hyperlink>
    </w:p>
    <w:p w14:paraId="67845CF5"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May 2025.</w:t>
      </w:r>
    </w:p>
    <w:p w14:paraId="4A75ABB9" w14:textId="77777777" w:rsidR="009C7F52" w:rsidRPr="002C49DE" w:rsidRDefault="009C7F52" w:rsidP="009C7F52">
      <w:pPr>
        <w:numPr>
          <w:ilvl w:val="0"/>
          <w:numId w:val="17"/>
        </w:numPr>
        <w:spacing w:after="200"/>
        <w:rPr>
          <w:rFonts w:ascii="Segoe UI Semilight" w:hAnsi="Segoe UI Semilight" w:cs="Segoe UI Semilight"/>
        </w:rPr>
      </w:pPr>
      <w:r w:rsidRPr="00F02C5D">
        <w:rPr>
          <w:rFonts w:ascii="Segoe UI Semilight" w:hAnsi="Segoe UI Semilight" w:cs="Segoe UI Semilight"/>
        </w:rPr>
        <w:t>Note: Raw</w:t>
      </w:r>
      <w:r>
        <w:rPr>
          <w:rFonts w:ascii="Segoe UI Semilight" w:hAnsi="Segoe UI Semilight" w:cs="Segoe UI Semilight"/>
        </w:rPr>
        <w:t xml:space="preserve"> data</w:t>
      </w:r>
      <w:r w:rsidRPr="00F02C5D">
        <w:rPr>
          <w:rFonts w:ascii="Segoe UI Semilight" w:hAnsi="Segoe UI Semilight" w:cs="Segoe UI Semilight"/>
        </w:rPr>
        <w:t>. Data has not been modified.</w:t>
      </w:r>
    </w:p>
    <w:p w14:paraId="5BEF236E" w14:textId="77777777" w:rsidR="00E5394D" w:rsidRPr="0077103D" w:rsidRDefault="00E5394D" w:rsidP="00DF26BC">
      <w:pPr>
        <w:pStyle w:val="FirstParagraph"/>
        <w:rPr>
          <w:rStyle w:val="VerbatimChar"/>
          <w:rFonts w:ascii="Segoe UI Semilight" w:hAnsi="Segoe UI Semilight"/>
          <w:sz w:val="20"/>
        </w:rPr>
      </w:pPr>
      <w:proofErr w:type="gramStart"/>
      <w:r w:rsidRPr="0077103D">
        <w:rPr>
          <w:rStyle w:val="VerbatimChar"/>
          <w:rFonts w:ascii="Segoe UI Semilight" w:hAnsi="Segoe UI Semilight"/>
          <w:sz w:val="20"/>
        </w:rPr>
        <w:t>Filename :</w:t>
      </w:r>
      <w:proofErr w:type="gramEnd"/>
      <w:r w:rsidRPr="0077103D">
        <w:rPr>
          <w:rStyle w:val="VerbatimChar"/>
          <w:rFonts w:ascii="Segoe UI Semilight" w:hAnsi="Segoe UI Semilight"/>
          <w:sz w:val="20"/>
        </w:rPr>
        <w:t xml:space="preserve"> </w:t>
      </w:r>
      <w:proofErr w:type="spellStart"/>
      <w:r w:rsidRPr="00F02C5D">
        <w:rPr>
          <w:rStyle w:val="VerbatimChar"/>
          <w:rFonts w:ascii="Segoe UI Semilight" w:hAnsi="Segoe UI Semilight" w:cs="Segoe UI Semilight"/>
          <w:b/>
          <w:bCs/>
          <w:sz w:val="20"/>
          <w:szCs w:val="20"/>
        </w:rPr>
        <w:t>wb</w:t>
      </w:r>
      <w:proofErr w:type="spellEnd"/>
      <w:r w:rsidRPr="00F02C5D">
        <w:rPr>
          <w:rStyle w:val="VerbatimChar"/>
          <w:rFonts w:ascii="Segoe UI Semilight" w:hAnsi="Segoe UI Semilight" w:cs="Segoe UI Semilight"/>
          <w:b/>
          <w:bCs/>
          <w:sz w:val="20"/>
          <w:szCs w:val="20"/>
        </w:rPr>
        <w:t>/dgss.csv</w:t>
      </w:r>
      <w:r w:rsidRPr="0077103D">
        <w:rPr>
          <w:rStyle w:val="VerbatimChar"/>
          <w:rFonts w:ascii="Segoe UI Semilight" w:hAnsi="Segoe UI Semilight"/>
          <w:sz w:val="20"/>
        </w:rPr>
        <w:t>.</w:t>
      </w:r>
    </w:p>
    <w:p w14:paraId="344FBE87" w14:textId="5D68AB3B" w:rsidR="0077103D" w:rsidRPr="0077103D" w:rsidRDefault="0077103D" w:rsidP="0077103D">
      <w:pPr>
        <w:pStyle w:val="BodyText"/>
        <w:rPr>
          <w:rStyle w:val="VerbatimChar"/>
          <w:rFonts w:ascii="Segoe UI Semilight" w:hAnsi="Segoe UI Semilight" w:cs="Segoe UI Semilight"/>
          <w:b/>
          <w:bCs/>
          <w:sz w:val="20"/>
          <w:szCs w:val="20"/>
        </w:rPr>
      </w:pPr>
      <w:r w:rsidRPr="00F02C5D">
        <w:rPr>
          <w:rStyle w:val="VerbatimChar"/>
          <w:rFonts w:ascii="Segoe UI Semilight" w:hAnsi="Segoe UI Semilight" w:cs="Segoe UI Semilight"/>
          <w:b/>
          <w:bCs/>
          <w:sz w:val="20"/>
          <w:szCs w:val="20"/>
        </w:rPr>
        <w:t xml:space="preserve">Original file name: </w:t>
      </w:r>
      <w:proofErr w:type="spellStart"/>
      <w:r w:rsidRPr="0077103D">
        <w:rPr>
          <w:rStyle w:val="VerbatimChar"/>
          <w:rFonts w:ascii="Segoe UI Semilight" w:hAnsi="Segoe UI Semilight" w:cs="Segoe UI Semilight"/>
          <w:b/>
          <w:bCs/>
          <w:sz w:val="20"/>
          <w:szCs w:val="20"/>
        </w:rPr>
        <w:t>WBG_GovTech</w:t>
      </w:r>
      <w:proofErr w:type="spellEnd"/>
      <w:r w:rsidRPr="0077103D">
        <w:rPr>
          <w:rStyle w:val="VerbatimChar"/>
          <w:rFonts w:ascii="Segoe UI Semilight" w:hAnsi="Segoe UI Semilight" w:cs="Segoe UI Semilight"/>
          <w:b/>
          <w:bCs/>
          <w:sz w:val="20"/>
          <w:szCs w:val="20"/>
        </w:rPr>
        <w:t xml:space="preserve"> Dataset_Dec2020.xlsx</w:t>
      </w:r>
    </w:p>
    <w:p w14:paraId="002F198B"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Availability: Public.</w:t>
      </w:r>
    </w:p>
    <w:p w14:paraId="7FEE443E"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Source: </w:t>
      </w:r>
      <w:proofErr w:type="spellStart"/>
      <w:r w:rsidRPr="00F02C5D">
        <w:rPr>
          <w:rFonts w:ascii="Segoe UI Semilight" w:hAnsi="Segoe UI Semilight" w:cs="Segoe UI Semilight"/>
        </w:rPr>
        <w:t>GovTech</w:t>
      </w:r>
      <w:proofErr w:type="spellEnd"/>
      <w:r w:rsidRPr="00F02C5D">
        <w:rPr>
          <w:rFonts w:ascii="Segoe UI Semilight" w:hAnsi="Segoe UI Semilight" w:cs="Segoe UI Semilight"/>
        </w:rPr>
        <w:t xml:space="preserve"> Maturity Index.</w:t>
      </w:r>
    </w:p>
    <w:p w14:paraId="72BCF475" w14:textId="77777777" w:rsidR="00E5394D" w:rsidRPr="00F02C5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 xml:space="preserve">URL: </w:t>
      </w:r>
      <w:hyperlink r:id="rId18">
        <w:r w:rsidRPr="00F02C5D">
          <w:rPr>
            <w:rStyle w:val="Hyperlink"/>
            <w:rFonts w:ascii="Segoe UI Semilight" w:hAnsi="Segoe UI Semilight" w:cs="Segoe UI Semilight"/>
          </w:rPr>
          <w:t>https://datacatalogfiles.worldbank.org/ddh-published/0037889/DR0065450/WBG_GovTech%20Dataset_Dec2020.xlsx</w:t>
        </w:r>
      </w:hyperlink>
    </w:p>
    <w:p w14:paraId="55FB291C" w14:textId="77777777" w:rsidR="00E5394D" w:rsidRDefault="00E5394D" w:rsidP="00DF26BC">
      <w:pPr>
        <w:numPr>
          <w:ilvl w:val="0"/>
          <w:numId w:val="17"/>
        </w:numPr>
        <w:spacing w:after="200"/>
        <w:rPr>
          <w:rFonts w:ascii="Segoe UI Semilight" w:hAnsi="Segoe UI Semilight" w:cs="Segoe UI Semilight"/>
        </w:rPr>
      </w:pPr>
      <w:r w:rsidRPr="00F02C5D">
        <w:rPr>
          <w:rFonts w:ascii="Segoe UI Semilight" w:hAnsi="Segoe UI Semilight" w:cs="Segoe UI Semilight"/>
        </w:rPr>
        <w:t>Access year: May 2025.</w:t>
      </w:r>
      <w:bookmarkEnd w:id="3"/>
    </w:p>
    <w:p w14:paraId="6E060E4F" w14:textId="77777777" w:rsidR="009C7F52" w:rsidRPr="002C49DE" w:rsidRDefault="009C7F52" w:rsidP="009C7F52">
      <w:pPr>
        <w:numPr>
          <w:ilvl w:val="0"/>
          <w:numId w:val="17"/>
        </w:numPr>
        <w:spacing w:after="200"/>
        <w:rPr>
          <w:rFonts w:ascii="Segoe UI Semilight" w:hAnsi="Segoe UI Semilight" w:cs="Segoe UI Semilight"/>
        </w:rPr>
      </w:pPr>
      <w:r w:rsidRPr="00F02C5D">
        <w:rPr>
          <w:rFonts w:ascii="Segoe UI Semilight" w:hAnsi="Segoe UI Semilight" w:cs="Segoe UI Semilight"/>
        </w:rPr>
        <w:t>Note: Raw</w:t>
      </w:r>
      <w:r>
        <w:rPr>
          <w:rFonts w:ascii="Segoe UI Semilight" w:hAnsi="Segoe UI Semilight" w:cs="Segoe UI Semilight"/>
        </w:rPr>
        <w:t xml:space="preserve"> data</w:t>
      </w:r>
      <w:r w:rsidRPr="00F02C5D">
        <w:rPr>
          <w:rFonts w:ascii="Segoe UI Semilight" w:hAnsi="Segoe UI Semilight" w:cs="Segoe UI Semilight"/>
        </w:rPr>
        <w:t>. Data has not been modified.</w:t>
      </w:r>
    </w:p>
    <w:p w14:paraId="09A62055" w14:textId="77777777" w:rsidR="00D96A32" w:rsidRPr="002C49DE" w:rsidRDefault="00D96A32" w:rsidP="00D96A32">
      <w:pPr>
        <w:spacing w:after="200"/>
        <w:ind w:left="720"/>
        <w:rPr>
          <w:rFonts w:ascii="Segoe UI Semilight" w:hAnsi="Segoe UI Semilight" w:cs="Segoe UI Semilight"/>
        </w:rPr>
      </w:pPr>
    </w:p>
    <w:p w14:paraId="1F64F3B6" w14:textId="5A19B07B" w:rsidR="00E5394D" w:rsidRPr="00F02C5D" w:rsidRDefault="00E5394D" w:rsidP="00F02C5D">
      <w:pPr>
        <w:pStyle w:val="Heading2"/>
      </w:pPr>
      <w:r w:rsidRPr="00F02C5D">
        <w:lastRenderedPageBreak/>
        <w:t>Overview table</w:t>
      </w:r>
    </w:p>
    <w:tbl>
      <w:tblPr>
        <w:tblStyle w:val="PlainTable2"/>
        <w:tblW w:w="9152" w:type="dxa"/>
        <w:tblLayout w:type="fixed"/>
        <w:tblLook w:val="04A0" w:firstRow="1" w:lastRow="0" w:firstColumn="1" w:lastColumn="0" w:noHBand="0" w:noVBand="1"/>
      </w:tblPr>
      <w:tblGrid>
        <w:gridCol w:w="961"/>
        <w:gridCol w:w="134"/>
        <w:gridCol w:w="1976"/>
        <w:gridCol w:w="3956"/>
        <w:gridCol w:w="1349"/>
        <w:gridCol w:w="776"/>
      </w:tblGrid>
      <w:tr w:rsidR="00E5394D" w:rsidRPr="00F02C5D" w14:paraId="2D47574E" w14:textId="77777777" w:rsidTr="00203AEE">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961" w:type="dxa"/>
            <w:shd w:val="clear" w:color="auto" w:fill="7F7F7F" w:themeFill="text1" w:themeFillTint="80"/>
          </w:tcPr>
          <w:p w14:paraId="7EE64D1A" w14:textId="77777777" w:rsidR="00E5394D" w:rsidRPr="00F02C5D" w:rsidRDefault="00E5394D" w:rsidP="00203AEE">
            <w:pPr>
              <w:jc w:val="center"/>
              <w:rPr>
                <w:rFonts w:ascii="Segoe UI Semilight" w:hAnsi="Segoe UI Semilight" w:cs="Segoe UI Semilight"/>
                <w:color w:val="FFFFFF" w:themeColor="background1"/>
                <w:sz w:val="16"/>
                <w:szCs w:val="16"/>
              </w:rPr>
            </w:pPr>
            <w:r w:rsidRPr="00F02C5D">
              <w:rPr>
                <w:rFonts w:ascii="Segoe UI Semilight" w:hAnsi="Segoe UI Semilight" w:cs="Segoe UI Semilight"/>
                <w:color w:val="FFFFFF" w:themeColor="background1"/>
                <w:sz w:val="16"/>
                <w:szCs w:val="16"/>
              </w:rPr>
              <w:t>Source</w:t>
            </w:r>
          </w:p>
        </w:tc>
        <w:tc>
          <w:tcPr>
            <w:tcW w:w="2110" w:type="dxa"/>
            <w:gridSpan w:val="2"/>
            <w:shd w:val="clear" w:color="auto" w:fill="7F7F7F" w:themeFill="text1" w:themeFillTint="80"/>
          </w:tcPr>
          <w:p w14:paraId="6428E34B" w14:textId="77777777" w:rsidR="00E5394D" w:rsidRPr="00F02C5D" w:rsidRDefault="00E5394D" w:rsidP="00203AEE">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F02C5D">
              <w:rPr>
                <w:rFonts w:ascii="Segoe UI Semilight" w:hAnsi="Segoe UI Semilight" w:cs="Segoe UI Semilight"/>
                <w:color w:val="FFFFFF" w:themeColor="background1"/>
                <w:sz w:val="18"/>
                <w:szCs w:val="18"/>
              </w:rPr>
              <w:t>Dataset</w:t>
            </w:r>
          </w:p>
        </w:tc>
        <w:tc>
          <w:tcPr>
            <w:tcW w:w="3956" w:type="dxa"/>
            <w:shd w:val="clear" w:color="auto" w:fill="7F7F7F" w:themeFill="text1" w:themeFillTint="80"/>
          </w:tcPr>
          <w:p w14:paraId="0FA49009" w14:textId="77777777" w:rsidR="00E5394D" w:rsidRPr="00F02C5D" w:rsidRDefault="00E5394D" w:rsidP="00203AEE">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F02C5D">
              <w:rPr>
                <w:rFonts w:ascii="Segoe UI Semilight" w:hAnsi="Segoe UI Semilight" w:cs="Segoe UI Semilight"/>
                <w:color w:val="FFFFFF" w:themeColor="background1"/>
                <w:sz w:val="18"/>
                <w:szCs w:val="18"/>
              </w:rPr>
              <w:t>Link</w:t>
            </w:r>
          </w:p>
        </w:tc>
        <w:tc>
          <w:tcPr>
            <w:tcW w:w="1349" w:type="dxa"/>
            <w:shd w:val="clear" w:color="auto" w:fill="7F7F7F" w:themeFill="text1" w:themeFillTint="80"/>
          </w:tcPr>
          <w:p w14:paraId="3736704D" w14:textId="77777777" w:rsidR="00E5394D" w:rsidRPr="00F02C5D" w:rsidRDefault="00E5394D" w:rsidP="00203AEE">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F02C5D">
              <w:rPr>
                <w:rFonts w:ascii="Segoe UI Semilight" w:hAnsi="Segoe UI Semilight" w:cs="Segoe UI Semilight"/>
                <w:color w:val="FFFFFF" w:themeColor="background1"/>
                <w:sz w:val="18"/>
                <w:szCs w:val="18"/>
              </w:rPr>
              <w:t>Year</w:t>
            </w:r>
          </w:p>
        </w:tc>
        <w:tc>
          <w:tcPr>
            <w:tcW w:w="776" w:type="dxa"/>
            <w:shd w:val="clear" w:color="auto" w:fill="7F7F7F" w:themeFill="text1" w:themeFillTint="80"/>
          </w:tcPr>
          <w:p w14:paraId="3E7F1B4E" w14:textId="77777777" w:rsidR="00E5394D" w:rsidRPr="00F02C5D" w:rsidRDefault="00E5394D" w:rsidP="00203AEE">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sz w:val="18"/>
                <w:szCs w:val="18"/>
              </w:rPr>
            </w:pPr>
            <w:r w:rsidRPr="00F02C5D">
              <w:rPr>
                <w:rFonts w:ascii="Segoe UI Semilight" w:hAnsi="Segoe UI Semilight" w:cs="Segoe UI Semilight"/>
                <w:color w:val="FFFFFF" w:themeColor="background1"/>
                <w:sz w:val="18"/>
                <w:szCs w:val="18"/>
              </w:rPr>
              <w:t>Access</w:t>
            </w:r>
          </w:p>
        </w:tc>
      </w:tr>
      <w:tr w:rsidR="00E5394D" w:rsidRPr="00F02C5D" w14:paraId="0C477E06" w14:textId="77777777" w:rsidTr="00203A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095" w:type="dxa"/>
            <w:gridSpan w:val="2"/>
          </w:tcPr>
          <w:p w14:paraId="24ED0841"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CLIAR Dashboard</w:t>
            </w:r>
          </w:p>
        </w:tc>
        <w:tc>
          <w:tcPr>
            <w:tcW w:w="1976" w:type="dxa"/>
          </w:tcPr>
          <w:p w14:paraId="346272F1"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cliar</w:t>
            </w:r>
            <w:proofErr w:type="spellEnd"/>
            <w:r w:rsidRPr="00F02C5D">
              <w:rPr>
                <w:rFonts w:ascii="Segoe UI Semilight" w:hAnsi="Segoe UI Semilight" w:cs="Segoe UI Semilight"/>
                <w:sz w:val="16"/>
                <w:szCs w:val="16"/>
              </w:rPr>
              <w:t>\db_variables.xlsx</w:t>
            </w:r>
          </w:p>
        </w:tc>
        <w:tc>
          <w:tcPr>
            <w:tcW w:w="3956" w:type="dxa"/>
          </w:tcPr>
          <w:p w14:paraId="3FE04C69"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19" w:history="1">
              <w:bookmarkStart w:id="4" w:name="_Hlk198630821"/>
              <w:r w:rsidRPr="00F02C5D">
                <w:rPr>
                  <w:rStyle w:val="Hyperlink"/>
                  <w:rFonts w:ascii="Segoe UI Semilight" w:hAnsi="Segoe UI Semilight" w:cs="Segoe UI Semilight"/>
                  <w:sz w:val="16"/>
                  <w:szCs w:val="16"/>
                </w:rPr>
                <w:t>https://w0lxdrconn01.worldbank.org/CLIAR</w:t>
              </w:r>
              <w:bookmarkEnd w:id="4"/>
              <w:r w:rsidRPr="00F02C5D">
                <w:rPr>
                  <w:rStyle w:val="Hyperlink"/>
                  <w:rFonts w:ascii="Segoe UI Semilight" w:hAnsi="Segoe UI Semilight" w:cs="Segoe UI Semilight"/>
                  <w:sz w:val="16"/>
                  <w:szCs w:val="16"/>
                </w:rPr>
                <w:t>/</w:t>
              </w:r>
            </w:hyperlink>
          </w:p>
          <w:p w14:paraId="1AE02F37"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Codebook elaborated by the EGVPI team</w:t>
            </w:r>
          </w:p>
        </w:tc>
        <w:tc>
          <w:tcPr>
            <w:tcW w:w="1349" w:type="dxa"/>
          </w:tcPr>
          <w:p w14:paraId="25800701"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May 2025</w:t>
            </w:r>
          </w:p>
        </w:tc>
        <w:tc>
          <w:tcPr>
            <w:tcW w:w="776" w:type="dxa"/>
          </w:tcPr>
          <w:p w14:paraId="3B9989C7"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47848BDC" w14:textId="77777777" w:rsidTr="00203AEE">
        <w:trPr>
          <w:trHeight w:val="438"/>
        </w:trPr>
        <w:tc>
          <w:tcPr>
            <w:cnfStyle w:val="001000000000" w:firstRow="0" w:lastRow="0" w:firstColumn="1" w:lastColumn="0" w:oddVBand="0" w:evenVBand="0" w:oddHBand="0" w:evenHBand="0" w:firstRowFirstColumn="0" w:firstRowLastColumn="0" w:lastRowFirstColumn="0" w:lastRowLastColumn="0"/>
            <w:tcW w:w="1095" w:type="dxa"/>
            <w:gridSpan w:val="2"/>
          </w:tcPr>
          <w:p w14:paraId="2DBA60C8"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CLIAR Dashboard</w:t>
            </w:r>
          </w:p>
        </w:tc>
        <w:tc>
          <w:tcPr>
            <w:tcW w:w="1976" w:type="dxa"/>
          </w:tcPr>
          <w:p w14:paraId="621F9FC3"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cliar</w:t>
            </w:r>
            <w:proofErr w:type="spellEnd"/>
            <w:r w:rsidRPr="00F02C5D">
              <w:rPr>
                <w:rFonts w:ascii="Segoe UI Semilight" w:hAnsi="Segoe UI Semilight" w:cs="Segoe UI Semilight"/>
                <w:sz w:val="16"/>
                <w:szCs w:val="16"/>
              </w:rPr>
              <w:t>\dynamic_ctf_032525.dta</w:t>
            </w:r>
          </w:p>
        </w:tc>
        <w:tc>
          <w:tcPr>
            <w:tcW w:w="3956" w:type="dxa"/>
          </w:tcPr>
          <w:p w14:paraId="7240E423"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hyperlink r:id="rId20" w:history="1">
              <w:r w:rsidRPr="00F02C5D">
                <w:rPr>
                  <w:rStyle w:val="Hyperlink"/>
                  <w:rFonts w:ascii="Segoe UI Semilight" w:hAnsi="Segoe UI Semilight" w:cs="Segoe UI Semilight"/>
                  <w:sz w:val="16"/>
                  <w:szCs w:val="16"/>
                </w:rPr>
                <w:t>https://w0lxdrconn01.worldbank.org/CLIAR/</w:t>
              </w:r>
            </w:hyperlink>
          </w:p>
          <w:p w14:paraId="3E7D0CEC"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 xml:space="preserve"> </w:t>
            </w:r>
          </w:p>
        </w:tc>
        <w:tc>
          <w:tcPr>
            <w:tcW w:w="1349" w:type="dxa"/>
          </w:tcPr>
          <w:p w14:paraId="5E659D76"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March 2025</w:t>
            </w:r>
          </w:p>
        </w:tc>
        <w:tc>
          <w:tcPr>
            <w:tcW w:w="776" w:type="dxa"/>
          </w:tcPr>
          <w:p w14:paraId="7B56AF00"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519E2A91" w14:textId="77777777" w:rsidTr="00203A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095" w:type="dxa"/>
            <w:gridSpan w:val="2"/>
          </w:tcPr>
          <w:p w14:paraId="42F65050"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CLIAR Dashboard</w:t>
            </w:r>
          </w:p>
        </w:tc>
        <w:tc>
          <w:tcPr>
            <w:tcW w:w="1976" w:type="dxa"/>
          </w:tcPr>
          <w:p w14:paraId="7E73DB49"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cliar</w:t>
            </w:r>
            <w:proofErr w:type="spellEnd"/>
            <w:r w:rsidRPr="00F02C5D">
              <w:rPr>
                <w:rFonts w:ascii="Segoe UI Semilight" w:hAnsi="Segoe UI Semilight" w:cs="Segoe UI Semilight"/>
                <w:sz w:val="16"/>
                <w:szCs w:val="16"/>
              </w:rPr>
              <w:t>\static_ctf_032525.dta</w:t>
            </w:r>
          </w:p>
        </w:tc>
        <w:tc>
          <w:tcPr>
            <w:tcW w:w="3956" w:type="dxa"/>
          </w:tcPr>
          <w:p w14:paraId="3DB071A3"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21" w:history="1">
              <w:r w:rsidRPr="00F02C5D">
                <w:rPr>
                  <w:rStyle w:val="Hyperlink"/>
                  <w:rFonts w:ascii="Segoe UI Semilight" w:hAnsi="Segoe UI Semilight" w:cs="Segoe UI Semilight"/>
                  <w:sz w:val="16"/>
                  <w:szCs w:val="16"/>
                </w:rPr>
                <w:t>https://w0lxdrconn01.worldbank.org/CLIAR/</w:t>
              </w:r>
            </w:hyperlink>
          </w:p>
          <w:p w14:paraId="35044645"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 xml:space="preserve"> </w:t>
            </w:r>
          </w:p>
        </w:tc>
        <w:tc>
          <w:tcPr>
            <w:tcW w:w="1349" w:type="dxa"/>
          </w:tcPr>
          <w:p w14:paraId="0008868F"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March 2025</w:t>
            </w:r>
          </w:p>
        </w:tc>
        <w:tc>
          <w:tcPr>
            <w:tcW w:w="776" w:type="dxa"/>
          </w:tcPr>
          <w:p w14:paraId="621EC5FB"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1AF64903" w14:textId="77777777" w:rsidTr="00203AEE">
        <w:trPr>
          <w:trHeight w:val="213"/>
        </w:trPr>
        <w:tc>
          <w:tcPr>
            <w:cnfStyle w:val="001000000000" w:firstRow="0" w:lastRow="0" w:firstColumn="1" w:lastColumn="0" w:oddVBand="0" w:evenVBand="0" w:oddHBand="0" w:evenHBand="0" w:firstRowFirstColumn="0" w:firstRowLastColumn="0" w:lastRowFirstColumn="0" w:lastRowLastColumn="0"/>
            <w:tcW w:w="1095" w:type="dxa"/>
            <w:gridSpan w:val="2"/>
          </w:tcPr>
          <w:p w14:paraId="3BD3D1DF"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World Bank</w:t>
            </w:r>
          </w:p>
        </w:tc>
        <w:tc>
          <w:tcPr>
            <w:tcW w:w="1976" w:type="dxa"/>
          </w:tcPr>
          <w:p w14:paraId="48271FA5"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wb</w:t>
            </w:r>
            <w:proofErr w:type="spellEnd"/>
            <w:r w:rsidRPr="00F02C5D">
              <w:rPr>
                <w:rFonts w:ascii="Segoe UI Semilight" w:hAnsi="Segoe UI Semilight" w:cs="Segoe UI Semilight"/>
                <w:sz w:val="16"/>
                <w:szCs w:val="16"/>
              </w:rPr>
              <w:t>\client_countries.csv</w:t>
            </w:r>
          </w:p>
        </w:tc>
        <w:tc>
          <w:tcPr>
            <w:tcW w:w="3956" w:type="dxa"/>
          </w:tcPr>
          <w:p w14:paraId="1FF5C94C"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Internally shared</w:t>
            </w:r>
          </w:p>
        </w:tc>
        <w:tc>
          <w:tcPr>
            <w:tcW w:w="1349" w:type="dxa"/>
          </w:tcPr>
          <w:p w14:paraId="33381F9C"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February 2025</w:t>
            </w:r>
          </w:p>
        </w:tc>
        <w:tc>
          <w:tcPr>
            <w:tcW w:w="776" w:type="dxa"/>
          </w:tcPr>
          <w:p w14:paraId="0B216397"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69598EFA" w14:textId="77777777" w:rsidTr="00203A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095" w:type="dxa"/>
            <w:gridSpan w:val="2"/>
          </w:tcPr>
          <w:p w14:paraId="755BB18F"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World Bank</w:t>
            </w:r>
          </w:p>
        </w:tc>
        <w:tc>
          <w:tcPr>
            <w:tcW w:w="1976" w:type="dxa"/>
          </w:tcPr>
          <w:p w14:paraId="59B7A100"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wb</w:t>
            </w:r>
            <w:proofErr w:type="spellEnd"/>
            <w:r w:rsidRPr="00F02C5D">
              <w:rPr>
                <w:rFonts w:ascii="Segoe UI Semilight" w:hAnsi="Segoe UI Semilight" w:cs="Segoe UI Semilight"/>
                <w:sz w:val="16"/>
                <w:szCs w:val="16"/>
              </w:rPr>
              <w:t>\CLASS.xlsx</w:t>
            </w:r>
          </w:p>
        </w:tc>
        <w:tc>
          <w:tcPr>
            <w:tcW w:w="3956" w:type="dxa"/>
          </w:tcPr>
          <w:p w14:paraId="74A8661F"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22" w:history="1">
              <w:r w:rsidRPr="00F02C5D">
                <w:rPr>
                  <w:rStyle w:val="Hyperlink"/>
                  <w:rFonts w:ascii="Segoe UI Semilight" w:hAnsi="Segoe UI Semilight" w:cs="Segoe UI Semilight"/>
                  <w:sz w:val="16"/>
                  <w:szCs w:val="16"/>
                </w:rPr>
                <w:t>https://datahelpdesk.worldbank.org/knowledgebase/articles/906519-world-bank-country-and-lending-groups</w:t>
              </w:r>
            </w:hyperlink>
          </w:p>
        </w:tc>
        <w:tc>
          <w:tcPr>
            <w:tcW w:w="1349" w:type="dxa"/>
          </w:tcPr>
          <w:p w14:paraId="7B62AD64"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February 2025</w:t>
            </w:r>
          </w:p>
        </w:tc>
        <w:tc>
          <w:tcPr>
            <w:tcW w:w="776" w:type="dxa"/>
          </w:tcPr>
          <w:p w14:paraId="13A2D888"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67BFCDAE" w14:textId="77777777" w:rsidTr="00203AEE">
        <w:trPr>
          <w:trHeight w:val="638"/>
        </w:trPr>
        <w:tc>
          <w:tcPr>
            <w:cnfStyle w:val="001000000000" w:firstRow="0" w:lastRow="0" w:firstColumn="1" w:lastColumn="0" w:oddVBand="0" w:evenVBand="0" w:oddHBand="0" w:evenHBand="0" w:firstRowFirstColumn="0" w:firstRowLastColumn="0" w:lastRowFirstColumn="0" w:lastRowLastColumn="0"/>
            <w:tcW w:w="961" w:type="dxa"/>
          </w:tcPr>
          <w:p w14:paraId="2BCF0827"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World Bank</w:t>
            </w:r>
          </w:p>
        </w:tc>
        <w:tc>
          <w:tcPr>
            <w:tcW w:w="2110" w:type="dxa"/>
            <w:gridSpan w:val="2"/>
          </w:tcPr>
          <w:p w14:paraId="40789942"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P_Data_Extract_From_World_Development_Indicators</w:t>
            </w:r>
            <w:proofErr w:type="spellEnd"/>
            <w:r w:rsidRPr="00F02C5D">
              <w:rPr>
                <w:rFonts w:ascii="Segoe UI Semilight" w:hAnsi="Segoe UI Semilight" w:cs="Segoe UI Semilight"/>
                <w:sz w:val="16"/>
                <w:szCs w:val="16"/>
              </w:rPr>
              <w:t xml:space="preserve"> updated.xlsx</w:t>
            </w:r>
          </w:p>
        </w:tc>
        <w:tc>
          <w:tcPr>
            <w:tcW w:w="3956" w:type="dxa"/>
          </w:tcPr>
          <w:p w14:paraId="6D9C51B0"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hyperlink r:id="rId23" w:history="1">
              <w:r w:rsidRPr="00F02C5D">
                <w:rPr>
                  <w:rStyle w:val="Hyperlink"/>
                  <w:rFonts w:ascii="Segoe UI Semilight" w:hAnsi="Segoe UI Semilight" w:cs="Segoe UI Semilight"/>
                  <w:sz w:val="16"/>
                  <w:szCs w:val="16"/>
                </w:rPr>
                <w:t>https://databank.worldbank.org/source/world-development-indicators</w:t>
              </w:r>
            </w:hyperlink>
          </w:p>
          <w:p w14:paraId="20F6CF8A"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
        </w:tc>
        <w:tc>
          <w:tcPr>
            <w:tcW w:w="1349" w:type="dxa"/>
          </w:tcPr>
          <w:p w14:paraId="3784ABB0"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March 2025</w:t>
            </w:r>
          </w:p>
        </w:tc>
        <w:tc>
          <w:tcPr>
            <w:tcW w:w="776" w:type="dxa"/>
          </w:tcPr>
          <w:p w14:paraId="77BB4E82"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Public</w:t>
            </w:r>
          </w:p>
        </w:tc>
      </w:tr>
      <w:tr w:rsidR="00E5394D" w:rsidRPr="00F02C5D" w14:paraId="5C36973F" w14:textId="77777777" w:rsidTr="00203A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961" w:type="dxa"/>
          </w:tcPr>
          <w:p w14:paraId="4442812D"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World Bank</w:t>
            </w:r>
          </w:p>
        </w:tc>
        <w:tc>
          <w:tcPr>
            <w:tcW w:w="2110" w:type="dxa"/>
            <w:gridSpan w:val="2"/>
          </w:tcPr>
          <w:p w14:paraId="46626394"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boost\BOOST_country_data.xlsx</w:t>
            </w:r>
          </w:p>
        </w:tc>
        <w:tc>
          <w:tcPr>
            <w:tcW w:w="3956" w:type="dxa"/>
          </w:tcPr>
          <w:p w14:paraId="47930280"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Internally shared</w:t>
            </w:r>
          </w:p>
        </w:tc>
        <w:tc>
          <w:tcPr>
            <w:tcW w:w="1349" w:type="dxa"/>
          </w:tcPr>
          <w:p w14:paraId="6DD3CB41"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October 2024</w:t>
            </w:r>
          </w:p>
        </w:tc>
        <w:tc>
          <w:tcPr>
            <w:tcW w:w="776" w:type="dxa"/>
          </w:tcPr>
          <w:p w14:paraId="712965E3"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5C1A3A37" w14:textId="77777777" w:rsidTr="00203AEE">
        <w:trPr>
          <w:trHeight w:val="438"/>
        </w:trPr>
        <w:tc>
          <w:tcPr>
            <w:cnfStyle w:val="001000000000" w:firstRow="0" w:lastRow="0" w:firstColumn="1" w:lastColumn="0" w:oddVBand="0" w:evenVBand="0" w:oddHBand="0" w:evenHBand="0" w:firstRowFirstColumn="0" w:firstRowLastColumn="0" w:lastRowFirstColumn="0" w:lastRowLastColumn="0"/>
            <w:tcW w:w="961" w:type="dxa"/>
          </w:tcPr>
          <w:p w14:paraId="35552760"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World Bank</w:t>
            </w:r>
          </w:p>
        </w:tc>
        <w:tc>
          <w:tcPr>
            <w:tcW w:w="2110" w:type="dxa"/>
            <w:gridSpan w:val="2"/>
          </w:tcPr>
          <w:p w14:paraId="1ED45F66" w14:textId="77777777" w:rsidR="00E5394D" w:rsidRPr="00F02C5D" w:rsidRDefault="00E5394D" w:rsidP="00203AEE">
            <w:pPr>
              <w:ind w:left="720" w:hanging="720"/>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boost\budget_priorities.xlsx</w:t>
            </w:r>
          </w:p>
        </w:tc>
        <w:tc>
          <w:tcPr>
            <w:tcW w:w="3956" w:type="dxa"/>
          </w:tcPr>
          <w:p w14:paraId="545C9782"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Internally processed</w:t>
            </w:r>
          </w:p>
        </w:tc>
        <w:tc>
          <w:tcPr>
            <w:tcW w:w="1349" w:type="dxa"/>
          </w:tcPr>
          <w:p w14:paraId="7F2D2CB1"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November 2024</w:t>
            </w:r>
          </w:p>
        </w:tc>
        <w:tc>
          <w:tcPr>
            <w:tcW w:w="776" w:type="dxa"/>
          </w:tcPr>
          <w:p w14:paraId="031873AC"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5F876B64" w14:textId="77777777" w:rsidTr="00203AEE">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61" w:type="dxa"/>
          </w:tcPr>
          <w:p w14:paraId="75383AAE" w14:textId="77777777" w:rsidR="00E5394D" w:rsidRPr="00F02C5D" w:rsidRDefault="00E5394D" w:rsidP="00203AEE">
            <w:pPr>
              <w:rPr>
                <w:rFonts w:ascii="Segoe UI Semilight" w:hAnsi="Segoe UI Semilight" w:cs="Segoe UI Semilight"/>
                <w:b w:val="0"/>
                <w:bCs w:val="0"/>
                <w:sz w:val="16"/>
                <w:szCs w:val="16"/>
              </w:rPr>
            </w:pPr>
            <w:r w:rsidRPr="00F02C5D">
              <w:rPr>
                <w:rFonts w:ascii="Segoe UI Semilight" w:hAnsi="Segoe UI Semilight" w:cs="Segoe UI Semilight"/>
                <w:b w:val="0"/>
                <w:bCs w:val="0"/>
                <w:sz w:val="16"/>
                <w:szCs w:val="16"/>
              </w:rPr>
              <w:t>Global Survey of Public Servants</w:t>
            </w:r>
          </w:p>
        </w:tc>
        <w:tc>
          <w:tcPr>
            <w:tcW w:w="2110" w:type="dxa"/>
            <w:gridSpan w:val="2"/>
          </w:tcPr>
          <w:p w14:paraId="093008DF"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gsps</w:t>
            </w:r>
            <w:proofErr w:type="spellEnd"/>
            <w:r w:rsidRPr="00F02C5D">
              <w:rPr>
                <w:rFonts w:ascii="Segoe UI Semilight" w:hAnsi="Segoe UI Semilight" w:cs="Segoe UI Semilight"/>
                <w:sz w:val="16"/>
                <w:szCs w:val="16"/>
              </w:rPr>
              <w:t>/GSPS_Indicators_Dataset_11_10_23.xlsx</w:t>
            </w:r>
          </w:p>
        </w:tc>
        <w:tc>
          <w:tcPr>
            <w:tcW w:w="3956" w:type="dxa"/>
          </w:tcPr>
          <w:p w14:paraId="12D0F69B"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hyperlink r:id="rId24" w:history="1">
              <w:r w:rsidRPr="00F02C5D">
                <w:rPr>
                  <w:rStyle w:val="Hyperlink"/>
                  <w:rFonts w:ascii="Segoe UI Semilight" w:hAnsi="Segoe UI Semilight" w:cs="Segoe UI Semilight"/>
                  <w:sz w:val="16"/>
                  <w:szCs w:val="16"/>
                </w:rPr>
                <w:t>https://www.globalsurveyofpublicservants.org/sites/default/files/2023-11/GSPS_Indicators_Dataset_11_10_23.xlsx</w:t>
              </w:r>
            </w:hyperlink>
          </w:p>
          <w:p w14:paraId="7591567F"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p>
        </w:tc>
        <w:tc>
          <w:tcPr>
            <w:tcW w:w="1349" w:type="dxa"/>
          </w:tcPr>
          <w:p w14:paraId="63B03D32"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May 2025</w:t>
            </w:r>
          </w:p>
        </w:tc>
        <w:tc>
          <w:tcPr>
            <w:tcW w:w="776" w:type="dxa"/>
          </w:tcPr>
          <w:p w14:paraId="7B289920" w14:textId="77777777" w:rsidR="00E5394D" w:rsidRPr="00F02C5D" w:rsidRDefault="00E5394D" w:rsidP="00203AEE">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r w:rsidR="00E5394D" w:rsidRPr="00F02C5D" w14:paraId="074992BB" w14:textId="77777777" w:rsidTr="00203AEE">
        <w:trPr>
          <w:trHeight w:val="638"/>
        </w:trPr>
        <w:tc>
          <w:tcPr>
            <w:cnfStyle w:val="001000000000" w:firstRow="0" w:lastRow="0" w:firstColumn="1" w:lastColumn="0" w:oddVBand="0" w:evenVBand="0" w:oddHBand="0" w:evenHBand="0" w:firstRowFirstColumn="0" w:firstRowLastColumn="0" w:lastRowFirstColumn="0" w:lastRowLastColumn="0"/>
            <w:tcW w:w="961" w:type="dxa"/>
          </w:tcPr>
          <w:p w14:paraId="692FC473" w14:textId="77777777" w:rsidR="00E5394D" w:rsidRPr="00F02C5D" w:rsidRDefault="00E5394D" w:rsidP="00203AEE">
            <w:pPr>
              <w:rPr>
                <w:rFonts w:ascii="Segoe UI Semilight" w:hAnsi="Segoe UI Semilight" w:cs="Segoe UI Semilight"/>
                <w:b w:val="0"/>
                <w:bCs w:val="0"/>
                <w:sz w:val="16"/>
                <w:szCs w:val="16"/>
              </w:rPr>
            </w:pPr>
            <w:proofErr w:type="spellStart"/>
            <w:r w:rsidRPr="00F02C5D">
              <w:rPr>
                <w:rFonts w:ascii="Segoe UI Semilight" w:hAnsi="Segoe UI Semilight" w:cs="Segoe UI Semilight"/>
                <w:b w:val="0"/>
                <w:bCs w:val="0"/>
                <w:sz w:val="16"/>
                <w:szCs w:val="16"/>
              </w:rPr>
              <w:t>GovTech</w:t>
            </w:r>
            <w:proofErr w:type="spellEnd"/>
            <w:r w:rsidRPr="00F02C5D">
              <w:rPr>
                <w:rFonts w:ascii="Segoe UI Semilight" w:hAnsi="Segoe UI Semilight" w:cs="Segoe UI Semilight"/>
                <w:b w:val="0"/>
                <w:bCs w:val="0"/>
                <w:sz w:val="16"/>
                <w:szCs w:val="16"/>
              </w:rPr>
              <w:t xml:space="preserve"> Maturity Index</w:t>
            </w:r>
          </w:p>
        </w:tc>
        <w:tc>
          <w:tcPr>
            <w:tcW w:w="2110" w:type="dxa"/>
            <w:gridSpan w:val="2"/>
          </w:tcPr>
          <w:p w14:paraId="689069E9"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proofErr w:type="spellStart"/>
            <w:r w:rsidRPr="00F02C5D">
              <w:rPr>
                <w:rFonts w:ascii="Segoe UI Semilight" w:hAnsi="Segoe UI Semilight" w:cs="Segoe UI Semilight"/>
                <w:sz w:val="16"/>
                <w:szCs w:val="16"/>
              </w:rPr>
              <w:t>wb</w:t>
            </w:r>
            <w:proofErr w:type="spellEnd"/>
            <w:r w:rsidRPr="00F02C5D">
              <w:rPr>
                <w:rFonts w:ascii="Segoe UI Semilight" w:hAnsi="Segoe UI Semilight" w:cs="Segoe UI Semilight"/>
                <w:sz w:val="16"/>
                <w:szCs w:val="16"/>
              </w:rPr>
              <w:t>/dgss.csv</w:t>
            </w:r>
          </w:p>
        </w:tc>
        <w:tc>
          <w:tcPr>
            <w:tcW w:w="3956" w:type="dxa"/>
          </w:tcPr>
          <w:p w14:paraId="073BEC56"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hyperlink r:id="rId25" w:history="1">
              <w:r w:rsidRPr="00F02C5D">
                <w:rPr>
                  <w:rStyle w:val="Hyperlink"/>
                  <w:rFonts w:ascii="Segoe UI Semilight" w:hAnsi="Segoe UI Semilight" w:cs="Segoe UI Semilight"/>
                  <w:sz w:val="16"/>
                  <w:szCs w:val="16"/>
                </w:rPr>
                <w:t>https://datacatalogfiles.worldbank.org/ddh-published/0037889/DR0065450/WBG_GovTech20Dataset_Dec2020.xlsx</w:t>
              </w:r>
            </w:hyperlink>
          </w:p>
        </w:tc>
        <w:tc>
          <w:tcPr>
            <w:tcW w:w="1349" w:type="dxa"/>
          </w:tcPr>
          <w:p w14:paraId="20E646CE"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May 2025</w:t>
            </w:r>
          </w:p>
        </w:tc>
        <w:tc>
          <w:tcPr>
            <w:tcW w:w="776" w:type="dxa"/>
          </w:tcPr>
          <w:p w14:paraId="3D372314" w14:textId="77777777" w:rsidR="00E5394D" w:rsidRPr="00F02C5D" w:rsidRDefault="00E5394D" w:rsidP="00203AEE">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6"/>
                <w:szCs w:val="16"/>
              </w:rPr>
            </w:pPr>
            <w:r w:rsidRPr="00F02C5D">
              <w:rPr>
                <w:rFonts w:ascii="Segoe UI Semilight" w:hAnsi="Segoe UI Semilight" w:cs="Segoe UI Semilight"/>
                <w:sz w:val="16"/>
                <w:szCs w:val="16"/>
              </w:rPr>
              <w:t>Limited</w:t>
            </w:r>
          </w:p>
        </w:tc>
      </w:tr>
    </w:tbl>
    <w:p w14:paraId="2C8EC8F5" w14:textId="77777777" w:rsidR="00E5394D" w:rsidRPr="00F02C5D" w:rsidRDefault="00E5394D" w:rsidP="00E5394D">
      <w:pPr>
        <w:rPr>
          <w:rFonts w:ascii="Segoe UI Semilight" w:hAnsi="Segoe UI Semilight" w:cs="Segoe UI Semilight"/>
          <w:sz w:val="16"/>
          <w:szCs w:val="16"/>
        </w:rPr>
      </w:pPr>
    </w:p>
    <w:p w14:paraId="290EA4AE" w14:textId="77777777" w:rsidR="002A4DBC" w:rsidRDefault="002A4DBC" w:rsidP="00E5394D">
      <w:pPr>
        <w:pStyle w:val="Heading2"/>
        <w:rPr>
          <w:rFonts w:ascii="Segoe UI Semilight" w:hAnsi="Segoe UI Semilight" w:cs="Segoe UI Semilight"/>
        </w:rPr>
      </w:pPr>
    </w:p>
    <w:p w14:paraId="7CC01B3E" w14:textId="52232350" w:rsidR="00E5394D" w:rsidRPr="00F02C5D" w:rsidRDefault="00E5394D" w:rsidP="00E5394D">
      <w:pPr>
        <w:pStyle w:val="Heading2"/>
        <w:rPr>
          <w:rFonts w:ascii="Segoe UI Semilight" w:hAnsi="Segoe UI Semilight" w:cs="Segoe UI Semilight"/>
        </w:rPr>
      </w:pPr>
      <w:r w:rsidRPr="00F02C5D">
        <w:rPr>
          <w:rFonts w:ascii="Segoe UI Semilight" w:hAnsi="Segoe UI Semilight" w:cs="Segoe UI Semilight"/>
        </w:rPr>
        <w:t>Statement about Rights</w:t>
      </w:r>
    </w:p>
    <w:p w14:paraId="70E21B39" w14:textId="77777777" w:rsidR="00E5394D" w:rsidRPr="00F02C5D" w:rsidRDefault="00E5394D" w:rsidP="00E5394D">
      <w:pPr>
        <w:jc w:val="both"/>
        <w:rPr>
          <w:rFonts w:ascii="Segoe UI Semilight" w:hAnsi="Segoe UI Semilight" w:cs="Segoe UI Semilight"/>
        </w:rPr>
      </w:pPr>
      <w:r w:rsidRPr="00F02C5D">
        <w:rPr>
          <w:rFonts w:ascii="Segoe UI Semilight" w:hAnsi="Segoe UI Semilight" w:cs="Segoe UI Semilight"/>
        </w:rPr>
        <w:t>I certify that the author(s) of the manuscript have legitimate access to and permission to use the data used in this manuscript.</w:t>
      </w:r>
    </w:p>
    <w:p w14:paraId="76886B77" w14:textId="7D0AC15A" w:rsidR="00E5394D" w:rsidRPr="00F02C5D" w:rsidRDefault="00E5394D" w:rsidP="00E5394D">
      <w:pPr>
        <w:jc w:val="both"/>
        <w:rPr>
          <w:rFonts w:ascii="Segoe UI Semilight" w:hAnsi="Segoe UI Semilight" w:cs="Segoe UI Semilight"/>
        </w:rPr>
      </w:pPr>
      <w:r w:rsidRPr="00F02C5D">
        <w:rPr>
          <w:rFonts w:ascii="Segoe UI Semilight" w:hAnsi="Segoe UI Semilight" w:cs="Segoe UI Semilight"/>
        </w:rPr>
        <w:t>I certify that the author(s) of the manuscript have documented permission to redistribute/publish the data contained within this replication package. Appropriate permissions are documented in the LICENSE.txt file.</w:t>
      </w:r>
    </w:p>
    <w:p w14:paraId="63FEAD51" w14:textId="77777777" w:rsidR="00A215EC" w:rsidRPr="00F02C5D" w:rsidRDefault="00A215EC">
      <w:pPr>
        <w:rPr>
          <w:rFonts w:ascii="Segoe UI Semilight" w:hAnsi="Segoe UI Semilight" w:cs="Segoe UI Semilight"/>
        </w:rPr>
      </w:pPr>
    </w:p>
    <w:p w14:paraId="31A80296" w14:textId="77777777" w:rsidR="007725EB" w:rsidRPr="00F02C5D" w:rsidRDefault="00000000">
      <w:pPr>
        <w:pStyle w:val="Heading2"/>
        <w:rPr>
          <w:rFonts w:ascii="Segoe UI Semilight" w:hAnsi="Segoe UI Semilight" w:cs="Segoe UI Semilight"/>
        </w:rPr>
      </w:pPr>
      <w:r w:rsidRPr="00F02C5D">
        <w:rPr>
          <w:rFonts w:ascii="Segoe UI Semilight" w:hAnsi="Segoe UI Semilight" w:cs="Segoe UI Semilight"/>
        </w:rPr>
        <w:t>Software Requirements</w:t>
      </w:r>
    </w:p>
    <w:p w14:paraId="15780BC9" w14:textId="77777777" w:rsidR="007725EB" w:rsidRPr="00F02C5D" w:rsidRDefault="00000000">
      <w:pPr>
        <w:rPr>
          <w:rFonts w:ascii="Segoe UI Semilight" w:hAnsi="Segoe UI Semilight" w:cs="Segoe UI Semilight"/>
        </w:rPr>
      </w:pPr>
      <w:r w:rsidRPr="00F02C5D">
        <w:rPr>
          <w:rFonts w:ascii="Segoe UI Semilight" w:hAnsi="Segoe UI Semilight" w:cs="Segoe UI Semilight"/>
        </w:rPr>
        <w:t>R: Version 4.3 or higher</w:t>
      </w:r>
    </w:p>
    <w:p w14:paraId="3968E8F3" w14:textId="77777777" w:rsidR="007725EB" w:rsidRPr="00F02C5D" w:rsidRDefault="00000000">
      <w:pPr>
        <w:rPr>
          <w:rFonts w:ascii="Segoe UI Semilight" w:hAnsi="Segoe UI Semilight" w:cs="Segoe UI Semilight"/>
        </w:rPr>
      </w:pPr>
      <w:r w:rsidRPr="00F02C5D">
        <w:rPr>
          <w:rFonts w:ascii="Segoe UI Semilight" w:hAnsi="Segoe UI Semilight" w:cs="Segoe UI Semilight"/>
        </w:rPr>
        <w:t>Dependency Management: renv for managing package dependencies</w:t>
      </w:r>
    </w:p>
    <w:p w14:paraId="08BD7E55" w14:textId="77777777" w:rsidR="007725EB" w:rsidRPr="00F02C5D" w:rsidRDefault="00000000">
      <w:pPr>
        <w:rPr>
          <w:rFonts w:ascii="Segoe UI Semilight" w:hAnsi="Segoe UI Semilight" w:cs="Segoe UI Semilight"/>
        </w:rPr>
      </w:pPr>
      <w:r w:rsidRPr="00F02C5D">
        <w:rPr>
          <w:rFonts w:ascii="Segoe UI Semilight" w:hAnsi="Segoe UI Semilight" w:cs="Segoe UI Semilight"/>
        </w:rPr>
        <w:t xml:space="preserve">Development Tools: </w:t>
      </w:r>
      <w:proofErr w:type="spellStart"/>
      <w:r w:rsidRPr="00F02C5D">
        <w:rPr>
          <w:rFonts w:ascii="Segoe UI Semilight" w:hAnsi="Segoe UI Semilight" w:cs="Segoe UI Semilight"/>
        </w:rPr>
        <w:t>devtools</w:t>
      </w:r>
      <w:proofErr w:type="spellEnd"/>
      <w:r w:rsidRPr="00F02C5D">
        <w:rPr>
          <w:rFonts w:ascii="Segoe UI Semilight" w:hAnsi="Segoe UI Semilight" w:cs="Segoe UI Semilight"/>
        </w:rPr>
        <w:t xml:space="preserve"> for package loading</w:t>
      </w:r>
    </w:p>
    <w:p w14:paraId="68A4445D" w14:textId="77777777" w:rsidR="007725EB" w:rsidRPr="00F02C5D" w:rsidRDefault="007725EB">
      <w:pPr>
        <w:rPr>
          <w:rFonts w:ascii="Segoe UI Semilight" w:hAnsi="Segoe UI Semilight" w:cs="Segoe UI Semilight"/>
        </w:rPr>
      </w:pPr>
    </w:p>
    <w:p w14:paraId="00DF9A8D" w14:textId="77777777" w:rsidR="007725EB" w:rsidRPr="00F02C5D" w:rsidRDefault="00000000">
      <w:pPr>
        <w:pStyle w:val="Heading2"/>
        <w:rPr>
          <w:rFonts w:ascii="Segoe UI Semilight" w:hAnsi="Segoe UI Semilight" w:cs="Segoe UI Semilight"/>
        </w:rPr>
      </w:pPr>
      <w:r w:rsidRPr="00F02C5D">
        <w:rPr>
          <w:rFonts w:ascii="Segoe UI Semilight" w:hAnsi="Segoe UI Semilight" w:cs="Segoe UI Semilight"/>
        </w:rPr>
        <w:t>Memory, Runtime, and Storage Requirements</w:t>
      </w:r>
    </w:p>
    <w:p w14:paraId="1D38C2E1" w14:textId="77777777" w:rsidR="007725EB" w:rsidRPr="00F02C5D" w:rsidRDefault="00000000">
      <w:pPr>
        <w:rPr>
          <w:rFonts w:ascii="Segoe UI Semilight" w:hAnsi="Segoe UI Semilight" w:cs="Segoe UI Semilight"/>
        </w:rPr>
      </w:pPr>
      <w:r w:rsidRPr="00F02C5D">
        <w:rPr>
          <w:rFonts w:ascii="Segoe UI Semilight" w:hAnsi="Segoe UI Semilight" w:cs="Segoe UI Semilight"/>
        </w:rPr>
        <w:t>Memory: No minimum required, but 16 GB is recommended for optimal performance.</w:t>
      </w:r>
    </w:p>
    <w:p w14:paraId="78A0A97E" w14:textId="760781D0" w:rsidR="00D96A32" w:rsidRDefault="00000000">
      <w:pPr>
        <w:rPr>
          <w:rFonts w:ascii="Segoe UI Semilight" w:hAnsi="Segoe UI Semilight" w:cs="Segoe UI Semilight"/>
        </w:rPr>
      </w:pPr>
      <w:r w:rsidRPr="00F02C5D">
        <w:rPr>
          <w:rFonts w:ascii="Segoe UI Semilight" w:hAnsi="Segoe UI Semilight" w:cs="Segoe UI Semilight"/>
        </w:rPr>
        <w:t>Run Time: ~</w:t>
      </w:r>
      <w:r w:rsidR="00ED20B0" w:rsidRPr="00F02C5D">
        <w:rPr>
          <w:rFonts w:ascii="Segoe UI Semilight" w:hAnsi="Segoe UI Semilight" w:cs="Segoe UI Semilight"/>
        </w:rPr>
        <w:t>5</w:t>
      </w:r>
      <w:r w:rsidRPr="00F02C5D">
        <w:rPr>
          <w:rFonts w:ascii="Segoe UI Semilight" w:hAnsi="Segoe UI Semilight" w:cs="Segoe UI Semilight"/>
        </w:rPr>
        <w:t xml:space="preserve"> minutes on recommended hardware.</w:t>
      </w:r>
    </w:p>
    <w:p w14:paraId="557148ED" w14:textId="7C8E2665" w:rsidR="000B6805" w:rsidRPr="00F02C5D" w:rsidRDefault="00D96A32">
      <w:pPr>
        <w:rPr>
          <w:rFonts w:ascii="Segoe UI Semilight" w:hAnsi="Segoe UI Semilight" w:cs="Segoe UI Semilight"/>
        </w:rPr>
      </w:pPr>
      <w:r>
        <w:rPr>
          <w:rFonts w:ascii="Segoe UI Semilight" w:hAnsi="Segoe UI Semilight" w:cs="Segoe UI Semilight"/>
        </w:rPr>
        <w:br w:type="page"/>
      </w:r>
    </w:p>
    <w:p w14:paraId="469336E7" w14:textId="77777777" w:rsidR="007725EB" w:rsidRPr="00F02C5D" w:rsidRDefault="00000000">
      <w:pPr>
        <w:pStyle w:val="Heading2"/>
        <w:rPr>
          <w:rFonts w:ascii="Segoe UI Semilight" w:hAnsi="Segoe UI Semilight" w:cs="Segoe UI Semilight"/>
        </w:rPr>
      </w:pPr>
      <w:r w:rsidRPr="00F02C5D">
        <w:rPr>
          <w:rFonts w:ascii="Segoe UI Semilight" w:hAnsi="Segoe UI Semilight" w:cs="Segoe UI Semilight"/>
        </w:rPr>
        <w:lastRenderedPageBreak/>
        <w:t>Folder Structure</w:t>
      </w:r>
    </w:p>
    <w:p w14:paraId="18AE2259" w14:textId="77777777" w:rsidR="007725EB" w:rsidRPr="00F02C5D" w:rsidRDefault="00000000">
      <w:pPr>
        <w:rPr>
          <w:rFonts w:ascii="Segoe UI Semilight" w:hAnsi="Segoe UI Semilight" w:cs="Segoe UI Semilight"/>
        </w:rPr>
      </w:pPr>
      <w:r w:rsidRPr="00F02C5D">
        <w:rPr>
          <w:rFonts w:ascii="Segoe UI Semilight" w:hAnsi="Segoe UI Semilight" w:cs="Segoe UI Semilight"/>
        </w:rPr>
        <w:t>The repository is organized as follows:</w:t>
      </w:r>
    </w:p>
    <w:p w14:paraId="43A0D271" w14:textId="26945333"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data-</w:t>
      </w:r>
      <w:proofErr w:type="gramStart"/>
      <w:r w:rsidRPr="00D96A32">
        <w:rPr>
          <w:rFonts w:ascii="Segoe UI Semilight" w:eastAsia="MS Gothic" w:hAnsi="Segoe UI Semilight" w:cs="Segoe UI Semilight"/>
          <w:sz w:val="16"/>
          <w:szCs w:val="16"/>
        </w:rPr>
        <w:t xml:space="preserve">raw/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Raw data and initial processing scripts.</w:t>
      </w:r>
    </w:p>
    <w:p w14:paraId="0BB5FF7D" w14:textId="23489050"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source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Scripts for transforming raw data</w:t>
      </w:r>
    </w:p>
    <w:p w14:paraId="601707FE" w14:textId="31D51D29"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input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Raw data files (provided by the EGVPI Team)</w:t>
      </w:r>
    </w:p>
    <w:p w14:paraId="6E9A9435" w14:textId="0D5FBBC1"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output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Transformed data for ad-hoc analysis</w:t>
      </w:r>
    </w:p>
    <w:p w14:paraId="3B34958A" w14:textId="5D7FDD75"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analysis/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Scripts for analysis and plotting.</w:t>
      </w:r>
    </w:p>
    <w:p w14:paraId="6B599257" w14:textId="2CB2A452" w:rsidR="004849F8" w:rsidRPr="00D96A32" w:rsidRDefault="004849F8" w:rsidP="004849F8">
      <w:pPr>
        <w:shd w:val="clear" w:color="auto" w:fill="E8E8E8" w:themeFill="background2"/>
        <w:rPr>
          <w:rFonts w:ascii="Segoe UI Semilight" w:eastAsia="MS Gothic"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R/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Custom R functions.</w:t>
      </w:r>
    </w:p>
    <w:p w14:paraId="6650112F" w14:textId="13EEB7ED" w:rsidR="004849F8" w:rsidRPr="00D96A32" w:rsidRDefault="004849F8" w:rsidP="004849F8">
      <w:pPr>
        <w:shd w:val="clear" w:color="auto" w:fill="E8E8E8" w:themeFill="background2"/>
        <w:rPr>
          <w:rFonts w:ascii="Segoe UI Semilight" w:eastAsia="MS Gothic"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documentation/      </w:t>
      </w:r>
      <w:r w:rsidR="00E01576">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Reproducibility documentation.</w:t>
      </w:r>
    </w:p>
    <w:p w14:paraId="28B02266" w14:textId="5C56A305" w:rsidR="004849F8" w:rsidRPr="00D96A32" w:rsidRDefault="004849F8" w:rsidP="004849F8">
      <w:pPr>
        <w:shd w:val="clear" w:color="auto" w:fill="E8E8E8" w:themeFill="background2"/>
        <w:rPr>
          <w:rFonts w:ascii="Segoe UI Semilight" w:eastAsia="MS Gothic"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data/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Processed data for analysis.</w:t>
      </w:r>
    </w:p>
    <w:p w14:paraId="0824733B" w14:textId="02B8F0BB" w:rsidR="004849F8" w:rsidRPr="00D96A32" w:rsidRDefault="004849F8" w:rsidP="004849F8">
      <w:pPr>
        <w:shd w:val="clear" w:color="auto" w:fill="E8E8E8" w:themeFill="background2"/>
        <w:rPr>
          <w:rFonts w:ascii="Segoe UI Semilight" w:eastAsia="MS Gothic"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figures/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Final generated plots.</w:t>
      </w:r>
    </w:p>
    <w:p w14:paraId="79655F8B" w14:textId="0BF7D75B"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man/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R package manual pages.</w:t>
      </w:r>
    </w:p>
    <w:p w14:paraId="410F51C8" w14:textId="3E0D71FD" w:rsidR="004849F8" w:rsidRPr="00D96A32" w:rsidRDefault="004849F8" w:rsidP="004849F8">
      <w:pPr>
        <w:shd w:val="clear" w:color="auto" w:fill="E8E8E8" w:themeFill="background2"/>
        <w:rPr>
          <w:rFonts w:ascii="Segoe UI Semilight" w:eastAsia="MS Gothic"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proofErr w:type="spellStart"/>
      <w:r w:rsidRPr="00D96A32">
        <w:rPr>
          <w:rFonts w:ascii="Segoe UI Semilight" w:eastAsia="MS Gothic" w:hAnsi="Segoe UI Semilight" w:cs="Segoe UI Semilight"/>
          <w:sz w:val="16"/>
          <w:szCs w:val="16"/>
        </w:rPr>
        <w:t>renv</w:t>
      </w:r>
      <w:proofErr w:type="spellEnd"/>
      <w:r w:rsidRPr="00D96A32">
        <w:rPr>
          <w:rFonts w:ascii="Segoe UI Semilight" w:eastAsia="MS Gothic" w:hAnsi="Segoe UI Semilight" w:cs="Segoe UI Semilight"/>
          <w:sz w:val="16"/>
          <w:szCs w:val="16"/>
        </w:rPr>
        <w:t xml:space="preserv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R package dependency management.</w:t>
      </w:r>
    </w:p>
    <w:p w14:paraId="7530EEFD" w14:textId="77777777" w:rsidR="004B2A9A" w:rsidRPr="004B2A9A" w:rsidRDefault="004B2A9A" w:rsidP="004849F8">
      <w:pPr>
        <w:shd w:val="clear" w:color="auto" w:fill="E8E8E8" w:themeFill="background2"/>
        <w:rPr>
          <w:rFonts w:ascii="Segoe UI Semilight" w:eastAsia="MS Gothic" w:hAnsi="Segoe UI Semilight" w:cs="Segoe UI Semilight"/>
          <w:sz w:val="16"/>
          <w:szCs w:val="16"/>
        </w:rPr>
      </w:pPr>
      <w:r w:rsidRPr="004B2A9A">
        <w:rPr>
          <w:rFonts w:ascii="MS Gothic" w:eastAsia="MS Gothic" w:hAnsi="MS Gothic" w:cs="MS Gothic"/>
          <w:sz w:val="16"/>
          <w:szCs w:val="16"/>
        </w:rPr>
        <w:t xml:space="preserve">├── </w:t>
      </w:r>
      <w:proofErr w:type="spellStart"/>
      <w:r w:rsidRPr="004B2A9A">
        <w:rPr>
          <w:rFonts w:ascii="MS Gothic" w:eastAsia="MS Gothic" w:hAnsi="MS Gothic" w:cs="MS Gothic"/>
          <w:sz w:val="16"/>
          <w:szCs w:val="16"/>
        </w:rPr>
        <w:t>README.Rmd</w:t>
      </w:r>
      <w:proofErr w:type="spellEnd"/>
      <w:r w:rsidRPr="004B2A9A">
        <w:rPr>
          <w:rFonts w:ascii="MS Gothic" w:eastAsia="MS Gothic" w:hAnsi="MS Gothic" w:cs="MS Gothic"/>
          <w:sz w:val="16"/>
          <w:szCs w:val="16"/>
        </w:rPr>
        <w:t xml:space="preserve">          </w:t>
      </w:r>
      <w:r w:rsidRPr="004B2A9A">
        <w:rPr>
          <w:rFonts w:ascii="Segoe UI Semilight" w:eastAsia="MS Gothic" w:hAnsi="Segoe UI Semilight" w:cs="Segoe UI Semilight"/>
          <w:sz w:val="16"/>
          <w:szCs w:val="16"/>
        </w:rPr>
        <w:t># Overview to run workflow.</w:t>
      </w:r>
    </w:p>
    <w:p w14:paraId="2471E20E" w14:textId="7FEE549C"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proofErr w:type="spellStart"/>
      <w:proofErr w:type="gramStart"/>
      <w:r w:rsidRPr="00D96A32">
        <w:rPr>
          <w:rFonts w:ascii="Segoe UI Semilight" w:eastAsia="MS Gothic" w:hAnsi="Segoe UI Semilight" w:cs="Segoe UI Semilight"/>
          <w:sz w:val="16"/>
          <w:szCs w:val="16"/>
        </w:rPr>
        <w:t>pigographs.Rproj</w:t>
      </w:r>
      <w:proofErr w:type="spellEnd"/>
      <w:proofErr w:type="gramEnd"/>
      <w:r w:rsidRPr="00D96A32">
        <w:rPr>
          <w:rFonts w:ascii="Segoe UI Semilight" w:eastAsia="MS Gothic" w:hAnsi="Segoe UI Semilight" w:cs="Segoe UI Semilight"/>
          <w:sz w:val="16"/>
          <w:szCs w:val="16"/>
        </w:rPr>
        <w:t xml:space="preserve">    </w:t>
      </w:r>
      <w:r w:rsidR="00E01576">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RStudio project file.</w:t>
      </w:r>
    </w:p>
    <w:p w14:paraId="3FFA0A14" w14:textId="24DABCA9"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proofErr w:type="spellStart"/>
      <w:r w:rsidRPr="00D96A32">
        <w:rPr>
          <w:rFonts w:ascii="Segoe UI Semilight" w:eastAsia="MS Gothic" w:hAnsi="Segoe UI Semilight" w:cs="Segoe UI Semilight"/>
          <w:sz w:val="16"/>
          <w:szCs w:val="16"/>
        </w:rPr>
        <w:t>gitignore</w:t>
      </w:r>
      <w:proofErr w:type="spellEnd"/>
      <w:proofErr w:type="gramEnd"/>
      <w:r w:rsidRPr="00D96A32">
        <w:rPr>
          <w:rFonts w:ascii="Segoe UI Semilight" w:eastAsia="MS Gothic" w:hAnsi="Segoe UI Semilight" w:cs="Segoe UI Semilight"/>
          <w:sz w:val="16"/>
          <w:szCs w:val="16"/>
        </w:rPr>
        <w:t xml:space="preserv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Files ignored by Git.</w:t>
      </w:r>
    </w:p>
    <w:p w14:paraId="766176AE" w14:textId="517F77BD"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proofErr w:type="spellStart"/>
      <w:r w:rsidRPr="00D96A32">
        <w:rPr>
          <w:rFonts w:ascii="Segoe UI Semilight" w:eastAsia="MS Gothic" w:hAnsi="Segoe UI Semilight" w:cs="Segoe UI Semilight"/>
          <w:sz w:val="16"/>
          <w:szCs w:val="16"/>
        </w:rPr>
        <w:t>Rbuildignore</w:t>
      </w:r>
      <w:proofErr w:type="spellEnd"/>
      <w:proofErr w:type="gramEnd"/>
      <w:r w:rsidRPr="00D96A32">
        <w:rPr>
          <w:rFonts w:ascii="Segoe UI Semilight" w:eastAsia="MS Gothic" w:hAnsi="Segoe UI Semilight" w:cs="Segoe UI Semilight"/>
          <w:sz w:val="16"/>
          <w:szCs w:val="16"/>
        </w:rPr>
        <w:t xml:space="preserv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Files ignored when building.</w:t>
      </w:r>
    </w:p>
    <w:p w14:paraId="1412F41D" w14:textId="2221675A"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.Rprofile</w:t>
      </w:r>
      <w:proofErr w:type="gramEnd"/>
      <w:r w:rsidRPr="00D96A32">
        <w:rPr>
          <w:rFonts w:ascii="Segoe UI Semilight" w:eastAsia="MS Gothic" w:hAnsi="Segoe UI Semilight" w:cs="Segoe UI Semilight"/>
          <w:sz w:val="16"/>
          <w:szCs w:val="16"/>
        </w:rPr>
        <w:t xml:space="preserv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Project-specific R startup settings.</w:t>
      </w:r>
    </w:p>
    <w:p w14:paraId="362BBC9A" w14:textId="401F64C9"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DESCRIPTION         </w:t>
      </w:r>
      <w:r w:rsidR="00E01576">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Project metadata.</w:t>
      </w:r>
    </w:p>
    <w:p w14:paraId="46EF1F09" w14:textId="7686AB6D"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LICENSE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Licensing information.</w:t>
      </w:r>
    </w:p>
    <w:p w14:paraId="5E8673DC" w14:textId="276B7C98" w:rsidR="004849F8" w:rsidRPr="00D96A32"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LICENSE.md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License in Markdown format.</w:t>
      </w:r>
    </w:p>
    <w:p w14:paraId="6717A5B9" w14:textId="0F6A4B10" w:rsidR="004849F8" w:rsidRDefault="004849F8" w:rsidP="004849F8">
      <w:pPr>
        <w:shd w:val="clear" w:color="auto" w:fill="E8E8E8" w:themeFill="background2"/>
        <w:rPr>
          <w:rFonts w:ascii="Segoe UI Semilight" w:eastAsia="MS Gothic" w:hAnsi="Segoe UI Semilight" w:cs="Segoe UI Semilight"/>
          <w:sz w:val="16"/>
          <w:szCs w:val="16"/>
        </w:rPr>
      </w:pPr>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NAMESPACE           </w:t>
      </w:r>
      <w:r w:rsidR="00E01576">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 Package namespace definition.</w:t>
      </w:r>
    </w:p>
    <w:p w14:paraId="5C45FEE3" w14:textId="24BA3E89" w:rsidR="004B2A9A" w:rsidRPr="00D96A32" w:rsidRDefault="004B2A9A" w:rsidP="004849F8">
      <w:pPr>
        <w:shd w:val="clear" w:color="auto" w:fill="E8E8E8" w:themeFill="background2"/>
        <w:rPr>
          <w:rFonts w:ascii="Segoe UI Semilight" w:eastAsia="MS Gothic" w:hAnsi="Segoe UI Semilight" w:cs="Segoe UI Semilight"/>
          <w:sz w:val="16"/>
          <w:szCs w:val="16"/>
        </w:rPr>
      </w:pPr>
      <w:r w:rsidRPr="004B2A9A">
        <w:rPr>
          <w:rFonts w:ascii="MS Gothic" w:eastAsia="MS Gothic" w:hAnsi="MS Gothic" w:cs="MS Gothic" w:hint="eastAsia"/>
          <w:sz w:val="16"/>
          <w:szCs w:val="16"/>
        </w:rPr>
        <w:t>├──</w:t>
      </w:r>
      <w:r w:rsidRPr="004B2A9A">
        <w:rPr>
          <w:rFonts w:ascii="Segoe UI Semilight" w:eastAsia="MS Gothic" w:hAnsi="Segoe UI Semilight" w:cs="Segoe UI Semilight"/>
          <w:sz w:val="16"/>
          <w:szCs w:val="16"/>
        </w:rPr>
        <w:t xml:space="preserve"> </w:t>
      </w:r>
      <w:proofErr w:type="spellStart"/>
      <w:proofErr w:type="gramStart"/>
      <w:r w:rsidRPr="004B2A9A">
        <w:rPr>
          <w:rFonts w:ascii="Segoe UI Semilight" w:eastAsia="MS Gothic" w:hAnsi="Segoe UI Semilight" w:cs="Segoe UI Semilight"/>
          <w:sz w:val="16"/>
          <w:szCs w:val="16"/>
        </w:rPr>
        <w:t>main.R</w:t>
      </w:r>
      <w:proofErr w:type="spellEnd"/>
      <w:proofErr w:type="gramEnd"/>
      <w:r w:rsidRPr="004B2A9A">
        <w:rPr>
          <w:rFonts w:ascii="Segoe UI Semilight" w:eastAsia="MS Gothic" w:hAnsi="Segoe UI Semilight" w:cs="Segoe UI Semilight"/>
          <w:sz w:val="16"/>
          <w:szCs w:val="16"/>
        </w:rPr>
        <w:t xml:space="preserve">              </w:t>
      </w:r>
      <w:r>
        <w:rPr>
          <w:rFonts w:ascii="Segoe UI Semilight" w:eastAsia="MS Gothic" w:hAnsi="Segoe UI Semilight" w:cs="Segoe UI Semilight"/>
          <w:sz w:val="16"/>
          <w:szCs w:val="16"/>
        </w:rPr>
        <w:tab/>
      </w:r>
      <w:r w:rsidRPr="004B2A9A">
        <w:rPr>
          <w:rFonts w:ascii="Segoe UI Semilight" w:eastAsia="MS Gothic" w:hAnsi="Segoe UI Semilight" w:cs="Segoe UI Semilight"/>
          <w:sz w:val="16"/>
          <w:szCs w:val="16"/>
        </w:rPr>
        <w:t># Main file to reproduce the whole workflow</w:t>
      </w:r>
      <w:r>
        <w:rPr>
          <w:rFonts w:ascii="Segoe UI Semilight" w:eastAsia="MS Gothic" w:hAnsi="Segoe UI Semilight" w:cs="Segoe UI Semilight"/>
          <w:sz w:val="16"/>
          <w:szCs w:val="16"/>
        </w:rPr>
        <w:t>.</w:t>
      </w:r>
    </w:p>
    <w:p w14:paraId="512819E2" w14:textId="6197A0C5" w:rsidR="009362EE" w:rsidRPr="00D96A32" w:rsidRDefault="004849F8" w:rsidP="004849F8">
      <w:pPr>
        <w:shd w:val="clear" w:color="auto" w:fill="E8E8E8" w:themeFill="background2"/>
        <w:rPr>
          <w:rFonts w:ascii="Segoe UI Semilight" w:hAnsi="Segoe UI Semilight" w:cs="Segoe UI Semilight"/>
          <w:sz w:val="16"/>
          <w:szCs w:val="16"/>
        </w:rPr>
      </w:pPr>
      <w:proofErr w:type="gramStart"/>
      <w:r w:rsidRPr="00D96A32">
        <w:rPr>
          <w:rFonts w:ascii="MS Gothic" w:eastAsia="MS Gothic" w:hAnsi="MS Gothic" w:cs="MS Gothic" w:hint="eastAsia"/>
          <w:sz w:val="16"/>
          <w:szCs w:val="16"/>
        </w:rPr>
        <w:t>└──</w:t>
      </w:r>
      <w:r w:rsidRPr="00D96A32">
        <w:rPr>
          <w:rFonts w:ascii="Segoe UI Semilight" w:eastAsia="MS Gothic" w:hAnsi="Segoe UI Semilight" w:cs="Segoe UI Semilight"/>
          <w:sz w:val="16"/>
          <w:szCs w:val="16"/>
        </w:rPr>
        <w:t xml:space="preserve"> </w:t>
      </w:r>
      <w:proofErr w:type="spellStart"/>
      <w:r w:rsidRPr="00D96A32">
        <w:rPr>
          <w:rFonts w:ascii="Segoe UI Semilight" w:eastAsia="MS Gothic" w:hAnsi="Segoe UI Semilight" w:cs="Segoe UI Semilight"/>
          <w:sz w:val="16"/>
          <w:szCs w:val="16"/>
        </w:rPr>
        <w:t>spielplatz</w:t>
      </w:r>
      <w:proofErr w:type="spellEnd"/>
      <w:r w:rsidRPr="00D96A32">
        <w:rPr>
          <w:rFonts w:ascii="Segoe UI Semilight" w:eastAsia="MS Gothic" w:hAnsi="Segoe UI Semilight" w:cs="Segoe UI Semilight"/>
          <w:sz w:val="16"/>
          <w:szCs w:val="16"/>
        </w:rPr>
        <w:t xml:space="preserve">/         </w:t>
      </w:r>
      <w:r w:rsidR="00F02C5D" w:rsidRPr="00D96A32">
        <w:rPr>
          <w:rFonts w:ascii="Segoe UI Semilight" w:eastAsia="MS Gothic" w:hAnsi="Segoe UI Semilight" w:cs="Segoe UI Semilight"/>
          <w:sz w:val="16"/>
          <w:szCs w:val="16"/>
        </w:rPr>
        <w:tab/>
      </w:r>
      <w:r w:rsidRPr="00D96A32">
        <w:rPr>
          <w:rFonts w:ascii="Segoe UI Semilight" w:eastAsia="MS Gothic" w:hAnsi="Segoe UI Semilight" w:cs="Segoe UI Semilight"/>
          <w:sz w:val="16"/>
          <w:szCs w:val="16"/>
        </w:rPr>
        <w:t>#</w:t>
      </w:r>
      <w:proofErr w:type="gramEnd"/>
      <w:r w:rsidRPr="00D96A32">
        <w:rPr>
          <w:rFonts w:ascii="Segoe UI Semilight" w:eastAsia="MS Gothic" w:hAnsi="Segoe UI Semilight" w:cs="Segoe UI Semilight"/>
          <w:sz w:val="16"/>
          <w:szCs w:val="16"/>
        </w:rPr>
        <w:t xml:space="preserve"> Sandbox/experimentation area.</w:t>
      </w:r>
    </w:p>
    <w:p w14:paraId="655D0021" w14:textId="47A29C9A" w:rsidR="001B3086" w:rsidRPr="00F02C5D" w:rsidRDefault="001B3086" w:rsidP="004849F8">
      <w:pPr>
        <w:shd w:val="clear" w:color="auto" w:fill="E8E8E8" w:themeFill="background2"/>
        <w:rPr>
          <w:rFonts w:ascii="Segoe UI Semilight" w:hAnsi="Segoe UI Semilight" w:cs="Segoe UI Semilight"/>
        </w:rPr>
        <w:sectPr w:rsidR="001B3086" w:rsidRPr="00F02C5D">
          <w:footerReference w:type="default" r:id="rId26"/>
          <w:pgSz w:w="11906" w:h="16838"/>
          <w:pgMar w:top="1440" w:right="1440" w:bottom="1440" w:left="1440" w:header="708" w:footer="708" w:gutter="0"/>
          <w:cols w:space="720"/>
          <w:docGrid w:linePitch="360"/>
        </w:sectPr>
      </w:pPr>
      <w:r w:rsidRPr="00F02C5D">
        <w:rPr>
          <w:rFonts w:ascii="Segoe UI Semilight" w:hAnsi="Segoe UI Semilight" w:cs="Segoe UI Semilight"/>
        </w:rPr>
        <w:br w:type="page"/>
      </w:r>
    </w:p>
    <w:p w14:paraId="1A376639" w14:textId="77777777" w:rsidR="00F818F0" w:rsidRPr="00F02C5D" w:rsidRDefault="00F818F0" w:rsidP="00F818F0">
      <w:pPr>
        <w:pStyle w:val="Heading2"/>
        <w:rPr>
          <w:rFonts w:ascii="Segoe UI Semilight" w:hAnsi="Segoe UI Semilight" w:cs="Segoe UI Semilight"/>
        </w:rPr>
      </w:pPr>
      <w:r w:rsidRPr="00F02C5D">
        <w:rPr>
          <w:rFonts w:ascii="Segoe UI Semilight" w:hAnsi="Segoe UI Semilight" w:cs="Segoe UI Semilight"/>
        </w:rPr>
        <w:lastRenderedPageBreak/>
        <w:t xml:space="preserve">List of Exhibits </w:t>
      </w:r>
    </w:p>
    <w:p w14:paraId="4324729A" w14:textId="769327C4" w:rsidR="001B3086" w:rsidRPr="00F02C5D" w:rsidRDefault="001B3086" w:rsidP="009362EE">
      <w:pPr>
        <w:pStyle w:val="ListParagraph"/>
        <w:rPr>
          <w:rFonts w:ascii="Segoe UI Semilight" w:hAnsi="Segoe UI Semilight" w:cs="Segoe UI Semilight"/>
        </w:rPr>
      </w:pPr>
    </w:p>
    <w:tbl>
      <w:tblPr>
        <w:tblStyle w:val="PlainTable2"/>
        <w:tblW w:w="4933" w:type="pct"/>
        <w:tblLayout w:type="fixed"/>
        <w:tblLook w:val="04A0" w:firstRow="1" w:lastRow="0" w:firstColumn="1" w:lastColumn="0" w:noHBand="0" w:noVBand="1"/>
      </w:tblPr>
      <w:tblGrid>
        <w:gridCol w:w="5131"/>
        <w:gridCol w:w="3421"/>
        <w:gridCol w:w="2517"/>
        <w:gridCol w:w="2702"/>
      </w:tblGrid>
      <w:tr w:rsidR="001B3086" w:rsidRPr="00F02C5D" w14:paraId="36F3FF4C" w14:textId="77777777" w:rsidTr="000758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shd w:val="clear" w:color="auto" w:fill="7F7F7F" w:themeFill="text1" w:themeFillTint="80"/>
            <w:noWrap/>
            <w:hideMark/>
          </w:tcPr>
          <w:p w14:paraId="7F0E3814" w14:textId="0B883D52" w:rsidR="001B3086" w:rsidRPr="00F02C5D" w:rsidRDefault="001B3086" w:rsidP="0044550A">
            <w:pPr>
              <w:jc w:val="center"/>
              <w:rPr>
                <w:rFonts w:ascii="Segoe UI Semilight" w:hAnsi="Segoe UI Semilight" w:cs="Segoe UI Semilight"/>
                <w:b w:val="0"/>
                <w:bCs w:val="0"/>
                <w:color w:val="FFFFFF" w:themeColor="background1"/>
                <w:sz w:val="18"/>
                <w:szCs w:val="18"/>
              </w:rPr>
            </w:pPr>
            <w:r w:rsidRPr="00F02C5D">
              <w:rPr>
                <w:rFonts w:ascii="Segoe UI Semilight" w:hAnsi="Segoe UI Semilight" w:cs="Segoe UI Semilight"/>
                <w:color w:val="FFFFFF" w:themeColor="background1"/>
                <w:sz w:val="18"/>
                <w:szCs w:val="18"/>
              </w:rPr>
              <w:t>Exhibit name</w:t>
            </w:r>
          </w:p>
        </w:tc>
        <w:tc>
          <w:tcPr>
            <w:tcW w:w="1242" w:type="pct"/>
            <w:shd w:val="clear" w:color="auto" w:fill="7F7F7F" w:themeFill="text1" w:themeFillTint="80"/>
            <w:noWrap/>
            <w:hideMark/>
          </w:tcPr>
          <w:p w14:paraId="5F8A591D" w14:textId="77777777" w:rsidR="001B3086" w:rsidRPr="00F02C5D" w:rsidRDefault="001B3086"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bCs w:val="0"/>
                <w:color w:val="FFFFFF" w:themeColor="background1"/>
                <w:sz w:val="18"/>
                <w:szCs w:val="18"/>
              </w:rPr>
            </w:pPr>
            <w:r w:rsidRPr="00F02C5D">
              <w:rPr>
                <w:rFonts w:ascii="Segoe UI Semilight" w:hAnsi="Segoe UI Semilight" w:cs="Segoe UI Semilight"/>
                <w:color w:val="FFFFFF" w:themeColor="background1"/>
                <w:sz w:val="18"/>
                <w:szCs w:val="18"/>
              </w:rPr>
              <w:t>Output filename</w:t>
            </w:r>
          </w:p>
        </w:tc>
        <w:tc>
          <w:tcPr>
            <w:tcW w:w="914" w:type="pct"/>
            <w:shd w:val="clear" w:color="auto" w:fill="7F7F7F" w:themeFill="text1" w:themeFillTint="80"/>
            <w:noWrap/>
            <w:hideMark/>
          </w:tcPr>
          <w:p w14:paraId="5989A57E" w14:textId="77777777" w:rsidR="001B3086" w:rsidRPr="00F02C5D" w:rsidRDefault="001B3086"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bCs w:val="0"/>
                <w:color w:val="FFFFFF" w:themeColor="background1"/>
                <w:sz w:val="18"/>
                <w:szCs w:val="18"/>
              </w:rPr>
            </w:pPr>
            <w:r w:rsidRPr="00F02C5D">
              <w:rPr>
                <w:rFonts w:ascii="Segoe UI Semilight" w:hAnsi="Segoe UI Semilight" w:cs="Segoe UI Semilight"/>
                <w:color w:val="FFFFFF" w:themeColor="background1"/>
                <w:sz w:val="18"/>
                <w:szCs w:val="18"/>
              </w:rPr>
              <w:t>Script</w:t>
            </w:r>
          </w:p>
        </w:tc>
        <w:tc>
          <w:tcPr>
            <w:tcW w:w="981" w:type="pct"/>
            <w:shd w:val="clear" w:color="auto" w:fill="7F7F7F" w:themeFill="text1" w:themeFillTint="80"/>
            <w:noWrap/>
            <w:hideMark/>
          </w:tcPr>
          <w:p w14:paraId="109ECB90" w14:textId="77777777" w:rsidR="001B3086" w:rsidRPr="00F02C5D" w:rsidRDefault="001B3086" w:rsidP="0044550A">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bCs w:val="0"/>
                <w:color w:val="FFFFFF" w:themeColor="background1"/>
                <w:sz w:val="18"/>
                <w:szCs w:val="18"/>
              </w:rPr>
            </w:pPr>
            <w:r w:rsidRPr="00F02C5D">
              <w:rPr>
                <w:rFonts w:ascii="Segoe UI Semilight" w:hAnsi="Segoe UI Semilight" w:cs="Segoe UI Semilight"/>
                <w:color w:val="FFFFFF" w:themeColor="background1"/>
                <w:sz w:val="18"/>
                <w:szCs w:val="18"/>
              </w:rPr>
              <w:t>Note</w:t>
            </w:r>
          </w:p>
        </w:tc>
      </w:tr>
      <w:tr w:rsidR="001B3086" w:rsidRPr="00F02C5D" w14:paraId="119C735F"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4995D1FD"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 Country-Level Institutional Assessment and Review (CLIAR) Framework</w:t>
            </w:r>
          </w:p>
        </w:tc>
        <w:tc>
          <w:tcPr>
            <w:tcW w:w="1242" w:type="pct"/>
            <w:noWrap/>
            <w:hideMark/>
          </w:tcPr>
          <w:p w14:paraId="13A5A669"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14" w:type="pct"/>
            <w:noWrap/>
            <w:hideMark/>
          </w:tcPr>
          <w:p w14:paraId="54EDD945"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81" w:type="pct"/>
            <w:noWrap/>
            <w:hideMark/>
          </w:tcPr>
          <w:p w14:paraId="43B4FEB6" w14:textId="14740D2D"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 xml:space="preserve">Image. Source: </w:t>
            </w:r>
            <w:hyperlink r:id="rId27" w:history="1">
              <w:r w:rsidRPr="00F02C5D">
                <w:rPr>
                  <w:rStyle w:val="Hyperlink"/>
                  <w:rFonts w:ascii="Segoe UI Semilight" w:hAnsi="Segoe UI Semilight" w:cs="Segoe UI Semilight"/>
                  <w:sz w:val="18"/>
                  <w:szCs w:val="18"/>
                </w:rPr>
                <w:t xml:space="preserve">CLIAR </w:t>
              </w:r>
              <w:proofErr w:type="gramStart"/>
              <w:r w:rsidRPr="00F02C5D">
                <w:rPr>
                  <w:rStyle w:val="Hyperlink"/>
                  <w:rFonts w:ascii="Segoe UI Semilight" w:hAnsi="Segoe UI Semilight" w:cs="Segoe UI Semilight"/>
                  <w:sz w:val="18"/>
                  <w:szCs w:val="18"/>
                </w:rPr>
                <w:t>Methodology  note</w:t>
              </w:r>
              <w:proofErr w:type="gramEnd"/>
            </w:hyperlink>
          </w:p>
        </w:tc>
      </w:tr>
      <w:tr w:rsidR="001B3086" w:rsidRPr="00F02C5D" w14:paraId="270D0D13"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A02C28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2. Quality of institutions and levels of economic development are positively correlated</w:t>
            </w:r>
          </w:p>
        </w:tc>
        <w:tc>
          <w:tcPr>
            <w:tcW w:w="1242" w:type="pct"/>
            <w:noWrap/>
            <w:hideMark/>
          </w:tcPr>
          <w:p w14:paraId="16ED85AB"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GDPpercapitaPPPconstant2021international_main</w:t>
            </w:r>
          </w:p>
        </w:tc>
        <w:tc>
          <w:tcPr>
            <w:tcW w:w="914" w:type="pct"/>
            <w:noWrap/>
            <w:hideMark/>
          </w:tcPr>
          <w:p w14:paraId="312DB5AF" w14:textId="01722A38"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419FB5C5"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1FEFE76D"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ABB68D2"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3. Higher levels of institutional capacity are associated with lower levels of poverty</w:t>
            </w:r>
          </w:p>
        </w:tc>
        <w:tc>
          <w:tcPr>
            <w:tcW w:w="1242" w:type="pct"/>
            <w:noWrap/>
            <w:hideMark/>
          </w:tcPr>
          <w:p w14:paraId="42B10EBD"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Povertyheadcountratioat215aday2017PPPofpopulation_main</w:t>
            </w:r>
          </w:p>
        </w:tc>
        <w:tc>
          <w:tcPr>
            <w:tcW w:w="914" w:type="pct"/>
            <w:noWrap/>
            <w:hideMark/>
          </w:tcPr>
          <w:p w14:paraId="1D8F4952" w14:textId="0177A976"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1CFC8E68"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6AC899E8"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18E0A8D"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4. Higher levels of institutional capacity are correlated with lower country risk</w:t>
            </w:r>
          </w:p>
        </w:tc>
        <w:tc>
          <w:tcPr>
            <w:tcW w:w="1242" w:type="pct"/>
            <w:noWrap/>
            <w:hideMark/>
          </w:tcPr>
          <w:p w14:paraId="5137A7C7"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proofErr w:type="spellStart"/>
            <w:r w:rsidRPr="00F02C5D">
              <w:rPr>
                <w:rFonts w:ascii="Segoe UI Semilight" w:hAnsi="Segoe UI Semilight" w:cs="Segoe UI Semilight"/>
                <w:color w:val="000000"/>
                <w:sz w:val="18"/>
                <w:szCs w:val="18"/>
              </w:rPr>
              <w:t>CountryRisk_vs_CTF_main</w:t>
            </w:r>
            <w:proofErr w:type="spellEnd"/>
          </w:p>
        </w:tc>
        <w:tc>
          <w:tcPr>
            <w:tcW w:w="914" w:type="pct"/>
            <w:noWrap/>
            <w:hideMark/>
          </w:tcPr>
          <w:p w14:paraId="5F2C4DFD" w14:textId="5BFBEE11"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41B8D4CD"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1B9708FC"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2CC5468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5. Regional variation in the policy arena (political and social)</w:t>
            </w:r>
          </w:p>
        </w:tc>
        <w:tc>
          <w:tcPr>
            <w:tcW w:w="1242" w:type="pct"/>
            <w:noWrap/>
            <w:hideMark/>
          </w:tcPr>
          <w:p w14:paraId="272F7C97"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lang w:val="pt-BR"/>
              </w:rPr>
            </w:pPr>
            <w:r w:rsidRPr="00F02C5D">
              <w:rPr>
                <w:rFonts w:ascii="Segoe UI Semilight" w:hAnsi="Segoe UI Semilight" w:cs="Segoe UI Semilight"/>
                <w:color w:val="000000"/>
                <w:sz w:val="18"/>
                <w:szCs w:val="18"/>
                <w:lang w:val="pt-BR"/>
              </w:rPr>
              <w:t>05-poli-arena-regional-dumbbells.png</w:t>
            </w:r>
          </w:p>
        </w:tc>
        <w:tc>
          <w:tcPr>
            <w:tcW w:w="914" w:type="pct"/>
            <w:noWrap/>
            <w:hideMark/>
          </w:tcPr>
          <w:p w14:paraId="63CB74A3" w14:textId="2B01B0F4"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lang w:val="pt-BR"/>
              </w:rPr>
            </w:pPr>
            <w:r w:rsidRPr="00F02C5D">
              <w:rPr>
                <w:rFonts w:ascii="Segoe UI Semilight" w:hAnsi="Segoe UI Semilight" w:cs="Segoe UI Semilight"/>
                <w:color w:val="000000"/>
                <w:sz w:val="18"/>
                <w:szCs w:val="18"/>
                <w:lang w:val="pt-BR"/>
              </w:rPr>
              <w:t>regional-cluster-dumbbells.R</w:t>
            </w:r>
          </w:p>
        </w:tc>
        <w:tc>
          <w:tcPr>
            <w:tcW w:w="981" w:type="pct"/>
            <w:noWrap/>
            <w:hideMark/>
          </w:tcPr>
          <w:p w14:paraId="0F466B82"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lang w:val="pt-BR"/>
              </w:rPr>
            </w:pPr>
          </w:p>
        </w:tc>
      </w:tr>
      <w:tr w:rsidR="001B3086" w:rsidRPr="00F02C5D" w14:paraId="09715D8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0C406C3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5. Regional variation in the policy arena (political and social)</w:t>
            </w:r>
          </w:p>
        </w:tc>
        <w:tc>
          <w:tcPr>
            <w:tcW w:w="1242" w:type="pct"/>
            <w:noWrap/>
            <w:hideMark/>
          </w:tcPr>
          <w:p w14:paraId="1E842418"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lang w:val="pt-BR"/>
              </w:rPr>
            </w:pPr>
            <w:r w:rsidRPr="00F02C5D">
              <w:rPr>
                <w:rFonts w:ascii="Segoe UI Semilight" w:hAnsi="Segoe UI Semilight" w:cs="Segoe UI Semilight"/>
                <w:color w:val="000000"/>
                <w:sz w:val="18"/>
                <w:szCs w:val="18"/>
                <w:lang w:val="pt-BR"/>
              </w:rPr>
              <w:t>05-social-arena-regional-dumbbells.png</w:t>
            </w:r>
          </w:p>
        </w:tc>
        <w:tc>
          <w:tcPr>
            <w:tcW w:w="914" w:type="pct"/>
            <w:noWrap/>
            <w:hideMark/>
          </w:tcPr>
          <w:p w14:paraId="4E696357" w14:textId="38BFA5F6"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lang w:val="pt-BR"/>
              </w:rPr>
            </w:pPr>
            <w:r w:rsidRPr="00F02C5D">
              <w:rPr>
                <w:rFonts w:ascii="Segoe UI Semilight" w:hAnsi="Segoe UI Semilight" w:cs="Segoe UI Semilight"/>
                <w:color w:val="000000"/>
                <w:sz w:val="18"/>
                <w:szCs w:val="18"/>
                <w:lang w:val="pt-BR"/>
              </w:rPr>
              <w:t>regional-cluster-dumbbells.R</w:t>
            </w:r>
          </w:p>
        </w:tc>
        <w:tc>
          <w:tcPr>
            <w:tcW w:w="981" w:type="pct"/>
            <w:noWrap/>
            <w:hideMark/>
          </w:tcPr>
          <w:p w14:paraId="3C14EA68"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lang w:val="pt-BR"/>
              </w:rPr>
            </w:pPr>
          </w:p>
        </w:tc>
      </w:tr>
      <w:tr w:rsidR="001B3086" w:rsidRPr="00F02C5D" w14:paraId="38D6DE47"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D1E551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6. Regional variation in institutions at the center of government</w:t>
            </w:r>
          </w:p>
        </w:tc>
        <w:tc>
          <w:tcPr>
            <w:tcW w:w="1242" w:type="pct"/>
            <w:noWrap/>
            <w:hideMark/>
          </w:tcPr>
          <w:p w14:paraId="6FB34B03"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06-center-of-gov-digital-regional-dumbbells.png</w:t>
            </w:r>
          </w:p>
        </w:tc>
        <w:tc>
          <w:tcPr>
            <w:tcW w:w="914" w:type="pct"/>
            <w:noWrap/>
            <w:hideMark/>
          </w:tcPr>
          <w:p w14:paraId="4C51B55D" w14:textId="0B225A48"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75A7939D"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0DED5326"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261A2788"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6. Regional variation in institutions at the center of government</w:t>
            </w:r>
          </w:p>
        </w:tc>
        <w:tc>
          <w:tcPr>
            <w:tcW w:w="1242" w:type="pct"/>
            <w:noWrap/>
            <w:hideMark/>
          </w:tcPr>
          <w:p w14:paraId="546B48CC"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06-center-of-gov-hrm-regional-dumbbells.png</w:t>
            </w:r>
          </w:p>
        </w:tc>
        <w:tc>
          <w:tcPr>
            <w:tcW w:w="914" w:type="pct"/>
            <w:noWrap/>
            <w:hideMark/>
          </w:tcPr>
          <w:p w14:paraId="32D4A362" w14:textId="6E70224D"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228CC84F"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6A25737F"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49B811D"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7. Regional Variation in Degree of Integrity and Transparency and Accountability</w:t>
            </w:r>
          </w:p>
        </w:tc>
        <w:tc>
          <w:tcPr>
            <w:tcW w:w="1242" w:type="pct"/>
            <w:noWrap/>
            <w:hideMark/>
          </w:tcPr>
          <w:p w14:paraId="3CB52B19"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07-integrity-regional-dumbbells.png</w:t>
            </w:r>
          </w:p>
        </w:tc>
        <w:tc>
          <w:tcPr>
            <w:tcW w:w="914" w:type="pct"/>
            <w:noWrap/>
            <w:hideMark/>
          </w:tcPr>
          <w:p w14:paraId="0D4337B3" w14:textId="788C4271"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66BC8ACB"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0F8970DF"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9CCC29A"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7. Regional Variation in Degree of Integrity and Transparency and Accountability</w:t>
            </w:r>
          </w:p>
        </w:tc>
        <w:tc>
          <w:tcPr>
            <w:tcW w:w="1242" w:type="pct"/>
            <w:noWrap/>
            <w:hideMark/>
          </w:tcPr>
          <w:p w14:paraId="7F526442"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07-transp-regional-dumbbells.png</w:t>
            </w:r>
          </w:p>
        </w:tc>
        <w:tc>
          <w:tcPr>
            <w:tcW w:w="914" w:type="pct"/>
            <w:noWrap/>
            <w:hideMark/>
          </w:tcPr>
          <w:p w14:paraId="16DD41C6" w14:textId="31F6D907"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4130FDE7"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7657317D"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26BBC858"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8. Regional variation in specific thematic areas: Justice and Energy and Environment</w:t>
            </w:r>
          </w:p>
        </w:tc>
        <w:tc>
          <w:tcPr>
            <w:tcW w:w="1242" w:type="pct"/>
            <w:noWrap/>
            <w:hideMark/>
          </w:tcPr>
          <w:p w14:paraId="0D01ADB1"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08-enviroment-regional-dumbbells.png</w:t>
            </w:r>
          </w:p>
        </w:tc>
        <w:tc>
          <w:tcPr>
            <w:tcW w:w="914" w:type="pct"/>
            <w:noWrap/>
            <w:hideMark/>
          </w:tcPr>
          <w:p w14:paraId="14710AFD" w14:textId="20C3F925"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4FBF3B6A"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3023F7B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0A127C6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8. Regional variation in specific thematic areas: Justice and Energy and Environment</w:t>
            </w:r>
          </w:p>
        </w:tc>
        <w:tc>
          <w:tcPr>
            <w:tcW w:w="1242" w:type="pct"/>
            <w:noWrap/>
            <w:hideMark/>
          </w:tcPr>
          <w:p w14:paraId="023B35CB"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08-justice-regional-dumbbells.png</w:t>
            </w:r>
          </w:p>
        </w:tc>
        <w:tc>
          <w:tcPr>
            <w:tcW w:w="914" w:type="pct"/>
            <w:noWrap/>
            <w:hideMark/>
          </w:tcPr>
          <w:p w14:paraId="348B4CF7" w14:textId="29234AF8"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regional-cluster-</w:t>
            </w:r>
            <w:proofErr w:type="spellStart"/>
            <w:proofErr w:type="gramStart"/>
            <w:r w:rsidRPr="00F02C5D">
              <w:rPr>
                <w:rFonts w:ascii="Segoe UI Semilight" w:hAnsi="Segoe UI Semilight" w:cs="Segoe UI Semilight"/>
                <w:color w:val="000000"/>
                <w:sz w:val="18"/>
                <w:szCs w:val="18"/>
              </w:rPr>
              <w:t>dumbbells.R</w:t>
            </w:r>
            <w:proofErr w:type="spellEnd"/>
            <w:proofErr w:type="gramEnd"/>
          </w:p>
        </w:tc>
        <w:tc>
          <w:tcPr>
            <w:tcW w:w="981" w:type="pct"/>
            <w:noWrap/>
            <w:hideMark/>
          </w:tcPr>
          <w:p w14:paraId="5F147D9E"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4FBCB604"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EE398E6"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9. Change in political institutions over time (2018 vs 2022)</w:t>
            </w:r>
          </w:p>
        </w:tc>
        <w:tc>
          <w:tcPr>
            <w:tcW w:w="1242" w:type="pct"/>
            <w:noWrap/>
            <w:hideMark/>
          </w:tcPr>
          <w:p w14:paraId="2C6D92D6"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09-political-cluster-change.png</w:t>
            </w:r>
          </w:p>
        </w:tc>
        <w:tc>
          <w:tcPr>
            <w:tcW w:w="914" w:type="pct"/>
            <w:noWrap/>
            <w:hideMark/>
          </w:tcPr>
          <w:p w14:paraId="02A6E926" w14:textId="6C3BAC90"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584AFC45"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05A372D4"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59F84DB"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10. Change in social institutions over time (2018 vs 2022)</w:t>
            </w:r>
          </w:p>
        </w:tc>
        <w:tc>
          <w:tcPr>
            <w:tcW w:w="1242" w:type="pct"/>
            <w:noWrap/>
            <w:hideMark/>
          </w:tcPr>
          <w:p w14:paraId="23B89163"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10-social-cluster-change.png</w:t>
            </w:r>
          </w:p>
        </w:tc>
        <w:tc>
          <w:tcPr>
            <w:tcW w:w="914" w:type="pct"/>
            <w:noWrap/>
            <w:hideMark/>
          </w:tcPr>
          <w:p w14:paraId="7AAE55E8" w14:textId="4EDB84A1"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0D22A869"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350BBD31"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A78E8B5"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11. Change in public human resource management institutions over time (2018-2022)</w:t>
            </w:r>
          </w:p>
        </w:tc>
        <w:tc>
          <w:tcPr>
            <w:tcW w:w="1242" w:type="pct"/>
            <w:noWrap/>
            <w:hideMark/>
          </w:tcPr>
          <w:p w14:paraId="3B8462B6"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11-hrm-cluster-change.png</w:t>
            </w:r>
          </w:p>
        </w:tc>
        <w:tc>
          <w:tcPr>
            <w:tcW w:w="914" w:type="pct"/>
            <w:noWrap/>
            <w:hideMark/>
          </w:tcPr>
          <w:p w14:paraId="60CBBCBA" w14:textId="772C94D5"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031418E5"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2E5135E9"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E65DCE4"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12. Change in degree of integrity over time (2018-2022)</w:t>
            </w:r>
          </w:p>
        </w:tc>
        <w:tc>
          <w:tcPr>
            <w:tcW w:w="1242" w:type="pct"/>
            <w:noWrap/>
            <w:hideMark/>
          </w:tcPr>
          <w:p w14:paraId="44D7EA60"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12-integrity-cluster-change.png</w:t>
            </w:r>
          </w:p>
        </w:tc>
        <w:tc>
          <w:tcPr>
            <w:tcW w:w="914" w:type="pct"/>
            <w:noWrap/>
            <w:hideMark/>
          </w:tcPr>
          <w:p w14:paraId="2A472CA8" w14:textId="16C17A95"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07890353"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2B70B49A" w14:textId="77777777" w:rsidTr="000758B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C8DEC4E"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lastRenderedPageBreak/>
              <w:t>Figure 13. Regional variation in the share of workers with tertiary education in the public and private sectors</w:t>
            </w:r>
          </w:p>
        </w:tc>
        <w:tc>
          <w:tcPr>
            <w:tcW w:w="1242" w:type="pct"/>
            <w:noWrap/>
            <w:hideMark/>
          </w:tcPr>
          <w:p w14:paraId="6BAF632B"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14" w:type="pct"/>
            <w:noWrap/>
            <w:hideMark/>
          </w:tcPr>
          <w:p w14:paraId="427C6C1F"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81" w:type="pct"/>
            <w:noWrap/>
            <w:hideMark/>
          </w:tcPr>
          <w:p w14:paraId="3A4CB2B6" w14:textId="6ABBA0A6"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 xml:space="preserve">Image. Source: </w:t>
            </w:r>
            <w:r w:rsidR="00FA0D46" w:rsidRPr="00F02C5D">
              <w:rPr>
                <w:rFonts w:ascii="Segoe UI Semilight" w:hAnsi="Segoe UI Semilight" w:cs="Segoe UI Semilight"/>
                <w:color w:val="000000"/>
                <w:sz w:val="18"/>
                <w:szCs w:val="18"/>
              </w:rPr>
              <w:br/>
            </w:r>
            <w:hyperlink r:id="rId28" w:history="1">
              <w:r w:rsidRPr="004A5CA5">
                <w:rPr>
                  <w:rStyle w:val="Hyperlink"/>
                  <w:rFonts w:ascii="Segoe UI Semilight" w:hAnsi="Segoe UI Semilight" w:cs="Segoe UI Semilight"/>
                  <w:sz w:val="18"/>
                  <w:szCs w:val="18"/>
                </w:rPr>
                <w:t>Worldwide Bureaucracy Indicators</w:t>
              </w:r>
            </w:hyperlink>
            <w:r w:rsidR="004A5CA5">
              <w:rPr>
                <w:rStyle w:val="FootnoteReference"/>
                <w:rFonts w:ascii="Segoe UI Semilight" w:hAnsi="Segoe UI Semilight" w:cs="Segoe UI Semilight"/>
                <w:color w:val="000000"/>
                <w:sz w:val="18"/>
                <w:szCs w:val="18"/>
              </w:rPr>
              <w:footnoteReference w:id="1"/>
            </w:r>
          </w:p>
        </w:tc>
      </w:tr>
      <w:tr w:rsidR="001B3086" w:rsidRPr="00F02C5D" w14:paraId="48C45C7C"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DCD5289"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14. Global datasets on public financial management</w:t>
            </w:r>
          </w:p>
        </w:tc>
        <w:tc>
          <w:tcPr>
            <w:tcW w:w="1242" w:type="pct"/>
            <w:noWrap/>
            <w:hideMark/>
          </w:tcPr>
          <w:p w14:paraId="68E41C65"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14" w:type="pct"/>
            <w:noWrap/>
            <w:hideMark/>
          </w:tcPr>
          <w:p w14:paraId="12224B9A"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81" w:type="pct"/>
            <w:noWrap/>
            <w:hideMark/>
          </w:tcPr>
          <w:p w14:paraId="48BAFE8E"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Hyperlinks references, not applicable</w:t>
            </w:r>
          </w:p>
        </w:tc>
      </w:tr>
      <w:tr w:rsidR="001B3086" w:rsidRPr="00F02C5D" w14:paraId="25E79894"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01CE52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15. Regional variation in capital budget execution rate in service delivery (2019)</w:t>
            </w:r>
          </w:p>
        </w:tc>
        <w:tc>
          <w:tcPr>
            <w:tcW w:w="1242" w:type="pct"/>
            <w:noWrap/>
            <w:hideMark/>
          </w:tcPr>
          <w:p w14:paraId="5F8FD66B"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15-service-delivery-education-budget-execution.png</w:t>
            </w:r>
          </w:p>
        </w:tc>
        <w:tc>
          <w:tcPr>
            <w:tcW w:w="914" w:type="pct"/>
            <w:noWrap/>
            <w:hideMark/>
          </w:tcPr>
          <w:p w14:paraId="2C21AB20" w14:textId="51DB2C69"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budget-execution-by-</w:t>
            </w:r>
            <w:proofErr w:type="spellStart"/>
            <w:proofErr w:type="gramStart"/>
            <w:r w:rsidRPr="00F02C5D">
              <w:rPr>
                <w:rFonts w:ascii="Segoe UI Semilight" w:hAnsi="Segoe UI Semilight" w:cs="Segoe UI Semilight"/>
                <w:color w:val="000000"/>
                <w:sz w:val="18"/>
                <w:szCs w:val="18"/>
              </w:rPr>
              <w:t>region.R</w:t>
            </w:r>
            <w:proofErr w:type="spellEnd"/>
            <w:proofErr w:type="gramEnd"/>
          </w:p>
        </w:tc>
        <w:tc>
          <w:tcPr>
            <w:tcW w:w="981" w:type="pct"/>
            <w:noWrap/>
            <w:hideMark/>
          </w:tcPr>
          <w:p w14:paraId="22AEC5D1"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1BCD6AA6"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40D51B57"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15. Regional variation in capital budget execution rate in service delivery (2019)</w:t>
            </w:r>
          </w:p>
        </w:tc>
        <w:tc>
          <w:tcPr>
            <w:tcW w:w="1242" w:type="pct"/>
            <w:noWrap/>
            <w:hideMark/>
          </w:tcPr>
          <w:p w14:paraId="4A86AD93"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15-service-delivery-health-budget-execution.png</w:t>
            </w:r>
          </w:p>
        </w:tc>
        <w:tc>
          <w:tcPr>
            <w:tcW w:w="914" w:type="pct"/>
            <w:noWrap/>
            <w:hideMark/>
          </w:tcPr>
          <w:p w14:paraId="2BBDB97E" w14:textId="7EB795EA"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budget-execution-by-</w:t>
            </w:r>
            <w:proofErr w:type="spellStart"/>
            <w:proofErr w:type="gramStart"/>
            <w:r w:rsidRPr="00F02C5D">
              <w:rPr>
                <w:rFonts w:ascii="Segoe UI Semilight" w:hAnsi="Segoe UI Semilight" w:cs="Segoe UI Semilight"/>
                <w:color w:val="000000"/>
                <w:sz w:val="18"/>
                <w:szCs w:val="18"/>
              </w:rPr>
              <w:t>region.R</w:t>
            </w:r>
            <w:proofErr w:type="spellEnd"/>
            <w:proofErr w:type="gramEnd"/>
          </w:p>
        </w:tc>
        <w:tc>
          <w:tcPr>
            <w:tcW w:w="981" w:type="pct"/>
            <w:noWrap/>
            <w:hideMark/>
          </w:tcPr>
          <w:p w14:paraId="2881EF7E"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1B5CD543"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32812CC9"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16. Global datasets on government technologies</w:t>
            </w:r>
          </w:p>
        </w:tc>
        <w:tc>
          <w:tcPr>
            <w:tcW w:w="1242" w:type="pct"/>
            <w:noWrap/>
            <w:hideMark/>
          </w:tcPr>
          <w:p w14:paraId="209FE3A1"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14" w:type="pct"/>
            <w:noWrap/>
            <w:hideMark/>
          </w:tcPr>
          <w:p w14:paraId="30EC4B57"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81" w:type="pct"/>
            <w:noWrap/>
            <w:hideMark/>
          </w:tcPr>
          <w:p w14:paraId="741316C1"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Hyperlinks references, not applicable</w:t>
            </w:r>
          </w:p>
        </w:tc>
      </w:tr>
      <w:tr w:rsidR="001B3086" w:rsidRPr="00F02C5D" w14:paraId="57849C05"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36E3B96"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17. Share of countries with operational management information systems, by region</w:t>
            </w:r>
          </w:p>
        </w:tc>
        <w:tc>
          <w:tcPr>
            <w:tcW w:w="1242" w:type="pct"/>
            <w:noWrap/>
            <w:hideMark/>
          </w:tcPr>
          <w:p w14:paraId="46F0D7F0" w14:textId="0954930F"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 </w:t>
            </w:r>
            <w:r w:rsidR="0044550A" w:rsidRPr="00F02C5D">
              <w:rPr>
                <w:rFonts w:ascii="Segoe UI Semilight" w:hAnsi="Segoe UI Semilight" w:cs="Segoe UI Semilight"/>
                <w:color w:val="000000"/>
                <w:sz w:val="18"/>
                <w:szCs w:val="18"/>
              </w:rPr>
              <w:t>17-coverage_information_systems.png</w:t>
            </w:r>
          </w:p>
        </w:tc>
        <w:tc>
          <w:tcPr>
            <w:tcW w:w="914" w:type="pct"/>
            <w:noWrap/>
            <w:hideMark/>
          </w:tcPr>
          <w:p w14:paraId="2098E1FD" w14:textId="1CA818F3"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 </w:t>
            </w:r>
            <w:proofErr w:type="spellStart"/>
            <w:r w:rsidR="0044550A" w:rsidRPr="00F02C5D">
              <w:rPr>
                <w:rFonts w:ascii="Segoe UI Semilight" w:hAnsi="Segoe UI Semilight" w:cs="Segoe UI Semilight"/>
                <w:color w:val="000000"/>
                <w:sz w:val="18"/>
                <w:szCs w:val="18"/>
              </w:rPr>
              <w:t>analyze_information_</w:t>
            </w:r>
            <w:proofErr w:type="gramStart"/>
            <w:r w:rsidR="0044550A" w:rsidRPr="00F02C5D">
              <w:rPr>
                <w:rFonts w:ascii="Segoe UI Semilight" w:hAnsi="Segoe UI Semilight" w:cs="Segoe UI Semilight"/>
                <w:color w:val="000000"/>
                <w:sz w:val="18"/>
                <w:szCs w:val="18"/>
              </w:rPr>
              <w:t>systems.R</w:t>
            </w:r>
            <w:proofErr w:type="spellEnd"/>
            <w:proofErr w:type="gramEnd"/>
          </w:p>
        </w:tc>
        <w:tc>
          <w:tcPr>
            <w:tcW w:w="981" w:type="pct"/>
            <w:noWrap/>
            <w:hideMark/>
          </w:tcPr>
          <w:p w14:paraId="24226B8C"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 </w:t>
            </w:r>
          </w:p>
        </w:tc>
      </w:tr>
      <w:tr w:rsidR="001B3086" w:rsidRPr="00F02C5D" w14:paraId="0F9D2F4A"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5625492"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18. Global datasets on management practices</w:t>
            </w:r>
          </w:p>
        </w:tc>
        <w:tc>
          <w:tcPr>
            <w:tcW w:w="1242" w:type="pct"/>
            <w:noWrap/>
            <w:hideMark/>
          </w:tcPr>
          <w:p w14:paraId="785315F7"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14" w:type="pct"/>
            <w:noWrap/>
            <w:hideMark/>
          </w:tcPr>
          <w:p w14:paraId="267E9606"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NA</w:t>
            </w:r>
          </w:p>
        </w:tc>
        <w:tc>
          <w:tcPr>
            <w:tcW w:w="981" w:type="pct"/>
            <w:noWrap/>
            <w:hideMark/>
          </w:tcPr>
          <w:p w14:paraId="614E303B"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Hyperlinks references, not applicable</w:t>
            </w:r>
          </w:p>
        </w:tc>
      </w:tr>
      <w:tr w:rsidR="001B3086" w:rsidRPr="00F02C5D" w14:paraId="7C8A0A4F"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1C2BD3EC"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Figure 19. Institutional-level variation in institutional target-setting (Guatemala and Ghana)</w:t>
            </w:r>
          </w:p>
        </w:tc>
        <w:tc>
          <w:tcPr>
            <w:tcW w:w="1242" w:type="pct"/>
            <w:noWrap/>
            <w:hideMark/>
          </w:tcPr>
          <w:p w14:paraId="586DB463"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19_mgmt_target.png</w:t>
            </w:r>
          </w:p>
        </w:tc>
        <w:tc>
          <w:tcPr>
            <w:tcW w:w="914" w:type="pct"/>
            <w:noWrap/>
            <w:hideMark/>
          </w:tcPr>
          <w:p w14:paraId="03AE27E3" w14:textId="02791974"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proofErr w:type="spellStart"/>
            <w:r w:rsidRPr="00F02C5D">
              <w:rPr>
                <w:rFonts w:ascii="Segoe UI Semilight" w:hAnsi="Segoe UI Semilight" w:cs="Segoe UI Semilight"/>
                <w:color w:val="000000"/>
                <w:sz w:val="18"/>
                <w:szCs w:val="18"/>
              </w:rPr>
              <w:t>gsps-</w:t>
            </w:r>
            <w:proofErr w:type="gramStart"/>
            <w:r w:rsidRPr="00F02C5D">
              <w:rPr>
                <w:rFonts w:ascii="Segoe UI Semilight" w:hAnsi="Segoe UI Semilight" w:cs="Segoe UI Semilight"/>
                <w:color w:val="000000"/>
                <w:sz w:val="18"/>
                <w:szCs w:val="18"/>
              </w:rPr>
              <w:t>management.R</w:t>
            </w:r>
            <w:proofErr w:type="spellEnd"/>
            <w:proofErr w:type="gramEnd"/>
          </w:p>
        </w:tc>
        <w:tc>
          <w:tcPr>
            <w:tcW w:w="981" w:type="pct"/>
            <w:noWrap/>
            <w:hideMark/>
          </w:tcPr>
          <w:p w14:paraId="4B3CF4D9"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58BD66B2"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56BA84F7" w14:textId="77777777" w:rsidR="001B3086" w:rsidRPr="00F02C5D" w:rsidRDefault="001B3086" w:rsidP="001B3086">
            <w:pPr>
              <w:jc w:val="both"/>
              <w:rPr>
                <w:rFonts w:ascii="Segoe UI Semilight" w:hAnsi="Segoe UI Semilight" w:cs="Segoe UI Semilight"/>
                <w:b w:val="0"/>
                <w:bCs w:val="0"/>
                <w:color w:val="000000"/>
                <w:sz w:val="18"/>
                <w:szCs w:val="18"/>
              </w:rPr>
            </w:pPr>
            <w:bookmarkStart w:id="5" w:name="RANGE!B26"/>
            <w:r w:rsidRPr="00F02C5D">
              <w:rPr>
                <w:rFonts w:ascii="Segoe UI Semilight" w:hAnsi="Segoe UI Semilight" w:cs="Segoe UI Semilight"/>
                <w:b w:val="0"/>
                <w:bCs w:val="0"/>
                <w:color w:val="000000"/>
                <w:sz w:val="18"/>
                <w:szCs w:val="18"/>
              </w:rPr>
              <w:t>Annex 1. Additional Correlations between Institutional Dimensions and Prosperity Indicators (a)</w:t>
            </w:r>
            <w:bookmarkEnd w:id="5"/>
          </w:p>
        </w:tc>
        <w:tc>
          <w:tcPr>
            <w:tcW w:w="1242" w:type="pct"/>
            <w:noWrap/>
            <w:hideMark/>
          </w:tcPr>
          <w:p w14:paraId="4C8BD2C5"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GDPpercapitaPPPconstant2021international_annex</w:t>
            </w:r>
          </w:p>
        </w:tc>
        <w:tc>
          <w:tcPr>
            <w:tcW w:w="914" w:type="pct"/>
            <w:noWrap/>
            <w:hideMark/>
          </w:tcPr>
          <w:p w14:paraId="2B219DA5" w14:textId="739753CB"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43A980C2"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76ECD1A9"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5199ACB"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Annex 1. Additional Correlations between Institutional Dimensions and Prosperity Indicators (b)</w:t>
            </w:r>
          </w:p>
        </w:tc>
        <w:tc>
          <w:tcPr>
            <w:tcW w:w="1242" w:type="pct"/>
            <w:noWrap/>
            <w:hideMark/>
          </w:tcPr>
          <w:p w14:paraId="72545FAB"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Povertyheadcountratioat215aday2017PPPofpopulation_annex</w:t>
            </w:r>
          </w:p>
        </w:tc>
        <w:tc>
          <w:tcPr>
            <w:tcW w:w="914" w:type="pct"/>
            <w:noWrap/>
            <w:hideMark/>
          </w:tcPr>
          <w:p w14:paraId="29E72220" w14:textId="234F8EB8"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2314FAF8"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1B3086" w:rsidRPr="00F02C5D" w14:paraId="4DF95BB1"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6342ADD"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Annex 1. Additional Correlations between Institutional Dimensions and Prosperity Indicators (c)</w:t>
            </w:r>
          </w:p>
        </w:tc>
        <w:tc>
          <w:tcPr>
            <w:tcW w:w="1242" w:type="pct"/>
            <w:noWrap/>
            <w:hideMark/>
          </w:tcPr>
          <w:p w14:paraId="4A5D64D5"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proofErr w:type="spellStart"/>
            <w:r w:rsidRPr="00F02C5D">
              <w:rPr>
                <w:rFonts w:ascii="Segoe UI Semilight" w:hAnsi="Segoe UI Semilight" w:cs="Segoe UI Semilight"/>
                <w:color w:val="000000"/>
                <w:sz w:val="18"/>
                <w:szCs w:val="18"/>
              </w:rPr>
              <w:t>CountryRisk_vs_CTF_annex</w:t>
            </w:r>
            <w:proofErr w:type="spellEnd"/>
          </w:p>
        </w:tc>
        <w:tc>
          <w:tcPr>
            <w:tcW w:w="914" w:type="pct"/>
            <w:noWrap/>
            <w:hideMark/>
          </w:tcPr>
          <w:p w14:paraId="7BF225A7" w14:textId="771F8E71"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139B758D"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9362EE" w:rsidRPr="00F02C5D" w14:paraId="0484783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723F7B5A" w14:textId="77777777" w:rsidR="009362EE" w:rsidRPr="00F02C5D" w:rsidRDefault="009362EE"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Annex 1. Additional Correlations between Institutional Dimensions and Prosperity Indicators (d)</w:t>
            </w:r>
          </w:p>
        </w:tc>
        <w:tc>
          <w:tcPr>
            <w:tcW w:w="1242" w:type="pct"/>
            <w:noWrap/>
            <w:hideMark/>
          </w:tcPr>
          <w:p w14:paraId="2EB1C29A" w14:textId="77777777" w:rsidR="009362EE" w:rsidRPr="00F02C5D" w:rsidRDefault="009362EE"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Povertyheadcountratioat215aday2017PPPofpopulation_annex_nossa</w:t>
            </w:r>
          </w:p>
        </w:tc>
        <w:tc>
          <w:tcPr>
            <w:tcW w:w="914" w:type="pct"/>
          </w:tcPr>
          <w:p w14:paraId="086C14AC" w14:textId="41315AB7" w:rsidR="009362EE"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correlation-income-</w:t>
            </w:r>
            <w:proofErr w:type="spellStart"/>
            <w:proofErr w:type="gramStart"/>
            <w:r w:rsidRPr="00F02C5D">
              <w:rPr>
                <w:rFonts w:ascii="Segoe UI Semilight" w:hAnsi="Segoe UI Semilight" w:cs="Segoe UI Semilight"/>
                <w:color w:val="000000"/>
                <w:sz w:val="18"/>
                <w:szCs w:val="18"/>
              </w:rPr>
              <w:t>risk.R</w:t>
            </w:r>
            <w:proofErr w:type="spellEnd"/>
            <w:proofErr w:type="gramEnd"/>
          </w:p>
        </w:tc>
        <w:tc>
          <w:tcPr>
            <w:tcW w:w="981" w:type="pct"/>
            <w:noWrap/>
            <w:hideMark/>
          </w:tcPr>
          <w:p w14:paraId="3561D065" w14:textId="77777777" w:rsidR="009362EE" w:rsidRPr="00F02C5D" w:rsidRDefault="009362EE"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p>
        </w:tc>
      </w:tr>
      <w:tr w:rsidR="001B3086" w:rsidRPr="00F02C5D" w14:paraId="4B753245"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9051220" w14:textId="77777777"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Annex 2. Change in Sector-specific Institutions (a) - justice</w:t>
            </w:r>
          </w:p>
        </w:tc>
        <w:tc>
          <w:tcPr>
            <w:tcW w:w="1242" w:type="pct"/>
            <w:noWrap/>
            <w:hideMark/>
          </w:tcPr>
          <w:p w14:paraId="0295334A"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annex-a-justice-cluster-change.png</w:t>
            </w:r>
          </w:p>
        </w:tc>
        <w:tc>
          <w:tcPr>
            <w:tcW w:w="914" w:type="pct"/>
            <w:noWrap/>
            <w:hideMark/>
          </w:tcPr>
          <w:p w14:paraId="30DD534F" w14:textId="16336DC6" w:rsidR="001B3086" w:rsidRPr="00F02C5D" w:rsidRDefault="0044550A"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35D1C4BC" w14:textId="77777777" w:rsidR="001B3086" w:rsidRPr="00F02C5D" w:rsidRDefault="001B3086"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r w:rsidR="001B3086" w:rsidRPr="00F02C5D" w14:paraId="046FEA1B" w14:textId="77777777" w:rsidTr="000758B9">
        <w:trPr>
          <w:trHeight w:val="300"/>
        </w:trPr>
        <w:tc>
          <w:tcPr>
            <w:cnfStyle w:val="001000000000" w:firstRow="0" w:lastRow="0" w:firstColumn="1" w:lastColumn="0" w:oddVBand="0" w:evenVBand="0" w:oddHBand="0" w:evenHBand="0" w:firstRowFirstColumn="0" w:firstRowLastColumn="0" w:lastRowFirstColumn="0" w:lastRowLastColumn="0"/>
            <w:tcW w:w="1863" w:type="pct"/>
            <w:noWrap/>
            <w:hideMark/>
          </w:tcPr>
          <w:p w14:paraId="6A164FF7" w14:textId="5ABF9BCF" w:rsidR="001B3086" w:rsidRPr="00F02C5D" w:rsidRDefault="001B3086" w:rsidP="001B3086">
            <w:pPr>
              <w:jc w:val="both"/>
              <w:rPr>
                <w:rFonts w:ascii="Segoe UI Semilight" w:hAnsi="Segoe UI Semilight" w:cs="Segoe UI Semilight"/>
                <w:b w:val="0"/>
                <w:bCs w:val="0"/>
                <w:color w:val="000000"/>
                <w:sz w:val="18"/>
                <w:szCs w:val="18"/>
              </w:rPr>
            </w:pPr>
            <w:r w:rsidRPr="00F02C5D">
              <w:rPr>
                <w:rFonts w:ascii="Segoe UI Semilight" w:hAnsi="Segoe UI Semilight" w:cs="Segoe UI Semilight"/>
                <w:b w:val="0"/>
                <w:bCs w:val="0"/>
                <w:color w:val="000000"/>
                <w:sz w:val="18"/>
                <w:szCs w:val="18"/>
              </w:rPr>
              <w:t xml:space="preserve">Annex 2. Change in Sector-specific Institutions (b) - </w:t>
            </w:r>
            <w:r w:rsidR="0044550A" w:rsidRPr="00F02C5D">
              <w:rPr>
                <w:rFonts w:ascii="Segoe UI Semilight" w:hAnsi="Segoe UI Semilight" w:cs="Segoe UI Semilight"/>
                <w:b w:val="0"/>
                <w:bCs w:val="0"/>
                <w:color w:val="000000"/>
                <w:sz w:val="18"/>
                <w:szCs w:val="18"/>
              </w:rPr>
              <w:t>environmental</w:t>
            </w:r>
          </w:p>
        </w:tc>
        <w:tc>
          <w:tcPr>
            <w:tcW w:w="1242" w:type="pct"/>
            <w:noWrap/>
            <w:hideMark/>
          </w:tcPr>
          <w:p w14:paraId="75069AD5"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annex-b-enviromental-cluster-change.png</w:t>
            </w:r>
          </w:p>
        </w:tc>
        <w:tc>
          <w:tcPr>
            <w:tcW w:w="914" w:type="pct"/>
            <w:noWrap/>
            <w:hideMark/>
          </w:tcPr>
          <w:p w14:paraId="196ED0FF" w14:textId="6295256E" w:rsidR="001B3086" w:rsidRPr="00F02C5D" w:rsidRDefault="0044550A"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sz w:val="18"/>
                <w:szCs w:val="18"/>
              </w:rPr>
            </w:pPr>
            <w:r w:rsidRPr="00F02C5D">
              <w:rPr>
                <w:rFonts w:ascii="Segoe UI Semilight" w:hAnsi="Segoe UI Semilight" w:cs="Segoe UI Semilight"/>
                <w:color w:val="000000"/>
                <w:sz w:val="18"/>
                <w:szCs w:val="18"/>
              </w:rPr>
              <w:t>clusters-over-</w:t>
            </w:r>
            <w:proofErr w:type="spellStart"/>
            <w:proofErr w:type="gramStart"/>
            <w:r w:rsidRPr="00F02C5D">
              <w:rPr>
                <w:rFonts w:ascii="Segoe UI Semilight" w:hAnsi="Segoe UI Semilight" w:cs="Segoe UI Semilight"/>
                <w:color w:val="000000"/>
                <w:sz w:val="18"/>
                <w:szCs w:val="18"/>
              </w:rPr>
              <w:t>time.R</w:t>
            </w:r>
            <w:proofErr w:type="spellEnd"/>
            <w:proofErr w:type="gramEnd"/>
          </w:p>
        </w:tc>
        <w:tc>
          <w:tcPr>
            <w:tcW w:w="981" w:type="pct"/>
            <w:noWrap/>
            <w:hideMark/>
          </w:tcPr>
          <w:p w14:paraId="4B54849A" w14:textId="77777777" w:rsidR="001B3086" w:rsidRPr="00F02C5D" w:rsidRDefault="001B3086" w:rsidP="001B3086">
            <w:p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sz w:val="18"/>
                <w:szCs w:val="18"/>
              </w:rPr>
            </w:pPr>
          </w:p>
        </w:tc>
      </w:tr>
      <w:tr w:rsidR="00DF26BC" w:rsidRPr="00F02C5D" w14:paraId="754EBED4" w14:textId="77777777" w:rsidTr="0007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3" w:type="pct"/>
            <w:noWrap/>
          </w:tcPr>
          <w:p w14:paraId="041DCCE8" w14:textId="77777777" w:rsidR="00DF26BC" w:rsidRDefault="00DF26BC" w:rsidP="00DF26BC">
            <w:pPr>
              <w:pStyle w:val="Heading2"/>
            </w:pPr>
            <w:r w:rsidRPr="00DF26BC">
              <w:rPr>
                <w:rFonts w:ascii="Segoe UI Semilight" w:hAnsi="Segoe UI Semilight" w:cs="Segoe UI Semilight"/>
                <w:b w:val="0"/>
                <w:bCs w:val="0"/>
                <w:color w:val="000000"/>
                <w:sz w:val="18"/>
                <w:szCs w:val="18"/>
              </w:rPr>
              <w:t>Annex 5. Regression of Country Risk Index on organizational and governance dimensions</w:t>
            </w:r>
          </w:p>
          <w:p w14:paraId="119D92A7" w14:textId="064AA332" w:rsidR="00DF26BC" w:rsidRPr="00DF26BC" w:rsidRDefault="00DF26BC" w:rsidP="001B3086">
            <w:pPr>
              <w:jc w:val="both"/>
              <w:rPr>
                <w:rFonts w:ascii="Segoe UI Semilight" w:hAnsi="Segoe UI Semilight" w:cs="Segoe UI Semilight"/>
                <w:b w:val="0"/>
                <w:bCs w:val="0"/>
                <w:color w:val="000000"/>
                <w:sz w:val="18"/>
                <w:szCs w:val="18"/>
              </w:rPr>
            </w:pPr>
          </w:p>
        </w:tc>
        <w:tc>
          <w:tcPr>
            <w:tcW w:w="1242" w:type="pct"/>
            <w:noWrap/>
          </w:tcPr>
          <w:p w14:paraId="650FCC75" w14:textId="773D8093" w:rsidR="00DF26BC" w:rsidRPr="00F02C5D" w:rsidRDefault="00D96A32"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D96A32">
              <w:rPr>
                <w:rFonts w:ascii="Segoe UI Semilight" w:hAnsi="Segoe UI Semilight" w:cs="Segoe UI Semilight"/>
                <w:color w:val="000000"/>
                <w:sz w:val="18"/>
                <w:szCs w:val="18"/>
              </w:rPr>
              <w:t>lm_risk_institutions.doc</w:t>
            </w:r>
          </w:p>
        </w:tc>
        <w:tc>
          <w:tcPr>
            <w:tcW w:w="914" w:type="pct"/>
            <w:noWrap/>
          </w:tcPr>
          <w:p w14:paraId="7D2C136E" w14:textId="77777777" w:rsidR="004A5CA5" w:rsidRPr="004A5CA5" w:rsidRDefault="004A5CA5" w:rsidP="004A5CA5">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r w:rsidRPr="004A5CA5">
              <w:rPr>
                <w:rFonts w:ascii="Segoe UI Semilight" w:hAnsi="Segoe UI Semilight" w:cs="Segoe UI Semilight"/>
                <w:color w:val="000000"/>
                <w:sz w:val="18"/>
                <w:szCs w:val="18"/>
              </w:rPr>
              <w:t>correlation-income-</w:t>
            </w:r>
            <w:proofErr w:type="spellStart"/>
            <w:proofErr w:type="gramStart"/>
            <w:r w:rsidRPr="004A5CA5">
              <w:rPr>
                <w:rFonts w:ascii="Segoe UI Semilight" w:hAnsi="Segoe UI Semilight" w:cs="Segoe UI Semilight"/>
                <w:color w:val="000000"/>
                <w:sz w:val="18"/>
                <w:szCs w:val="18"/>
              </w:rPr>
              <w:t>risk.R</w:t>
            </w:r>
            <w:proofErr w:type="spellEnd"/>
            <w:proofErr w:type="gramEnd"/>
          </w:p>
          <w:p w14:paraId="2A23A2C2" w14:textId="77777777" w:rsidR="00DF26BC" w:rsidRPr="00F02C5D" w:rsidRDefault="00DF26BC"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sz w:val="18"/>
                <w:szCs w:val="18"/>
              </w:rPr>
            </w:pPr>
          </w:p>
        </w:tc>
        <w:tc>
          <w:tcPr>
            <w:tcW w:w="981" w:type="pct"/>
            <w:noWrap/>
          </w:tcPr>
          <w:p w14:paraId="3427C8CA" w14:textId="77777777" w:rsidR="00DF26BC" w:rsidRPr="00F02C5D" w:rsidRDefault="00DF26BC" w:rsidP="001B3086">
            <w:p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sz w:val="18"/>
                <w:szCs w:val="18"/>
              </w:rPr>
            </w:pPr>
          </w:p>
        </w:tc>
      </w:tr>
    </w:tbl>
    <w:p w14:paraId="0F0C7D19" w14:textId="77777777" w:rsidR="001B3086" w:rsidRPr="00F02C5D" w:rsidRDefault="001B3086" w:rsidP="001B3086">
      <w:pPr>
        <w:rPr>
          <w:rFonts w:ascii="Segoe UI Semilight" w:hAnsi="Segoe UI Semilight" w:cs="Segoe UI Semilight"/>
          <w:sz w:val="16"/>
          <w:szCs w:val="16"/>
        </w:rPr>
      </w:pPr>
    </w:p>
    <w:p w14:paraId="75A7ABFD" w14:textId="42C87247" w:rsidR="00F818F0" w:rsidRPr="00F02C5D" w:rsidRDefault="00F818F0" w:rsidP="001B3086">
      <w:pPr>
        <w:rPr>
          <w:rFonts w:ascii="Segoe UI Semilight" w:hAnsi="Segoe UI Semilight" w:cs="Segoe UI Semilight"/>
          <w:sz w:val="16"/>
          <w:szCs w:val="16"/>
        </w:rPr>
      </w:pPr>
    </w:p>
    <w:sectPr w:rsidR="00F818F0" w:rsidRPr="00F02C5D" w:rsidSect="001B3086">
      <w:pgSz w:w="16838" w:h="11906" w:orient="landscape"/>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1BFE0" w14:textId="77777777" w:rsidR="00812B1D" w:rsidRDefault="00812B1D" w:rsidP="00F818F0">
      <w:r>
        <w:separator/>
      </w:r>
    </w:p>
  </w:endnote>
  <w:endnote w:type="continuationSeparator" w:id="0">
    <w:p w14:paraId="0476F985" w14:textId="77777777" w:rsidR="00812B1D" w:rsidRDefault="00812B1D" w:rsidP="00F8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861803"/>
      <w:docPartObj>
        <w:docPartGallery w:val="Page Numbers (Bottom of Page)"/>
        <w:docPartUnique/>
      </w:docPartObj>
    </w:sdtPr>
    <w:sdtEndPr>
      <w:rPr>
        <w:noProof/>
      </w:rPr>
    </w:sdtEndPr>
    <w:sdtContent>
      <w:p w14:paraId="55958043" w14:textId="361C4648" w:rsidR="00F818F0" w:rsidRDefault="00F818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A1FD65" w14:textId="317AF854" w:rsidR="00F818F0" w:rsidRDefault="00F81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6B704" w14:textId="77777777" w:rsidR="00812B1D" w:rsidRDefault="00812B1D" w:rsidP="00F818F0">
      <w:r>
        <w:separator/>
      </w:r>
    </w:p>
  </w:footnote>
  <w:footnote w:type="continuationSeparator" w:id="0">
    <w:p w14:paraId="2AC94077" w14:textId="77777777" w:rsidR="00812B1D" w:rsidRDefault="00812B1D" w:rsidP="00F818F0">
      <w:r>
        <w:continuationSeparator/>
      </w:r>
    </w:p>
  </w:footnote>
  <w:footnote w:id="1">
    <w:p w14:paraId="3B0EF7AB" w14:textId="701EDBAC" w:rsidR="004A5CA5" w:rsidRDefault="004A5CA5">
      <w:pPr>
        <w:pStyle w:val="FootnoteText"/>
      </w:pPr>
      <w:r>
        <w:rPr>
          <w:rStyle w:val="FootnoteReference"/>
        </w:rPr>
        <w:footnoteRef/>
      </w:r>
      <w:r>
        <w:t xml:space="preserve"> </w:t>
      </w:r>
      <w:r w:rsidRPr="004A5CA5">
        <w:rPr>
          <w:rFonts w:ascii="Segoe UI Semilight" w:hAnsi="Segoe UI Semilight" w:cs="Segoe UI Semilight"/>
          <w:sz w:val="16"/>
          <w:szCs w:val="16"/>
        </w:rPr>
        <w:t>There are three steps: (1) select relevant regions (e.g., EAP, LAC), (2) export the visualization as a PowerPoint (bottom right corner of the dashboard), selecting a specific sheet from the dashboard, in our case it is figure 3, Tertiary education, (3) copy and paste the image from the PowerPoint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B6160B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9D41ED"/>
    <w:multiLevelType w:val="hybridMultilevel"/>
    <w:tmpl w:val="143205B2"/>
    <w:lvl w:ilvl="0" w:tplc="FFFFFFFF">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42321A"/>
    <w:multiLevelType w:val="multilevel"/>
    <w:tmpl w:val="7A7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D3215"/>
    <w:multiLevelType w:val="multilevel"/>
    <w:tmpl w:val="03AAF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C6B0A"/>
    <w:multiLevelType w:val="hybridMultilevel"/>
    <w:tmpl w:val="B3741C46"/>
    <w:lvl w:ilvl="0" w:tplc="FFFFFFFF">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354DF8"/>
    <w:multiLevelType w:val="hybridMultilevel"/>
    <w:tmpl w:val="EAA45A2E"/>
    <w:lvl w:ilvl="0" w:tplc="0DE67968">
      <w:start w:val="1"/>
      <w:numFmt w:val="bullet"/>
      <w:lvlText w:val="●"/>
      <w:lvlJc w:val="left"/>
      <w:pPr>
        <w:ind w:left="720" w:hanging="360"/>
      </w:pPr>
    </w:lvl>
    <w:lvl w:ilvl="1" w:tplc="F496C2C0">
      <w:start w:val="1"/>
      <w:numFmt w:val="bullet"/>
      <w:lvlText w:val="○"/>
      <w:lvlJc w:val="left"/>
      <w:pPr>
        <w:ind w:left="1440" w:hanging="360"/>
      </w:pPr>
    </w:lvl>
    <w:lvl w:ilvl="2" w:tplc="C2641E2C">
      <w:start w:val="1"/>
      <w:numFmt w:val="bullet"/>
      <w:lvlText w:val="■"/>
      <w:lvlJc w:val="left"/>
      <w:pPr>
        <w:ind w:left="2160" w:hanging="360"/>
      </w:pPr>
    </w:lvl>
    <w:lvl w:ilvl="3" w:tplc="D8C0F236">
      <w:start w:val="1"/>
      <w:numFmt w:val="bullet"/>
      <w:lvlText w:val="●"/>
      <w:lvlJc w:val="left"/>
      <w:pPr>
        <w:ind w:left="2880" w:hanging="360"/>
      </w:pPr>
    </w:lvl>
    <w:lvl w:ilvl="4" w:tplc="A4FAA340">
      <w:start w:val="1"/>
      <w:numFmt w:val="bullet"/>
      <w:lvlText w:val="○"/>
      <w:lvlJc w:val="left"/>
      <w:pPr>
        <w:ind w:left="3600" w:hanging="360"/>
      </w:pPr>
    </w:lvl>
    <w:lvl w:ilvl="5" w:tplc="461290BE">
      <w:start w:val="1"/>
      <w:numFmt w:val="bullet"/>
      <w:lvlText w:val="■"/>
      <w:lvlJc w:val="left"/>
      <w:pPr>
        <w:ind w:left="4320" w:hanging="360"/>
      </w:pPr>
    </w:lvl>
    <w:lvl w:ilvl="6" w:tplc="40F685B0">
      <w:start w:val="1"/>
      <w:numFmt w:val="bullet"/>
      <w:lvlText w:val="●"/>
      <w:lvlJc w:val="left"/>
      <w:pPr>
        <w:ind w:left="5040" w:hanging="360"/>
      </w:pPr>
    </w:lvl>
    <w:lvl w:ilvl="7" w:tplc="2BBE90D2">
      <w:start w:val="1"/>
      <w:numFmt w:val="bullet"/>
      <w:lvlText w:val="●"/>
      <w:lvlJc w:val="left"/>
      <w:pPr>
        <w:ind w:left="5760" w:hanging="360"/>
      </w:pPr>
    </w:lvl>
    <w:lvl w:ilvl="8" w:tplc="3E6C1966">
      <w:start w:val="1"/>
      <w:numFmt w:val="bullet"/>
      <w:lvlText w:val="●"/>
      <w:lvlJc w:val="left"/>
      <w:pPr>
        <w:ind w:left="6480" w:hanging="360"/>
      </w:pPr>
    </w:lvl>
  </w:abstractNum>
  <w:abstractNum w:abstractNumId="6" w15:restartNumberingAfterBreak="0">
    <w:nsid w:val="2A2B7067"/>
    <w:multiLevelType w:val="multilevel"/>
    <w:tmpl w:val="66C629E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7CE22A1"/>
    <w:multiLevelType w:val="multilevel"/>
    <w:tmpl w:val="43D6C2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62D1E"/>
    <w:multiLevelType w:val="multilevel"/>
    <w:tmpl w:val="CDFE354E"/>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06997"/>
    <w:multiLevelType w:val="multilevel"/>
    <w:tmpl w:val="33B4D82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A4DBD"/>
    <w:multiLevelType w:val="multilevel"/>
    <w:tmpl w:val="2688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B0AC7"/>
    <w:multiLevelType w:val="multilevel"/>
    <w:tmpl w:val="19BE164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AEF6E98"/>
    <w:multiLevelType w:val="multilevel"/>
    <w:tmpl w:val="A0D8F38A"/>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11FCF"/>
    <w:multiLevelType w:val="multilevel"/>
    <w:tmpl w:val="D13A4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32978"/>
    <w:multiLevelType w:val="multilevel"/>
    <w:tmpl w:val="F95861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A507B"/>
    <w:multiLevelType w:val="multilevel"/>
    <w:tmpl w:val="43D6C2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37802"/>
    <w:multiLevelType w:val="multilevel"/>
    <w:tmpl w:val="D646DFF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C925DCD"/>
    <w:multiLevelType w:val="hybridMultilevel"/>
    <w:tmpl w:val="94E244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F25582"/>
    <w:multiLevelType w:val="multilevel"/>
    <w:tmpl w:val="A0D8F38A"/>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96631">
    <w:abstractNumId w:val="5"/>
    <w:lvlOverride w:ilvl="0">
      <w:startOverride w:val="1"/>
    </w:lvlOverride>
  </w:num>
  <w:num w:numId="2" w16cid:durableId="60566395">
    <w:abstractNumId w:val="2"/>
  </w:num>
  <w:num w:numId="3" w16cid:durableId="813377817">
    <w:abstractNumId w:val="16"/>
  </w:num>
  <w:num w:numId="4" w16cid:durableId="1713263575">
    <w:abstractNumId w:val="6"/>
  </w:num>
  <w:num w:numId="5" w16cid:durableId="1508714048">
    <w:abstractNumId w:val="10"/>
  </w:num>
  <w:num w:numId="6" w16cid:durableId="1062094074">
    <w:abstractNumId w:val="3"/>
  </w:num>
  <w:num w:numId="7" w16cid:durableId="2030328179">
    <w:abstractNumId w:val="13"/>
  </w:num>
  <w:num w:numId="8" w16cid:durableId="701169666">
    <w:abstractNumId w:val="14"/>
  </w:num>
  <w:num w:numId="9" w16cid:durableId="1049575028">
    <w:abstractNumId w:val="7"/>
  </w:num>
  <w:num w:numId="10" w16cid:durableId="1516310350">
    <w:abstractNumId w:val="15"/>
  </w:num>
  <w:num w:numId="11" w16cid:durableId="628822193">
    <w:abstractNumId w:val="9"/>
  </w:num>
  <w:num w:numId="12" w16cid:durableId="1009024471">
    <w:abstractNumId w:val="18"/>
  </w:num>
  <w:num w:numId="13" w16cid:durableId="731318115">
    <w:abstractNumId w:val="11"/>
  </w:num>
  <w:num w:numId="14" w16cid:durableId="67001732">
    <w:abstractNumId w:val="12"/>
  </w:num>
  <w:num w:numId="15" w16cid:durableId="1906331235">
    <w:abstractNumId w:val="17"/>
  </w:num>
  <w:num w:numId="16" w16cid:durableId="362559437">
    <w:abstractNumId w:val="8"/>
  </w:num>
  <w:num w:numId="17" w16cid:durableId="273560680">
    <w:abstractNumId w:val="0"/>
  </w:num>
  <w:num w:numId="18" w16cid:durableId="1891108246">
    <w:abstractNumId w:val="1"/>
  </w:num>
  <w:num w:numId="19" w16cid:durableId="708798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5EB"/>
    <w:rsid w:val="000758B9"/>
    <w:rsid w:val="000B6805"/>
    <w:rsid w:val="001B3086"/>
    <w:rsid w:val="001C02F2"/>
    <w:rsid w:val="001D242D"/>
    <w:rsid w:val="00215887"/>
    <w:rsid w:val="002301FA"/>
    <w:rsid w:val="002A4DBC"/>
    <w:rsid w:val="002C49DE"/>
    <w:rsid w:val="002E2293"/>
    <w:rsid w:val="002F56B9"/>
    <w:rsid w:val="003025F7"/>
    <w:rsid w:val="00316278"/>
    <w:rsid w:val="0032235E"/>
    <w:rsid w:val="003B458D"/>
    <w:rsid w:val="004352B9"/>
    <w:rsid w:val="0044550A"/>
    <w:rsid w:val="004849F8"/>
    <w:rsid w:val="00493051"/>
    <w:rsid w:val="004A5CA5"/>
    <w:rsid w:val="004B2A9A"/>
    <w:rsid w:val="004D1AFF"/>
    <w:rsid w:val="00514565"/>
    <w:rsid w:val="00526626"/>
    <w:rsid w:val="00566D51"/>
    <w:rsid w:val="00583985"/>
    <w:rsid w:val="00646C11"/>
    <w:rsid w:val="006503F6"/>
    <w:rsid w:val="00672C4F"/>
    <w:rsid w:val="006D5823"/>
    <w:rsid w:val="006E4C62"/>
    <w:rsid w:val="00723AAF"/>
    <w:rsid w:val="0077103D"/>
    <w:rsid w:val="007725EB"/>
    <w:rsid w:val="007D1BAF"/>
    <w:rsid w:val="00812B1D"/>
    <w:rsid w:val="008B1298"/>
    <w:rsid w:val="008C7CE1"/>
    <w:rsid w:val="00912783"/>
    <w:rsid w:val="009137D0"/>
    <w:rsid w:val="009362EE"/>
    <w:rsid w:val="009B332B"/>
    <w:rsid w:val="009C7F52"/>
    <w:rsid w:val="009F76A6"/>
    <w:rsid w:val="00A215EC"/>
    <w:rsid w:val="00A726C9"/>
    <w:rsid w:val="00AA0681"/>
    <w:rsid w:val="00B00134"/>
    <w:rsid w:val="00BA055B"/>
    <w:rsid w:val="00C03E1E"/>
    <w:rsid w:val="00CB69E7"/>
    <w:rsid w:val="00CE090E"/>
    <w:rsid w:val="00D96A32"/>
    <w:rsid w:val="00DD2A65"/>
    <w:rsid w:val="00DF26BC"/>
    <w:rsid w:val="00E01576"/>
    <w:rsid w:val="00E3766B"/>
    <w:rsid w:val="00E447BC"/>
    <w:rsid w:val="00E5394D"/>
    <w:rsid w:val="00ED20B0"/>
    <w:rsid w:val="00F02C5D"/>
    <w:rsid w:val="00F818F0"/>
    <w:rsid w:val="00FA0D46"/>
    <w:rsid w:val="00FA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5C6FC"/>
  <w15:docId w15:val="{65B7DDAC-D491-475E-B03D-2D675A6B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C62"/>
  </w:style>
  <w:style w:type="paragraph" w:styleId="Heading1">
    <w:name w:val="heading 1"/>
    <w:uiPriority w:val="9"/>
    <w:qFormat/>
    <w:pPr>
      <w:outlineLvl w:val="0"/>
    </w:pPr>
    <w:rPr>
      <w:color w:val="2E74B5"/>
      <w:sz w:val="32"/>
      <w:szCs w:val="32"/>
    </w:rPr>
  </w:style>
  <w:style w:type="paragraph" w:styleId="Heading2">
    <w:name w:val="heading 2"/>
    <w:link w:val="Heading2Char"/>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UnresolvedMention">
    <w:name w:val="Unresolved Mention"/>
    <w:basedOn w:val="DefaultParagraphFont"/>
    <w:uiPriority w:val="99"/>
    <w:semiHidden/>
    <w:unhideWhenUsed/>
    <w:rsid w:val="00ED20B0"/>
    <w:rPr>
      <w:color w:val="605E5C"/>
      <w:shd w:val="clear" w:color="auto" w:fill="E1DFDD"/>
    </w:rPr>
  </w:style>
  <w:style w:type="table" w:styleId="PlainTable2">
    <w:name w:val="Plain Table 2"/>
    <w:basedOn w:val="TableNormal"/>
    <w:uiPriority w:val="42"/>
    <w:rsid w:val="00ED20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F818F0"/>
    <w:rPr>
      <w:color w:val="2E74B5"/>
      <w:sz w:val="26"/>
      <w:szCs w:val="26"/>
    </w:rPr>
  </w:style>
  <w:style w:type="paragraph" w:styleId="Header">
    <w:name w:val="header"/>
    <w:basedOn w:val="Normal"/>
    <w:link w:val="HeaderChar"/>
    <w:uiPriority w:val="99"/>
    <w:unhideWhenUsed/>
    <w:rsid w:val="00F818F0"/>
    <w:pPr>
      <w:tabs>
        <w:tab w:val="center" w:pos="4680"/>
        <w:tab w:val="right" w:pos="9360"/>
      </w:tabs>
    </w:pPr>
  </w:style>
  <w:style w:type="character" w:customStyle="1" w:styleId="HeaderChar">
    <w:name w:val="Header Char"/>
    <w:basedOn w:val="DefaultParagraphFont"/>
    <w:link w:val="Header"/>
    <w:uiPriority w:val="99"/>
    <w:rsid w:val="00F818F0"/>
  </w:style>
  <w:style w:type="paragraph" w:styleId="Footer">
    <w:name w:val="footer"/>
    <w:basedOn w:val="Normal"/>
    <w:link w:val="FooterChar"/>
    <w:uiPriority w:val="99"/>
    <w:unhideWhenUsed/>
    <w:rsid w:val="00F818F0"/>
    <w:pPr>
      <w:tabs>
        <w:tab w:val="center" w:pos="4680"/>
        <w:tab w:val="right" w:pos="9360"/>
      </w:tabs>
    </w:pPr>
  </w:style>
  <w:style w:type="character" w:customStyle="1" w:styleId="FooterChar">
    <w:name w:val="Footer Char"/>
    <w:basedOn w:val="DefaultParagraphFont"/>
    <w:link w:val="Footer"/>
    <w:uiPriority w:val="99"/>
    <w:rsid w:val="00F818F0"/>
  </w:style>
  <w:style w:type="paragraph" w:styleId="BodyText">
    <w:name w:val="Body Text"/>
    <w:basedOn w:val="Normal"/>
    <w:link w:val="BodyTextChar"/>
    <w:qFormat/>
    <w:rsid w:val="00A215EC"/>
    <w:pPr>
      <w:spacing w:before="180" w:after="180"/>
    </w:pPr>
    <w:rPr>
      <w:rFonts w:asciiTheme="minorHAnsi" w:eastAsiaTheme="minorHAnsi" w:hAnsiTheme="minorHAnsi" w:cstheme="minorBidi"/>
      <w:sz w:val="24"/>
      <w:szCs w:val="24"/>
    </w:rPr>
  </w:style>
  <w:style w:type="character" w:customStyle="1" w:styleId="BodyTextChar">
    <w:name w:val="Body Text Char"/>
    <w:basedOn w:val="DefaultParagraphFont"/>
    <w:link w:val="BodyText"/>
    <w:rsid w:val="00A215EC"/>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A215EC"/>
  </w:style>
  <w:style w:type="character" w:customStyle="1" w:styleId="VerbatimChar">
    <w:name w:val="Verbatim Char"/>
    <w:basedOn w:val="DefaultParagraphFont"/>
    <w:link w:val="SourceCode"/>
    <w:rsid w:val="00A215EC"/>
    <w:rPr>
      <w:rFonts w:ascii="Consolas" w:hAnsi="Consolas"/>
      <w:sz w:val="22"/>
      <w:shd w:val="clear" w:color="auto" w:fill="F8F8F8"/>
    </w:rPr>
  </w:style>
  <w:style w:type="paragraph" w:customStyle="1" w:styleId="SourceCode">
    <w:name w:val="Source Code"/>
    <w:basedOn w:val="Normal"/>
    <w:link w:val="VerbatimChar"/>
    <w:rsid w:val="00A215EC"/>
    <w:pPr>
      <w:shd w:val="clear" w:color="auto" w:fill="F8F8F8"/>
      <w:wordWrap w:val="0"/>
      <w:spacing w:after="200"/>
    </w:pPr>
    <w:rPr>
      <w:rFonts w:ascii="Consolas" w:hAnsi="Consolas"/>
      <w:sz w:val="22"/>
    </w:rPr>
  </w:style>
  <w:style w:type="character" w:styleId="FollowedHyperlink">
    <w:name w:val="FollowedHyperlink"/>
    <w:basedOn w:val="DefaultParagraphFont"/>
    <w:uiPriority w:val="99"/>
    <w:semiHidden/>
    <w:unhideWhenUsed/>
    <w:rsid w:val="00912783"/>
    <w:rPr>
      <w:color w:val="96607D" w:themeColor="followedHyperlink"/>
      <w:u w:val="single"/>
    </w:rPr>
  </w:style>
  <w:style w:type="character" w:styleId="CommentReference">
    <w:name w:val="annotation reference"/>
    <w:basedOn w:val="DefaultParagraphFont"/>
    <w:uiPriority w:val="99"/>
    <w:semiHidden/>
    <w:unhideWhenUsed/>
    <w:rsid w:val="00DF26BC"/>
    <w:rPr>
      <w:sz w:val="16"/>
      <w:szCs w:val="16"/>
    </w:rPr>
  </w:style>
  <w:style w:type="paragraph" w:styleId="CommentText">
    <w:name w:val="annotation text"/>
    <w:basedOn w:val="Normal"/>
    <w:link w:val="CommentTextChar"/>
    <w:uiPriority w:val="99"/>
    <w:unhideWhenUsed/>
    <w:rsid w:val="00DF26BC"/>
  </w:style>
  <w:style w:type="character" w:customStyle="1" w:styleId="CommentTextChar">
    <w:name w:val="Comment Text Char"/>
    <w:basedOn w:val="DefaultParagraphFont"/>
    <w:link w:val="CommentText"/>
    <w:uiPriority w:val="99"/>
    <w:rsid w:val="00DF26BC"/>
  </w:style>
  <w:style w:type="paragraph" w:styleId="CommentSubject">
    <w:name w:val="annotation subject"/>
    <w:basedOn w:val="CommentText"/>
    <w:next w:val="CommentText"/>
    <w:link w:val="CommentSubjectChar"/>
    <w:uiPriority w:val="99"/>
    <w:semiHidden/>
    <w:unhideWhenUsed/>
    <w:rsid w:val="00DF26BC"/>
    <w:rPr>
      <w:b/>
      <w:bCs/>
    </w:rPr>
  </w:style>
  <w:style w:type="character" w:customStyle="1" w:styleId="CommentSubjectChar">
    <w:name w:val="Comment Subject Char"/>
    <w:basedOn w:val="CommentTextChar"/>
    <w:link w:val="CommentSubject"/>
    <w:uiPriority w:val="99"/>
    <w:semiHidden/>
    <w:rsid w:val="00DF2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01741">
      <w:bodyDiv w:val="1"/>
      <w:marLeft w:val="0"/>
      <w:marRight w:val="0"/>
      <w:marTop w:val="0"/>
      <w:marBottom w:val="0"/>
      <w:divBdr>
        <w:top w:val="none" w:sz="0" w:space="0" w:color="auto"/>
        <w:left w:val="none" w:sz="0" w:space="0" w:color="auto"/>
        <w:bottom w:val="none" w:sz="0" w:space="0" w:color="auto"/>
        <w:right w:val="none" w:sz="0" w:space="0" w:color="auto"/>
      </w:divBdr>
    </w:div>
    <w:div w:id="364788649">
      <w:bodyDiv w:val="1"/>
      <w:marLeft w:val="0"/>
      <w:marRight w:val="0"/>
      <w:marTop w:val="0"/>
      <w:marBottom w:val="0"/>
      <w:divBdr>
        <w:top w:val="none" w:sz="0" w:space="0" w:color="auto"/>
        <w:left w:val="none" w:sz="0" w:space="0" w:color="auto"/>
        <w:bottom w:val="none" w:sz="0" w:space="0" w:color="auto"/>
        <w:right w:val="none" w:sz="0" w:space="0" w:color="auto"/>
      </w:divBdr>
    </w:div>
    <w:div w:id="656539968">
      <w:bodyDiv w:val="1"/>
      <w:marLeft w:val="0"/>
      <w:marRight w:val="0"/>
      <w:marTop w:val="0"/>
      <w:marBottom w:val="0"/>
      <w:divBdr>
        <w:top w:val="none" w:sz="0" w:space="0" w:color="auto"/>
        <w:left w:val="none" w:sz="0" w:space="0" w:color="auto"/>
        <w:bottom w:val="none" w:sz="0" w:space="0" w:color="auto"/>
        <w:right w:val="none" w:sz="0" w:space="0" w:color="auto"/>
      </w:divBdr>
    </w:div>
    <w:div w:id="801653793">
      <w:bodyDiv w:val="1"/>
      <w:marLeft w:val="0"/>
      <w:marRight w:val="0"/>
      <w:marTop w:val="0"/>
      <w:marBottom w:val="0"/>
      <w:divBdr>
        <w:top w:val="none" w:sz="0" w:space="0" w:color="auto"/>
        <w:left w:val="none" w:sz="0" w:space="0" w:color="auto"/>
        <w:bottom w:val="none" w:sz="0" w:space="0" w:color="auto"/>
        <w:right w:val="none" w:sz="0" w:space="0" w:color="auto"/>
      </w:divBdr>
    </w:div>
    <w:div w:id="940989833">
      <w:bodyDiv w:val="1"/>
      <w:marLeft w:val="0"/>
      <w:marRight w:val="0"/>
      <w:marTop w:val="0"/>
      <w:marBottom w:val="0"/>
      <w:divBdr>
        <w:top w:val="none" w:sz="0" w:space="0" w:color="auto"/>
        <w:left w:val="none" w:sz="0" w:space="0" w:color="auto"/>
        <w:bottom w:val="none" w:sz="0" w:space="0" w:color="auto"/>
        <w:right w:val="none" w:sz="0" w:space="0" w:color="auto"/>
      </w:divBdr>
    </w:div>
    <w:div w:id="1479221573">
      <w:bodyDiv w:val="1"/>
      <w:marLeft w:val="0"/>
      <w:marRight w:val="0"/>
      <w:marTop w:val="0"/>
      <w:marBottom w:val="0"/>
      <w:divBdr>
        <w:top w:val="none" w:sz="0" w:space="0" w:color="auto"/>
        <w:left w:val="none" w:sz="0" w:space="0" w:color="auto"/>
        <w:bottom w:val="none" w:sz="0" w:space="0" w:color="auto"/>
        <w:right w:val="none" w:sz="0" w:space="0" w:color="auto"/>
      </w:divBdr>
    </w:div>
    <w:div w:id="1524707142">
      <w:bodyDiv w:val="1"/>
      <w:marLeft w:val="0"/>
      <w:marRight w:val="0"/>
      <w:marTop w:val="0"/>
      <w:marBottom w:val="0"/>
      <w:divBdr>
        <w:top w:val="none" w:sz="0" w:space="0" w:color="auto"/>
        <w:left w:val="none" w:sz="0" w:space="0" w:color="auto"/>
        <w:bottom w:val="none" w:sz="0" w:space="0" w:color="auto"/>
        <w:right w:val="none" w:sz="0" w:space="0" w:color="auto"/>
      </w:divBdr>
    </w:div>
    <w:div w:id="1596597110">
      <w:bodyDiv w:val="1"/>
      <w:marLeft w:val="0"/>
      <w:marRight w:val="0"/>
      <w:marTop w:val="0"/>
      <w:marBottom w:val="0"/>
      <w:divBdr>
        <w:top w:val="none" w:sz="0" w:space="0" w:color="auto"/>
        <w:left w:val="none" w:sz="0" w:space="0" w:color="auto"/>
        <w:bottom w:val="none" w:sz="0" w:space="0" w:color="auto"/>
        <w:right w:val="none" w:sz="0" w:space="0" w:color="auto"/>
      </w:divBdr>
    </w:div>
    <w:div w:id="1626425331">
      <w:bodyDiv w:val="1"/>
      <w:marLeft w:val="0"/>
      <w:marRight w:val="0"/>
      <w:marTop w:val="0"/>
      <w:marBottom w:val="0"/>
      <w:divBdr>
        <w:top w:val="none" w:sz="0" w:space="0" w:color="auto"/>
        <w:left w:val="none" w:sz="0" w:space="0" w:color="auto"/>
        <w:bottom w:val="none" w:sz="0" w:space="0" w:color="auto"/>
        <w:right w:val="none" w:sz="0" w:space="0" w:color="auto"/>
      </w:divBdr>
    </w:div>
    <w:div w:id="1675381184">
      <w:bodyDiv w:val="1"/>
      <w:marLeft w:val="0"/>
      <w:marRight w:val="0"/>
      <w:marTop w:val="0"/>
      <w:marBottom w:val="0"/>
      <w:divBdr>
        <w:top w:val="none" w:sz="0" w:space="0" w:color="auto"/>
        <w:left w:val="none" w:sz="0" w:space="0" w:color="auto"/>
        <w:bottom w:val="none" w:sz="0" w:space="0" w:color="auto"/>
        <w:right w:val="none" w:sz="0" w:space="0" w:color="auto"/>
      </w:divBdr>
    </w:div>
    <w:div w:id="1835800853">
      <w:bodyDiv w:val="1"/>
      <w:marLeft w:val="0"/>
      <w:marRight w:val="0"/>
      <w:marTop w:val="0"/>
      <w:marBottom w:val="0"/>
      <w:divBdr>
        <w:top w:val="none" w:sz="0" w:space="0" w:color="auto"/>
        <w:left w:val="none" w:sz="0" w:space="0" w:color="auto"/>
        <w:bottom w:val="none" w:sz="0" w:space="0" w:color="auto"/>
        <w:right w:val="none" w:sz="0" w:space="0" w:color="auto"/>
      </w:divBdr>
    </w:div>
    <w:div w:id="1859274737">
      <w:bodyDiv w:val="1"/>
      <w:marLeft w:val="0"/>
      <w:marRight w:val="0"/>
      <w:marTop w:val="0"/>
      <w:marBottom w:val="0"/>
      <w:divBdr>
        <w:top w:val="none" w:sz="0" w:space="0" w:color="auto"/>
        <w:left w:val="none" w:sz="0" w:space="0" w:color="auto"/>
        <w:bottom w:val="none" w:sz="0" w:space="0" w:color="auto"/>
        <w:right w:val="none" w:sz="0" w:space="0" w:color="auto"/>
      </w:divBdr>
    </w:div>
    <w:div w:id="1928610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nalytics-int.worldbank.org/CLIAR/" TargetMode="External"/><Relationship Id="rId13" Type="http://schemas.openxmlformats.org/officeDocument/2006/relationships/hyperlink" Target="https://datahelpdesk.worldbank.org/knowledgebase/articles/906519-world-bank-country-and-lending-groups" TargetMode="External"/><Relationship Id="rId18" Type="http://schemas.openxmlformats.org/officeDocument/2006/relationships/hyperlink" Target="https://datacatalogfiles.worldbank.org/ddh-published/0037889/DR0065450/WBG_GovTech%20Dataset_Dec2020.xls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0lxdrconn01.worldbank.org/CLIAR/" TargetMode="External"/><Relationship Id="rId7" Type="http://schemas.openxmlformats.org/officeDocument/2006/relationships/endnotes" Target="endnotes.xml"/><Relationship Id="rId12" Type="http://schemas.openxmlformats.org/officeDocument/2006/relationships/hyperlink" Target="https://datahelpdesk.worldbank.org/knowledgebase/articles/906519-world-bank-country-and-lending-groups" TargetMode="External"/><Relationship Id="rId17" Type="http://schemas.openxmlformats.org/officeDocument/2006/relationships/hyperlink" Target="https://www.globalsurveyofpublicservants.org/sites/default/files/2023-11/GSPS_Indicators_Dataset_11_10_23.xlsx" TargetMode="External"/><Relationship Id="rId25" Type="http://schemas.openxmlformats.org/officeDocument/2006/relationships/hyperlink" Target="https://datacatalogfiles.worldbank.org/ddh-published/0037889/DR0065450/WBG_GovTech20Dataset_Dec2020.xlsx" TargetMode="External"/><Relationship Id="rId2" Type="http://schemas.openxmlformats.org/officeDocument/2006/relationships/numbering" Target="numbering.xml"/><Relationship Id="rId16" Type="http://schemas.openxmlformats.org/officeDocument/2006/relationships/hyperlink" Target="mailto:mmastruzzi@worldbank.org" TargetMode="External"/><Relationship Id="rId20" Type="http://schemas.openxmlformats.org/officeDocument/2006/relationships/hyperlink" Target="https://w0lxdrconn01.worldbank.org/CLI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nalytics-int.worldbank.org/CLIAR/" TargetMode="External"/><Relationship Id="rId24" Type="http://schemas.openxmlformats.org/officeDocument/2006/relationships/hyperlink" Target="https://www.globalsurveyofpublicservants.org/sites/default/files/2023-11/GSPS_Indicators_Dataset_11_10_23.xlsx" TargetMode="External"/><Relationship Id="rId5" Type="http://schemas.openxmlformats.org/officeDocument/2006/relationships/webSettings" Target="webSettings.xml"/><Relationship Id="rId15" Type="http://schemas.openxmlformats.org/officeDocument/2006/relationships/hyperlink" Target="https://www.worldbank.org/en/programs/boost-portal/boost-data-lab" TargetMode="External"/><Relationship Id="rId23" Type="http://schemas.openxmlformats.org/officeDocument/2006/relationships/hyperlink" Target="https://databank.worldbank.org/source/world-development-indicators" TargetMode="External"/><Relationship Id="rId28" Type="http://schemas.openxmlformats.org/officeDocument/2006/relationships/hyperlink" Target="https://www.worldbank.org/en/data/interactive/2019/05/21/worldwide-bureaucracy-indicators-dashboard" TargetMode="External"/><Relationship Id="rId10" Type="http://schemas.openxmlformats.org/officeDocument/2006/relationships/hyperlink" Target="https://datanalytics-int.worldbank.org/CLIAR/" TargetMode="External"/><Relationship Id="rId19" Type="http://schemas.openxmlformats.org/officeDocument/2006/relationships/hyperlink" Target="https://w0lxdrconn01.worldbank.org/CLIAR/" TargetMode="External"/><Relationship Id="rId4" Type="http://schemas.openxmlformats.org/officeDocument/2006/relationships/settings" Target="settings.xml"/><Relationship Id="rId9" Type="http://schemas.openxmlformats.org/officeDocument/2006/relationships/hyperlink" Target="https://datanalytics-int.worldbank.org/CLIAR/" TargetMode="External"/><Relationship Id="rId14" Type="http://schemas.openxmlformats.org/officeDocument/2006/relationships/hyperlink" Target="https://databank.worldbank.org/source/world-development-indicators" TargetMode="External"/><Relationship Id="rId22" Type="http://schemas.openxmlformats.org/officeDocument/2006/relationships/hyperlink" Target="https://datahelpdesk.worldbank.org/knowledgebase/articles/906519-world-bank-country-and-lending-groups" TargetMode="External"/><Relationship Id="rId27" Type="http://schemas.openxmlformats.org/officeDocument/2006/relationships/hyperlink" Target="https://w0lxdrconn01.worldbank.org/CLIA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5DA0A-9CDD-4783-B26C-E63D81C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5371</TotalTime>
  <Pages>8</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WBG</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Ileana Beatriz Marroquin Martinez</cp:lastModifiedBy>
  <cp:revision>25</cp:revision>
  <dcterms:created xsi:type="dcterms:W3CDTF">2025-05-15T19:23:00Z</dcterms:created>
  <dcterms:modified xsi:type="dcterms:W3CDTF">2025-05-22T17:01:00Z</dcterms:modified>
</cp:coreProperties>
</file>