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10,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80 projects</w:t>
      </w:r>
      <w:r>
        <w:t xml:space="preserve"> </w:t>
      </w:r>
      <w:r>
        <w:t xml:space="preserve">across</w:t>
      </w:r>
      <w:r>
        <w:t xml:space="preserve"> </w:t>
      </w:r>
      <w:r>
        <w:rPr>
          <w:b/>
          <w:bCs/>
        </w:rPr>
        <w:t xml:space="preserve">42 countries</w:t>
      </w:r>
      <w:r>
        <w:t xml:space="preserve">, of which</w:t>
      </w:r>
      <w:r>
        <w:t xml:space="preserve"> </w:t>
      </w:r>
      <w:r>
        <w:rPr>
          <w:b/>
          <w:bCs/>
        </w:rPr>
        <w:t xml:space="preserve">48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48</w:t>
            </w:r>
          </w:p>
        </w:tc>
        <w:tc>
          <w:tcPr/>
          <w:p>
            <w:pPr>
              <w:pStyle w:val="Compact"/>
              <w:jc w:val="right"/>
            </w:pPr>
            <w:r>
              <w:t xml:space="preserve">32</w:t>
            </w:r>
          </w:p>
        </w:tc>
        <w:tc>
          <w:tcPr/>
          <w:p>
            <w:pPr>
              <w:pStyle w:val="Compact"/>
              <w:jc w:val="right"/>
            </w:pPr>
            <w:r>
              <w:t xml:space="preserve">80</w:t>
            </w:r>
          </w:p>
        </w:tc>
      </w:tr>
      <w:tr>
        <w:tc>
          <w:tcPr/>
          <w:p>
            <w:pPr>
              <w:pStyle w:val="Compact"/>
              <w:jc w:val="left"/>
            </w:pPr>
            <w:r>
              <w:t xml:space="preserve">Countries</w:t>
            </w:r>
          </w:p>
        </w:tc>
        <w:tc>
          <w:tcPr/>
          <w:p>
            <w:pPr>
              <w:pStyle w:val="Compact"/>
              <w:jc w:val="right"/>
            </w:pPr>
            <w:r>
              <w:t xml:space="preserve">32</w:t>
            </w:r>
          </w:p>
        </w:tc>
        <w:tc>
          <w:tcPr/>
          <w:p>
            <w:pPr>
              <w:pStyle w:val="Compact"/>
              <w:jc w:val="right"/>
            </w:pPr>
            <w:r>
              <w:t xml:space="preserve">26</w:t>
            </w:r>
          </w:p>
        </w:tc>
        <w:tc>
          <w:tcPr/>
          <w:p>
            <w:pPr>
              <w:pStyle w:val="Compact"/>
              <w:jc w:val="right"/>
            </w:pPr>
            <w:r>
              <w:t xml:space="preserve">42</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16</w:t>
            </w:r>
          </w:p>
        </w:tc>
      </w:tr>
      <w:tr>
        <w:tc>
          <w:tcPr/>
          <w:p>
            <w:pPr>
              <w:pStyle w:val="Compact"/>
              <w:jc w:val="left"/>
            </w:pPr>
            <w:r>
              <w:t xml:space="preserve">Pre-IDA21</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33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1" w:name="Xc8c97a7159a37fb24382b57401f172084d8f031"/>
    <w:p>
      <w:pPr>
        <w:pStyle w:val="Heading1"/>
      </w:pPr>
      <w:r>
        <w:t xml:space="preserve">List of countries supported in each IDA Cycle</w:t>
      </w:r>
    </w:p>
    <w:p>
      <w:pPr>
        <w:pStyle w:val="TableCaption"/>
      </w:pPr>
      <w:r>
        <w:t xml:space="preserve">List of countries supported in each IDA cycle</w:t>
      </w:r>
    </w:p>
    <w:tbl>
      <w:tblPr>
        <w:tblStyle w:val="Table"/>
        <w:tblW w:type="auto" w:w="0"/>
        <w:tblLook w:firstRow="1" w:lastRow="0" w:firstColumn="0" w:lastColumn="0" w:noHBand="0" w:noVBand="0" w:val="0020"/>
        <w:tblCaption w:val="List of countries supported in each IDA cycle"/>
      </w:tblPr>
      <w:tblGrid>
        <w:gridCol w:w="2640"/>
        <w:gridCol w:w="2640"/>
        <w:gridCol w:w="2640"/>
      </w:tblGrid>
      <w:tr>
        <w:trPr>
          <w:tblHeader w:val="on"/>
        </w:trPr>
        <w:tc>
          <w:tcPr/>
          <w:p>
            <w:pPr>
              <w:pStyle w:val="Compact"/>
              <w:jc w:val="left"/>
            </w:pPr>
            <w:r>
              <w:t xml:space="preserve">Country</w:t>
            </w:r>
          </w:p>
        </w:tc>
        <w:tc>
          <w:tcPr/>
          <w:p>
            <w:pPr>
              <w:pStyle w:val="Compact"/>
              <w:jc w:val="left"/>
            </w:pPr>
            <w:r>
              <w:t xml:space="preserve">IDA Cycle</w:t>
            </w:r>
          </w:p>
        </w:tc>
        <w:tc>
          <w:tcPr/>
          <w:p>
            <w:pPr>
              <w:pStyle w:val="Compact"/>
              <w:jc w:val="right"/>
            </w:pPr>
            <w:r>
              <w:t xml:space="preserve">Number</w:t>
            </w:r>
          </w:p>
        </w:tc>
      </w:tr>
      <w:tr>
        <w:tc>
          <w:tcPr/>
          <w:p>
            <w:pPr>
              <w:pStyle w:val="Compact"/>
              <w:jc w:val="left"/>
            </w:pPr>
            <w:r>
              <w:t xml:space="preserve">Kingdom of Bhutan</w:t>
            </w:r>
          </w:p>
        </w:tc>
        <w:tc>
          <w:tcPr/>
          <w:p>
            <w:pPr>
              <w:pStyle w:val="Compact"/>
              <w:jc w:val="left"/>
            </w:pPr>
            <w:r>
              <w:t xml:space="preserve">IDA21</w:t>
            </w:r>
          </w:p>
        </w:tc>
        <w:tc>
          <w:tcPr/>
          <w:p>
            <w:pPr>
              <w:pStyle w:val="Compact"/>
              <w:jc w:val="right"/>
            </w:pPr>
            <w:r>
              <w:t xml:space="preserve">1</w:t>
            </w:r>
          </w:p>
        </w:tc>
      </w:tr>
      <w:tr>
        <w:tc>
          <w:tcPr/>
          <w:p>
            <w:pPr>
              <w:pStyle w:val="Compact"/>
              <w:jc w:val="left"/>
            </w:pPr>
            <w:r>
              <w:t xml:space="preserve">Kingdom of Cambodia</w:t>
            </w:r>
          </w:p>
        </w:tc>
        <w:tc>
          <w:tcPr/>
          <w:p>
            <w:pPr>
              <w:pStyle w:val="Compact"/>
              <w:jc w:val="left"/>
            </w:pPr>
            <w:r>
              <w:t xml:space="preserve">IDA21</w:t>
            </w:r>
          </w:p>
        </w:tc>
        <w:tc>
          <w:tcPr/>
          <w:p>
            <w:pPr>
              <w:pStyle w:val="Compact"/>
              <w:jc w:val="right"/>
            </w:pPr>
            <w:r>
              <w:t xml:space="preserve">2</w:t>
            </w:r>
          </w:p>
        </w:tc>
      </w:tr>
      <w:tr>
        <w:tc>
          <w:tcPr/>
          <w:p>
            <w:pPr>
              <w:pStyle w:val="Compact"/>
              <w:jc w:val="left"/>
            </w:pPr>
            <w:r>
              <w:t xml:space="preserve">Lao People’s Democratic Republic</w:t>
            </w:r>
          </w:p>
        </w:tc>
        <w:tc>
          <w:tcPr/>
          <w:p>
            <w:pPr>
              <w:pStyle w:val="Compact"/>
              <w:jc w:val="left"/>
            </w:pPr>
            <w:r>
              <w:t xml:space="preserve">IDA21</w:t>
            </w:r>
          </w:p>
        </w:tc>
        <w:tc>
          <w:tcPr/>
          <w:p>
            <w:pPr>
              <w:pStyle w:val="Compact"/>
              <w:jc w:val="right"/>
            </w:pPr>
            <w:r>
              <w:t xml:space="preserve">3</w:t>
            </w:r>
          </w:p>
        </w:tc>
      </w:tr>
      <w:tr>
        <w:tc>
          <w:tcPr/>
          <w:p>
            <w:pPr>
              <w:pStyle w:val="Compact"/>
              <w:jc w:val="left"/>
            </w:pPr>
            <w:r>
              <w:t xml:space="preserve">Nepal</w:t>
            </w:r>
          </w:p>
        </w:tc>
        <w:tc>
          <w:tcPr/>
          <w:p>
            <w:pPr>
              <w:pStyle w:val="Compact"/>
              <w:jc w:val="left"/>
            </w:pPr>
            <w:r>
              <w:t xml:space="preserve">IDA21</w:t>
            </w:r>
          </w:p>
        </w:tc>
        <w:tc>
          <w:tcPr/>
          <w:p>
            <w:pPr>
              <w:pStyle w:val="Compact"/>
              <w:jc w:val="right"/>
            </w:pPr>
            <w:r>
              <w:t xml:space="preserve">4</w:t>
            </w:r>
          </w:p>
        </w:tc>
      </w:tr>
      <w:tr>
        <w:tc>
          <w:tcPr/>
          <w:p>
            <w:pPr>
              <w:pStyle w:val="Compact"/>
              <w:jc w:val="left"/>
            </w:pPr>
            <w:r>
              <w:t xml:space="preserve">Republic of Cote d’Ivoire</w:t>
            </w:r>
          </w:p>
        </w:tc>
        <w:tc>
          <w:tcPr/>
          <w:p>
            <w:pPr>
              <w:pStyle w:val="Compact"/>
              <w:jc w:val="left"/>
            </w:pPr>
            <w:r>
              <w:t xml:space="preserve">IDA21</w:t>
            </w:r>
          </w:p>
        </w:tc>
        <w:tc>
          <w:tcPr/>
          <w:p>
            <w:pPr>
              <w:pStyle w:val="Compact"/>
              <w:jc w:val="right"/>
            </w:pPr>
            <w:r>
              <w:t xml:space="preserve">5</w:t>
            </w:r>
          </w:p>
        </w:tc>
      </w:tr>
      <w:tr>
        <w:tc>
          <w:tcPr/>
          <w:p>
            <w:pPr>
              <w:pStyle w:val="Compact"/>
              <w:jc w:val="left"/>
            </w:pPr>
            <w:r>
              <w:t xml:space="preserve">Republic of Guinea</w:t>
            </w:r>
          </w:p>
        </w:tc>
        <w:tc>
          <w:tcPr/>
          <w:p>
            <w:pPr>
              <w:pStyle w:val="Compact"/>
              <w:jc w:val="left"/>
            </w:pPr>
            <w:r>
              <w:t xml:space="preserve">IDA21</w:t>
            </w:r>
          </w:p>
        </w:tc>
        <w:tc>
          <w:tcPr/>
          <w:p>
            <w:pPr>
              <w:pStyle w:val="Compact"/>
              <w:jc w:val="right"/>
            </w:pPr>
            <w:r>
              <w:t xml:space="preserve">6</w:t>
            </w:r>
          </w:p>
        </w:tc>
      </w:tr>
      <w:tr>
        <w:tc>
          <w:tcPr/>
          <w:p>
            <w:pPr>
              <w:pStyle w:val="Compact"/>
              <w:jc w:val="left"/>
            </w:pPr>
            <w:r>
              <w:t xml:space="preserve">Republic of Honduras</w:t>
            </w:r>
          </w:p>
        </w:tc>
        <w:tc>
          <w:tcPr/>
          <w:p>
            <w:pPr>
              <w:pStyle w:val="Compact"/>
              <w:jc w:val="left"/>
            </w:pPr>
            <w:r>
              <w:t xml:space="preserve">IDA21</w:t>
            </w:r>
          </w:p>
        </w:tc>
        <w:tc>
          <w:tcPr/>
          <w:p>
            <w:pPr>
              <w:pStyle w:val="Compact"/>
              <w:jc w:val="right"/>
            </w:pPr>
            <w:r>
              <w:t xml:space="preserve">7</w:t>
            </w:r>
          </w:p>
        </w:tc>
      </w:tr>
      <w:tr>
        <w:tc>
          <w:tcPr/>
          <w:p>
            <w:pPr>
              <w:pStyle w:val="Compact"/>
              <w:jc w:val="left"/>
            </w:pPr>
            <w:r>
              <w:t xml:space="preserve">Republic of Kosovo</w:t>
            </w:r>
          </w:p>
        </w:tc>
        <w:tc>
          <w:tcPr/>
          <w:p>
            <w:pPr>
              <w:pStyle w:val="Compact"/>
              <w:jc w:val="left"/>
            </w:pPr>
            <w:r>
              <w:t xml:space="preserve">IDA21</w:t>
            </w:r>
          </w:p>
        </w:tc>
        <w:tc>
          <w:tcPr/>
          <w:p>
            <w:pPr>
              <w:pStyle w:val="Compact"/>
              <w:jc w:val="right"/>
            </w:pPr>
            <w:r>
              <w:t xml:space="preserve">8</w:t>
            </w:r>
          </w:p>
        </w:tc>
      </w:tr>
      <w:tr>
        <w:tc>
          <w:tcPr/>
          <w:p>
            <w:pPr>
              <w:pStyle w:val="Compact"/>
              <w:jc w:val="left"/>
            </w:pPr>
            <w:r>
              <w:t xml:space="preserve">Republic of Rwanda</w:t>
            </w:r>
          </w:p>
        </w:tc>
        <w:tc>
          <w:tcPr/>
          <w:p>
            <w:pPr>
              <w:pStyle w:val="Compact"/>
              <w:jc w:val="left"/>
            </w:pPr>
            <w:r>
              <w:t xml:space="preserve">IDA21</w:t>
            </w:r>
          </w:p>
        </w:tc>
        <w:tc>
          <w:tcPr/>
          <w:p>
            <w:pPr>
              <w:pStyle w:val="Compact"/>
              <w:jc w:val="right"/>
            </w:pPr>
            <w:r>
              <w:t xml:space="preserve">9</w:t>
            </w:r>
          </w:p>
        </w:tc>
      </w:tr>
      <w:tr>
        <w:tc>
          <w:tcPr/>
          <w:p>
            <w:pPr>
              <w:pStyle w:val="Compact"/>
              <w:jc w:val="left"/>
            </w:pPr>
            <w:r>
              <w:t xml:space="preserve">Republic of Tajikistan</w:t>
            </w:r>
          </w:p>
        </w:tc>
        <w:tc>
          <w:tcPr/>
          <w:p>
            <w:pPr>
              <w:pStyle w:val="Compact"/>
              <w:jc w:val="left"/>
            </w:pPr>
            <w:r>
              <w:t xml:space="preserve">IDA21</w:t>
            </w:r>
          </w:p>
        </w:tc>
        <w:tc>
          <w:tcPr/>
          <w:p>
            <w:pPr>
              <w:pStyle w:val="Compact"/>
              <w:jc w:val="right"/>
            </w:pPr>
            <w:r>
              <w:t xml:space="preserve">10</w:t>
            </w:r>
          </w:p>
        </w:tc>
      </w:tr>
      <w:tr>
        <w:tc>
          <w:tcPr/>
          <w:p>
            <w:pPr>
              <w:pStyle w:val="Compact"/>
              <w:jc w:val="left"/>
            </w:pPr>
            <w:r>
              <w:t xml:space="preserve">Republic of Uganda</w:t>
            </w:r>
          </w:p>
        </w:tc>
        <w:tc>
          <w:tcPr/>
          <w:p>
            <w:pPr>
              <w:pStyle w:val="Compact"/>
              <w:jc w:val="left"/>
            </w:pPr>
            <w:r>
              <w:t xml:space="preserve">IDA21</w:t>
            </w:r>
          </w:p>
        </w:tc>
        <w:tc>
          <w:tcPr/>
          <w:p>
            <w:pPr>
              <w:pStyle w:val="Compact"/>
              <w:jc w:val="right"/>
            </w:pPr>
            <w:r>
              <w:t xml:space="preserve">11</w:t>
            </w:r>
          </w:p>
        </w:tc>
      </w:tr>
      <w:tr>
        <w:tc>
          <w:tcPr/>
          <w:p>
            <w:pPr>
              <w:pStyle w:val="Compact"/>
              <w:jc w:val="left"/>
            </w:pPr>
            <w:r>
              <w:t xml:space="preserve">Republic of Yemen</w:t>
            </w:r>
          </w:p>
        </w:tc>
        <w:tc>
          <w:tcPr/>
          <w:p>
            <w:pPr>
              <w:pStyle w:val="Compact"/>
              <w:jc w:val="left"/>
            </w:pPr>
            <w:r>
              <w:t xml:space="preserve">IDA21</w:t>
            </w:r>
          </w:p>
        </w:tc>
        <w:tc>
          <w:tcPr/>
          <w:p>
            <w:pPr>
              <w:pStyle w:val="Compact"/>
              <w:jc w:val="right"/>
            </w:pPr>
            <w:r>
              <w:t xml:space="preserve">12</w:t>
            </w:r>
          </w:p>
        </w:tc>
      </w:tr>
      <w:tr>
        <w:tc>
          <w:tcPr/>
          <w:p>
            <w:pPr>
              <w:pStyle w:val="Compact"/>
              <w:jc w:val="left"/>
            </w:pPr>
            <w:r>
              <w:t xml:space="preserve">Republic of Zimbabwe</w:t>
            </w:r>
          </w:p>
        </w:tc>
        <w:tc>
          <w:tcPr/>
          <w:p>
            <w:pPr>
              <w:pStyle w:val="Compact"/>
              <w:jc w:val="left"/>
            </w:pPr>
            <w:r>
              <w:t xml:space="preserve">IDA21</w:t>
            </w:r>
          </w:p>
        </w:tc>
        <w:tc>
          <w:tcPr/>
          <w:p>
            <w:pPr>
              <w:pStyle w:val="Compact"/>
              <w:jc w:val="right"/>
            </w:pPr>
            <w:r>
              <w:t xml:space="preserve">13</w:t>
            </w:r>
          </w:p>
        </w:tc>
      </w:tr>
      <w:tr>
        <w:tc>
          <w:tcPr/>
          <w:p>
            <w:pPr>
              <w:pStyle w:val="Compact"/>
              <w:jc w:val="left"/>
            </w:pPr>
            <w:r>
              <w:t xml:space="preserve">Republic of the Marshall Islands</w:t>
            </w:r>
          </w:p>
        </w:tc>
        <w:tc>
          <w:tcPr/>
          <w:p>
            <w:pPr>
              <w:pStyle w:val="Compact"/>
              <w:jc w:val="left"/>
            </w:pPr>
            <w:r>
              <w:t xml:space="preserve">IDA21</w:t>
            </w:r>
          </w:p>
        </w:tc>
        <w:tc>
          <w:tcPr/>
          <w:p>
            <w:pPr>
              <w:pStyle w:val="Compact"/>
              <w:jc w:val="right"/>
            </w:pPr>
            <w:r>
              <w:t xml:space="preserve">14</w:t>
            </w:r>
          </w:p>
        </w:tc>
      </w:tr>
      <w:tr>
        <w:tc>
          <w:tcPr/>
          <w:p>
            <w:pPr>
              <w:pStyle w:val="Compact"/>
              <w:jc w:val="left"/>
            </w:pPr>
            <w:r>
              <w:t xml:space="preserve">Solomon Islands</w:t>
            </w:r>
          </w:p>
        </w:tc>
        <w:tc>
          <w:tcPr/>
          <w:p>
            <w:pPr>
              <w:pStyle w:val="Compact"/>
              <w:jc w:val="left"/>
            </w:pPr>
            <w:r>
              <w:t xml:space="preserve">IDA21</w:t>
            </w:r>
          </w:p>
        </w:tc>
        <w:tc>
          <w:tcPr/>
          <w:p>
            <w:pPr>
              <w:pStyle w:val="Compact"/>
              <w:jc w:val="right"/>
            </w:pPr>
            <w:r>
              <w:t xml:space="preserve">15</w:t>
            </w:r>
          </w:p>
        </w:tc>
      </w:tr>
      <w:tr>
        <w:tc>
          <w:tcPr/>
          <w:p>
            <w:pPr>
              <w:pStyle w:val="Compact"/>
              <w:jc w:val="left"/>
            </w:pPr>
            <w:r>
              <w:t xml:space="preserve">Syrian Arab Republic</w:t>
            </w:r>
          </w:p>
        </w:tc>
        <w:tc>
          <w:tcPr/>
          <w:p>
            <w:pPr>
              <w:pStyle w:val="Compact"/>
              <w:jc w:val="left"/>
            </w:pPr>
            <w:r>
              <w:t xml:space="preserve">IDA21</w:t>
            </w:r>
          </w:p>
        </w:tc>
        <w:tc>
          <w:tcPr/>
          <w:p>
            <w:pPr>
              <w:pStyle w:val="Compact"/>
              <w:jc w:val="right"/>
            </w:pPr>
            <w:r>
              <w:t xml:space="preserve">16</w:t>
            </w:r>
          </w:p>
        </w:tc>
      </w:tr>
      <w:tr>
        <w:tc>
          <w:tcPr/>
          <w:p>
            <w:pPr>
              <w:pStyle w:val="Compact"/>
              <w:jc w:val="left"/>
            </w:pPr>
            <w:r>
              <w:t xml:space="preserve">Burkina Faso</w:t>
            </w:r>
          </w:p>
        </w:tc>
        <w:tc>
          <w:tcPr/>
          <w:p>
            <w:pPr>
              <w:pStyle w:val="Compact"/>
              <w:jc w:val="left"/>
            </w:pPr>
            <w:r>
              <w:t xml:space="preserve">Pre-IDA21</w:t>
            </w:r>
          </w:p>
        </w:tc>
        <w:tc>
          <w:tcPr/>
          <w:p>
            <w:pPr>
              <w:pStyle w:val="Compact"/>
              <w:jc w:val="right"/>
            </w:pPr>
            <w:r>
              <w:t xml:space="preserve">1</w:t>
            </w:r>
          </w:p>
        </w:tc>
      </w:tr>
      <w:tr>
        <w:tc>
          <w:tcPr/>
          <w:p>
            <w:pPr>
              <w:pStyle w:val="Compact"/>
              <w:jc w:val="left"/>
            </w:pPr>
            <w:r>
              <w:t xml:space="preserve">Central African Republic</w:t>
            </w:r>
          </w:p>
        </w:tc>
        <w:tc>
          <w:tcPr/>
          <w:p>
            <w:pPr>
              <w:pStyle w:val="Compact"/>
              <w:jc w:val="left"/>
            </w:pPr>
            <w:r>
              <w:t xml:space="preserve">Pre-IDA21</w:t>
            </w:r>
          </w:p>
        </w:tc>
        <w:tc>
          <w:tcPr/>
          <w:p>
            <w:pPr>
              <w:pStyle w:val="Compact"/>
              <w:jc w:val="right"/>
            </w:pPr>
            <w:r>
              <w:t xml:space="preserve">2</w:t>
            </w:r>
          </w:p>
        </w:tc>
      </w:tr>
      <w:tr>
        <w:tc>
          <w:tcPr/>
          <w:p>
            <w:pPr>
              <w:pStyle w:val="Compact"/>
              <w:jc w:val="left"/>
            </w:pPr>
            <w:r>
              <w:t xml:space="preserve">Democratic Republic of Timor-Leste</w:t>
            </w:r>
          </w:p>
        </w:tc>
        <w:tc>
          <w:tcPr/>
          <w:p>
            <w:pPr>
              <w:pStyle w:val="Compact"/>
              <w:jc w:val="left"/>
            </w:pPr>
            <w:r>
              <w:t xml:space="preserve">Pre-IDA21</w:t>
            </w:r>
          </w:p>
        </w:tc>
        <w:tc>
          <w:tcPr/>
          <w:p>
            <w:pPr>
              <w:pStyle w:val="Compact"/>
              <w:jc w:val="right"/>
            </w:pPr>
            <w:r>
              <w:t xml:space="preserve">3</w:t>
            </w:r>
          </w:p>
        </w:tc>
      </w:tr>
      <w:tr>
        <w:tc>
          <w:tcPr/>
          <w:p>
            <w:pPr>
              <w:pStyle w:val="Compact"/>
              <w:jc w:val="left"/>
            </w:pPr>
            <w:r>
              <w:t xml:space="preserve">Federal Democratic Republic of Ethiopia</w:t>
            </w:r>
          </w:p>
        </w:tc>
        <w:tc>
          <w:tcPr/>
          <w:p>
            <w:pPr>
              <w:pStyle w:val="Compact"/>
              <w:jc w:val="left"/>
            </w:pPr>
            <w:r>
              <w:t xml:space="preserve">Pre-IDA21</w:t>
            </w:r>
          </w:p>
        </w:tc>
        <w:tc>
          <w:tcPr/>
          <w:p>
            <w:pPr>
              <w:pStyle w:val="Compact"/>
              <w:jc w:val="right"/>
            </w:pPr>
            <w:r>
              <w:t xml:space="preserve">4</w:t>
            </w:r>
          </w:p>
        </w:tc>
      </w:tr>
      <w:tr>
        <w:tc>
          <w:tcPr/>
          <w:p>
            <w:pPr>
              <w:pStyle w:val="Compact"/>
              <w:jc w:val="left"/>
            </w:pPr>
            <w:r>
              <w:t xml:space="preserve">Federal Republic of Nigeria</w:t>
            </w:r>
          </w:p>
        </w:tc>
        <w:tc>
          <w:tcPr/>
          <w:p>
            <w:pPr>
              <w:pStyle w:val="Compact"/>
              <w:jc w:val="left"/>
            </w:pPr>
            <w:r>
              <w:t xml:space="preserve">Pre-IDA21</w:t>
            </w:r>
          </w:p>
        </w:tc>
        <w:tc>
          <w:tcPr/>
          <w:p>
            <w:pPr>
              <w:pStyle w:val="Compact"/>
              <w:jc w:val="right"/>
            </w:pPr>
            <w:r>
              <w:t xml:space="preserve">5</w:t>
            </w:r>
          </w:p>
        </w:tc>
      </w:tr>
      <w:tr>
        <w:tc>
          <w:tcPr/>
          <w:p>
            <w:pPr>
              <w:pStyle w:val="Compact"/>
              <w:jc w:val="left"/>
            </w:pPr>
            <w:r>
              <w:t xml:space="preserve">Federal Republic of Somalia</w:t>
            </w:r>
          </w:p>
        </w:tc>
        <w:tc>
          <w:tcPr/>
          <w:p>
            <w:pPr>
              <w:pStyle w:val="Compact"/>
              <w:jc w:val="left"/>
            </w:pPr>
            <w:r>
              <w:t xml:space="preserve">Pre-IDA21</w:t>
            </w:r>
          </w:p>
        </w:tc>
        <w:tc>
          <w:tcPr/>
          <w:p>
            <w:pPr>
              <w:pStyle w:val="Compact"/>
              <w:jc w:val="right"/>
            </w:pPr>
            <w:r>
              <w:t xml:space="preserve">6</w:t>
            </w:r>
          </w:p>
        </w:tc>
      </w:tr>
      <w:tr>
        <w:tc>
          <w:tcPr/>
          <w:p>
            <w:pPr>
              <w:pStyle w:val="Compact"/>
              <w:jc w:val="left"/>
            </w:pPr>
            <w:r>
              <w:t xml:space="preserve">Federated States of Micronesia</w:t>
            </w:r>
          </w:p>
        </w:tc>
        <w:tc>
          <w:tcPr/>
          <w:p>
            <w:pPr>
              <w:pStyle w:val="Compact"/>
              <w:jc w:val="left"/>
            </w:pPr>
            <w:r>
              <w:t xml:space="preserve">Pre-IDA21</w:t>
            </w:r>
          </w:p>
        </w:tc>
        <w:tc>
          <w:tcPr/>
          <w:p>
            <w:pPr>
              <w:pStyle w:val="Compact"/>
              <w:jc w:val="right"/>
            </w:pPr>
            <w:r>
              <w:t xml:space="preserve">7</w:t>
            </w:r>
          </w:p>
        </w:tc>
      </w:tr>
      <w:tr>
        <w:tc>
          <w:tcPr/>
          <w:p>
            <w:pPr>
              <w:pStyle w:val="Compact"/>
              <w:jc w:val="left"/>
            </w:pPr>
            <w:r>
              <w:t xml:space="preserve">Islamic Republic of Mauritania</w:t>
            </w:r>
          </w:p>
        </w:tc>
        <w:tc>
          <w:tcPr/>
          <w:p>
            <w:pPr>
              <w:pStyle w:val="Compact"/>
              <w:jc w:val="left"/>
            </w:pPr>
            <w:r>
              <w:t xml:space="preserve">Pre-IDA21</w:t>
            </w:r>
          </w:p>
        </w:tc>
        <w:tc>
          <w:tcPr/>
          <w:p>
            <w:pPr>
              <w:pStyle w:val="Compact"/>
              <w:jc w:val="right"/>
            </w:pPr>
            <w:r>
              <w:t xml:space="preserve">8</w:t>
            </w:r>
          </w:p>
        </w:tc>
      </w:tr>
      <w:tr>
        <w:tc>
          <w:tcPr/>
          <w:p>
            <w:pPr>
              <w:pStyle w:val="Compact"/>
              <w:jc w:val="left"/>
            </w:pPr>
            <w:r>
              <w:t xml:space="preserve">Islamic Republic of Pakistan</w:t>
            </w:r>
          </w:p>
        </w:tc>
        <w:tc>
          <w:tcPr/>
          <w:p>
            <w:pPr>
              <w:pStyle w:val="Compact"/>
              <w:jc w:val="left"/>
            </w:pPr>
            <w:r>
              <w:t xml:space="preserve">Pre-IDA21</w:t>
            </w:r>
          </w:p>
        </w:tc>
        <w:tc>
          <w:tcPr/>
          <w:p>
            <w:pPr>
              <w:pStyle w:val="Compact"/>
              <w:jc w:val="right"/>
            </w:pPr>
            <w:r>
              <w:t xml:space="preserve">9</w:t>
            </w:r>
          </w:p>
        </w:tc>
      </w:tr>
      <w:tr>
        <w:tc>
          <w:tcPr/>
          <w:p>
            <w:pPr>
              <w:pStyle w:val="Compact"/>
              <w:jc w:val="left"/>
            </w:pPr>
            <w:r>
              <w:t xml:space="preserve">Kingdom of Bhutan</w:t>
            </w:r>
          </w:p>
        </w:tc>
        <w:tc>
          <w:tcPr/>
          <w:p>
            <w:pPr>
              <w:pStyle w:val="Compact"/>
              <w:jc w:val="left"/>
            </w:pPr>
            <w:r>
              <w:t xml:space="preserve">Pre-IDA21</w:t>
            </w:r>
          </w:p>
        </w:tc>
        <w:tc>
          <w:tcPr/>
          <w:p>
            <w:pPr>
              <w:pStyle w:val="Compact"/>
              <w:jc w:val="right"/>
            </w:pPr>
            <w:r>
              <w:t xml:space="preserve">10</w:t>
            </w:r>
          </w:p>
        </w:tc>
      </w:tr>
      <w:tr>
        <w:tc>
          <w:tcPr/>
          <w:p>
            <w:pPr>
              <w:pStyle w:val="Compact"/>
              <w:jc w:val="left"/>
            </w:pPr>
            <w:r>
              <w:t xml:space="preserve">Kingdom of Cambodia</w:t>
            </w:r>
          </w:p>
        </w:tc>
        <w:tc>
          <w:tcPr/>
          <w:p>
            <w:pPr>
              <w:pStyle w:val="Compact"/>
              <w:jc w:val="left"/>
            </w:pPr>
            <w:r>
              <w:t xml:space="preserve">Pre-IDA21</w:t>
            </w:r>
          </w:p>
        </w:tc>
        <w:tc>
          <w:tcPr/>
          <w:p>
            <w:pPr>
              <w:pStyle w:val="Compact"/>
              <w:jc w:val="right"/>
            </w:pPr>
            <w:r>
              <w:t xml:space="preserve">11</w:t>
            </w:r>
          </w:p>
        </w:tc>
      </w:tr>
      <w:tr>
        <w:tc>
          <w:tcPr/>
          <w:p>
            <w:pPr>
              <w:pStyle w:val="Compact"/>
              <w:jc w:val="left"/>
            </w:pPr>
            <w:r>
              <w:t xml:space="preserve">Kingdom of Lesotho</w:t>
            </w:r>
          </w:p>
        </w:tc>
        <w:tc>
          <w:tcPr/>
          <w:p>
            <w:pPr>
              <w:pStyle w:val="Compact"/>
              <w:jc w:val="left"/>
            </w:pPr>
            <w:r>
              <w:t xml:space="preserve">Pre-IDA21</w:t>
            </w:r>
          </w:p>
        </w:tc>
        <w:tc>
          <w:tcPr/>
          <w:p>
            <w:pPr>
              <w:pStyle w:val="Compact"/>
              <w:jc w:val="right"/>
            </w:pPr>
            <w:r>
              <w:t xml:space="preserve">12</w:t>
            </w:r>
          </w:p>
        </w:tc>
      </w:tr>
      <w:tr>
        <w:tc>
          <w:tcPr/>
          <w:p>
            <w:pPr>
              <w:pStyle w:val="Compact"/>
              <w:jc w:val="left"/>
            </w:pPr>
            <w:r>
              <w:t xml:space="preserve">Lao People’s Democratic Republic</w:t>
            </w:r>
          </w:p>
        </w:tc>
        <w:tc>
          <w:tcPr/>
          <w:p>
            <w:pPr>
              <w:pStyle w:val="Compact"/>
              <w:jc w:val="left"/>
            </w:pPr>
            <w:r>
              <w:t xml:space="preserve">Pre-IDA21</w:t>
            </w:r>
          </w:p>
        </w:tc>
        <w:tc>
          <w:tcPr/>
          <w:p>
            <w:pPr>
              <w:pStyle w:val="Compact"/>
              <w:jc w:val="right"/>
            </w:pPr>
            <w:r>
              <w:t xml:space="preserve">13</w:t>
            </w:r>
          </w:p>
        </w:tc>
      </w:tr>
      <w:tr>
        <w:tc>
          <w:tcPr/>
          <w:p>
            <w:pPr>
              <w:pStyle w:val="Compact"/>
              <w:jc w:val="left"/>
            </w:pPr>
            <w:r>
              <w:t xml:space="preserve">People’s Republic of Bangladesh</w:t>
            </w:r>
          </w:p>
        </w:tc>
        <w:tc>
          <w:tcPr/>
          <w:p>
            <w:pPr>
              <w:pStyle w:val="Compact"/>
              <w:jc w:val="left"/>
            </w:pPr>
            <w:r>
              <w:t xml:space="preserve">Pre-IDA21</w:t>
            </w:r>
          </w:p>
        </w:tc>
        <w:tc>
          <w:tcPr/>
          <w:p>
            <w:pPr>
              <w:pStyle w:val="Compact"/>
              <w:jc w:val="right"/>
            </w:pPr>
            <w:r>
              <w:t xml:space="preserve">14</w:t>
            </w:r>
          </w:p>
        </w:tc>
      </w:tr>
      <w:tr>
        <w:tc>
          <w:tcPr/>
          <w:p>
            <w:pPr>
              <w:pStyle w:val="Compact"/>
              <w:jc w:val="left"/>
            </w:pPr>
            <w:r>
              <w:t xml:space="preserve">Republic of Cameroon</w:t>
            </w:r>
          </w:p>
        </w:tc>
        <w:tc>
          <w:tcPr/>
          <w:p>
            <w:pPr>
              <w:pStyle w:val="Compact"/>
              <w:jc w:val="left"/>
            </w:pPr>
            <w:r>
              <w:t xml:space="preserve">Pre-IDA21</w:t>
            </w:r>
          </w:p>
        </w:tc>
        <w:tc>
          <w:tcPr/>
          <w:p>
            <w:pPr>
              <w:pStyle w:val="Compact"/>
              <w:jc w:val="right"/>
            </w:pPr>
            <w:r>
              <w:t xml:space="preserve">15</w:t>
            </w:r>
          </w:p>
        </w:tc>
      </w:tr>
      <w:tr>
        <w:tc>
          <w:tcPr/>
          <w:p>
            <w:pPr>
              <w:pStyle w:val="Compact"/>
              <w:jc w:val="left"/>
            </w:pPr>
            <w:r>
              <w:t xml:space="preserve">Republic of Djibouti</w:t>
            </w:r>
          </w:p>
        </w:tc>
        <w:tc>
          <w:tcPr/>
          <w:p>
            <w:pPr>
              <w:pStyle w:val="Compact"/>
              <w:jc w:val="left"/>
            </w:pPr>
            <w:r>
              <w:t xml:space="preserve">Pre-IDA21</w:t>
            </w:r>
          </w:p>
        </w:tc>
        <w:tc>
          <w:tcPr/>
          <w:p>
            <w:pPr>
              <w:pStyle w:val="Compact"/>
              <w:jc w:val="right"/>
            </w:pPr>
            <w:r>
              <w:t xml:space="preserve">16</w:t>
            </w:r>
          </w:p>
        </w:tc>
      </w:tr>
      <w:tr>
        <w:tc>
          <w:tcPr/>
          <w:p>
            <w:pPr>
              <w:pStyle w:val="Compact"/>
              <w:jc w:val="left"/>
            </w:pPr>
            <w:r>
              <w:t xml:space="preserve">Republic of Ghana</w:t>
            </w:r>
          </w:p>
        </w:tc>
        <w:tc>
          <w:tcPr/>
          <w:p>
            <w:pPr>
              <w:pStyle w:val="Compact"/>
              <w:jc w:val="left"/>
            </w:pPr>
            <w:r>
              <w:t xml:space="preserve">Pre-IDA21</w:t>
            </w:r>
          </w:p>
        </w:tc>
        <w:tc>
          <w:tcPr/>
          <w:p>
            <w:pPr>
              <w:pStyle w:val="Compact"/>
              <w:jc w:val="right"/>
            </w:pPr>
            <w:r>
              <w:t xml:space="preserve">17</w:t>
            </w:r>
          </w:p>
        </w:tc>
      </w:tr>
      <w:tr>
        <w:tc>
          <w:tcPr/>
          <w:p>
            <w:pPr>
              <w:pStyle w:val="Compact"/>
              <w:jc w:val="left"/>
            </w:pPr>
            <w:r>
              <w:t xml:space="preserve">Republic of Honduras</w:t>
            </w:r>
          </w:p>
        </w:tc>
        <w:tc>
          <w:tcPr/>
          <w:p>
            <w:pPr>
              <w:pStyle w:val="Compact"/>
              <w:jc w:val="left"/>
            </w:pPr>
            <w:r>
              <w:t xml:space="preserve">Pre-IDA21</w:t>
            </w:r>
          </w:p>
        </w:tc>
        <w:tc>
          <w:tcPr/>
          <w:p>
            <w:pPr>
              <w:pStyle w:val="Compact"/>
              <w:jc w:val="right"/>
            </w:pPr>
            <w:r>
              <w:t xml:space="preserve">18</w:t>
            </w:r>
          </w:p>
        </w:tc>
      </w:tr>
      <w:tr>
        <w:tc>
          <w:tcPr/>
          <w:p>
            <w:pPr>
              <w:pStyle w:val="Compact"/>
              <w:jc w:val="left"/>
            </w:pPr>
            <w:r>
              <w:t xml:space="preserve">Republic of Kenya</w:t>
            </w:r>
          </w:p>
        </w:tc>
        <w:tc>
          <w:tcPr/>
          <w:p>
            <w:pPr>
              <w:pStyle w:val="Compact"/>
              <w:jc w:val="left"/>
            </w:pPr>
            <w:r>
              <w:t xml:space="preserve">Pre-IDA21</w:t>
            </w:r>
          </w:p>
        </w:tc>
        <w:tc>
          <w:tcPr/>
          <w:p>
            <w:pPr>
              <w:pStyle w:val="Compact"/>
              <w:jc w:val="right"/>
            </w:pPr>
            <w:r>
              <w:t xml:space="preserve">19</w:t>
            </w:r>
          </w:p>
        </w:tc>
      </w:tr>
      <w:tr>
        <w:tc>
          <w:tcPr/>
          <w:p>
            <w:pPr>
              <w:pStyle w:val="Compact"/>
              <w:jc w:val="left"/>
            </w:pPr>
            <w:r>
              <w:t xml:space="preserve">Republic of Malawi</w:t>
            </w:r>
          </w:p>
        </w:tc>
        <w:tc>
          <w:tcPr/>
          <w:p>
            <w:pPr>
              <w:pStyle w:val="Compact"/>
              <w:jc w:val="left"/>
            </w:pPr>
            <w:r>
              <w:t xml:space="preserve">Pre-IDA21</w:t>
            </w:r>
          </w:p>
        </w:tc>
        <w:tc>
          <w:tcPr/>
          <w:p>
            <w:pPr>
              <w:pStyle w:val="Compact"/>
              <w:jc w:val="right"/>
            </w:pPr>
            <w:r>
              <w:t xml:space="preserve">20</w:t>
            </w:r>
          </w:p>
        </w:tc>
      </w:tr>
      <w:tr>
        <w:tc>
          <w:tcPr/>
          <w:p>
            <w:pPr>
              <w:pStyle w:val="Compact"/>
              <w:jc w:val="left"/>
            </w:pPr>
            <w:r>
              <w:t xml:space="preserve">Republic of Niger</w:t>
            </w:r>
          </w:p>
        </w:tc>
        <w:tc>
          <w:tcPr/>
          <w:p>
            <w:pPr>
              <w:pStyle w:val="Compact"/>
              <w:jc w:val="left"/>
            </w:pPr>
            <w:r>
              <w:t xml:space="preserve">Pre-IDA21</w:t>
            </w:r>
          </w:p>
        </w:tc>
        <w:tc>
          <w:tcPr/>
          <w:p>
            <w:pPr>
              <w:pStyle w:val="Compact"/>
              <w:jc w:val="right"/>
            </w:pPr>
            <w:r>
              <w:t xml:space="preserve">21</w:t>
            </w:r>
          </w:p>
        </w:tc>
      </w:tr>
      <w:tr>
        <w:tc>
          <w:tcPr/>
          <w:p>
            <w:pPr>
              <w:pStyle w:val="Compact"/>
              <w:jc w:val="left"/>
            </w:pPr>
            <w:r>
              <w:t xml:space="preserve">Republic of Rwanda</w:t>
            </w:r>
          </w:p>
        </w:tc>
        <w:tc>
          <w:tcPr/>
          <w:p>
            <w:pPr>
              <w:pStyle w:val="Compact"/>
              <w:jc w:val="left"/>
            </w:pPr>
            <w:r>
              <w:t xml:space="preserve">Pre-IDA21</w:t>
            </w:r>
          </w:p>
        </w:tc>
        <w:tc>
          <w:tcPr/>
          <w:p>
            <w:pPr>
              <w:pStyle w:val="Compact"/>
              <w:jc w:val="right"/>
            </w:pPr>
            <w:r>
              <w:t xml:space="preserve">22</w:t>
            </w:r>
          </w:p>
        </w:tc>
      </w:tr>
      <w:tr>
        <w:tc>
          <w:tcPr/>
          <w:p>
            <w:pPr>
              <w:pStyle w:val="Compact"/>
              <w:jc w:val="left"/>
            </w:pPr>
            <w:r>
              <w:t xml:space="preserve">Republic of Senegal</w:t>
            </w:r>
          </w:p>
        </w:tc>
        <w:tc>
          <w:tcPr/>
          <w:p>
            <w:pPr>
              <w:pStyle w:val="Compact"/>
              <w:jc w:val="left"/>
            </w:pPr>
            <w:r>
              <w:t xml:space="preserve">Pre-IDA21</w:t>
            </w:r>
          </w:p>
        </w:tc>
        <w:tc>
          <w:tcPr/>
          <w:p>
            <w:pPr>
              <w:pStyle w:val="Compact"/>
              <w:jc w:val="right"/>
            </w:pPr>
            <w:r>
              <w:t xml:space="preserve">23</w:t>
            </w:r>
          </w:p>
        </w:tc>
      </w:tr>
      <w:tr>
        <w:tc>
          <w:tcPr/>
          <w:p>
            <w:pPr>
              <w:pStyle w:val="Compact"/>
              <w:jc w:val="left"/>
            </w:pPr>
            <w:r>
              <w:t xml:space="preserve">Republic of Sierra Leone</w:t>
            </w:r>
          </w:p>
        </w:tc>
        <w:tc>
          <w:tcPr/>
          <w:p>
            <w:pPr>
              <w:pStyle w:val="Compact"/>
              <w:jc w:val="left"/>
            </w:pPr>
            <w:r>
              <w:t xml:space="preserve">Pre-IDA21</w:t>
            </w:r>
          </w:p>
        </w:tc>
        <w:tc>
          <w:tcPr/>
          <w:p>
            <w:pPr>
              <w:pStyle w:val="Compact"/>
              <w:jc w:val="right"/>
            </w:pPr>
            <w:r>
              <w:t xml:space="preserve">24</w:t>
            </w:r>
          </w:p>
        </w:tc>
      </w:tr>
      <w:tr>
        <w:tc>
          <w:tcPr/>
          <w:p>
            <w:pPr>
              <w:pStyle w:val="Compact"/>
              <w:jc w:val="left"/>
            </w:pPr>
            <w:r>
              <w:t xml:space="preserve">Republic of South Sudan</w:t>
            </w:r>
          </w:p>
        </w:tc>
        <w:tc>
          <w:tcPr/>
          <w:p>
            <w:pPr>
              <w:pStyle w:val="Compact"/>
              <w:jc w:val="left"/>
            </w:pPr>
            <w:r>
              <w:t xml:space="preserve">Pre-IDA21</w:t>
            </w:r>
          </w:p>
        </w:tc>
        <w:tc>
          <w:tcPr/>
          <w:p>
            <w:pPr>
              <w:pStyle w:val="Compact"/>
              <w:jc w:val="right"/>
            </w:pPr>
            <w:r>
              <w:t xml:space="preserve">25</w:t>
            </w:r>
          </w:p>
        </w:tc>
      </w:tr>
      <w:tr>
        <w:tc>
          <w:tcPr/>
          <w:p>
            <w:pPr>
              <w:pStyle w:val="Compact"/>
              <w:jc w:val="left"/>
            </w:pPr>
            <w:r>
              <w:t xml:space="preserve">Republic of Tajikistan</w:t>
            </w:r>
          </w:p>
        </w:tc>
        <w:tc>
          <w:tcPr/>
          <w:p>
            <w:pPr>
              <w:pStyle w:val="Compact"/>
              <w:jc w:val="left"/>
            </w:pPr>
            <w:r>
              <w:t xml:space="preserve">Pre-IDA21</w:t>
            </w:r>
          </w:p>
        </w:tc>
        <w:tc>
          <w:tcPr/>
          <w:p>
            <w:pPr>
              <w:pStyle w:val="Compact"/>
              <w:jc w:val="right"/>
            </w:pPr>
            <w:r>
              <w:t xml:space="preserve">26</w:t>
            </w:r>
          </w:p>
        </w:tc>
      </w:tr>
      <w:tr>
        <w:tc>
          <w:tcPr/>
          <w:p>
            <w:pPr>
              <w:pStyle w:val="Compact"/>
              <w:jc w:val="left"/>
            </w:pPr>
            <w:r>
              <w:t xml:space="preserve">Republic of Togo</w:t>
            </w:r>
          </w:p>
        </w:tc>
        <w:tc>
          <w:tcPr/>
          <w:p>
            <w:pPr>
              <w:pStyle w:val="Compact"/>
              <w:jc w:val="left"/>
            </w:pPr>
            <w:r>
              <w:t xml:space="preserve">Pre-IDA21</w:t>
            </w:r>
          </w:p>
        </w:tc>
        <w:tc>
          <w:tcPr/>
          <w:p>
            <w:pPr>
              <w:pStyle w:val="Compact"/>
              <w:jc w:val="right"/>
            </w:pPr>
            <w:r>
              <w:t xml:space="preserve">27</w:t>
            </w:r>
          </w:p>
        </w:tc>
      </w:tr>
      <w:tr>
        <w:tc>
          <w:tcPr/>
          <w:p>
            <w:pPr>
              <w:pStyle w:val="Compact"/>
              <w:jc w:val="left"/>
            </w:pPr>
            <w:r>
              <w:t xml:space="preserve">Republic of Uganda</w:t>
            </w:r>
          </w:p>
        </w:tc>
        <w:tc>
          <w:tcPr/>
          <w:p>
            <w:pPr>
              <w:pStyle w:val="Compact"/>
              <w:jc w:val="left"/>
            </w:pPr>
            <w:r>
              <w:t xml:space="preserve">Pre-IDA21</w:t>
            </w:r>
          </w:p>
        </w:tc>
        <w:tc>
          <w:tcPr/>
          <w:p>
            <w:pPr>
              <w:pStyle w:val="Compact"/>
              <w:jc w:val="right"/>
            </w:pPr>
            <w:r>
              <w:t xml:space="preserve">28</w:t>
            </w:r>
          </w:p>
        </w:tc>
      </w:tr>
      <w:tr>
        <w:tc>
          <w:tcPr/>
          <w:p>
            <w:pPr>
              <w:pStyle w:val="Compact"/>
              <w:jc w:val="left"/>
            </w:pPr>
            <w:r>
              <w:t xml:space="preserve">Republic of Uzbekistan</w:t>
            </w:r>
          </w:p>
        </w:tc>
        <w:tc>
          <w:tcPr/>
          <w:p>
            <w:pPr>
              <w:pStyle w:val="Compact"/>
              <w:jc w:val="left"/>
            </w:pPr>
            <w:r>
              <w:t xml:space="preserve">Pre-IDA21</w:t>
            </w:r>
          </w:p>
        </w:tc>
        <w:tc>
          <w:tcPr/>
          <w:p>
            <w:pPr>
              <w:pStyle w:val="Compact"/>
              <w:jc w:val="right"/>
            </w:pPr>
            <w:r>
              <w:t xml:space="preserve">29</w:t>
            </w:r>
          </w:p>
        </w:tc>
      </w:tr>
      <w:tr>
        <w:tc>
          <w:tcPr/>
          <w:p>
            <w:pPr>
              <w:pStyle w:val="Compact"/>
              <w:jc w:val="left"/>
            </w:pPr>
            <w:r>
              <w:t xml:space="preserve">Republic of Yemen</w:t>
            </w:r>
          </w:p>
        </w:tc>
        <w:tc>
          <w:tcPr/>
          <w:p>
            <w:pPr>
              <w:pStyle w:val="Compact"/>
              <w:jc w:val="left"/>
            </w:pPr>
            <w:r>
              <w:t xml:space="preserve">Pre-IDA21</w:t>
            </w:r>
          </w:p>
        </w:tc>
        <w:tc>
          <w:tcPr/>
          <w:p>
            <w:pPr>
              <w:pStyle w:val="Compact"/>
              <w:jc w:val="right"/>
            </w:pPr>
            <w:r>
              <w:t xml:space="preserve">30</w:t>
            </w:r>
          </w:p>
        </w:tc>
      </w:tr>
      <w:tr>
        <w:tc>
          <w:tcPr/>
          <w:p>
            <w:pPr>
              <w:pStyle w:val="Compact"/>
              <w:jc w:val="left"/>
            </w:pPr>
            <w:r>
              <w:t xml:space="preserve">Republic of Zambia</w:t>
            </w:r>
          </w:p>
        </w:tc>
        <w:tc>
          <w:tcPr/>
          <w:p>
            <w:pPr>
              <w:pStyle w:val="Compact"/>
              <w:jc w:val="left"/>
            </w:pPr>
            <w:r>
              <w:t xml:space="preserve">Pre-IDA21</w:t>
            </w:r>
          </w:p>
        </w:tc>
        <w:tc>
          <w:tcPr/>
          <w:p>
            <w:pPr>
              <w:pStyle w:val="Compact"/>
              <w:jc w:val="right"/>
            </w:pPr>
            <w:r>
              <w:t xml:space="preserve">31</w:t>
            </w:r>
          </w:p>
        </w:tc>
      </w:tr>
      <w:tr>
        <w:tc>
          <w:tcPr/>
          <w:p>
            <w:pPr>
              <w:pStyle w:val="Compact"/>
              <w:jc w:val="left"/>
            </w:pPr>
            <w:r>
              <w:t xml:space="preserve">Republic of the Union of Myanmar</w:t>
            </w:r>
          </w:p>
        </w:tc>
        <w:tc>
          <w:tcPr/>
          <w:p>
            <w:pPr>
              <w:pStyle w:val="Compact"/>
              <w:jc w:val="left"/>
            </w:pPr>
            <w:r>
              <w:t xml:space="preserve">Pre-IDA21</w:t>
            </w:r>
          </w:p>
        </w:tc>
        <w:tc>
          <w:tcPr/>
          <w:p>
            <w:pPr>
              <w:pStyle w:val="Compact"/>
              <w:jc w:val="right"/>
            </w:pPr>
            <w:r>
              <w:t xml:space="preserve">32</w:t>
            </w:r>
          </w:p>
        </w:tc>
      </w:tr>
      <w:tr>
        <w:tc>
          <w:tcPr/>
          <w:p>
            <w:pPr>
              <w:pStyle w:val="Compact"/>
              <w:jc w:val="left"/>
            </w:pPr>
            <w:r>
              <w:t xml:space="preserve">United Republic of Tanzania</w:t>
            </w:r>
          </w:p>
        </w:tc>
        <w:tc>
          <w:tcPr/>
          <w:p>
            <w:pPr>
              <w:pStyle w:val="Compact"/>
              <w:jc w:val="left"/>
            </w:pPr>
            <w:r>
              <w:t xml:space="preserve">Pre-IDA21</w:t>
            </w:r>
          </w:p>
        </w:tc>
        <w:tc>
          <w:tcPr/>
          <w:p>
            <w:pPr>
              <w:pStyle w:val="Compact"/>
              <w:jc w:val="right"/>
            </w:pPr>
            <w:r>
              <w:t xml:space="preserve">33</w:t>
            </w:r>
          </w:p>
        </w:tc>
      </w:tr>
    </w:tbl>
    <w:bookmarkEnd w:id="11"/>
    <w:bookmarkStart w:id="1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41</w:t>
            </w:r>
          </w:p>
        </w:tc>
        <w:tc>
          <w:tcPr/>
          <w:p>
            <w:pPr>
              <w:pStyle w:val="Compact"/>
              <w:jc w:val="right"/>
            </w:pPr>
            <w:r>
              <w:t xml:space="preserve">68</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41</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23</w:t>
            </w:r>
          </w:p>
        </w:tc>
        <w:tc>
          <w:tcPr/>
          <w:p>
            <w:pPr>
              <w:pStyle w:val="Compact"/>
              <w:jc w:val="right"/>
            </w:pPr>
            <w:r>
              <w:t xml:space="preserve">30</w:t>
            </w:r>
          </w:p>
        </w:tc>
        <w:tc>
          <w:tcPr/>
          <w:p>
            <w:pPr>
              <w:pStyle w:val="Compact"/>
              <w:jc w:val="right"/>
            </w:pPr>
            <w:r>
              <w:t xml:space="preserve">39</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17</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15</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68</w:t>
            </w:r>
          </w:p>
        </w:tc>
      </w:tr>
      <w:tr>
        <w:tc>
          <w:tcPr/>
          <w:p>
            <w:pPr>
              <w:pStyle w:val="Compact"/>
              <w:jc w:val="left"/>
            </w:pPr>
            <w:r>
              <w:t xml:space="preserve">Environmental &amp; Social</w:t>
            </w:r>
          </w:p>
        </w:tc>
        <w:tc>
          <w:tcPr/>
          <w:p>
            <w:pPr>
              <w:pStyle w:val="Compact"/>
              <w:jc w:val="right"/>
            </w:pPr>
            <w:r>
              <w:t xml:space="preserve">11</w:t>
            </w:r>
          </w:p>
        </w:tc>
        <w:tc>
          <w:tcPr/>
          <w:p>
            <w:pPr>
              <w:pStyle w:val="Compact"/>
              <w:jc w:val="right"/>
            </w:pPr>
            <w:r>
              <w:t xml:space="preserve">38</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8</w:t>
            </w:r>
          </w:p>
        </w:tc>
        <w:tc>
          <w:tcPr/>
          <w:p>
            <w:pPr>
              <w:pStyle w:val="Compact"/>
              <w:jc w:val="right"/>
            </w:pPr>
            <w:r>
              <w:t xml:space="preserve">13</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39</w:t>
            </w:r>
          </w:p>
        </w:tc>
      </w:tr>
      <w:tr>
        <w:tc>
          <w:tcPr/>
          <w:p>
            <w:pPr>
              <w:pStyle w:val="Compact"/>
              <w:jc w:val="left"/>
            </w:pPr>
            <w:r>
              <w:t xml:space="preserve">Environmental &amp; Social</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8</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2"/>
    <w:bookmarkEnd w:id="13"/>
    <w:bookmarkStart w:id="14"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Kingdom of Bhutan</w:t>
            </w:r>
          </w:p>
        </w:tc>
        <w:tc>
          <w:tcPr/>
          <w:p>
            <w:pPr>
              <w:pStyle w:val="Compact"/>
              <w:jc w:val="left"/>
            </w:pPr>
            <w:r>
              <w:t xml:space="preserve">IDA21</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Cote d’Ivoire</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Kosovo</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Yemen</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Solomon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People’s Republic of Bangladesh</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Djibouti</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Republic of the Union of Myanmar</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w:t>
      </w:r>
    </w:p>
    <w:bookmarkEnd w:id="14"/>
    <w:bookmarkStart w:id="15"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12</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14</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15</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16</w:t>
            </w:r>
          </w:p>
        </w:tc>
        <w:tc>
          <w:tcPr/>
          <w:p>
            <w:pPr>
              <w:pStyle w:val="Compact"/>
              <w:jc w:val="left"/>
            </w:pPr>
            <w:r>
              <w:t xml:space="preserve">P511758</w:t>
            </w:r>
          </w:p>
        </w:tc>
        <w:tc>
          <w:tcPr/>
          <w:p>
            <w:pPr>
              <w:pStyle w:val="Compact"/>
              <w:jc w:val="left"/>
            </w:pPr>
            <w:r>
              <w:t xml:space="preserve">The Second Resilience Development Policy Operation</w:t>
            </w:r>
          </w:p>
        </w:tc>
        <w:tc>
          <w:tcPr/>
          <w:p>
            <w:pPr>
              <w:pStyle w:val="Compact"/>
              <w:jc w:val="left"/>
            </w:pPr>
            <w:r>
              <w:t xml:space="preserve">Solomon Islands</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18</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19</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20</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21</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22</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24</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25</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26</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27</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28</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29</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31</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32</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33</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34</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35</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36</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37</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38</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39</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Kingdom of 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41</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42</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43</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44</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45</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People’s Republic of 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48</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49</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50</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51</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52</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55</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58</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59</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60</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62</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65</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66</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67</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68</w:t>
            </w:r>
          </w:p>
        </w:tc>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69</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73</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75</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76</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77</w:t>
            </w:r>
          </w:p>
        </w:tc>
        <w:tc>
          <w:tcPr/>
          <w:p>
            <w:pPr>
              <w:pStyle w:val="Compact"/>
              <w:jc w:val="left"/>
            </w:pPr>
            <w:r>
              <w:t xml:space="preserve">P507203</w:t>
            </w:r>
          </w:p>
        </w:tc>
        <w:tc>
          <w:tcPr/>
          <w:p>
            <w:pPr>
              <w:pStyle w:val="Compact"/>
              <w:jc w:val="left"/>
            </w:pPr>
            <w:r>
              <w:t xml:space="preserve">Myanmar Economic Monitoring and Analysis PASA</w:t>
            </w:r>
          </w:p>
        </w:tc>
        <w:tc>
          <w:tcPr/>
          <w:p>
            <w:pPr>
              <w:pStyle w:val="Compact"/>
              <w:jc w:val="left"/>
            </w:pPr>
            <w:r>
              <w:t xml:space="preserve">Republic of the Union of Myanmar</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78</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2026-08-10T21:34:45Z</dcterms:created>
  <dcterms:modified xsi:type="dcterms:W3CDTF">2026-08-10T21:34:45Z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10, 2026</vt:lpwstr>
  </property>
  <property fmtid="{D5CDD505-2E9C-101B-9397-08002B2CF9AE}" pid="3" name="output">
    <vt:lpwstr>word_document</vt:lpwstr>
  </property>
</Properties>
</file>