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8185C" w14:textId="77777777" w:rsidR="00BE0361" w:rsidRPr="00BE0361" w:rsidRDefault="00BE0361" w:rsidP="00BE0361">
      <w:pPr>
        <w:rPr>
          <w:b/>
          <w:bCs/>
        </w:rPr>
      </w:pPr>
      <w:r w:rsidRPr="00BE0361">
        <w:rPr>
          <w:b/>
          <w:bCs/>
        </w:rPr>
        <w:t>Credit Agreement Template (Non-Compliant Example)</w:t>
      </w:r>
    </w:p>
    <w:p w14:paraId="6DBB36D8" w14:textId="77777777" w:rsidR="00BE0361" w:rsidRPr="00BE0361" w:rsidRDefault="00BE0361" w:rsidP="00BE0361">
      <w:r w:rsidRPr="00BE0361">
        <w:rPr>
          <w:b/>
          <w:bCs/>
        </w:rPr>
        <w:t>Parties</w:t>
      </w:r>
      <w:r w:rsidRPr="00BE0361">
        <w:br/>
        <w:t xml:space="preserve">This Credit Agreement (“Agreement”) is made between </w:t>
      </w:r>
      <w:r w:rsidRPr="00BE0361">
        <w:rPr>
          <w:b/>
          <w:bCs/>
        </w:rPr>
        <w:t>[Bank Name]</w:t>
      </w:r>
      <w:r w:rsidRPr="00BE0361">
        <w:t xml:space="preserve"> (the “Lender”) and </w:t>
      </w:r>
      <w:r w:rsidRPr="00BE0361">
        <w:rPr>
          <w:b/>
          <w:bCs/>
        </w:rPr>
        <w:t>[Borrower Name]</w:t>
      </w:r>
      <w:r w:rsidRPr="00BE0361">
        <w:t xml:space="preserve"> (the “Borrower”).</w:t>
      </w:r>
    </w:p>
    <w:p w14:paraId="4233E9DD" w14:textId="77777777" w:rsidR="00BE0361" w:rsidRPr="00BE0361" w:rsidRDefault="00BE0361" w:rsidP="00BE0361">
      <w:r w:rsidRPr="00BE0361">
        <w:pict w14:anchorId="697048EE">
          <v:rect id="_x0000_i1085" style="width:0;height:1.5pt" o:hralign="center" o:hrstd="t" o:hr="t" fillcolor="#a0a0a0" stroked="f"/>
        </w:pict>
      </w:r>
    </w:p>
    <w:p w14:paraId="5C9FA49E" w14:textId="77777777" w:rsidR="00BE0361" w:rsidRPr="00BE0361" w:rsidRDefault="00BE0361" w:rsidP="00BE0361">
      <w:pPr>
        <w:rPr>
          <w:b/>
          <w:bCs/>
        </w:rPr>
      </w:pPr>
      <w:r w:rsidRPr="00BE0361">
        <w:rPr>
          <w:b/>
          <w:bCs/>
        </w:rPr>
        <w:t>1. Loan Amount and Term</w:t>
      </w:r>
    </w:p>
    <w:p w14:paraId="737B195D" w14:textId="77777777" w:rsidR="00BE0361" w:rsidRPr="00BE0361" w:rsidRDefault="00BE0361" w:rsidP="00BE0361">
      <w:r w:rsidRPr="00BE0361">
        <w:t xml:space="preserve">The Lender agrees to provide the Borrower with a loan of </w:t>
      </w:r>
      <w:r w:rsidRPr="00BE0361">
        <w:rPr>
          <w:b/>
          <w:bCs/>
        </w:rPr>
        <w:t>[Amount in KGS]</w:t>
      </w:r>
      <w:r w:rsidRPr="00BE0361">
        <w:t xml:space="preserve"> at an annual interest rate of </w:t>
      </w:r>
      <w:r w:rsidRPr="00BE0361">
        <w:rPr>
          <w:b/>
          <w:bCs/>
        </w:rPr>
        <w:t>[High Percentage, e.g., 40%+]</w:t>
      </w:r>
      <w:r w:rsidRPr="00BE0361">
        <w:t>.</w:t>
      </w:r>
      <w:r w:rsidRPr="00BE0361">
        <w:br/>
        <w:t xml:space="preserve">The loan term shall be </w:t>
      </w:r>
      <w:r w:rsidRPr="00BE0361">
        <w:rPr>
          <w:b/>
          <w:bCs/>
        </w:rPr>
        <w:t>[Number of Months]</w:t>
      </w:r>
      <w:r w:rsidRPr="00BE0361">
        <w:t>.</w:t>
      </w:r>
    </w:p>
    <w:p w14:paraId="5488E810" w14:textId="77777777" w:rsidR="00BE0361" w:rsidRPr="00BE0361" w:rsidRDefault="00BE0361" w:rsidP="00BE0361">
      <w:r w:rsidRPr="00BE0361">
        <w:pict w14:anchorId="13AAC900">
          <v:rect id="_x0000_i1086" style="width:0;height:1.5pt" o:hralign="center" o:hrstd="t" o:hr="t" fillcolor="#a0a0a0" stroked="f"/>
        </w:pict>
      </w:r>
    </w:p>
    <w:p w14:paraId="233BA194" w14:textId="77777777" w:rsidR="00BE0361" w:rsidRPr="00BE0361" w:rsidRDefault="00BE0361" w:rsidP="00BE0361">
      <w:pPr>
        <w:rPr>
          <w:b/>
          <w:bCs/>
        </w:rPr>
      </w:pPr>
      <w:r w:rsidRPr="00BE0361">
        <w:rPr>
          <w:b/>
          <w:bCs/>
        </w:rPr>
        <w:t>2. Early Repayment</w:t>
      </w:r>
    </w:p>
    <w:p w14:paraId="41B27698" w14:textId="77777777" w:rsidR="00BE0361" w:rsidRPr="00BE0361" w:rsidRDefault="00BE0361" w:rsidP="00BE0361">
      <w:r w:rsidRPr="00BE0361">
        <w:t xml:space="preserve">If the Borrower repays the loan early, a </w:t>
      </w:r>
      <w:r w:rsidRPr="00BE0361">
        <w:rPr>
          <w:b/>
          <w:bCs/>
        </w:rPr>
        <w:t>penalty fee of [10–20%] of the outstanding balance</w:t>
      </w:r>
      <w:r w:rsidRPr="00BE0361">
        <w:t xml:space="preserve"> shall apply.</w:t>
      </w:r>
    </w:p>
    <w:p w14:paraId="767C7829" w14:textId="77777777" w:rsidR="00BE0361" w:rsidRPr="00BE0361" w:rsidRDefault="00BE0361" w:rsidP="00BE0361">
      <w:r w:rsidRPr="00BE0361">
        <w:pict w14:anchorId="19EDC61E">
          <v:rect id="_x0000_i1087" style="width:0;height:1.5pt" o:hralign="center" o:hrstd="t" o:hr="t" fillcolor="#a0a0a0" stroked="f"/>
        </w:pict>
      </w:r>
    </w:p>
    <w:p w14:paraId="201AC005" w14:textId="77777777" w:rsidR="00BE0361" w:rsidRPr="00BE0361" w:rsidRDefault="00BE0361" w:rsidP="00BE0361">
      <w:pPr>
        <w:rPr>
          <w:b/>
          <w:bCs/>
        </w:rPr>
      </w:pPr>
      <w:r w:rsidRPr="00BE0361">
        <w:rPr>
          <w:b/>
          <w:bCs/>
        </w:rPr>
        <w:t>3. Fees and Commissions</w:t>
      </w:r>
    </w:p>
    <w:p w14:paraId="3D4554DC" w14:textId="77777777" w:rsidR="00BE0361" w:rsidRPr="00BE0361" w:rsidRDefault="00BE0361" w:rsidP="00BE0361">
      <w:r w:rsidRPr="00BE0361">
        <w:t>The Borrower shall pay:</w:t>
      </w:r>
    </w:p>
    <w:p w14:paraId="27D55BFB" w14:textId="77777777" w:rsidR="00BE0361" w:rsidRPr="00BE0361" w:rsidRDefault="00BE0361" w:rsidP="00BE0361">
      <w:pPr>
        <w:numPr>
          <w:ilvl w:val="0"/>
          <w:numId w:val="1"/>
        </w:numPr>
      </w:pPr>
      <w:r w:rsidRPr="00BE0361">
        <w:t xml:space="preserve">A </w:t>
      </w:r>
      <w:r w:rsidRPr="00BE0361">
        <w:rPr>
          <w:b/>
          <w:bCs/>
        </w:rPr>
        <w:t>monthly service fee of [5%+]</w:t>
      </w:r>
      <w:r w:rsidRPr="00BE0361">
        <w:t>, in addition to the interest.</w:t>
      </w:r>
    </w:p>
    <w:p w14:paraId="3F3680C7" w14:textId="77777777" w:rsidR="00BE0361" w:rsidRPr="00BE0361" w:rsidRDefault="00BE0361" w:rsidP="00BE0361">
      <w:pPr>
        <w:numPr>
          <w:ilvl w:val="0"/>
          <w:numId w:val="1"/>
        </w:numPr>
      </w:pPr>
      <w:r w:rsidRPr="00BE0361">
        <w:t xml:space="preserve">A </w:t>
      </w:r>
      <w:r w:rsidRPr="00BE0361">
        <w:rPr>
          <w:b/>
          <w:bCs/>
        </w:rPr>
        <w:t>processing commission of [X]%</w:t>
      </w:r>
      <w:r w:rsidRPr="00BE0361">
        <w:t xml:space="preserve"> at disbursement.</w:t>
      </w:r>
    </w:p>
    <w:p w14:paraId="28F72EE8" w14:textId="77777777" w:rsidR="00BE0361" w:rsidRPr="00BE0361" w:rsidRDefault="00BE0361" w:rsidP="00BE0361">
      <w:pPr>
        <w:numPr>
          <w:ilvl w:val="0"/>
          <w:numId w:val="1"/>
        </w:numPr>
      </w:pPr>
      <w:r w:rsidRPr="00BE0361">
        <w:t xml:space="preserve">Mandatory purchase of </w:t>
      </w:r>
      <w:r w:rsidRPr="00BE0361">
        <w:rPr>
          <w:b/>
          <w:bCs/>
        </w:rPr>
        <w:t>insurance</w:t>
      </w:r>
      <w:r w:rsidRPr="00BE0361">
        <w:t xml:space="preserve"> from an affiliate of the Lender.</w:t>
      </w:r>
    </w:p>
    <w:p w14:paraId="2DCF413D" w14:textId="77777777" w:rsidR="00BE0361" w:rsidRPr="00BE0361" w:rsidRDefault="00BE0361" w:rsidP="00BE0361">
      <w:pPr>
        <w:numPr>
          <w:ilvl w:val="0"/>
          <w:numId w:val="1"/>
        </w:numPr>
      </w:pPr>
      <w:r w:rsidRPr="00BE0361">
        <w:t>Additional fees may be introduced at the discretion of the Lender.</w:t>
      </w:r>
    </w:p>
    <w:p w14:paraId="03069B87" w14:textId="77777777" w:rsidR="00BE0361" w:rsidRPr="00BE0361" w:rsidRDefault="00BE0361" w:rsidP="00BE0361">
      <w:r w:rsidRPr="00BE0361">
        <w:pict w14:anchorId="51D61A74">
          <v:rect id="_x0000_i1088" style="width:0;height:1.5pt" o:hralign="center" o:hrstd="t" o:hr="t" fillcolor="#a0a0a0" stroked="f"/>
        </w:pict>
      </w:r>
    </w:p>
    <w:p w14:paraId="2F893FC5" w14:textId="77777777" w:rsidR="00BE0361" w:rsidRPr="00BE0361" w:rsidRDefault="00BE0361" w:rsidP="00BE0361">
      <w:pPr>
        <w:rPr>
          <w:b/>
          <w:bCs/>
        </w:rPr>
      </w:pPr>
      <w:r w:rsidRPr="00BE0361">
        <w:rPr>
          <w:b/>
          <w:bCs/>
        </w:rPr>
        <w:t>4. Data Sharing</w:t>
      </w:r>
    </w:p>
    <w:p w14:paraId="3F60251C" w14:textId="77777777" w:rsidR="00BE0361" w:rsidRPr="00BE0361" w:rsidRDefault="00BE0361" w:rsidP="00BE0361">
      <w:r w:rsidRPr="00BE0361">
        <w:t xml:space="preserve">The Lender may share the Borrower’s </w:t>
      </w:r>
      <w:r w:rsidRPr="00BE0361">
        <w:rPr>
          <w:b/>
          <w:bCs/>
        </w:rPr>
        <w:t>personal and financial data</w:t>
      </w:r>
      <w:r w:rsidRPr="00BE0361">
        <w:t xml:space="preserve"> with </w:t>
      </w:r>
      <w:r w:rsidRPr="00BE0361">
        <w:rPr>
          <w:b/>
          <w:bCs/>
        </w:rPr>
        <w:t>third parties</w:t>
      </w:r>
      <w:r w:rsidRPr="00BE0361">
        <w:t xml:space="preserve">, including </w:t>
      </w:r>
      <w:r w:rsidRPr="00BE0361">
        <w:rPr>
          <w:b/>
          <w:bCs/>
        </w:rPr>
        <w:t>marketing and advertising companies</w:t>
      </w:r>
      <w:r w:rsidRPr="00BE0361">
        <w:t>, without requiring further consent.</w:t>
      </w:r>
    </w:p>
    <w:p w14:paraId="667C8B05" w14:textId="77777777" w:rsidR="00BE0361" w:rsidRPr="00BE0361" w:rsidRDefault="00BE0361" w:rsidP="00BE0361">
      <w:r w:rsidRPr="00BE0361">
        <w:pict w14:anchorId="1DC1BEC4">
          <v:rect id="_x0000_i1089" style="width:0;height:1.5pt" o:hralign="center" o:hrstd="t" o:hr="t" fillcolor="#a0a0a0" stroked="f"/>
        </w:pict>
      </w:r>
    </w:p>
    <w:p w14:paraId="52EE3594" w14:textId="77777777" w:rsidR="00BE0361" w:rsidRPr="00BE0361" w:rsidRDefault="00BE0361" w:rsidP="00BE0361">
      <w:pPr>
        <w:rPr>
          <w:b/>
          <w:bCs/>
        </w:rPr>
      </w:pPr>
      <w:r w:rsidRPr="00BE0361">
        <w:rPr>
          <w:b/>
          <w:bCs/>
        </w:rPr>
        <w:t>5. Complaints and Appeals</w:t>
      </w:r>
    </w:p>
    <w:p w14:paraId="178A44C9" w14:textId="77777777" w:rsidR="00BE0361" w:rsidRPr="00BE0361" w:rsidRDefault="00BE0361" w:rsidP="00BE0361">
      <w:r w:rsidRPr="00BE0361">
        <w:t xml:space="preserve">All complaints must be submitted </w:t>
      </w:r>
      <w:r w:rsidRPr="00BE0361">
        <w:rPr>
          <w:b/>
          <w:bCs/>
        </w:rPr>
        <w:t>only in writing to the Lender’s Head Office</w:t>
      </w:r>
      <w:r w:rsidRPr="00BE0361">
        <w:t xml:space="preserve"> within </w:t>
      </w:r>
      <w:r w:rsidRPr="00BE0361">
        <w:rPr>
          <w:b/>
          <w:bCs/>
        </w:rPr>
        <w:t>[3] days</w:t>
      </w:r>
      <w:r w:rsidRPr="00BE0361">
        <w:t xml:space="preserve"> of the issue. Complaints received later shall not be considered.</w:t>
      </w:r>
    </w:p>
    <w:p w14:paraId="2E7D9A94" w14:textId="77777777" w:rsidR="00BE0361" w:rsidRPr="00BE0361" w:rsidRDefault="00BE0361" w:rsidP="00BE0361">
      <w:r w:rsidRPr="00BE0361">
        <w:lastRenderedPageBreak/>
        <w:pict w14:anchorId="2CC02AE3">
          <v:rect id="_x0000_i1090" style="width:0;height:1.5pt" o:hralign="center" o:hrstd="t" o:hr="t" fillcolor="#a0a0a0" stroked="f"/>
        </w:pict>
      </w:r>
    </w:p>
    <w:p w14:paraId="239FE527" w14:textId="77777777" w:rsidR="00BE0361" w:rsidRPr="00BE0361" w:rsidRDefault="00BE0361" w:rsidP="00BE0361">
      <w:pPr>
        <w:rPr>
          <w:b/>
          <w:bCs/>
        </w:rPr>
      </w:pPr>
      <w:r w:rsidRPr="00BE0361">
        <w:rPr>
          <w:b/>
          <w:bCs/>
        </w:rPr>
        <w:t>6. Collateral</w:t>
      </w:r>
    </w:p>
    <w:p w14:paraId="4826C449" w14:textId="77777777" w:rsidR="00BE0361" w:rsidRPr="00BE0361" w:rsidRDefault="00BE0361" w:rsidP="00BE0361">
      <w:r w:rsidRPr="00BE0361">
        <w:t xml:space="preserve">The Borrower shall pledge </w:t>
      </w:r>
      <w:r w:rsidRPr="00BE0361">
        <w:rPr>
          <w:b/>
          <w:bCs/>
        </w:rPr>
        <w:t>[Collateral Description]</w:t>
      </w:r>
      <w:r w:rsidRPr="00BE0361">
        <w:t xml:space="preserve"> as security. If the Borrower is </w:t>
      </w:r>
      <w:r w:rsidRPr="00BE0361">
        <w:rPr>
          <w:b/>
          <w:bCs/>
        </w:rPr>
        <w:t>[10] days late</w:t>
      </w:r>
      <w:r w:rsidRPr="00BE0361">
        <w:t xml:space="preserve">, the Lender may </w:t>
      </w:r>
      <w:r w:rsidRPr="00BE0361">
        <w:rPr>
          <w:b/>
          <w:bCs/>
        </w:rPr>
        <w:t>seize and sell the collateral without judicial proceedings</w:t>
      </w:r>
      <w:r w:rsidRPr="00BE0361">
        <w:t>.</w:t>
      </w:r>
    </w:p>
    <w:p w14:paraId="12450A6D" w14:textId="77777777" w:rsidR="00BE0361" w:rsidRPr="00BE0361" w:rsidRDefault="00BE0361" w:rsidP="00BE0361">
      <w:r w:rsidRPr="00BE0361">
        <w:pict w14:anchorId="633A1D74">
          <v:rect id="_x0000_i1091" style="width:0;height:1.5pt" o:hralign="center" o:hrstd="t" o:hr="t" fillcolor="#a0a0a0" stroked="f"/>
        </w:pict>
      </w:r>
    </w:p>
    <w:p w14:paraId="7DADAC45" w14:textId="77777777" w:rsidR="00BE0361" w:rsidRPr="00BE0361" w:rsidRDefault="00BE0361" w:rsidP="00BE0361">
      <w:pPr>
        <w:rPr>
          <w:b/>
          <w:bCs/>
        </w:rPr>
      </w:pPr>
      <w:r w:rsidRPr="00BE0361">
        <w:rPr>
          <w:b/>
          <w:bCs/>
        </w:rPr>
        <w:t>7. Interest Adjustments</w:t>
      </w:r>
    </w:p>
    <w:p w14:paraId="0AB6C782" w14:textId="77777777" w:rsidR="00BE0361" w:rsidRPr="00BE0361" w:rsidRDefault="00BE0361" w:rsidP="00BE0361">
      <w:r w:rsidRPr="00BE0361">
        <w:t xml:space="preserve">The Lender reserves the right to </w:t>
      </w:r>
      <w:r w:rsidRPr="00BE0361">
        <w:rPr>
          <w:b/>
          <w:bCs/>
        </w:rPr>
        <w:t>unilaterally increase the interest rate</w:t>
      </w:r>
      <w:r w:rsidRPr="00BE0361">
        <w:t xml:space="preserve"> during the loan term, without prior notice to the Borrower.</w:t>
      </w:r>
    </w:p>
    <w:p w14:paraId="21108432" w14:textId="77777777" w:rsidR="00BE0361" w:rsidRPr="00BE0361" w:rsidRDefault="00BE0361" w:rsidP="00BE0361">
      <w:r w:rsidRPr="00BE0361">
        <w:pict w14:anchorId="4788E6EC">
          <v:rect id="_x0000_i1092" style="width:0;height:1.5pt" o:hralign="center" o:hrstd="t" o:hr="t" fillcolor="#a0a0a0" stroked="f"/>
        </w:pict>
      </w:r>
    </w:p>
    <w:p w14:paraId="11AC2DF6" w14:textId="77777777" w:rsidR="00BE0361" w:rsidRPr="00BE0361" w:rsidRDefault="00BE0361" w:rsidP="00BE0361">
      <w:pPr>
        <w:rPr>
          <w:b/>
          <w:bCs/>
        </w:rPr>
      </w:pPr>
      <w:r w:rsidRPr="00BE0361">
        <w:rPr>
          <w:b/>
          <w:bCs/>
        </w:rPr>
        <w:t>8. Obligations of the Borrower</w:t>
      </w:r>
    </w:p>
    <w:p w14:paraId="156BE7E6" w14:textId="77777777" w:rsidR="00BE0361" w:rsidRPr="00BE0361" w:rsidRDefault="00BE0361" w:rsidP="00BE0361">
      <w:r w:rsidRPr="00BE0361">
        <w:t xml:space="preserve">The Borrower must maintain a minimum account balance of </w:t>
      </w:r>
      <w:r w:rsidRPr="00BE0361">
        <w:rPr>
          <w:b/>
          <w:bCs/>
        </w:rPr>
        <w:t>[X KGS]</w:t>
      </w:r>
      <w:r w:rsidRPr="00BE0361">
        <w:t xml:space="preserve"> at the Lender at all times. Failure to do so shall constitute grounds for </w:t>
      </w:r>
      <w:r w:rsidRPr="00BE0361">
        <w:rPr>
          <w:b/>
          <w:bCs/>
        </w:rPr>
        <w:t>immediate loan termination</w:t>
      </w:r>
      <w:r w:rsidRPr="00BE0361">
        <w:t>.</w:t>
      </w:r>
    </w:p>
    <w:p w14:paraId="67AC1880" w14:textId="77777777" w:rsidR="00BE0361" w:rsidRPr="00BE0361" w:rsidRDefault="00BE0361" w:rsidP="00BE0361">
      <w:r w:rsidRPr="00BE0361">
        <w:pict w14:anchorId="6A0FC845">
          <v:rect id="_x0000_i1093" style="width:0;height:1.5pt" o:hralign="center" o:hrstd="t" o:hr="t" fillcolor="#a0a0a0" stroked="f"/>
        </w:pict>
      </w:r>
    </w:p>
    <w:p w14:paraId="5034DE4F" w14:textId="77777777" w:rsidR="00BE0361" w:rsidRPr="00BE0361" w:rsidRDefault="00BE0361" w:rsidP="00BE0361">
      <w:pPr>
        <w:rPr>
          <w:b/>
          <w:bCs/>
        </w:rPr>
      </w:pPr>
      <w:r w:rsidRPr="00BE0361">
        <w:rPr>
          <w:b/>
          <w:bCs/>
        </w:rPr>
        <w:t>9. Governing Law</w:t>
      </w:r>
    </w:p>
    <w:p w14:paraId="1741678D" w14:textId="77777777" w:rsidR="00BE0361" w:rsidRPr="00BE0361" w:rsidRDefault="00BE0361" w:rsidP="00BE0361">
      <w:r w:rsidRPr="00BE0361">
        <w:t xml:space="preserve">This Agreement shall be governed exclusively by the </w:t>
      </w:r>
      <w:r w:rsidRPr="00BE0361">
        <w:rPr>
          <w:b/>
          <w:bCs/>
        </w:rPr>
        <w:t>internal policies of the Lender</w:t>
      </w:r>
      <w:r w:rsidRPr="00BE0361">
        <w:t>.</w:t>
      </w:r>
    </w:p>
    <w:p w14:paraId="432E4073" w14:textId="77777777" w:rsidR="00BE0361" w:rsidRPr="00BE0361" w:rsidRDefault="00BE0361" w:rsidP="00BE0361">
      <w:r w:rsidRPr="00BE0361">
        <w:pict w14:anchorId="7A82E56A">
          <v:rect id="_x0000_i1094" style="width:0;height:1.5pt" o:hralign="center" o:hrstd="t" o:hr="t" fillcolor="#a0a0a0" stroked="f"/>
        </w:pict>
      </w:r>
    </w:p>
    <w:p w14:paraId="606B4667" w14:textId="77777777" w:rsidR="00BE0361" w:rsidRPr="00BE0361" w:rsidRDefault="00BE0361" w:rsidP="00BE0361">
      <w:r w:rsidRPr="00BE0361">
        <w:rPr>
          <w:b/>
          <w:bCs/>
        </w:rPr>
        <w:t>Signed:</w:t>
      </w:r>
      <w:r w:rsidRPr="00BE0361">
        <w:br/>
      </w:r>
      <w:r w:rsidRPr="00BE0361">
        <w:rPr>
          <w:b/>
          <w:bCs/>
        </w:rPr>
        <w:t>[Bank Name] (Lender)</w:t>
      </w:r>
      <w:r w:rsidRPr="00BE0361">
        <w:t xml:space="preserve"> ____________________</w:t>
      </w:r>
      <w:r w:rsidRPr="00BE0361">
        <w:br/>
      </w:r>
      <w:r w:rsidRPr="00BE0361">
        <w:rPr>
          <w:b/>
          <w:bCs/>
        </w:rPr>
        <w:t>[Borrower Name] (Borrower)</w:t>
      </w:r>
      <w:r w:rsidRPr="00BE0361">
        <w:t xml:space="preserve"> _______________</w:t>
      </w:r>
    </w:p>
    <w:p w14:paraId="2D580239" w14:textId="77777777" w:rsidR="00BE0361" w:rsidRDefault="00BE0361"/>
    <w:sectPr w:rsidR="00BE0361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560734" w14:textId="77777777" w:rsidR="005F08DC" w:rsidRDefault="005F08DC" w:rsidP="00BE0361">
      <w:pPr>
        <w:spacing w:after="0" w:line="240" w:lineRule="auto"/>
      </w:pPr>
      <w:r>
        <w:separator/>
      </w:r>
    </w:p>
  </w:endnote>
  <w:endnote w:type="continuationSeparator" w:id="0">
    <w:p w14:paraId="307E9DC3" w14:textId="77777777" w:rsidR="005F08DC" w:rsidRDefault="005F08DC" w:rsidP="00BE03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0FE18" w14:textId="48D9AF09" w:rsidR="00BE0361" w:rsidRDefault="00BE036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21CD3E5" wp14:editId="308947B4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02995" cy="370205"/>
              <wp:effectExtent l="0" t="0" r="0" b="0"/>
              <wp:wrapNone/>
              <wp:docPr id="1315646591" name="Text Box 2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29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709F75" w14:textId="02A21B75" w:rsidR="00BE0361" w:rsidRPr="00BE0361" w:rsidRDefault="00BE0361" w:rsidP="00BE036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E036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1CD3E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 Use Only" style="position:absolute;margin-left:35.65pt;margin-top:0;width:86.85pt;height:29.1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" filled="f" stroked="f">
              <v:fill o:detectmouseclick="t"/>
              <v:textbox style="mso-fit-shape-to-text:t" inset="0,0,20pt,15pt">
                <w:txbxContent>
                  <w:p w14:paraId="33709F75" w14:textId="02A21B75" w:rsidR="00BE0361" w:rsidRPr="00BE0361" w:rsidRDefault="00BE0361" w:rsidP="00BE036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E036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C6335" w14:textId="4BDA3FBB" w:rsidR="00BE0361" w:rsidRDefault="00BE036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ECBD150" wp14:editId="3115C17D">
              <wp:simplePos x="914400" y="9415463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02995" cy="370205"/>
              <wp:effectExtent l="0" t="0" r="0" b="0"/>
              <wp:wrapNone/>
              <wp:docPr id="1072777698" name="Text Box 3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29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5980CE" w14:textId="01AF31EF" w:rsidR="00BE0361" w:rsidRPr="00BE0361" w:rsidRDefault="00BE0361" w:rsidP="00BE036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E036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CBD15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 Use Only" style="position:absolute;margin-left:35.65pt;margin-top:0;width:86.85pt;height:29.1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" filled="f" stroked="f">
              <v:fill o:detectmouseclick="t"/>
              <v:textbox style="mso-fit-shape-to-text:t" inset="0,0,20pt,15pt">
                <w:txbxContent>
                  <w:p w14:paraId="215980CE" w14:textId="01AF31EF" w:rsidR="00BE0361" w:rsidRPr="00BE0361" w:rsidRDefault="00BE0361" w:rsidP="00BE036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E036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A9168" w14:textId="25310118" w:rsidR="00BE0361" w:rsidRDefault="00BE036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403CD75" wp14:editId="3BE944F3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02995" cy="370205"/>
              <wp:effectExtent l="0" t="0" r="0" b="0"/>
              <wp:wrapNone/>
              <wp:docPr id="2070508690" name="Text Box 1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29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EC3BB8" w14:textId="37BBC894" w:rsidR="00BE0361" w:rsidRPr="00BE0361" w:rsidRDefault="00BE0361" w:rsidP="00BE036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E036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03CD7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 Use Only" style="position:absolute;margin-left:35.65pt;margin-top:0;width:86.85pt;height:29.1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" filled="f" stroked="f">
              <v:fill o:detectmouseclick="t"/>
              <v:textbox style="mso-fit-shape-to-text:t" inset="0,0,20pt,15pt">
                <w:txbxContent>
                  <w:p w14:paraId="2EEC3BB8" w14:textId="37BBC894" w:rsidR="00BE0361" w:rsidRPr="00BE0361" w:rsidRDefault="00BE0361" w:rsidP="00BE036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E036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02A11" w14:textId="77777777" w:rsidR="005F08DC" w:rsidRDefault="005F08DC" w:rsidP="00BE0361">
      <w:pPr>
        <w:spacing w:after="0" w:line="240" w:lineRule="auto"/>
      </w:pPr>
      <w:r>
        <w:separator/>
      </w:r>
    </w:p>
  </w:footnote>
  <w:footnote w:type="continuationSeparator" w:id="0">
    <w:p w14:paraId="04BA9851" w14:textId="77777777" w:rsidR="005F08DC" w:rsidRDefault="005F08DC" w:rsidP="00BE03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256C3C"/>
    <w:multiLevelType w:val="multilevel"/>
    <w:tmpl w:val="172A0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9273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361"/>
    <w:rsid w:val="000D25FF"/>
    <w:rsid w:val="00533507"/>
    <w:rsid w:val="005F08DC"/>
    <w:rsid w:val="00BE0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B5576"/>
  <w15:chartTrackingRefBased/>
  <w15:docId w15:val="{A12F5C83-79CE-49B7-A8E0-3E178FE0D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3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3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3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3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3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3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3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3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3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3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3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3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3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3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3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3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3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361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BE03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3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68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3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285</Words>
  <Characters>1629</Characters>
  <Application>Microsoft Office Word</Application>
  <DocSecurity>0</DocSecurity>
  <Lines>13</Lines>
  <Paragraphs>3</Paragraphs>
  <ScaleCrop>false</ScaleCrop>
  <Company>WBG</Company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Oumaima Makhlouk</dc:creator>
  <cp:keywords/>
  <dc:description/>
  <cp:lastModifiedBy>Oumaima Makhlouk</cp:lastModifiedBy>
  <cp:revision>2</cp:revision>
  <dcterms:created xsi:type="dcterms:W3CDTF">2025-09-11T16:38:00Z</dcterms:created>
  <dcterms:modified xsi:type="dcterms:W3CDTF">2025-09-11T16:38:00Z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7b697492,4e6b2c7f,3ff149e2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Official Use Only</vt:lpwstr>
  </property>
  <property fmtid="{D5CDD505-2E9C-101B-9397-08002B2CF9AE}" pid="5" name="MSIP_Label_f1bf45b6-5649-4236-82a3-f45024cd282e_Enabled">
    <vt:lpwstr>true</vt:lpwstr>
  </property>
  <property fmtid="{D5CDD505-2E9C-101B-9397-08002B2CF9AE}" pid="6" name="MSIP_Label_f1bf45b6-5649-4236-82a3-f45024cd282e_SetDate">
    <vt:lpwstr>2025-09-11T16:36:38Z</vt:lpwstr>
  </property>
  <property fmtid="{D5CDD505-2E9C-101B-9397-08002B2CF9AE}" pid="7" name="MSIP_Label_f1bf45b6-5649-4236-82a3-f45024cd282e_Method">
    <vt:lpwstr>Standard</vt:lpwstr>
  </property>
  <property fmtid="{D5CDD505-2E9C-101B-9397-08002B2CF9AE}" pid="8" name="MSIP_Label_f1bf45b6-5649-4236-82a3-f45024cd282e_Name">
    <vt:lpwstr>Official Use Only</vt:lpwstr>
  </property>
  <property fmtid="{D5CDD505-2E9C-101B-9397-08002B2CF9AE}" pid="9" name="MSIP_Label_f1bf45b6-5649-4236-82a3-f45024cd282e_SiteId">
    <vt:lpwstr>31a2fec0-266b-4c67-b56e-2796d8f59c36</vt:lpwstr>
  </property>
  <property fmtid="{D5CDD505-2E9C-101B-9397-08002B2CF9AE}" pid="10" name="MSIP_Label_f1bf45b6-5649-4236-82a3-f45024cd282e_ActionId">
    <vt:lpwstr>ab23fcbb-32e9-4cd2-9f4e-b0cf1d1d8f52</vt:lpwstr>
  </property>
  <property fmtid="{D5CDD505-2E9C-101B-9397-08002B2CF9AE}" pid="11" name="MSIP_Label_f1bf45b6-5649-4236-82a3-f45024cd282e_ContentBits">
    <vt:lpwstr>2</vt:lpwstr>
  </property>
  <property fmtid="{D5CDD505-2E9C-101B-9397-08002B2CF9AE}" pid="12" name="MSIP_Label_f1bf45b6-5649-4236-82a3-f45024cd282e_Tag">
    <vt:lpwstr>10, 3, 0, 1</vt:lpwstr>
  </property>
</Properties>
</file>