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E9F2F" w14:textId="77777777" w:rsidR="007657DB" w:rsidRPr="007657DB" w:rsidRDefault="007657DB" w:rsidP="007657DB">
      <w:pPr>
        <w:rPr>
          <w:b/>
          <w:bCs/>
        </w:rPr>
      </w:pPr>
      <w:r w:rsidRPr="007657DB">
        <w:rPr>
          <w:b/>
          <w:bCs/>
        </w:rPr>
        <w:t>Biweekly Report</w:t>
      </w:r>
    </w:p>
    <w:p w14:paraId="3713368C" w14:textId="269BE1B8" w:rsidR="007657DB" w:rsidRPr="007657DB" w:rsidRDefault="007657DB" w:rsidP="007657DB">
      <w:pPr>
        <w:rPr>
          <w:rFonts w:hint="eastAsia"/>
        </w:rPr>
      </w:pPr>
      <w:r w:rsidRPr="007657DB">
        <w:rPr>
          <w:b/>
          <w:bCs/>
        </w:rPr>
        <w:t>Project Title</w:t>
      </w:r>
      <w:r w:rsidRPr="007657DB">
        <w:t>: Diagnosis of Diabetic Retinopathy System</w:t>
      </w:r>
      <w:r w:rsidRPr="007657DB">
        <w:br/>
      </w:r>
      <w:r w:rsidRPr="007657DB">
        <w:rPr>
          <w:b/>
          <w:bCs/>
        </w:rPr>
        <w:t>Time Period</w:t>
      </w:r>
      <w:r w:rsidRPr="007657DB">
        <w:t xml:space="preserve">: April 21 – May </w:t>
      </w:r>
      <w:r>
        <w:t>11</w:t>
      </w:r>
      <w:r w:rsidRPr="007657DB">
        <w:t>, 2025</w:t>
      </w:r>
      <w:r w:rsidRPr="007657DB">
        <w:br/>
      </w:r>
      <w:r w:rsidRPr="007657DB">
        <w:rPr>
          <w:b/>
          <w:bCs/>
        </w:rPr>
        <w:t>Team Member</w:t>
      </w:r>
      <w:r w:rsidRPr="007657DB">
        <w:t xml:space="preserve">: </w:t>
      </w:r>
      <w:proofErr w:type="spellStart"/>
      <w:r w:rsidRPr="007657DB">
        <w:t>Peijin</w:t>
      </w:r>
      <w:proofErr w:type="spellEnd"/>
      <w:r w:rsidRPr="007657DB">
        <w:t xml:space="preserve"> Chen</w:t>
      </w:r>
      <w:r w:rsidRPr="007657DB">
        <w:br/>
      </w:r>
      <w:r w:rsidRPr="007657DB">
        <w:rPr>
          <w:b/>
          <w:bCs/>
        </w:rPr>
        <w:t>Working Hours</w:t>
      </w:r>
      <w:r w:rsidRPr="007657DB">
        <w:t>: 15 hours</w:t>
      </w:r>
    </w:p>
    <w:p w14:paraId="77207026" w14:textId="77777777" w:rsidR="007657DB" w:rsidRPr="007657DB" w:rsidRDefault="007657DB" w:rsidP="007657DB">
      <w:pPr>
        <w:rPr>
          <w:b/>
          <w:bCs/>
        </w:rPr>
      </w:pPr>
      <w:r w:rsidRPr="007657DB">
        <w:rPr>
          <w:b/>
          <w:bCs/>
        </w:rPr>
        <w:t>Project Progress Overview</w:t>
      </w:r>
    </w:p>
    <w:p w14:paraId="327B5319" w14:textId="77777777" w:rsidR="007657DB" w:rsidRPr="007657DB" w:rsidRDefault="007657DB" w:rsidP="007657DB">
      <w:r w:rsidRPr="007657DB">
        <w:t xml:space="preserve">During this period, front-end development focused on </w:t>
      </w:r>
      <w:r w:rsidRPr="007657DB">
        <w:rPr>
          <w:b/>
          <w:bCs/>
        </w:rPr>
        <w:t>streamlining the system structure</w:t>
      </w:r>
      <w:r w:rsidRPr="007657DB">
        <w:t xml:space="preserve"> and </w:t>
      </w:r>
      <w:r w:rsidRPr="007657DB">
        <w:rPr>
          <w:b/>
          <w:bCs/>
        </w:rPr>
        <w:t>optimizing core workflows</w:t>
      </w:r>
      <w:r w:rsidRPr="007657DB">
        <w:t>, and we delivered an initial interactive shell based on our prototypes. Key accomplishments:</w:t>
      </w:r>
    </w:p>
    <w:p w14:paraId="402FB222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Core Scope Definition</w:t>
      </w:r>
    </w:p>
    <w:p w14:paraId="00D1AA35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Aligned on “AI-assisted DR lesion segmentation and diagnosis, with preliminary report review” as the MVP, and removed non-core modules such as patient management and follow-up.</w:t>
      </w:r>
    </w:p>
    <w:p w14:paraId="067B5D4B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Project Structure &amp; Routing</w:t>
      </w:r>
    </w:p>
    <w:p w14:paraId="45B6B5E7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Simplified directory to four main views: Dashboard, Diagnosis, Reports, Settings.</w:t>
      </w:r>
    </w:p>
    <w:p w14:paraId="0D6D31FA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Updated routes to /dashboard, /diagnosis, /reports (pending/approved/details), and /settings.</w:t>
      </w:r>
    </w:p>
    <w:p w14:paraId="3122E9E3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On login, role check (doctor) redirects into the doctor-only modules.</w:t>
      </w:r>
    </w:p>
    <w:p w14:paraId="2373676F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Dashboard Implementation</w:t>
      </w:r>
    </w:p>
    <w:p w14:paraId="1D53C91F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 xml:space="preserve">Four summary cards: Today’s diagnoses, </w:t>
      </w:r>
      <w:proofErr w:type="gramStart"/>
      <w:r w:rsidRPr="007657DB">
        <w:t>Pending</w:t>
      </w:r>
      <w:proofErr w:type="gramEnd"/>
      <w:r w:rsidRPr="007657DB">
        <w:t xml:space="preserve"> reports, Flagged cases, Cumulative monthly diagnoses.</w:t>
      </w:r>
    </w:p>
    <w:p w14:paraId="32575BCA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“Pending Cases” table: lists AI-generated reports awaiting doctor review.</w:t>
      </w:r>
    </w:p>
    <w:p w14:paraId="5C6930B1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“Recent Activity” timeline: shows diagnosis and review events only, omitting follow-up logs.</w:t>
      </w:r>
    </w:p>
    <w:p w14:paraId="4A7DEE1C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AI Diagnosis Module</w:t>
      </w:r>
    </w:p>
    <w:p w14:paraId="5C249305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rPr>
          <w:b/>
          <w:bCs/>
        </w:rPr>
        <w:t>Upload &amp; Diagnose</w:t>
      </w:r>
      <w:r w:rsidRPr="007657DB">
        <w:t>: drag-and-drop or click upload; front-end displays segmentation mask, lesion count, lesion types, and confidence, with a one-click “Submit for Review” button.</w:t>
      </w:r>
    </w:p>
    <w:p w14:paraId="02290169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rPr>
          <w:b/>
          <w:bCs/>
        </w:rPr>
        <w:t>Diagnosis History</w:t>
      </w:r>
      <w:r w:rsidRPr="007657DB">
        <w:t>: paginated list of all AI diagnoses, with search and quick-jump to review.</w:t>
      </w:r>
    </w:p>
    <w:p w14:paraId="7A27BD68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Report Management Module</w:t>
      </w:r>
    </w:p>
    <w:p w14:paraId="619A3BB0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 xml:space="preserve">Two tabs: </w:t>
      </w:r>
      <w:r w:rsidRPr="007657DB">
        <w:rPr>
          <w:b/>
          <w:bCs/>
        </w:rPr>
        <w:t>Pending Reviews</w:t>
      </w:r>
      <w:r w:rsidRPr="007657DB">
        <w:t xml:space="preserve"> and </w:t>
      </w:r>
      <w:r w:rsidRPr="007657DB">
        <w:rPr>
          <w:b/>
          <w:bCs/>
        </w:rPr>
        <w:t>Approved Reports</w:t>
      </w:r>
      <w:r w:rsidRPr="007657DB">
        <w:t xml:space="preserve"> to manage AI-generated and doctor-reviewed reports.</w:t>
      </w:r>
    </w:p>
    <w:p w14:paraId="74F0B7E9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rPr>
          <w:b/>
          <w:bCs/>
        </w:rPr>
        <w:t>Report Details</w:t>
      </w:r>
      <w:r w:rsidRPr="007657DB">
        <w:t xml:space="preserve"> view: shows segmentation overlay, lesion count, and review comments.</w:t>
      </w:r>
    </w:p>
    <w:p w14:paraId="51CC51D7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System Settings</w:t>
      </w:r>
    </w:p>
    <w:p w14:paraId="266C8A09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Static layout for doctor profile and preference settings completed.</w:t>
      </w:r>
    </w:p>
    <w:p w14:paraId="2CF84872" w14:textId="77777777" w:rsidR="007657DB" w:rsidRPr="007657DB" w:rsidRDefault="007657DB" w:rsidP="007657DB">
      <w:pPr>
        <w:numPr>
          <w:ilvl w:val="0"/>
          <w:numId w:val="6"/>
        </w:numPr>
      </w:pPr>
      <w:r w:rsidRPr="007657DB">
        <w:rPr>
          <w:b/>
          <w:bCs/>
        </w:rPr>
        <w:t>Interactions &amp; UX</w:t>
      </w:r>
    </w:p>
    <w:p w14:paraId="4C001AB3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 xml:space="preserve">Built with Vue 3 + </w:t>
      </w:r>
      <w:proofErr w:type="spellStart"/>
      <w:r w:rsidRPr="007657DB">
        <w:t>Vite</w:t>
      </w:r>
      <w:proofErr w:type="spellEnd"/>
      <w:r w:rsidRPr="007657DB">
        <w:t xml:space="preserve"> + Element Plus + </w:t>
      </w:r>
      <w:proofErr w:type="spellStart"/>
      <w:r w:rsidRPr="007657DB">
        <w:t>Pinia</w:t>
      </w:r>
      <w:proofErr w:type="spellEnd"/>
      <w:r w:rsidRPr="007657DB">
        <w:t xml:space="preserve"> for a unified, responsive UI.</w:t>
      </w:r>
    </w:p>
    <w:p w14:paraId="3B0D2456" w14:textId="77777777" w:rsidR="007657DB" w:rsidRPr="007657DB" w:rsidRDefault="007657DB" w:rsidP="007657DB">
      <w:pPr>
        <w:numPr>
          <w:ilvl w:val="1"/>
          <w:numId w:val="6"/>
        </w:numPr>
      </w:pPr>
      <w:r w:rsidRPr="007657DB">
        <w:t>All views use mock data to validate front-end flows and component interactions, easing upcoming API integration.</w:t>
      </w:r>
    </w:p>
    <w:p w14:paraId="0237D2E2" w14:textId="77777777" w:rsidR="007657DB" w:rsidRPr="007657DB" w:rsidRDefault="007657DB" w:rsidP="007657DB">
      <w:r w:rsidRPr="007657DB">
        <w:pict w14:anchorId="1CFD03FC">
          <v:rect id="_x0000_i1052" style="width:0;height:1.5pt" o:hralign="center" o:hrstd="t" o:hr="t" fillcolor="#a0a0a0" stroked="f"/>
        </w:pict>
      </w:r>
    </w:p>
    <w:p w14:paraId="32A1E133" w14:textId="77777777" w:rsidR="007657DB" w:rsidRPr="007657DB" w:rsidRDefault="007657DB" w:rsidP="007657DB">
      <w:pPr>
        <w:rPr>
          <w:b/>
          <w:bCs/>
        </w:rPr>
      </w:pPr>
      <w:r w:rsidRPr="007657DB">
        <w:rPr>
          <w:b/>
          <w:bCs/>
        </w:rPr>
        <w:t>Next Steps</w:t>
      </w:r>
    </w:p>
    <w:p w14:paraId="074924BF" w14:textId="77777777" w:rsidR="007657DB" w:rsidRPr="007657DB" w:rsidRDefault="007657DB" w:rsidP="007657DB">
      <w:pPr>
        <w:numPr>
          <w:ilvl w:val="0"/>
          <w:numId w:val="7"/>
        </w:numPr>
      </w:pPr>
      <w:r w:rsidRPr="007657DB">
        <w:rPr>
          <w:b/>
          <w:bCs/>
        </w:rPr>
        <w:lastRenderedPageBreak/>
        <w:t>Backend Integration</w:t>
      </w:r>
      <w:r w:rsidRPr="007657DB">
        <w:t>: Finalize and implement API contracts for diagnosis and report services.</w:t>
      </w:r>
    </w:p>
    <w:p w14:paraId="1C1354E2" w14:textId="77777777" w:rsidR="007657DB" w:rsidRPr="007657DB" w:rsidRDefault="007657DB" w:rsidP="007657DB">
      <w:pPr>
        <w:numPr>
          <w:ilvl w:val="0"/>
          <w:numId w:val="7"/>
        </w:numPr>
      </w:pPr>
      <w:r w:rsidRPr="007657DB">
        <w:rPr>
          <w:b/>
          <w:bCs/>
        </w:rPr>
        <w:t>Model Hookup</w:t>
      </w:r>
      <w:r w:rsidRPr="007657DB">
        <w:t>: Connect AI segmentation outputs (masks and lesion counts) to the front-end and refine visualization.</w:t>
      </w:r>
    </w:p>
    <w:p w14:paraId="2CAC1CFF" w14:textId="77777777" w:rsidR="007657DB" w:rsidRPr="007657DB" w:rsidRDefault="007657DB" w:rsidP="007657DB">
      <w:pPr>
        <w:numPr>
          <w:ilvl w:val="0"/>
          <w:numId w:val="7"/>
        </w:numPr>
      </w:pPr>
      <w:r w:rsidRPr="007657DB">
        <w:rPr>
          <w:b/>
          <w:bCs/>
        </w:rPr>
        <w:t>Review Workflow</w:t>
      </w:r>
      <w:r w:rsidRPr="007657DB">
        <w:t>: Complete the “Report Review” interaction, including comment input and status updates.</w:t>
      </w:r>
    </w:p>
    <w:p w14:paraId="61E133A2" w14:textId="77777777" w:rsidR="007657DB" w:rsidRPr="007657DB" w:rsidRDefault="007657DB" w:rsidP="007657DB">
      <w:pPr>
        <w:numPr>
          <w:ilvl w:val="0"/>
          <w:numId w:val="7"/>
        </w:numPr>
      </w:pPr>
      <w:r w:rsidRPr="007657DB">
        <w:rPr>
          <w:b/>
          <w:bCs/>
        </w:rPr>
        <w:t>UI Refinements</w:t>
      </w:r>
      <w:r w:rsidRPr="007657DB">
        <w:t>: Polish dashboard cards, tables, and timeline layouts based on real data and user feedback.</w:t>
      </w:r>
    </w:p>
    <w:p w14:paraId="1786B541" w14:textId="77777777" w:rsidR="007657DB" w:rsidRPr="007657DB" w:rsidRDefault="007657DB" w:rsidP="007657DB">
      <w:pPr>
        <w:numPr>
          <w:ilvl w:val="0"/>
          <w:numId w:val="7"/>
        </w:numPr>
      </w:pPr>
      <w:r w:rsidRPr="007657DB">
        <w:rPr>
          <w:b/>
          <w:bCs/>
        </w:rPr>
        <w:t>Testing &amp; Deployment</w:t>
      </w:r>
      <w:r w:rsidRPr="007657DB">
        <w:t>: Write front-end test cases, prepare a Docker environment, and move toward pre-production validation.</w:t>
      </w:r>
    </w:p>
    <w:p w14:paraId="02E2BE53" w14:textId="0C9F2D39" w:rsidR="002B75BB" w:rsidRPr="007657DB" w:rsidRDefault="002B75BB" w:rsidP="007657DB"/>
    <w:sectPr w:rsidR="002B75BB" w:rsidRPr="0076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EC0"/>
    <w:multiLevelType w:val="multilevel"/>
    <w:tmpl w:val="06A0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2AAD"/>
    <w:multiLevelType w:val="multilevel"/>
    <w:tmpl w:val="B37C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4011B"/>
    <w:multiLevelType w:val="multilevel"/>
    <w:tmpl w:val="258E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9005F"/>
    <w:multiLevelType w:val="multilevel"/>
    <w:tmpl w:val="EFA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E7234"/>
    <w:multiLevelType w:val="multilevel"/>
    <w:tmpl w:val="1C52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E0978"/>
    <w:multiLevelType w:val="multilevel"/>
    <w:tmpl w:val="F048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27269"/>
    <w:multiLevelType w:val="multilevel"/>
    <w:tmpl w:val="132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42"/>
    <w:rsid w:val="00035B48"/>
    <w:rsid w:val="0008519F"/>
    <w:rsid w:val="002B75BB"/>
    <w:rsid w:val="007657DB"/>
    <w:rsid w:val="00C57D6D"/>
    <w:rsid w:val="00C75708"/>
    <w:rsid w:val="00EA70D7"/>
    <w:rsid w:val="00F966A7"/>
    <w:rsid w:val="00F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EEF6"/>
  <w15:chartTrackingRefBased/>
  <w15:docId w15:val="{6BD9C659-D96D-4DEC-BF7F-285B8A92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7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744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C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沛锦 陈</dc:creator>
  <cp:keywords/>
  <dc:description/>
  <cp:lastModifiedBy>沛锦 陈</cp:lastModifiedBy>
  <cp:revision>4</cp:revision>
  <dcterms:created xsi:type="dcterms:W3CDTF">2025-05-11T05:42:00Z</dcterms:created>
  <dcterms:modified xsi:type="dcterms:W3CDTF">2025-05-11T05:48:00Z</dcterms:modified>
</cp:coreProperties>
</file>