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31E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Biweekly Report: Diagnosis of Diabetic Retinopathy - Chenyu Huang</w:t>
      </w:r>
    </w:p>
    <w:p w14:paraId="6D1481C4">
      <w:pPr>
        <w:rPr>
          <w:rFonts w:hint="default"/>
          <w:b/>
          <w:bCs/>
          <w:szCs w:val="22"/>
          <w:lang w:val="en-US"/>
        </w:rPr>
      </w:pPr>
      <w:r>
        <w:rPr>
          <w:rFonts w:hint="default"/>
          <w:b/>
          <w:bCs/>
          <w:szCs w:val="22"/>
          <w:lang w:val="en-US"/>
        </w:rPr>
        <w:t>Total Work Hours: 15 hours</w:t>
      </w:r>
      <w:r>
        <w:rPr>
          <w:rFonts w:hint="eastAsia"/>
          <w:b/>
          <w:bCs/>
          <w:szCs w:val="22"/>
          <w:lang w:val="en-US" w:eastAsia="zh-CN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[4.21 - 5.11]</w:t>
      </w:r>
    </w:p>
    <w:p w14:paraId="4628AA9F">
      <w:pPr>
        <w:rPr>
          <w:rFonts w:hint="default" w:eastAsiaTheme="minorEastAsia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Work Overview</w:t>
      </w:r>
    </w:p>
    <w:p w14:paraId="4171B1EA">
      <w:pPr>
        <w:ind w:firstLine="440" w:firstLineChars="200"/>
        <w:rPr>
          <w:rFonts w:hint="eastAsia" w:ascii="Arial" w:hAnsi="Arial" w:cs="Arial"/>
          <w:kern w:val="2"/>
          <w:sz w:val="22"/>
          <w:szCs w:val="24"/>
          <w:lang w:val="en-US" w:eastAsia="zh-CN" w:bidi="ar-SA"/>
          <w14:ligatures w14:val="standardContextual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 xml:space="preserve">In the past two weeks, I continued the progress made previously, focusing mainly on the reproduction of the paper </w:t>
      </w:r>
      <w:r>
        <w:rPr>
          <w:rFonts w:hint="default" w:ascii="Arial" w:hAnsi="Arial" w:cs="Arial" w:eastAsiaTheme="minorHAnsi"/>
          <w:i w:val="0"/>
          <w:iCs w:val="0"/>
        </w:rPr>
        <w:fldChar w:fldCharType="begin"/>
      </w:r>
      <w:r>
        <w:rPr>
          <w:rFonts w:hint="default" w:ascii="Arial" w:hAnsi="Arial" w:cs="Arial" w:eastAsiaTheme="minorHAnsi"/>
          <w:i w:val="0"/>
          <w:iCs w:val="0"/>
        </w:rPr>
        <w:instrText xml:space="preserve"> HYPERLINK "https://www.kaggle.com/code/tanlikesmath/intro-aptos-diabetic-retinopathy-eda-starter" </w:instrText>
      </w:r>
      <w:r>
        <w:rPr>
          <w:rFonts w:hint="default" w:ascii="Arial" w:hAnsi="Arial" w:cs="Arial" w:eastAsiaTheme="minorHAnsi"/>
          <w:i w:val="0"/>
          <w:iCs w:val="0"/>
        </w:rPr>
        <w:fldChar w:fldCharType="separate"/>
      </w:r>
      <w:r>
        <w:rPr>
          <w:rStyle w:val="21"/>
          <w:rFonts w:hint="default" w:ascii="Arial" w:hAnsi="Arial" w:cs="Arial" w:eastAsiaTheme="minorHAnsi"/>
          <w:i w:val="0"/>
          <w:iCs w:val="0"/>
        </w:rPr>
        <w:t>A</w:t>
      </w:r>
      <w:r>
        <w:rPr>
          <w:rStyle w:val="21"/>
          <w:rFonts w:hint="default" w:ascii="Arial" w:hAnsi="Arial" w:cs="Arial" w:eastAsiaTheme="minorHAnsi"/>
          <w:i w:val="0"/>
          <w:iCs w:val="0"/>
          <w:lang w:val="en-US" w:eastAsia="zh-CN"/>
        </w:rPr>
        <w:t>PTOS</w:t>
      </w:r>
      <w:r>
        <w:rPr>
          <w:rStyle w:val="21"/>
          <w:rFonts w:hint="default" w:ascii="Arial" w:hAnsi="Arial" w:cs="Arial" w:eastAsiaTheme="minorHAnsi"/>
          <w:i w:val="0"/>
          <w:iCs w:val="0"/>
        </w:rPr>
        <w:t xml:space="preserve"> </w:t>
      </w:r>
      <w:r>
        <w:rPr>
          <w:rStyle w:val="21"/>
          <w:rFonts w:hint="default" w:ascii="Arial" w:hAnsi="Arial" w:cs="Arial" w:eastAsiaTheme="minorHAnsi"/>
          <w:i w:val="0"/>
          <w:iCs w:val="0"/>
          <w:lang w:val="en-US" w:eastAsia="zh-CN"/>
        </w:rPr>
        <w:t>D</w:t>
      </w:r>
      <w:r>
        <w:rPr>
          <w:rStyle w:val="21"/>
          <w:rFonts w:hint="default" w:ascii="Arial" w:hAnsi="Arial" w:cs="Arial" w:eastAsiaTheme="minorHAnsi"/>
          <w:i w:val="0"/>
          <w:iCs w:val="0"/>
        </w:rPr>
        <w:t xml:space="preserve">iabetic </w:t>
      </w:r>
      <w:r>
        <w:rPr>
          <w:rStyle w:val="21"/>
          <w:rFonts w:hint="default" w:ascii="Arial" w:hAnsi="Arial" w:cs="Arial" w:eastAsiaTheme="minorHAnsi"/>
          <w:i w:val="0"/>
          <w:iCs w:val="0"/>
          <w:lang w:val="en-US" w:eastAsia="zh-CN"/>
        </w:rPr>
        <w:t>R</w:t>
      </w:r>
      <w:r>
        <w:rPr>
          <w:rStyle w:val="21"/>
          <w:rFonts w:hint="default" w:ascii="Arial" w:hAnsi="Arial" w:cs="Arial" w:eastAsiaTheme="minorHAnsi"/>
          <w:i w:val="0"/>
          <w:iCs w:val="0"/>
        </w:rPr>
        <w:t xml:space="preserve">etinopathy </w:t>
      </w:r>
      <w:r>
        <w:rPr>
          <w:rStyle w:val="21"/>
          <w:rFonts w:hint="default" w:ascii="Arial" w:hAnsi="Arial" w:cs="Arial" w:eastAsiaTheme="minorHAnsi"/>
          <w:i w:val="0"/>
          <w:iCs w:val="0"/>
          <w:lang w:val="en-US" w:eastAsia="zh-CN"/>
        </w:rPr>
        <w:t>(</w:t>
      </w:r>
      <w:r>
        <w:rPr>
          <w:rStyle w:val="21"/>
          <w:rFonts w:hint="default" w:ascii="Arial" w:hAnsi="Arial" w:cs="Arial" w:eastAsiaTheme="minorHAnsi"/>
          <w:i w:val="0"/>
          <w:iCs w:val="0"/>
        </w:rPr>
        <w:t xml:space="preserve">EDA </w:t>
      </w:r>
      <w:r>
        <w:rPr>
          <w:rStyle w:val="21"/>
          <w:rFonts w:hint="default" w:ascii="Arial" w:hAnsi="Arial" w:cs="Arial" w:eastAsiaTheme="minorHAnsi"/>
          <w:i w:val="0"/>
          <w:iCs w:val="0"/>
          <w:lang w:val="en-US" w:eastAsia="zh-CN"/>
        </w:rPr>
        <w:t xml:space="preserve">&amp; </w:t>
      </w:r>
      <w:r>
        <w:rPr>
          <w:rStyle w:val="21"/>
          <w:rFonts w:hint="default" w:ascii="Arial" w:hAnsi="Arial" w:cs="Arial" w:eastAsiaTheme="minorHAnsi"/>
          <w:i w:val="0"/>
          <w:iCs w:val="0"/>
        </w:rPr>
        <w:t>starter</w:t>
      </w:r>
      <w:r>
        <w:rPr>
          <w:rStyle w:val="21"/>
          <w:rFonts w:hint="default" w:ascii="Arial" w:hAnsi="Arial" w:cs="Arial" w:eastAsiaTheme="minorHAnsi"/>
          <w:i w:val="0"/>
          <w:iCs w:val="0"/>
          <w:lang w:val="en-US" w:eastAsia="zh-CN"/>
        </w:rPr>
        <w:t>)</w:t>
      </w:r>
      <w:r>
        <w:rPr>
          <w:rFonts w:hint="default" w:ascii="Arial" w:hAnsi="Arial" w:cs="Arial" w:eastAsiaTheme="minorHAnsi"/>
          <w:i w:val="0"/>
          <w:iCs w:val="0"/>
        </w:rPr>
        <w:fldChar w:fldCharType="end"/>
      </w:r>
      <w:r>
        <w:rPr>
          <w:rFonts w:hint="eastAsia" w:ascii="Arial" w:hAnsi="Arial" w:cs="Arial" w:eastAsiaTheme="minorHAnsi"/>
          <w:i w:val="0"/>
          <w:iCs w:val="0"/>
          <w:lang w:val="en-US" w:eastAsia="zh-CN"/>
        </w:rPr>
        <w:t xml:space="preserve"> in the </w:t>
      </w:r>
      <w:r>
        <w:rPr>
          <w:rFonts w:hint="eastAsia" w:ascii="Arial" w:hAnsi="Arial" w:cs="Arial" w:eastAsiaTheme="minorEastAsia"/>
          <w:i/>
          <w:iCs/>
          <w:kern w:val="2"/>
          <w:sz w:val="22"/>
          <w:szCs w:val="24"/>
          <w:lang w:val="en-US" w:eastAsia="zh-CN" w:bidi="ar-SA"/>
          <w14:ligatures w14:val="standardContextual"/>
        </w:rPr>
        <w:t>Kaggle</w:t>
      </w:r>
      <w:r>
        <w:rPr>
          <w:rFonts w:hint="eastAsia" w:ascii="Arial" w:hAnsi="Arial" w:cs="Arial" w:eastAsiaTheme="minorEastAsia"/>
          <w:kern w:val="2"/>
          <w:sz w:val="22"/>
          <w:szCs w:val="24"/>
          <w:lang w:val="en-US" w:eastAsia="zh-CN" w:bidi="ar-SA"/>
          <w14:ligatures w14:val="standardContextual"/>
        </w:rPr>
        <w:t xml:space="preserve"> competition</w:t>
      </w:r>
      <w:r>
        <w:rPr>
          <w:rFonts w:hint="eastAsia" w:ascii="Arial" w:hAnsi="Arial" w:cs="Arial"/>
          <w:kern w:val="2"/>
          <w:sz w:val="22"/>
          <w:szCs w:val="24"/>
          <w:lang w:val="en-US" w:eastAsia="zh-CN" w:bidi="ar-SA"/>
          <w14:ligatures w14:val="standardContextual"/>
        </w:rPr>
        <w:t>.</w:t>
      </w:r>
    </w:p>
    <w:p w14:paraId="06014798">
      <w:pPr>
        <w:ind w:firstLine="440" w:firstLineChars="200"/>
        <w:rPr>
          <w:rFonts w:hint="default" w:ascii="Arial" w:hAnsi="Arial" w:cs="Arial" w:eastAsiaTheme="minorHAnsi"/>
          <w:b w:val="0"/>
          <w:bCs w:val="0"/>
          <w:lang w:val="en-US" w:eastAsia="zh-CN"/>
        </w:rPr>
      </w:pPr>
      <w:r>
        <w:rPr>
          <w:rFonts w:hint="eastAsia" w:ascii="Arial" w:hAnsi="Arial" w:cs="Arial"/>
          <w:i w:val="0"/>
          <w:iCs w:val="0"/>
          <w:kern w:val="2"/>
          <w:sz w:val="22"/>
          <w:szCs w:val="24"/>
          <w:lang w:val="en-US" w:eastAsia="zh-CN" w:bidi="ar-SA"/>
          <w14:ligatures w14:val="standardContextual"/>
        </w:rPr>
        <w:t xml:space="preserve">During the period in last report, I got a model based on </w:t>
      </w:r>
      <w:r>
        <w:rPr>
          <w:rFonts w:hint="eastAsia" w:ascii="Arial" w:hAnsi="Arial" w:cs="Arial"/>
          <w:i/>
          <w:iCs/>
          <w:kern w:val="2"/>
          <w:sz w:val="22"/>
          <w:szCs w:val="24"/>
          <w:lang w:val="en-US" w:eastAsia="zh-CN" w:bidi="ar-SA"/>
          <w14:ligatures w14:val="standardContextual"/>
        </w:rPr>
        <w:t>ResNet-50</w:t>
      </w:r>
      <w:r>
        <w:rPr>
          <w:rFonts w:hint="eastAsia" w:ascii="Arial" w:hAnsi="Arial" w:cs="Arial"/>
          <w:i w:val="0"/>
          <w:iCs w:val="0"/>
          <w:kern w:val="2"/>
          <w:sz w:val="22"/>
          <w:szCs w:val="24"/>
          <w:lang w:val="en-US" w:eastAsia="zh-CN" w:bidi="ar-SA"/>
          <w14:ligatures w14:val="standardContextual"/>
        </w:rPr>
        <w:t xml:space="preserve"> architecture through image augmentation, transfer learning and preliminary training. This two week, I mainly used GPU on the AutoDL platform to optimize and verify the model to ensure that the model has a good recognition accuracy on the APTOS2019 dataset.</w:t>
      </w:r>
    </w:p>
    <w:p w14:paraId="5081DF77">
      <w:pPr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Task Progress</w:t>
      </w:r>
    </w:p>
    <w:p w14:paraId="4A031527">
      <w:pPr>
        <w:pStyle w:val="36"/>
        <w:numPr>
          <w:ilvl w:val="0"/>
          <w:numId w:val="1"/>
        </w:numPr>
        <w:rPr>
          <w:rFonts w:hint="eastAsia"/>
          <w:szCs w:val="22"/>
        </w:rPr>
      </w:pPr>
      <w:r>
        <w:rPr>
          <w:rFonts w:hint="eastAsia" w:ascii="Arial" w:hAnsi="Arial" w:cs="Arial"/>
          <w:b/>
          <w:bCs/>
          <w:lang w:val="en-US" w:eastAsia="zh-CN"/>
        </w:rPr>
        <w:t>Model Optimization</w:t>
      </w:r>
    </w:p>
    <w:p w14:paraId="0EEC6753">
      <w:pPr>
        <w:pStyle w:val="36"/>
        <w:numPr>
          <w:ilvl w:val="1"/>
          <w:numId w:val="1"/>
        </w:numPr>
        <w:ind w:left="880" w:leftChars="0" w:hanging="440" w:firstLineChars="0"/>
        <w:jc w:val="left"/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Unfreeze all layers of the pre-trained model for fine-tuning.</w:t>
      </w:r>
    </w:p>
    <w:p w14:paraId="6A2A6EDF">
      <w:pPr>
        <w:pStyle w:val="36"/>
        <w:numPr>
          <w:ilvl w:val="1"/>
          <w:numId w:val="1"/>
        </w:numPr>
        <w:ind w:left="880" w:leftChars="0" w:hanging="440" w:firstLineChars="0"/>
        <w:jc w:val="left"/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Plot the learning rate curve to find the learning rate that results in the fastest loss reduction rate (using the one-cycle learning rate scheduling strategy), and then export the trained model.</w:t>
      </w:r>
    </w:p>
    <w:p w14:paraId="3AB6D98C">
      <w:pPr>
        <w:pStyle w:val="36"/>
        <w:numPr>
          <w:ilvl w:val="1"/>
          <w:numId w:val="1"/>
        </w:numPr>
        <w:ind w:left="880" w:leftChars="0" w:hanging="440" w:firstLineChars="0"/>
        <w:jc w:val="left"/>
        <w:rPr>
          <w:rFonts w:hint="eastAsia"/>
          <w:szCs w:val="22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Evaluate and interpret the model results by plotting the confusion matrix (which allows for a visual understanding of misclassified categories and those with better predictions).</w:t>
      </w:r>
    </w:p>
    <w:p w14:paraId="30345930">
      <w:pPr>
        <w:pStyle w:val="36"/>
        <w:numPr>
          <w:ilvl w:val="1"/>
          <w:numId w:val="1"/>
        </w:numPr>
        <w:ind w:left="880" w:leftChars="0" w:hanging="440" w:firstLineChars="0"/>
        <w:jc w:val="left"/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Optimize the threshold so that the predicted values (usually the probability outputs of the model) can be correctly classified into multiple discrete categories.</w:t>
      </w:r>
    </w:p>
    <w:p w14:paraId="0C975F4E">
      <w:pPr>
        <w:pStyle w:val="36"/>
        <w:numPr>
          <w:ilvl w:val="0"/>
          <w:numId w:val="1"/>
        </w:numPr>
        <w:rPr>
          <w:rFonts w:hint="default"/>
          <w:szCs w:val="22"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Model Validation</w:t>
      </w:r>
    </w:p>
    <w:p w14:paraId="567D716F">
      <w:pPr>
        <w:pStyle w:val="36"/>
        <w:numPr>
          <w:ilvl w:val="1"/>
          <w:numId w:val="1"/>
        </w:numPr>
        <w:ind w:left="880" w:leftChars="0" w:hanging="440" w:firstLineChars="0"/>
        <w:jc w:val="left"/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Evaluate the classification performance using Cohen's Kappa.</w:t>
      </w:r>
    </w:p>
    <w:p w14:paraId="48355119">
      <w:pPr>
        <w:pStyle w:val="36"/>
        <w:numPr>
          <w:ilvl w:val="1"/>
          <w:numId w:val="1"/>
        </w:numPr>
        <w:ind w:left="880" w:leftChars="0" w:hanging="440" w:firstLineChars="0"/>
        <w:jc w:val="left"/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Optimized recognition accuracy:</w:t>
      </w:r>
    </w:p>
    <w:p w14:paraId="10A3C773">
      <w:pPr>
        <w:pStyle w:val="36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268980" cy="30734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18145" b="1680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09DFB">
      <w:pPr>
        <w:pStyle w:val="36"/>
        <w:numPr>
          <w:ilvl w:val="0"/>
          <w:numId w:val="0"/>
        </w:numPr>
        <w:ind w:left="440" w:leftChars="0" w:firstLine="420" w:firstLineChars="0"/>
        <w:jc w:val="left"/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Optimized threshold coefficient:</w:t>
      </w:r>
    </w:p>
    <w:p w14:paraId="4077918C">
      <w:pPr>
        <w:pStyle w:val="36"/>
        <w:numPr>
          <w:numId w:val="0"/>
        </w:numPr>
        <w:ind w:left="440" w:leftChars="0"/>
        <w:jc w:val="left"/>
      </w:pPr>
      <w:r>
        <w:drawing>
          <wp:inline distT="0" distB="0" distL="114300" distR="114300">
            <wp:extent cx="4419600" cy="449580"/>
            <wp:effectExtent l="0" t="0" r="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A7AF">
      <w:pPr>
        <w:pStyle w:val="36"/>
        <w:numPr>
          <w:ilvl w:val="0"/>
          <w:numId w:val="0"/>
        </w:numPr>
        <w:ind w:left="440" w:leftChars="0" w:firstLine="420" w:firstLineChars="0"/>
        <w:jc w:val="left"/>
        <w:rPr>
          <w:rFonts w:hint="default"/>
          <w:szCs w:val="22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 xml:space="preserve">These optimization coefficients define the boundaries of categories and </w:t>
      </w:r>
      <w:r>
        <w:rPr>
          <w:rFonts w:hint="eastAsia" w:ascii="Arial" w:hAnsi="Arial" w:cs="Arial"/>
          <w:b w:val="0"/>
          <w:bCs w:val="0"/>
          <w:lang w:val="en-US" w:eastAsia="zh-CN"/>
        </w:rPr>
        <w:tab/>
        <w:t xml:space="preserve">determine how to assign continuous values to specific discrete categories. </w:t>
      </w:r>
      <w:r>
        <w:rPr>
          <w:rFonts w:hint="eastAsia" w:ascii="Arial" w:hAnsi="Arial" w:cs="Arial"/>
          <w:b w:val="0"/>
          <w:bCs w:val="0"/>
          <w:lang w:val="en-US" w:eastAsia="zh-CN"/>
        </w:rPr>
        <w:tab/>
        <w:t xml:space="preserve">Using the optimized threshold can improve </w:t>
      </w:r>
      <w:r>
        <w:rPr>
          <w:rFonts w:hint="eastAsia" w:ascii="Arial" w:hAnsi="Arial" w:cs="Arial"/>
          <w:b w:val="0"/>
          <w:bCs w:val="0"/>
          <w:i/>
          <w:iCs/>
          <w:lang w:val="en-US" w:eastAsia="zh-CN"/>
        </w:rPr>
        <w:t>Cohen's Kappa score</w:t>
      </w:r>
      <w:r>
        <w:rPr>
          <w:rFonts w:hint="eastAsia" w:ascii="Arial" w:hAnsi="Arial" w:cs="Arial"/>
          <w:b w:val="0"/>
          <w:bCs w:val="0"/>
          <w:lang w:val="en-US" w:eastAsia="zh-CN"/>
        </w:rPr>
        <w:t xml:space="preserve"> and </w:t>
      </w:r>
      <w:r>
        <w:rPr>
          <w:rFonts w:hint="eastAsia" w:ascii="Arial" w:hAnsi="Arial" w:cs="Arial"/>
          <w:b w:val="0"/>
          <w:bCs w:val="0"/>
          <w:lang w:val="en-US" w:eastAsia="zh-CN"/>
        </w:rPr>
        <w:tab/>
        <w:t>optimize classification performance</w:t>
      </w:r>
      <w:bookmarkStart w:id="0" w:name="_GoBack"/>
      <w:bookmarkEnd w:id="0"/>
      <w:r>
        <w:rPr>
          <w:rFonts w:hint="eastAsia" w:ascii="Arial" w:hAnsi="Arial" w:cs="Arial"/>
          <w:b w:val="0"/>
          <w:bCs w:val="0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07B862"/>
    <w:multiLevelType w:val="multilevel"/>
    <w:tmpl w:val="EF07B8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YzYWNjZDZiZjI5ZjBjYjZkNjk3NjZmYmJjYjY3YzcifQ=="/>
  </w:docVars>
  <w:rsids>
    <w:rsidRoot w:val="00935341"/>
    <w:rsid w:val="0002434A"/>
    <w:rsid w:val="000A0160"/>
    <w:rsid w:val="000D4EBF"/>
    <w:rsid w:val="00177301"/>
    <w:rsid w:val="0029026D"/>
    <w:rsid w:val="003F4E21"/>
    <w:rsid w:val="00484F42"/>
    <w:rsid w:val="00605A95"/>
    <w:rsid w:val="007A5061"/>
    <w:rsid w:val="00802319"/>
    <w:rsid w:val="00876B3E"/>
    <w:rsid w:val="00890C86"/>
    <w:rsid w:val="00935341"/>
    <w:rsid w:val="009C2021"/>
    <w:rsid w:val="00B80954"/>
    <w:rsid w:val="00BE5D38"/>
    <w:rsid w:val="00C6273C"/>
    <w:rsid w:val="00D10A9E"/>
    <w:rsid w:val="00D33868"/>
    <w:rsid w:val="00DD5CE0"/>
    <w:rsid w:val="00E544A7"/>
    <w:rsid w:val="00ED3EB5"/>
    <w:rsid w:val="00ED495A"/>
    <w:rsid w:val="00F86558"/>
    <w:rsid w:val="03A74512"/>
    <w:rsid w:val="090F16CA"/>
    <w:rsid w:val="0AE954CC"/>
    <w:rsid w:val="172B1D23"/>
    <w:rsid w:val="195A097E"/>
    <w:rsid w:val="195E5408"/>
    <w:rsid w:val="19651061"/>
    <w:rsid w:val="1A9858AA"/>
    <w:rsid w:val="1B8D675B"/>
    <w:rsid w:val="1FF72535"/>
    <w:rsid w:val="239850EF"/>
    <w:rsid w:val="24894816"/>
    <w:rsid w:val="283E6521"/>
    <w:rsid w:val="299E0C00"/>
    <w:rsid w:val="2E007BAD"/>
    <w:rsid w:val="30E030B3"/>
    <w:rsid w:val="32CD3735"/>
    <w:rsid w:val="39453176"/>
    <w:rsid w:val="39A72A11"/>
    <w:rsid w:val="3AB40396"/>
    <w:rsid w:val="3E6A016D"/>
    <w:rsid w:val="3EEF7D87"/>
    <w:rsid w:val="40631078"/>
    <w:rsid w:val="477A46F1"/>
    <w:rsid w:val="4B4953BD"/>
    <w:rsid w:val="4BDC4DB8"/>
    <w:rsid w:val="4DE07669"/>
    <w:rsid w:val="507629FF"/>
    <w:rsid w:val="50D63A26"/>
    <w:rsid w:val="51B02937"/>
    <w:rsid w:val="5D7072B0"/>
    <w:rsid w:val="5FAB4C6E"/>
    <w:rsid w:val="64346482"/>
    <w:rsid w:val="705324CA"/>
    <w:rsid w:val="73E306CC"/>
    <w:rsid w:val="75E87E77"/>
    <w:rsid w:val="7A7464B3"/>
    <w:rsid w:val="7FD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3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Title"/>
    <w:basedOn w:val="1"/>
    <w:next w:val="1"/>
    <w:link w:val="32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8">
    <w:name w:val="Table Grid"/>
    <w:basedOn w:val="1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22"/>
    <w:rPr>
      <w:b/>
    </w:rPr>
  </w:style>
  <w:style w:type="character" w:styleId="21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HTML Code"/>
    <w:basedOn w:val="1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3">
    <w:name w:val="标题 1 字符"/>
    <w:basedOn w:val="19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24">
    <w:name w:val="标题 2 字符"/>
    <w:basedOn w:val="19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5">
    <w:name w:val="标题 3 字符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6">
    <w:name w:val="标题 4 字符"/>
    <w:basedOn w:val="19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7">
    <w:name w:val="标题 5 字符"/>
    <w:basedOn w:val="19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8">
    <w:name w:val="标题 6 字符"/>
    <w:basedOn w:val="19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9">
    <w:name w:val="标题 7 字符"/>
    <w:basedOn w:val="19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8 字符"/>
    <w:basedOn w:val="19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标题 9 字符"/>
    <w:basedOn w:val="19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标题 字符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3">
    <w:name w:val="副标题 字符"/>
    <w:basedOn w:val="19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4">
    <w:name w:val="Quote"/>
    <w:basedOn w:val="1"/>
    <w:next w:val="1"/>
    <w:link w:val="35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引用 字符"/>
    <w:basedOn w:val="19"/>
    <w:link w:val="34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Intense Emphasis"/>
    <w:basedOn w:val="19"/>
    <w:qFormat/>
    <w:uiPriority w:val="21"/>
    <w:rPr>
      <w:i/>
      <w:iCs/>
      <w:color w:val="2F5597" w:themeColor="accent1" w:themeShade="BF"/>
    </w:rPr>
  </w:style>
  <w:style w:type="paragraph" w:styleId="38">
    <w:name w:val="Intense Quote"/>
    <w:basedOn w:val="1"/>
    <w:next w:val="1"/>
    <w:link w:val="39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9">
    <w:name w:val="明显引用 字符"/>
    <w:basedOn w:val="19"/>
    <w:link w:val="38"/>
    <w:qFormat/>
    <w:uiPriority w:val="30"/>
    <w:rPr>
      <w:i/>
      <w:iCs/>
      <w:color w:val="2F5597" w:themeColor="accent1" w:themeShade="BF"/>
    </w:rPr>
  </w:style>
  <w:style w:type="character" w:customStyle="1" w:styleId="40">
    <w:name w:val="Intense Reference"/>
    <w:basedOn w:val="19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41">
    <w:name w:val="页眉 字符"/>
    <w:basedOn w:val="19"/>
    <w:link w:val="12"/>
    <w:qFormat/>
    <w:uiPriority w:val="99"/>
    <w:rPr>
      <w:sz w:val="18"/>
      <w:szCs w:val="18"/>
    </w:rPr>
  </w:style>
  <w:style w:type="character" w:customStyle="1" w:styleId="42">
    <w:name w:val="页脚 字符"/>
    <w:basedOn w:val="19"/>
    <w:link w:val="11"/>
    <w:qFormat/>
    <w:uiPriority w:val="99"/>
    <w:rPr>
      <w:sz w:val="18"/>
      <w:szCs w:val="18"/>
    </w:rPr>
  </w:style>
  <w:style w:type="character" w:customStyle="1" w:styleId="43">
    <w:name w:val="Unresolved Mention"/>
    <w:basedOn w:val="19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4">
    <w:name w:val="Grid Table Light"/>
    <w:basedOn w:val="17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403</Words>
  <Characters>2348</Characters>
  <Lines>64</Lines>
  <Paragraphs>18</Paragraphs>
  <TotalTime>7</TotalTime>
  <ScaleCrop>false</ScaleCrop>
  <LinksUpToDate>false</LinksUpToDate>
  <CharactersWithSpaces>2730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2025-03-23T01:11:00Z</dcterms:created>
  <dc:creator>BEINING WANG</dc:creator>
  <cp:lastModifiedBy>黄辰宇</cp:lastModifiedBy>
  <dcterms:modified xsi:type="dcterms:W3CDTF">2025-05-09T12:19:43Z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0AC305D87DF8417A860736BE4E0EE16C_12</vt:lpwstr>
  </property>
</Properties>
</file>