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Borders>
          <w:top w:val="single" w:sz="12" w:space="0" w:color="B8C2CF"/>
          <w:left w:val="single" w:sz="12" w:space="0" w:color="B8C2CF"/>
          <w:bottom w:val="single" w:sz="12" w:space="0" w:color="B8C2CF"/>
          <w:right w:val="single" w:sz="12" w:space="0" w:color="B8C2CF"/>
          <w:insideH w:val="single" w:sz="12" w:space="0" w:color="B8C2CF"/>
          <w:insideV w:val="single" w:sz="12" w:space="0" w:color="B8C2CF"/>
        </w:tblBorders>
      </w:tblPr>
      <w:tblGrid>
        <w:gridCol w:w="7600"/>
        <w:gridCol w:w="7600"/>
      </w:tblGrid>
      <w:tr>
        <w:trPr>
          <w:trHeight w:val="4700" w:hRule="atLeast"/>
        </w:trPr>
        <w:tc>
          <w:tcPr>
            <w:tcW w:w="760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after="60"/>
            </w:pPr>
            <w:r>
              <w:rPr>
                <w:b/>
                <w:sz w:val="28"/>
              </w:rPr>
              <w:t>{{t.notfallpass.title}}</w:t>
            </w:r>
          </w:p>
          <w:p>
            <w:pPr>
              <w:spacing w:after="60"/>
            </w:pPr>
            <w:r>
              <w:rPr>
                <w:sz w:val="18"/>
              </w:rPr>
              <w:t>{{t.notfallpass.description}}</w:t>
            </w:r>
          </w:p>
          <w:p>
            <w:pPr>
              <w:spacing w:after="120"/>
            </w:pPr>
            <w:r>
              <w:rPr>
                <w:sz w:val="16"/>
              </w:rPr>
              <w:t>{{t.notfallpass.export.foldHint}}</w:t>
            </w:r>
          </w:p>
          <w:p>
            <w:pPr>
              <w:spacing w:after="60"/>
            </w:pPr>
            <w:r>
              <w:rPr>
                <w:b/>
              </w:rPr>
              <w:t>{{t.notfallpass.section.person.title}}</w:t>
            </w:r>
          </w:p>
          <w:p>
            <w:pPr>
              <w:spacing w:after="40"/>
            </w:pPr>
            <w:r>
              <w:t>{{person.name}}</w:t>
            </w:r>
          </w:p>
          <w:p>
            <w:pPr>
              <w:spacing w:after="120"/>
            </w:pPr>
            <w:r>
              <w:t>{{person.birthDate}}</w:t>
            </w:r>
          </w:p>
          <w:p>
            <w:pPr>
              <w:spacing w:after="60"/>
            </w:pPr>
            <w:r>
              <w:rPr>
                <w:b/>
              </w:rPr>
              <w:t>{{t.notfallpass.section.diagnoses.title}}</w:t>
            </w:r>
          </w:p>
          <w:p>
            <w:pPr>
              <w:spacing w:after="120"/>
            </w:pPr>
            <w:r>
              <w:t>{{diagnoses.formatted}}</w:t>
            </w:r>
          </w:p>
        </w:tc>
        <w:tc>
          <w:tcPr>
            <w:tcW w:w="760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sz w:val="24"/>
              </w:rPr>
              <w:t>{{t.notfallpass.export.panel.support.title}}</w:t>
            </w:r>
          </w:p>
          <w:p>
            <w:pPr>
              <w:spacing w:after="60"/>
            </w:pPr>
            <w:r>
              <w:rPr>
                <w:b/>
              </w:rPr>
              <w:t>{{t.notfallpass.section.contacts.title}}</w:t>
            </w:r>
          </w:p>
          <w:p>
            <w:pPr>
              <w:spacing w:after="0"/>
            </w:pPr>
            <w:r>
              <w:t>{{FOR c IN contacts}}</w:t>
            </w:r>
          </w:p>
          <w:p>
            <w:pPr>
              <w:spacing w:after="40"/>
            </w:pPr>
            <w:r>
              <w:t>{{INS $c.name}} | {{INS $c.phone}} | {{INS $c.relation}}</w:t>
            </w:r>
          </w:p>
          <w:p>
            <w:pPr>
              <w:spacing w:after="100"/>
            </w:pPr>
            <w:r>
              <w:t>{{END-FOR c}}</w:t>
            </w:r>
          </w:p>
          <w:p>
            <w:pPr>
              <w:spacing w:after="60"/>
            </w:pPr>
            <w:r>
              <w:rPr>
                <w:b/>
              </w:rPr>
              <w:t>{{t.notfallpass.section.doctor.title}}</w:t>
            </w:r>
          </w:p>
          <w:p>
            <w:pPr>
              <w:spacing w:after="40"/>
            </w:pPr>
            <w:r>
              <w:t>{{doctor.name}}</w:t>
            </w:r>
          </w:p>
          <w:p>
            <w:pPr>
              <w:spacing w:after="40"/>
            </w:pPr>
            <w:r>
              <w:t>{{doctor.phone}}</w:t>
            </w:r>
          </w:p>
        </w:tc>
      </w:tr>
      <w:tr>
        <w:trPr>
          <w:trHeight w:val="4700" w:hRule="atLeast"/>
        </w:trPr>
        <w:tc>
          <w:tcPr>
            <w:tcW w:w="760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sz w:val="24"/>
              </w:rPr>
              <w:t>{{t.notfallpass.export.panel.alerts.title}}</w:t>
            </w:r>
          </w:p>
          <w:p>
            <w:pPr>
              <w:spacing w:after="60"/>
            </w:pPr>
            <w:r>
              <w:rPr>
                <w:b/>
              </w:rPr>
              <w:t>{{t.notfallpass.section.symptoms.title}}</w:t>
            </w:r>
          </w:p>
          <w:p>
            <w:pPr>
              <w:spacing w:after="120"/>
            </w:pPr>
            <w:r>
              <w:t>{{symptoms}}</w:t>
            </w:r>
          </w:p>
          <w:p>
            <w:pPr>
              <w:spacing w:after="60"/>
            </w:pPr>
            <w:r>
              <w:rPr>
                <w:b/>
              </w:rPr>
              <w:t>{{t.notfallpass.section.allergies.title}}</w:t>
            </w:r>
          </w:p>
          <w:p>
            <w:pPr>
              <w:spacing w:after="120"/>
            </w:pPr>
            <w:r>
              <w:t>{{allergies}}</w:t>
            </w:r>
          </w:p>
        </w:tc>
        <w:tc>
          <w:tcPr>
            <w:tcW w:w="760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sz w:val="24"/>
              </w:rPr>
              <w:t>{{t.notfallpass.export.panel.medications.title}}</w:t>
            </w:r>
          </w:p>
          <w:p>
            <w:pPr>
              <w:spacing w:after="60"/>
            </w:pPr>
            <w:r>
              <w:rPr>
                <w:b/>
              </w:rPr>
              <w:t>{{t.notfallpass.section.medications.title}}</w:t>
            </w:r>
          </w:p>
          <w:p>
            <w:pPr>
              <w:spacing w:after="0"/>
            </w:pPr>
            <w:r>
              <w:t>{{FOR m IN medications}}</w:t>
            </w:r>
          </w:p>
          <w:p>
            <w:pPr>
              <w:spacing w:after="40"/>
            </w:pPr>
            <w:r>
              <w:t>{{INS $m.name}} | {{INS $m.dosage}} | {{INS $m.schedule}}</w:t>
            </w:r>
          </w:p>
          <w:p>
            <w:pPr>
              <w:spacing w:after="100"/>
            </w:pPr>
            <w:r>
              <w:t>{{END-FOR m}}</w:t>
            </w:r>
          </w:p>
          <w:p>
            <w:pPr>
              <w:spacing w:after="60"/>
            </w:pPr>
            <w:r>
              <w:rPr>
                <w:b/>
              </w:rPr>
              <w:t>{{t.notfallpass.export.panel.medications.detailsHeading}}</w:t>
            </w:r>
          </w:p>
          <w:p>
            <w:pPr>
              <w:spacing w:after="0"/>
            </w:pPr>
            <w:r>
              <w:t>{{FOR p IN diagnosisParagraphs}}</w:t>
            </w:r>
          </w:p>
          <w:p>
            <w:pPr>
              <w:spacing w:after="40"/>
            </w:pPr>
            <w:r>
              <w:t>{{INS $p}}</w:t>
            </w:r>
          </w:p>
          <w:p>
            <w:pPr>
              <w:spacing w:after="40"/>
            </w:pPr>
            <w:r>
              <w:t>{{END-FOR p}}</w:t>
            </w:r>
          </w:p>
        </w:tc>
      </w:tr>
    </w:tbl>
    <w:sectPr w:rsidR="00FC693F" w:rsidRPr="0006063C" w:rsidSect="00034616">
      <w:pgSz w:w="16838" w:h="11906" w:orient="landscape"/>
      <w:pgMar w:top="540" w:right="540" w:bottom="540" w:left="540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