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C3" w:rsidRPr="008C7DCB" w:rsidRDefault="008C7DCB" w:rsidP="008659C3">
      <w:pPr>
        <w:spacing w:after="0" w:line="240" w:lineRule="auto"/>
      </w:pPr>
      <w:r>
        <w:t>These are f</w:t>
      </w:r>
      <w:r w:rsidR="008659C3" w:rsidRPr="008C7DCB">
        <w:t xml:space="preserve">unctional </w:t>
      </w:r>
      <w:r w:rsidR="004B3762">
        <w:t xml:space="preserve">descriptions for </w:t>
      </w:r>
      <w:r w:rsidR="008659C3" w:rsidRPr="008C7DCB">
        <w:t>version one of a telephone app being prepared for Westchester Community College.</w:t>
      </w:r>
      <w:r w:rsidR="00B068CE">
        <w:t xml:space="preserve"> </w:t>
      </w:r>
      <w:r w:rsidR="008659C3" w:rsidRPr="008C7DCB">
        <w:t>The app being developed is a singular app that will be contained within a larger context referred to within this document as WCC MOBILE.</w:t>
      </w:r>
      <w:r w:rsidR="00B068CE">
        <w:t xml:space="preserve"> </w:t>
      </w:r>
      <w:r w:rsidR="008659C3" w:rsidRPr="008C7DCB">
        <w:t>We envision that additional apps can and will be developed over time, and that these apps will be incorporated within the WCC MOBILE container.</w:t>
      </w:r>
    </w:p>
    <w:p w:rsidR="00BE2BA4" w:rsidRPr="008C7DCB" w:rsidRDefault="00BE2BA4" w:rsidP="008659C3">
      <w:pPr>
        <w:spacing w:after="0" w:line="240" w:lineRule="auto"/>
      </w:pPr>
    </w:p>
    <w:p w:rsidR="00BE2BA4" w:rsidRPr="008C7DCB" w:rsidRDefault="00BE2BA4" w:rsidP="008659C3">
      <w:pPr>
        <w:spacing w:after="0" w:line="240" w:lineRule="auto"/>
      </w:pPr>
      <w:r w:rsidRPr="008C7DCB">
        <w:t>The name of this first app will be referred to as VIKING TRAIL PATH. Its purpose is to help students, particularly</w:t>
      </w:r>
      <w:r w:rsidR="00F81694">
        <w:t xml:space="preserve"> </w:t>
      </w:r>
      <w:r w:rsidRPr="008C7DCB">
        <w:t>first semester students, navigate the large college campus which consists of numerous classrooms and parking lots located over more than 200 acres.</w:t>
      </w:r>
    </w:p>
    <w:p w:rsidR="008659C3" w:rsidRPr="008C7DCB" w:rsidRDefault="008659C3" w:rsidP="008659C3">
      <w:pPr>
        <w:spacing w:after="0" w:line="240" w:lineRule="auto"/>
      </w:pPr>
    </w:p>
    <w:p w:rsidR="00BE2BA4" w:rsidRPr="008C7DCB" w:rsidRDefault="00BE2BA4" w:rsidP="008659C3">
      <w:pPr>
        <w:spacing w:after="0" w:line="240" w:lineRule="auto"/>
      </w:pPr>
      <w:r w:rsidRPr="008C7DCB">
        <w:t>The first version of the VIKING TRAIL PATH app will contain the following two primary features:</w:t>
      </w:r>
    </w:p>
    <w:p w:rsidR="00BE2BA4" w:rsidRPr="008C7DCB" w:rsidRDefault="00BE2BA4" w:rsidP="008659C3">
      <w:pPr>
        <w:spacing w:after="0" w:line="240" w:lineRule="auto"/>
      </w:pPr>
    </w:p>
    <w:p w:rsidR="00BE2BA4" w:rsidRPr="008C7DCB" w:rsidRDefault="008C7DCB" w:rsidP="008C7DCB">
      <w:pPr>
        <w:spacing w:after="0" w:line="240" w:lineRule="auto"/>
      </w:pPr>
      <w:r w:rsidRPr="008C7DCB">
        <w:rPr>
          <w:b/>
        </w:rPr>
        <w:t>Feature 1:</w:t>
      </w:r>
      <w:r>
        <w:tab/>
      </w:r>
      <w:r w:rsidR="00B804D6" w:rsidRPr="008C7DCB">
        <w:t>Students will be able to enter their course schedule in a grid similar to this:</w:t>
      </w:r>
    </w:p>
    <w:p w:rsidR="00811B3E" w:rsidRPr="008C7DCB" w:rsidRDefault="00811B3E" w:rsidP="00811B3E">
      <w:pPr>
        <w:spacing w:after="0" w:line="240" w:lineRule="auto"/>
      </w:pPr>
    </w:p>
    <w:tbl>
      <w:tblPr>
        <w:tblpPr w:leftFromText="180" w:rightFromText="180" w:vertAnchor="text" w:tblpXSpec="center" w:tblpY="1"/>
        <w:tblOverlap w:val="never"/>
        <w:tblW w:w="841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696"/>
        <w:gridCol w:w="1484"/>
        <w:gridCol w:w="2559"/>
        <w:gridCol w:w="2676"/>
      </w:tblGrid>
      <w:tr w:rsidR="00811B3E" w:rsidRPr="008C7DCB" w:rsidTr="00D9076D">
        <w:trPr>
          <w:tblCellSpacing w:w="0" w:type="dxa"/>
        </w:trPr>
        <w:tc>
          <w:tcPr>
            <w:tcW w:w="1665"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b/>
                <w:bCs/>
              </w:rPr>
            </w:pPr>
            <w:r w:rsidRPr="008C7DCB">
              <w:rPr>
                <w:rFonts w:eastAsia="Times New Roman" w:cs="Arial"/>
                <w:b/>
                <w:bCs/>
              </w:rPr>
              <w:t>Course Number</w:t>
            </w:r>
          </w:p>
        </w:tc>
        <w:tc>
          <w:tcPr>
            <w:tcW w:w="1490"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b/>
                <w:bCs/>
              </w:rPr>
            </w:pPr>
            <w:r w:rsidRPr="008C7DCB">
              <w:rPr>
                <w:rFonts w:eastAsia="Times New Roman" w:cs="Arial"/>
                <w:b/>
                <w:bCs/>
              </w:rPr>
              <w:t>Class</w:t>
            </w:r>
          </w:p>
        </w:tc>
        <w:tc>
          <w:tcPr>
            <w:tcW w:w="2572"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b/>
                <w:bCs/>
              </w:rPr>
            </w:pPr>
            <w:r w:rsidRPr="008C7DCB">
              <w:rPr>
                <w:rFonts w:eastAsia="Times New Roman" w:cs="Arial"/>
                <w:b/>
                <w:bCs/>
              </w:rPr>
              <w:t>Schedule</w:t>
            </w:r>
          </w:p>
        </w:tc>
        <w:tc>
          <w:tcPr>
            <w:tcW w:w="2688" w:type="dxa"/>
            <w:tcBorders>
              <w:top w:val="outset" w:sz="6" w:space="0" w:color="auto"/>
              <w:left w:val="outset" w:sz="6" w:space="0" w:color="auto"/>
              <w:bottom w:val="outset" w:sz="6" w:space="0" w:color="auto"/>
              <w:right w:val="outset" w:sz="6" w:space="0" w:color="auto"/>
            </w:tcBorders>
          </w:tcPr>
          <w:p w:rsidR="00811B3E" w:rsidRPr="008C7DCB" w:rsidRDefault="00811B3E" w:rsidP="00B068CE">
            <w:pPr>
              <w:spacing w:after="0" w:line="240" w:lineRule="auto"/>
              <w:rPr>
                <w:rFonts w:eastAsia="Times New Roman" w:cs="Arial"/>
                <w:b/>
                <w:bCs/>
              </w:rPr>
            </w:pPr>
            <w:r w:rsidRPr="008C7DCB">
              <w:rPr>
                <w:rFonts w:eastAsia="Times New Roman" w:cs="Arial"/>
                <w:b/>
                <w:bCs/>
              </w:rPr>
              <w:t>Location</w:t>
            </w:r>
          </w:p>
        </w:tc>
      </w:tr>
      <w:tr w:rsidR="00811B3E" w:rsidRPr="008C7DCB" w:rsidTr="00D9076D">
        <w:trPr>
          <w:trHeight w:val="531"/>
          <w:tblCellSpacing w:w="0" w:type="dxa"/>
        </w:trPr>
        <w:tc>
          <w:tcPr>
            <w:tcW w:w="1665" w:type="dxa"/>
            <w:tcBorders>
              <w:top w:val="outset" w:sz="6" w:space="0" w:color="auto"/>
              <w:left w:val="outset" w:sz="6" w:space="0" w:color="auto"/>
              <w:bottom w:val="outset" w:sz="6" w:space="0" w:color="auto"/>
              <w:right w:val="outset" w:sz="6" w:space="0" w:color="auto"/>
            </w:tcBorders>
            <w:noWrap/>
            <w:hideMark/>
          </w:tcPr>
          <w:p w:rsidR="00811B3E" w:rsidRPr="00811B3E" w:rsidRDefault="00811B3E" w:rsidP="00B068CE">
            <w:pPr>
              <w:spacing w:after="0" w:line="240" w:lineRule="auto"/>
              <w:rPr>
                <w:rFonts w:eastAsia="Times New Roman" w:cs="Arial"/>
              </w:rPr>
            </w:pPr>
            <w:r w:rsidRPr="008C7DCB">
              <w:rPr>
                <w:rFonts w:eastAsia="Times New Roman" w:cs="Arial"/>
              </w:rPr>
              <w:t>10255</w:t>
            </w:r>
          </w:p>
        </w:tc>
        <w:tc>
          <w:tcPr>
            <w:tcW w:w="1490"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rPr>
            </w:pPr>
            <w:r w:rsidRPr="008C7DCB">
              <w:rPr>
                <w:rFonts w:eastAsia="Times New Roman" w:cs="Arial"/>
              </w:rPr>
              <w:t>COMSC 110</w:t>
            </w:r>
          </w:p>
        </w:tc>
        <w:tc>
          <w:tcPr>
            <w:tcW w:w="2572"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rPr>
            </w:pPr>
            <w:r w:rsidRPr="008C7DCB">
              <w:rPr>
                <w:rFonts w:eastAsia="Times New Roman" w:cs="Arial"/>
              </w:rPr>
              <w:t>Mo 9:00AM - 11:50AM</w:t>
            </w:r>
            <w:r w:rsidRPr="00811B3E">
              <w:rPr>
                <w:rFonts w:eastAsia="Times New Roman" w:cs="Arial"/>
              </w:rPr>
              <w:br/>
            </w:r>
            <w:r w:rsidRPr="008C7DCB">
              <w:rPr>
                <w:rFonts w:eastAsia="Times New Roman" w:cs="Arial"/>
              </w:rPr>
              <w:t>We 9:00AM - 10:50AM</w:t>
            </w:r>
          </w:p>
        </w:tc>
        <w:tc>
          <w:tcPr>
            <w:tcW w:w="2688" w:type="dxa"/>
            <w:tcBorders>
              <w:top w:val="outset" w:sz="6" w:space="0" w:color="auto"/>
              <w:left w:val="outset" w:sz="6" w:space="0" w:color="auto"/>
              <w:bottom w:val="outset" w:sz="6" w:space="0" w:color="auto"/>
              <w:right w:val="outset" w:sz="6" w:space="0" w:color="auto"/>
            </w:tcBorders>
          </w:tcPr>
          <w:p w:rsidR="00811B3E" w:rsidRPr="008C7DCB" w:rsidRDefault="00811B3E" w:rsidP="00B068CE">
            <w:pPr>
              <w:rPr>
                <w:rFonts w:eastAsia="Times New Roman" w:cs="Arial"/>
              </w:rPr>
            </w:pPr>
            <w:r w:rsidRPr="008C7DCB">
              <w:rPr>
                <w:rFonts w:eastAsia="Times New Roman" w:cs="Arial"/>
              </w:rPr>
              <w:t>Technology Bldg 25-D</w:t>
            </w:r>
          </w:p>
        </w:tc>
      </w:tr>
      <w:tr w:rsidR="00811B3E" w:rsidRPr="008C7DCB" w:rsidTr="00D9076D">
        <w:trPr>
          <w:trHeight w:val="333"/>
          <w:tblCellSpacing w:w="0" w:type="dxa"/>
        </w:trPr>
        <w:tc>
          <w:tcPr>
            <w:tcW w:w="1665" w:type="dxa"/>
            <w:tcBorders>
              <w:top w:val="outset" w:sz="6" w:space="0" w:color="auto"/>
              <w:left w:val="outset" w:sz="6" w:space="0" w:color="auto"/>
              <w:bottom w:val="outset" w:sz="6" w:space="0" w:color="auto"/>
              <w:right w:val="outset" w:sz="6" w:space="0" w:color="auto"/>
            </w:tcBorders>
            <w:noWrap/>
            <w:hideMark/>
          </w:tcPr>
          <w:p w:rsidR="00811B3E" w:rsidRPr="00811B3E" w:rsidRDefault="00811B3E" w:rsidP="00B068CE">
            <w:pPr>
              <w:spacing w:after="0" w:line="240" w:lineRule="auto"/>
              <w:rPr>
                <w:rFonts w:eastAsia="Times New Roman" w:cs="Arial"/>
              </w:rPr>
            </w:pPr>
            <w:r w:rsidRPr="008C7DCB">
              <w:rPr>
                <w:rFonts w:eastAsia="Times New Roman" w:cs="Arial"/>
              </w:rPr>
              <w:t>11179</w:t>
            </w:r>
          </w:p>
        </w:tc>
        <w:tc>
          <w:tcPr>
            <w:tcW w:w="1490"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rPr>
            </w:pPr>
            <w:r w:rsidRPr="008C7DCB">
              <w:rPr>
                <w:rFonts w:eastAsia="Times New Roman" w:cs="Arial"/>
              </w:rPr>
              <w:t>ENG 102</w:t>
            </w:r>
          </w:p>
        </w:tc>
        <w:tc>
          <w:tcPr>
            <w:tcW w:w="2572"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rPr>
            </w:pPr>
            <w:r w:rsidRPr="008C7DCB">
              <w:rPr>
                <w:rFonts w:eastAsia="Times New Roman" w:cs="Arial"/>
              </w:rPr>
              <w:t>TuFr 8:00AM - 9:15AM</w:t>
            </w:r>
          </w:p>
        </w:tc>
        <w:tc>
          <w:tcPr>
            <w:tcW w:w="2688" w:type="dxa"/>
            <w:tcBorders>
              <w:top w:val="outset" w:sz="6" w:space="0" w:color="auto"/>
              <w:left w:val="outset" w:sz="6" w:space="0" w:color="auto"/>
              <w:bottom w:val="outset" w:sz="6" w:space="0" w:color="auto"/>
              <w:right w:val="outset" w:sz="6" w:space="0" w:color="auto"/>
            </w:tcBorders>
          </w:tcPr>
          <w:p w:rsidR="00811B3E" w:rsidRPr="008C7DCB" w:rsidRDefault="00811B3E" w:rsidP="00B068CE">
            <w:pPr>
              <w:rPr>
                <w:rFonts w:eastAsia="Times New Roman" w:cs="Arial"/>
              </w:rPr>
            </w:pPr>
            <w:r w:rsidRPr="008C7DCB">
              <w:rPr>
                <w:rFonts w:eastAsia="Times New Roman" w:cs="Arial"/>
              </w:rPr>
              <w:t>Academic Arts Bldg 0305</w:t>
            </w:r>
          </w:p>
        </w:tc>
      </w:tr>
      <w:tr w:rsidR="00811B3E" w:rsidRPr="008C7DCB" w:rsidTr="00D9076D">
        <w:trPr>
          <w:trHeight w:val="504"/>
          <w:tblCellSpacing w:w="0" w:type="dxa"/>
        </w:trPr>
        <w:tc>
          <w:tcPr>
            <w:tcW w:w="1665" w:type="dxa"/>
            <w:tcBorders>
              <w:top w:val="outset" w:sz="6" w:space="0" w:color="auto"/>
              <w:left w:val="outset" w:sz="6" w:space="0" w:color="auto"/>
              <w:bottom w:val="outset" w:sz="6" w:space="0" w:color="auto"/>
              <w:right w:val="outset" w:sz="6" w:space="0" w:color="auto"/>
            </w:tcBorders>
            <w:noWrap/>
            <w:hideMark/>
          </w:tcPr>
          <w:p w:rsidR="00811B3E" w:rsidRPr="00811B3E" w:rsidRDefault="00811B3E" w:rsidP="00B068CE">
            <w:pPr>
              <w:spacing w:after="0" w:line="240" w:lineRule="auto"/>
              <w:rPr>
                <w:rFonts w:eastAsia="Times New Roman" w:cs="Arial"/>
              </w:rPr>
            </w:pPr>
            <w:r w:rsidRPr="008C7DCB">
              <w:rPr>
                <w:rFonts w:eastAsia="Times New Roman" w:cs="Arial"/>
              </w:rPr>
              <w:t>10220</w:t>
            </w:r>
          </w:p>
        </w:tc>
        <w:tc>
          <w:tcPr>
            <w:tcW w:w="1490"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rPr>
            </w:pPr>
            <w:r w:rsidRPr="008C7DCB">
              <w:rPr>
                <w:rFonts w:eastAsia="Times New Roman" w:cs="Arial"/>
              </w:rPr>
              <w:t>MATH 191</w:t>
            </w:r>
          </w:p>
        </w:tc>
        <w:tc>
          <w:tcPr>
            <w:tcW w:w="2572" w:type="dxa"/>
            <w:tcBorders>
              <w:top w:val="outset" w:sz="6" w:space="0" w:color="auto"/>
              <w:left w:val="outset" w:sz="6" w:space="0" w:color="auto"/>
              <w:bottom w:val="outset" w:sz="6" w:space="0" w:color="auto"/>
              <w:right w:val="outset" w:sz="6" w:space="0" w:color="auto"/>
            </w:tcBorders>
            <w:hideMark/>
          </w:tcPr>
          <w:p w:rsidR="00811B3E" w:rsidRPr="00811B3E" w:rsidRDefault="00811B3E" w:rsidP="00B068CE">
            <w:pPr>
              <w:spacing w:after="0" w:line="240" w:lineRule="auto"/>
              <w:rPr>
                <w:rFonts w:eastAsia="Times New Roman" w:cs="Arial"/>
              </w:rPr>
            </w:pPr>
            <w:r w:rsidRPr="008C7DCB">
              <w:rPr>
                <w:rFonts w:eastAsia="Times New Roman" w:cs="Arial"/>
              </w:rPr>
              <w:t>MoWe 2:00PM - 3:50PM</w:t>
            </w:r>
          </w:p>
        </w:tc>
        <w:tc>
          <w:tcPr>
            <w:tcW w:w="2688" w:type="dxa"/>
            <w:tcBorders>
              <w:top w:val="outset" w:sz="6" w:space="0" w:color="auto"/>
              <w:left w:val="outset" w:sz="6" w:space="0" w:color="auto"/>
              <w:bottom w:val="outset" w:sz="6" w:space="0" w:color="auto"/>
              <w:right w:val="outset" w:sz="6" w:space="0" w:color="auto"/>
            </w:tcBorders>
          </w:tcPr>
          <w:p w:rsidR="00811B3E" w:rsidRPr="008C7DCB" w:rsidRDefault="00811B3E" w:rsidP="00B068CE">
            <w:pPr>
              <w:rPr>
                <w:rFonts w:eastAsia="Times New Roman" w:cs="Arial"/>
              </w:rPr>
            </w:pPr>
            <w:r w:rsidRPr="008C7DCB">
              <w:rPr>
                <w:rFonts w:eastAsia="Times New Roman" w:cs="Arial"/>
              </w:rPr>
              <w:t>Technology Bldg 120</w:t>
            </w:r>
          </w:p>
        </w:tc>
      </w:tr>
    </w:tbl>
    <w:p w:rsidR="00811B3E" w:rsidRPr="008C7DCB" w:rsidRDefault="00B068CE" w:rsidP="00811B3E">
      <w:pPr>
        <w:spacing w:after="0" w:line="240" w:lineRule="auto"/>
      </w:pPr>
      <w:r>
        <w:br w:type="textWrapping" w:clear="all"/>
      </w:r>
    </w:p>
    <w:p w:rsidR="00811B3E" w:rsidRDefault="00811B3E" w:rsidP="00811B3E">
      <w:pPr>
        <w:spacing w:after="0" w:line="240" w:lineRule="auto"/>
      </w:pPr>
      <w:r w:rsidRPr="008C7DCB">
        <w:t xml:space="preserve">Based on the information they </w:t>
      </w:r>
      <w:r w:rsidR="008C7DCB">
        <w:t>enter</w:t>
      </w:r>
      <w:r w:rsidRPr="008C7DCB">
        <w:t xml:space="preserve"> into the grid, </w:t>
      </w:r>
      <w:r w:rsidR="008C7DCB">
        <w:t xml:space="preserve">a resizable </w:t>
      </w:r>
      <w:r w:rsidRPr="008C7DCB">
        <w:t>campus map will</w:t>
      </w:r>
      <w:r w:rsidR="008C7DCB">
        <w:t xml:space="preserve"> appear on their phone screen (see figure)</w:t>
      </w:r>
    </w:p>
    <w:p w:rsidR="00D9076D" w:rsidRPr="008C7DCB" w:rsidRDefault="00D9076D" w:rsidP="00811B3E">
      <w:pPr>
        <w:spacing w:after="0" w:line="240" w:lineRule="auto"/>
      </w:pPr>
    </w:p>
    <w:p w:rsidR="00811B3E" w:rsidRPr="008C7DCB" w:rsidRDefault="008C7DCB" w:rsidP="008C7DCB">
      <w:pPr>
        <w:spacing w:after="0" w:line="240" w:lineRule="auto"/>
        <w:jc w:val="center"/>
      </w:pPr>
      <w:r w:rsidRPr="008C7DCB">
        <w:rPr>
          <w:noProof/>
        </w:rPr>
        <w:drawing>
          <wp:inline distT="0" distB="0" distL="0" distR="0">
            <wp:extent cx="3991707" cy="4150581"/>
            <wp:effectExtent l="19050" t="0" r="8793" b="0"/>
            <wp:docPr id="1" name="Picture 0" descr="Campu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Map.png"/>
                    <pic:cNvPicPr/>
                  </pic:nvPicPr>
                  <pic:blipFill>
                    <a:blip r:embed="rId5"/>
                    <a:stretch>
                      <a:fillRect/>
                    </a:stretch>
                  </pic:blipFill>
                  <pic:spPr>
                    <a:xfrm>
                      <a:off x="0" y="0"/>
                      <a:ext cx="4015497" cy="4175318"/>
                    </a:xfrm>
                    <a:prstGeom prst="rect">
                      <a:avLst/>
                    </a:prstGeom>
                  </pic:spPr>
                </pic:pic>
              </a:graphicData>
            </a:graphic>
          </wp:inline>
        </w:drawing>
      </w:r>
    </w:p>
    <w:p w:rsidR="00BE2BA4" w:rsidRDefault="00BE2BA4" w:rsidP="008659C3">
      <w:pPr>
        <w:spacing w:after="0" w:line="240" w:lineRule="auto"/>
      </w:pPr>
    </w:p>
    <w:p w:rsidR="00B068CE" w:rsidRDefault="008C7DCB" w:rsidP="008659C3">
      <w:pPr>
        <w:spacing w:after="0" w:line="240" w:lineRule="auto"/>
      </w:pPr>
      <w:r>
        <w:t xml:space="preserve">On any given day, the location </w:t>
      </w:r>
      <w:r w:rsidR="00B068CE">
        <w:t xml:space="preserve">of their classes will be color coded on the map with color gradations based on the immediacy of their next class. For example, a red color might indicate their next </w:t>
      </w:r>
      <w:r w:rsidR="004B3762">
        <w:t>class;</w:t>
      </w:r>
      <w:r w:rsidR="00B068CE">
        <w:t xml:space="preserve"> an orange color might indicate the class after that, etc.</w:t>
      </w:r>
    </w:p>
    <w:p w:rsidR="00D9076D" w:rsidRDefault="00D9076D" w:rsidP="008659C3">
      <w:pPr>
        <w:spacing w:after="0" w:line="240" w:lineRule="auto"/>
      </w:pPr>
    </w:p>
    <w:p w:rsidR="00B068CE" w:rsidRDefault="00B068CE" w:rsidP="008659C3">
      <w:pPr>
        <w:spacing w:after="0" w:line="240" w:lineRule="auto"/>
      </w:pPr>
      <w:r>
        <w:lastRenderedPageBreak/>
        <w:t>Students will only have to enter their schedule information once. Once the data is entered, it will be stored on a local database residing within the phone itself.</w:t>
      </w:r>
    </w:p>
    <w:p w:rsidR="00F81694" w:rsidRDefault="00F81694" w:rsidP="008659C3">
      <w:pPr>
        <w:spacing w:after="0" w:line="240" w:lineRule="auto"/>
      </w:pPr>
    </w:p>
    <w:p w:rsidR="00F81694" w:rsidRDefault="00F81694" w:rsidP="008659C3">
      <w:pPr>
        <w:spacing w:after="0" w:line="240" w:lineRule="auto"/>
      </w:pPr>
      <w:r>
        <w:t xml:space="preserve">Note: Later enhancements (version two) will allow students to access MyWCC and automatically download their schedule to the grid. Also envisioned (version two) will be the ability </w:t>
      </w:r>
      <w:r w:rsidR="00D9076D">
        <w:t>for</w:t>
      </w:r>
      <w:r>
        <w:t xml:space="preserve"> students to look several days ahead to see the order of their classes </w:t>
      </w:r>
      <w:r w:rsidR="00D9076D">
        <w:t xml:space="preserve">on </w:t>
      </w:r>
      <w:r>
        <w:t>some future date.</w:t>
      </w:r>
    </w:p>
    <w:p w:rsidR="00B068CE" w:rsidRDefault="00B068CE" w:rsidP="00B068CE">
      <w:pPr>
        <w:spacing w:after="0" w:line="240" w:lineRule="auto"/>
        <w:rPr>
          <w:b/>
        </w:rPr>
      </w:pPr>
    </w:p>
    <w:p w:rsidR="00B068CE" w:rsidRDefault="00F81694" w:rsidP="00B068CE">
      <w:pPr>
        <w:spacing w:after="0" w:line="240" w:lineRule="auto"/>
      </w:pPr>
      <w:r>
        <w:rPr>
          <w:b/>
        </w:rPr>
        <w:t>Feature 2</w:t>
      </w:r>
      <w:r w:rsidR="00B068CE" w:rsidRPr="008C7DCB">
        <w:rPr>
          <w:b/>
        </w:rPr>
        <w:t>:</w:t>
      </w:r>
      <w:r w:rsidR="00B068CE">
        <w:tab/>
      </w:r>
      <w:r w:rsidR="00B068CE" w:rsidRPr="008C7DCB">
        <w:t xml:space="preserve">Students will be able </w:t>
      </w:r>
      <w:r>
        <w:t>see their exact location within the campus (see figure)</w:t>
      </w:r>
      <w:r w:rsidR="004B3762">
        <w:t xml:space="preserve"> and will also be able to “pin” </w:t>
      </w:r>
      <w:r w:rsidR="00D9076D">
        <w:t xml:space="preserve">a </w:t>
      </w:r>
      <w:r w:rsidR="004B3762">
        <w:t>location (see figure)</w:t>
      </w:r>
    </w:p>
    <w:p w:rsidR="004B3762" w:rsidRDefault="004B3762" w:rsidP="00B068CE">
      <w:pPr>
        <w:spacing w:after="0" w:line="240" w:lineRule="auto"/>
      </w:pPr>
    </w:p>
    <w:p w:rsidR="004B3762" w:rsidRPr="008C7DCB" w:rsidRDefault="004B3762" w:rsidP="004B3762">
      <w:pPr>
        <w:spacing w:after="0" w:line="240" w:lineRule="auto"/>
        <w:jc w:val="center"/>
      </w:pPr>
      <w:r>
        <w:rPr>
          <w:noProof/>
        </w:rPr>
        <w:drawing>
          <wp:inline distT="0" distB="0" distL="0" distR="0">
            <wp:extent cx="4873792" cy="5067774"/>
            <wp:effectExtent l="19050" t="0" r="3008" b="0"/>
            <wp:docPr id="3" name="Picture 2" descr="Campu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Map2.png"/>
                    <pic:cNvPicPr/>
                  </pic:nvPicPr>
                  <pic:blipFill>
                    <a:blip r:embed="rId6"/>
                    <a:stretch>
                      <a:fillRect/>
                    </a:stretch>
                  </pic:blipFill>
                  <pic:spPr>
                    <a:xfrm>
                      <a:off x="0" y="0"/>
                      <a:ext cx="4879448" cy="5073656"/>
                    </a:xfrm>
                    <a:prstGeom prst="rect">
                      <a:avLst/>
                    </a:prstGeom>
                  </pic:spPr>
                </pic:pic>
              </a:graphicData>
            </a:graphic>
          </wp:inline>
        </w:drawing>
      </w:r>
    </w:p>
    <w:p w:rsidR="00B068CE" w:rsidRDefault="00B068CE" w:rsidP="008659C3">
      <w:pPr>
        <w:spacing w:after="0" w:line="240" w:lineRule="auto"/>
      </w:pPr>
    </w:p>
    <w:p w:rsidR="00D9076D" w:rsidRDefault="00D9076D" w:rsidP="008659C3">
      <w:pPr>
        <w:spacing w:after="0" w:line="240" w:lineRule="auto"/>
      </w:pPr>
      <w:r>
        <w:t>An example of this feature is illustrated using this scenario:</w:t>
      </w:r>
    </w:p>
    <w:p w:rsidR="00D9076D" w:rsidRDefault="00D9076D" w:rsidP="008659C3">
      <w:pPr>
        <w:spacing w:after="0" w:line="240" w:lineRule="auto"/>
      </w:pPr>
    </w:p>
    <w:p w:rsidR="008659C3" w:rsidRDefault="004B3762" w:rsidP="008659C3">
      <w:pPr>
        <w:spacing w:after="0" w:line="240" w:lineRule="auto"/>
      </w:pPr>
      <w:r>
        <w:t>Upon parking their car in the morning, students will be able to “pin” the location of their car (i.e., enter the GPS coordinates of their parked car). When students are ready to return home, they will use the app to locate their current location (“you are here”) and the location of their vehicle.</w:t>
      </w:r>
    </w:p>
    <w:p w:rsidR="00D9076D" w:rsidRDefault="00D9076D" w:rsidP="008659C3">
      <w:pPr>
        <w:spacing w:after="0" w:line="240" w:lineRule="auto"/>
      </w:pPr>
    </w:p>
    <w:p w:rsidR="00D9076D" w:rsidRPr="008C7DCB" w:rsidRDefault="00D9076D" w:rsidP="008659C3">
      <w:pPr>
        <w:spacing w:after="0" w:line="240" w:lineRule="auto"/>
      </w:pPr>
    </w:p>
    <w:sectPr w:rsidR="00D9076D" w:rsidRPr="008C7DCB" w:rsidSect="00D9076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36EB9"/>
    <w:multiLevelType w:val="hybridMultilevel"/>
    <w:tmpl w:val="1F101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659C3"/>
    <w:rsid w:val="004B3762"/>
    <w:rsid w:val="00811B3E"/>
    <w:rsid w:val="008659C3"/>
    <w:rsid w:val="00874B89"/>
    <w:rsid w:val="008927A4"/>
    <w:rsid w:val="008C7DCB"/>
    <w:rsid w:val="00B068CE"/>
    <w:rsid w:val="00B804D6"/>
    <w:rsid w:val="00BE2BA4"/>
    <w:rsid w:val="00D9076D"/>
    <w:rsid w:val="00F81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D6"/>
    <w:pPr>
      <w:ind w:left="720"/>
      <w:contextualSpacing/>
    </w:pPr>
  </w:style>
  <w:style w:type="character" w:styleId="Hyperlink">
    <w:name w:val="Hyperlink"/>
    <w:basedOn w:val="DefaultParagraphFont"/>
    <w:uiPriority w:val="99"/>
    <w:semiHidden/>
    <w:unhideWhenUsed/>
    <w:rsid w:val="00811B3E"/>
    <w:rPr>
      <w:color w:val="0000FF"/>
      <w:u w:val="single"/>
    </w:rPr>
  </w:style>
  <w:style w:type="character" w:customStyle="1" w:styleId="pshyperlinkdisabled">
    <w:name w:val="pshyperlinkdisabled"/>
    <w:basedOn w:val="DefaultParagraphFont"/>
    <w:rsid w:val="00811B3E"/>
  </w:style>
  <w:style w:type="character" w:customStyle="1" w:styleId="pslongeditbox">
    <w:name w:val="pslongeditbox"/>
    <w:basedOn w:val="DefaultParagraphFont"/>
    <w:rsid w:val="00811B3E"/>
  </w:style>
  <w:style w:type="paragraph" w:styleId="BalloonText">
    <w:name w:val="Balloon Text"/>
    <w:basedOn w:val="Normal"/>
    <w:link w:val="BalloonTextChar"/>
    <w:uiPriority w:val="99"/>
    <w:semiHidden/>
    <w:unhideWhenUsed/>
    <w:rsid w:val="008C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4627129">
      <w:bodyDiv w:val="1"/>
      <w:marLeft w:val="0"/>
      <w:marRight w:val="0"/>
      <w:marTop w:val="0"/>
      <w:marBottom w:val="0"/>
      <w:divBdr>
        <w:top w:val="none" w:sz="0" w:space="0" w:color="auto"/>
        <w:left w:val="none" w:sz="0" w:space="0" w:color="auto"/>
        <w:bottom w:val="none" w:sz="0" w:space="0" w:color="auto"/>
        <w:right w:val="none" w:sz="0" w:space="0" w:color="auto"/>
      </w:divBdr>
      <w:divsChild>
        <w:div w:id="462500420">
          <w:marLeft w:val="0"/>
          <w:marRight w:val="0"/>
          <w:marTop w:val="0"/>
          <w:marBottom w:val="0"/>
          <w:divBdr>
            <w:top w:val="none" w:sz="0" w:space="0" w:color="auto"/>
            <w:left w:val="none" w:sz="0" w:space="0" w:color="auto"/>
            <w:bottom w:val="none" w:sz="0" w:space="0" w:color="auto"/>
            <w:right w:val="none" w:sz="0" w:space="0" w:color="auto"/>
          </w:divBdr>
          <w:divsChild>
            <w:div w:id="126945565">
              <w:marLeft w:val="0"/>
              <w:marRight w:val="0"/>
              <w:marTop w:val="0"/>
              <w:marBottom w:val="0"/>
              <w:divBdr>
                <w:top w:val="none" w:sz="0" w:space="0" w:color="auto"/>
                <w:left w:val="none" w:sz="0" w:space="0" w:color="auto"/>
                <w:bottom w:val="none" w:sz="0" w:space="0" w:color="auto"/>
                <w:right w:val="none" w:sz="0" w:space="0" w:color="auto"/>
              </w:divBdr>
              <w:divsChild>
                <w:div w:id="1642686998">
                  <w:marLeft w:val="0"/>
                  <w:marRight w:val="0"/>
                  <w:marTop w:val="0"/>
                  <w:marBottom w:val="0"/>
                  <w:divBdr>
                    <w:top w:val="none" w:sz="0" w:space="0" w:color="auto"/>
                    <w:left w:val="none" w:sz="0" w:space="0" w:color="auto"/>
                    <w:bottom w:val="none" w:sz="0" w:space="0" w:color="auto"/>
                    <w:right w:val="none" w:sz="0" w:space="0" w:color="auto"/>
                  </w:divBdr>
                  <w:divsChild>
                    <w:div w:id="1627279038">
                      <w:marLeft w:val="0"/>
                      <w:marRight w:val="0"/>
                      <w:marTop w:val="0"/>
                      <w:marBottom w:val="0"/>
                      <w:divBdr>
                        <w:top w:val="none" w:sz="0" w:space="0" w:color="auto"/>
                        <w:left w:val="none" w:sz="0" w:space="0" w:color="auto"/>
                        <w:bottom w:val="none" w:sz="0" w:space="0" w:color="auto"/>
                        <w:right w:val="none" w:sz="0" w:space="0" w:color="auto"/>
                      </w:divBdr>
                      <w:divsChild>
                        <w:div w:id="618756117">
                          <w:marLeft w:val="0"/>
                          <w:marRight w:val="0"/>
                          <w:marTop w:val="0"/>
                          <w:marBottom w:val="0"/>
                          <w:divBdr>
                            <w:top w:val="none" w:sz="0" w:space="0" w:color="auto"/>
                            <w:left w:val="none" w:sz="0" w:space="0" w:color="auto"/>
                            <w:bottom w:val="none" w:sz="0" w:space="0" w:color="auto"/>
                            <w:right w:val="none" w:sz="0" w:space="0" w:color="auto"/>
                          </w:divBdr>
                          <w:divsChild>
                            <w:div w:id="1281297229">
                              <w:marLeft w:val="0"/>
                              <w:marRight w:val="0"/>
                              <w:marTop w:val="0"/>
                              <w:marBottom w:val="0"/>
                              <w:divBdr>
                                <w:top w:val="none" w:sz="0" w:space="0" w:color="auto"/>
                                <w:left w:val="none" w:sz="0" w:space="0" w:color="auto"/>
                                <w:bottom w:val="none" w:sz="0" w:space="0" w:color="auto"/>
                                <w:right w:val="none" w:sz="0" w:space="0" w:color="auto"/>
                              </w:divBdr>
                              <w:divsChild>
                                <w:div w:id="1846899512">
                                  <w:marLeft w:val="0"/>
                                  <w:marRight w:val="0"/>
                                  <w:marTop w:val="0"/>
                                  <w:marBottom w:val="0"/>
                                  <w:divBdr>
                                    <w:top w:val="none" w:sz="0" w:space="0" w:color="auto"/>
                                    <w:left w:val="none" w:sz="0" w:space="0" w:color="auto"/>
                                    <w:bottom w:val="none" w:sz="0" w:space="0" w:color="auto"/>
                                    <w:right w:val="none" w:sz="0" w:space="0" w:color="auto"/>
                                  </w:divBdr>
                                  <w:divsChild>
                                    <w:div w:id="884294405">
                                      <w:marLeft w:val="0"/>
                                      <w:marRight w:val="0"/>
                                      <w:marTop w:val="0"/>
                                      <w:marBottom w:val="0"/>
                                      <w:divBdr>
                                        <w:top w:val="none" w:sz="0" w:space="0" w:color="auto"/>
                                        <w:left w:val="none" w:sz="0" w:space="0" w:color="auto"/>
                                        <w:bottom w:val="none" w:sz="0" w:space="0" w:color="auto"/>
                                        <w:right w:val="none" w:sz="0" w:space="0" w:color="auto"/>
                                      </w:divBdr>
                                    </w:div>
                                    <w:div w:id="1159425617">
                                      <w:marLeft w:val="0"/>
                                      <w:marRight w:val="0"/>
                                      <w:marTop w:val="0"/>
                                      <w:marBottom w:val="0"/>
                                      <w:divBdr>
                                        <w:top w:val="none" w:sz="0" w:space="0" w:color="auto"/>
                                        <w:left w:val="none" w:sz="0" w:space="0" w:color="auto"/>
                                        <w:bottom w:val="none" w:sz="0" w:space="0" w:color="auto"/>
                                        <w:right w:val="none" w:sz="0" w:space="0" w:color="auto"/>
                                      </w:divBdr>
                                    </w:div>
                                    <w:div w:id="967786352">
                                      <w:marLeft w:val="0"/>
                                      <w:marRight w:val="0"/>
                                      <w:marTop w:val="0"/>
                                      <w:marBottom w:val="0"/>
                                      <w:divBdr>
                                        <w:top w:val="none" w:sz="0" w:space="0" w:color="auto"/>
                                        <w:left w:val="none" w:sz="0" w:space="0" w:color="auto"/>
                                        <w:bottom w:val="none" w:sz="0" w:space="0" w:color="auto"/>
                                        <w:right w:val="none" w:sz="0" w:space="0" w:color="auto"/>
                                      </w:divBdr>
                                    </w:div>
                                    <w:div w:id="987511666">
                                      <w:marLeft w:val="0"/>
                                      <w:marRight w:val="0"/>
                                      <w:marTop w:val="0"/>
                                      <w:marBottom w:val="0"/>
                                      <w:divBdr>
                                        <w:top w:val="none" w:sz="0" w:space="0" w:color="auto"/>
                                        <w:left w:val="none" w:sz="0" w:space="0" w:color="auto"/>
                                        <w:bottom w:val="none" w:sz="0" w:space="0" w:color="auto"/>
                                        <w:right w:val="none" w:sz="0" w:space="0" w:color="auto"/>
                                      </w:divBdr>
                                    </w:div>
                                    <w:div w:id="353194613">
                                      <w:marLeft w:val="0"/>
                                      <w:marRight w:val="0"/>
                                      <w:marTop w:val="0"/>
                                      <w:marBottom w:val="0"/>
                                      <w:divBdr>
                                        <w:top w:val="none" w:sz="0" w:space="0" w:color="auto"/>
                                        <w:left w:val="none" w:sz="0" w:space="0" w:color="auto"/>
                                        <w:bottom w:val="none" w:sz="0" w:space="0" w:color="auto"/>
                                        <w:right w:val="none" w:sz="0" w:space="0" w:color="auto"/>
                                      </w:divBdr>
                                    </w:div>
                                    <w:div w:id="99765910">
                                      <w:marLeft w:val="0"/>
                                      <w:marRight w:val="0"/>
                                      <w:marTop w:val="0"/>
                                      <w:marBottom w:val="0"/>
                                      <w:divBdr>
                                        <w:top w:val="none" w:sz="0" w:space="0" w:color="auto"/>
                                        <w:left w:val="none" w:sz="0" w:space="0" w:color="auto"/>
                                        <w:bottom w:val="none" w:sz="0" w:space="0" w:color="auto"/>
                                        <w:right w:val="none" w:sz="0" w:space="0" w:color="auto"/>
                                      </w:divBdr>
                                    </w:div>
                                    <w:div w:id="1801266444">
                                      <w:marLeft w:val="0"/>
                                      <w:marRight w:val="0"/>
                                      <w:marTop w:val="0"/>
                                      <w:marBottom w:val="0"/>
                                      <w:divBdr>
                                        <w:top w:val="none" w:sz="0" w:space="0" w:color="auto"/>
                                        <w:left w:val="none" w:sz="0" w:space="0" w:color="auto"/>
                                        <w:bottom w:val="none" w:sz="0" w:space="0" w:color="auto"/>
                                        <w:right w:val="none" w:sz="0" w:space="0" w:color="auto"/>
                                      </w:divBdr>
                                    </w:div>
                                    <w:div w:id="1463764173">
                                      <w:marLeft w:val="0"/>
                                      <w:marRight w:val="0"/>
                                      <w:marTop w:val="0"/>
                                      <w:marBottom w:val="0"/>
                                      <w:divBdr>
                                        <w:top w:val="none" w:sz="0" w:space="0" w:color="auto"/>
                                        <w:left w:val="none" w:sz="0" w:space="0" w:color="auto"/>
                                        <w:bottom w:val="none" w:sz="0" w:space="0" w:color="auto"/>
                                        <w:right w:val="none" w:sz="0" w:space="0" w:color="auto"/>
                                      </w:divBdr>
                                    </w:div>
                                    <w:div w:id="39940326">
                                      <w:marLeft w:val="0"/>
                                      <w:marRight w:val="0"/>
                                      <w:marTop w:val="0"/>
                                      <w:marBottom w:val="0"/>
                                      <w:divBdr>
                                        <w:top w:val="none" w:sz="0" w:space="0" w:color="auto"/>
                                        <w:left w:val="none" w:sz="0" w:space="0" w:color="auto"/>
                                        <w:bottom w:val="none" w:sz="0" w:space="0" w:color="auto"/>
                                        <w:right w:val="none" w:sz="0" w:space="0" w:color="auto"/>
                                      </w:divBdr>
                                    </w:div>
                                    <w:div w:id="1060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2</cp:revision>
  <dcterms:created xsi:type="dcterms:W3CDTF">2016-03-11T19:33:00Z</dcterms:created>
  <dcterms:modified xsi:type="dcterms:W3CDTF">2016-03-11T21:22:00Z</dcterms:modified>
</cp:coreProperties>
</file>