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3"/>
          <w:rFonts w:hint="default" w:ascii="Times New Roman" w:hAnsi="Times New Roman" w:cs="Times New Roman"/>
          <w:b/>
          <w:bCs/>
          <w:sz w:val="24"/>
          <w:szCs w:val="24"/>
          <w:lang w:val="en-US"/>
        </w:rPr>
      </w:pPr>
    </w:p>
    <w:tbl>
      <w:tblPr>
        <w:tblStyle w:val="4"/>
        <w:tblpPr w:leftFromText="180" w:rightFromText="180" w:vertAnchor="page" w:horzAnchor="page" w:tblpX="2815" w:tblpY="1143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0" w:hRule="atLeast"/>
        </w:trPr>
        <w:tc>
          <w:tcPr>
            <w:tcW w:w="6860" w:type="dxa"/>
            <w:tcBorders>
              <w:top w:val="nil"/>
              <w:left w:val="nil"/>
              <w:bottom w:val="nil"/>
              <w:right w:val="nil"/>
            </w:tcBorders>
            <w:noWrap w:val="0"/>
            <w:vAlign w:val="top"/>
          </w:tcPr>
          <w:p>
            <w:pPr>
              <w:rPr>
                <w:rStyle w:val="3"/>
                <w:rFonts w:hint="default" w:ascii="Times New Roman" w:hAnsi="Times New Roman" w:cs="Times New Roman"/>
                <w:b/>
                <w:bCs/>
                <w:i/>
                <w:iCs/>
                <w:sz w:val="28"/>
                <w:szCs w:val="28"/>
                <w:lang w:val="en-US"/>
              </w:rPr>
            </w:pPr>
            <w:r>
              <w:rPr>
                <w:rStyle w:val="3"/>
                <w:rFonts w:hint="default" w:ascii="Times New Roman" w:hAnsi="Times New Roman" w:cs="Times New Roman"/>
                <w:b/>
                <w:bCs/>
                <w:i/>
                <w:iCs/>
                <w:sz w:val="28"/>
                <w:szCs w:val="28"/>
                <w:lang w:val="en-US"/>
              </w:rPr>
              <w:t>Project Report:</w:t>
            </w:r>
          </w:p>
          <w:p>
            <w:pPr>
              <w:rPr>
                <w:rStyle w:val="3"/>
                <w:rFonts w:hint="default" w:ascii="Times New Roman" w:hAnsi="Times New Roman" w:cs="Times New Roman"/>
                <w:b/>
                <w:bCs/>
                <w:sz w:val="24"/>
                <w:szCs w:val="24"/>
                <w:lang w:val="en-US"/>
              </w:rPr>
            </w:pPr>
          </w:p>
          <w:p>
            <w:pPr>
              <w:ind w:firstLine="843" w:firstLineChars="300"/>
              <w:rPr>
                <w:rStyle w:val="3"/>
                <w:rFonts w:hint="default" w:ascii="Times New Roman" w:hAnsi="Times New Roman" w:cs="Times New Roman"/>
                <w:b/>
                <w:bCs/>
                <w:sz w:val="28"/>
                <w:szCs w:val="28"/>
                <w:lang w:val="en-US"/>
              </w:rPr>
            </w:pPr>
            <w:r>
              <w:rPr>
                <w:rStyle w:val="3"/>
                <w:rFonts w:hint="default" w:ascii="Times New Roman" w:hAnsi="Times New Roman" w:cs="Times New Roman"/>
                <w:b/>
                <w:bCs/>
                <w:sz w:val="28"/>
                <w:szCs w:val="28"/>
                <w:lang w:val="en-US"/>
              </w:rPr>
              <w:t>Title: Hobbies For Postgraduate Students</w:t>
            </w:r>
          </w:p>
          <w:p>
            <w:pPr>
              <w:ind w:left="1000" w:hanging="1000" w:hangingChars="500"/>
              <w:rPr>
                <w:rFonts w:hint="default"/>
                <w:lang w:val="en-US"/>
              </w:rPr>
            </w:pPr>
            <w:r>
              <w:rPr>
                <w:rFonts w:hint="default"/>
                <w:lang w:val="en-US"/>
              </w:rPr>
              <w:t xml:space="preserve"> </w:t>
            </w:r>
          </w:p>
          <w:p>
            <w:pPr>
              <w:ind w:left="2000" w:leftChars="1000" w:firstLine="1084" w:firstLineChars="450"/>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By</w:t>
            </w:r>
          </w:p>
          <w:p>
            <w:pPr>
              <w:ind w:left="1000" w:hanging="1000" w:hangingChars="500"/>
              <w:rPr>
                <w:rFonts w:hint="default"/>
                <w:lang w:val="en-US"/>
              </w:rPr>
            </w:pPr>
          </w:p>
          <w:p>
            <w:pPr>
              <w:ind w:left="1000" w:hanging="1004" w:hangingChars="500"/>
              <w:rPr>
                <w:rFonts w:hint="default"/>
                <w:lang w:val="en-US"/>
              </w:rPr>
            </w:pPr>
            <w:r>
              <w:rPr>
                <w:rFonts w:hint="default"/>
                <w:b/>
                <w:bCs/>
                <w:lang w:val="en-US"/>
              </w:rPr>
              <w:t xml:space="preserve"> </w:t>
            </w:r>
            <w:r>
              <w:rPr>
                <w:rFonts w:hint="default" w:ascii="Times New Roman" w:hAnsi="Times New Roman" w:cs="Times New Roman"/>
                <w:b/>
                <w:bCs/>
                <w:i/>
                <w:iCs/>
                <w:sz w:val="24"/>
                <w:szCs w:val="24"/>
                <w:lang w:val="en-US"/>
              </w:rPr>
              <w:t>Group</w:t>
            </w:r>
            <w:r>
              <w:rPr>
                <w:rFonts w:hint="default" w:ascii="Times New Roman" w:hAnsi="Times New Roman" w:cs="Times New Roman"/>
                <w:b/>
                <w:bCs/>
                <w:i/>
                <w:iCs/>
                <w:sz w:val="24"/>
                <w:szCs w:val="24"/>
                <w:lang w:val="en-CA"/>
              </w:rPr>
              <w:t xml:space="preserve"> 5</w:t>
            </w:r>
            <w:r>
              <w:rPr>
                <w:rFonts w:hint="default" w:ascii="Times New Roman" w:hAnsi="Times New Roman" w:cs="Times New Roman"/>
                <w:i/>
                <w:iCs/>
                <w:sz w:val="24"/>
                <w:szCs w:val="24"/>
                <w:lang w:val="en-US"/>
              </w:rPr>
              <w:t xml:space="preserve">  [Edison Chan, Helen Jerry, Oyuki Mar, Alessandro De Lima, Marcus Egbiki]</w:t>
            </w:r>
          </w:p>
          <w:p>
            <w:pPr>
              <w:ind w:left="1000" w:hanging="1000" w:hangingChars="500"/>
              <w:rPr>
                <w:rFonts w:hint="default"/>
                <w:lang w:val="en-US"/>
              </w:rPr>
            </w:pPr>
          </w:p>
          <w:p>
            <w:pPr>
              <w:ind w:left="1000" w:hanging="1205" w:hangingChars="500"/>
              <w:rPr>
                <w:rFonts w:hint="default"/>
                <w:lang w:val="en-US"/>
              </w:rPr>
            </w:pPr>
            <w:r>
              <w:rPr>
                <w:rFonts w:hint="default" w:ascii="Times New Roman" w:hAnsi="Times New Roman" w:cs="Times New Roman"/>
                <w:b/>
                <w:bCs/>
                <w:sz w:val="24"/>
                <w:szCs w:val="24"/>
                <w:lang w:val="en-US"/>
              </w:rPr>
              <w:t>Student ID:</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i/>
                <w:iCs/>
                <w:sz w:val="24"/>
                <w:szCs w:val="24"/>
                <w:lang w:val="en-US"/>
              </w:rPr>
              <w:t>(300370372, 300368611, 300373965, 300340437, 300368858)</w:t>
            </w:r>
          </w:p>
        </w:tc>
      </w:tr>
    </w:tbl>
    <w:p>
      <w:r>
        <w:pict>
          <v:shape id="_x0000_s1026" o:spid="_x0000_s1026" o:spt="75" type="#_x0000_t75" style="position:absolute;left:0pt;height:788.45pt;width:612.15pt;mso-position-horizontal:left;mso-position-horizontal-relative:page;mso-position-vertical:top;mso-position-vertical-relative:page;z-index:-251657216;mso-width-relative:page;mso-height-relative:page;" filled="f" o:preferrelative="t" stroked="f" coordsize="21600,21600">
            <v:path/>
            <v:fill on="f" focussize="0,0"/>
            <v:stroke on="f"/>
            <v:imagedata r:id="rId4" o:title="未标题-1副本"/>
            <o:lock v:ext="edit" grouping="f" rotation="f" text="f" aspectratio="t"/>
          </v:shape>
        </w:pict>
      </w:r>
    </w:p>
    <w:p>
      <w:pPr>
        <w:pBdr>
          <w:top w:val="none" w:color="auto" w:sz="0" w:space="0"/>
          <w:left w:val="none" w:color="auto" w:sz="0" w:space="0"/>
          <w:bottom w:val="none" w:color="auto" w:sz="0" w:space="0"/>
          <w:right w:val="none" w:color="auto" w:sz="0" w:space="0"/>
        </w:pBdr>
        <w:rPr>
          <w:rFonts w:hint="default" w:ascii="Times New Roman" w:hAnsi="Times New Roman" w:cs="Times New Roman"/>
          <w:sz w:val="24"/>
          <w:szCs w:val="24"/>
          <w:lang w:val="en-US"/>
        </w:rPr>
        <w:sectPr>
          <w:pgSz w:w="11906" w:h="16838"/>
          <w:pgMar w:top="1440" w:right="1800" w:bottom="1440" w:left="1800" w:header="720" w:footer="720" w:gutter="0"/>
          <w:cols w:space="720" w:num="1"/>
          <w:docGrid w:linePitch="360" w:charSpace="0"/>
        </w:sect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i w:val="0"/>
          <w:iCs w:val="0"/>
          <w:sz w:val="24"/>
          <w:szCs w:val="24"/>
          <w:u w:val="single"/>
          <w:lang w:val="en-US"/>
        </w:rPr>
        <w:t>Introduction</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 xml:space="preserve">Due to high educational requirements, </w:t>
      </w:r>
      <w:r>
        <w:rPr>
          <w:rFonts w:hint="default" w:ascii="Times New Roman" w:hAnsi="Times New Roman" w:cs="Times New Roman"/>
          <w:b w:val="0"/>
          <w:bCs w:val="0"/>
          <w:i/>
          <w:iCs/>
          <w:sz w:val="24"/>
          <w:szCs w:val="24"/>
          <w:u w:val="none"/>
          <w:lang w:val="en-US"/>
        </w:rPr>
        <w:t>Postgraduate</w:t>
      </w:r>
      <w:r>
        <w:rPr>
          <w:rFonts w:hint="default" w:ascii="Times New Roman" w:hAnsi="Times New Roman" w:cs="Times New Roman"/>
          <w:b w:val="0"/>
          <w:bCs w:val="0"/>
          <w:i/>
          <w:iCs/>
          <w:sz w:val="24"/>
          <w:szCs w:val="24"/>
          <w:u w:val="none"/>
          <w:lang w:val="en-CA"/>
        </w:rPr>
        <w:t xml:space="preserve"> students</w:t>
      </w:r>
      <w:r>
        <w:rPr>
          <w:rFonts w:hint="default" w:ascii="Times New Roman" w:hAnsi="Times New Roman" w:cs="Times New Roman"/>
          <w:b w:val="0"/>
          <w:bCs w:val="0"/>
          <w:i w:val="0"/>
          <w:iCs w:val="0"/>
          <w:sz w:val="24"/>
          <w:szCs w:val="24"/>
          <w:u w:val="none"/>
          <w:lang w:val="en-US"/>
        </w:rPr>
        <w:t xml:space="preserve"> are stressed by rigorous activities that require high mental focus. The theme of our website is aimed to provide an array of hobbies students can choose. Students are required fill a survey questionnaire and result is shown after submitting. The interest (Creating website) stems from strenuous semester courses in relation to availability of upcoming Summer activities.</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 xml:space="preserve">                                                 </w:t>
      </w:r>
      <w:r>
        <w:rPr>
          <w:rFonts w:hint="default" w:ascii="Times New Roman" w:hAnsi="Times New Roman" w:cs="Times New Roman"/>
          <w:b/>
          <w:bCs/>
          <w:i w:val="0"/>
          <w:iCs w:val="0"/>
          <w:sz w:val="24"/>
          <w:szCs w:val="24"/>
          <w:u w:val="single"/>
          <w:lang w:val="en-US"/>
        </w:rPr>
        <w:t>WebLayout</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CA"/>
        </w:rPr>
      </w:pPr>
      <w:r>
        <w:rPr>
          <w:rFonts w:hint="default" w:ascii="Times New Roman" w:hAnsi="Times New Roman" w:cs="Times New Roman"/>
          <w:b/>
          <w:bCs/>
          <w:i w:val="0"/>
          <w:iCs w:val="0"/>
          <w:sz w:val="24"/>
          <w:szCs w:val="24"/>
          <w:u w:val="single"/>
          <w:lang w:val="en-CA"/>
        </w:rPr>
        <w:drawing>
          <wp:inline distT="0" distB="0" distL="114300" distR="114300">
            <wp:extent cx="5262880" cy="2486025"/>
            <wp:effectExtent l="0" t="0" r="4445" b="0"/>
            <wp:docPr id="2" name="Picture 2" descr="Screenshot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07)"/>
                    <pic:cNvPicPr>
                      <a:picLocks noChangeAspect="1"/>
                    </pic:cNvPicPr>
                  </pic:nvPicPr>
                  <pic:blipFill>
                    <a:blip r:embed="rId5"/>
                    <a:stretch>
                      <a:fillRect/>
                    </a:stretch>
                  </pic:blipFill>
                  <pic:spPr>
                    <a:xfrm>
                      <a:off x="0" y="0"/>
                      <a:ext cx="5262880" cy="2486025"/>
                    </a:xfrm>
                    <a:prstGeom prst="rect">
                      <a:avLst/>
                    </a:prstGeom>
                  </pic:spPr>
                </pic:pic>
              </a:graphicData>
            </a:graphic>
          </wp:inline>
        </w:drawing>
      </w:r>
    </w:p>
    <w:p>
      <w:pPr>
        <w:pStyle w:val="5"/>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CA"/>
        </w:rPr>
      </w:pPr>
      <w:r>
        <w:t xml:space="preserve">Table </w:t>
      </w:r>
      <w:r>
        <w:fldChar w:fldCharType="begin"/>
      </w:r>
      <w:r>
        <w:instrText xml:space="preserve"> SEQ Table \* ARABIC </w:instrText>
      </w:r>
      <w:r>
        <w:fldChar w:fldCharType="separate"/>
      </w:r>
      <w:r>
        <w:t>1</w:t>
      </w:r>
      <w:r>
        <w:fldChar w:fldCharType="end"/>
      </w:r>
      <w:r>
        <w:rPr>
          <w:lang w:val="en-CA"/>
        </w:rPr>
        <w:t>: General Layout</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r>
        <w:rPr>
          <w:rFonts w:hint="default" w:ascii="Times New Roman" w:hAnsi="Times New Roman" w:cs="Times New Roman"/>
          <w:b w:val="0"/>
          <w:bCs w:val="0"/>
          <w:i w:val="0"/>
          <w:iCs w:val="0"/>
          <w:sz w:val="24"/>
          <w:szCs w:val="24"/>
          <w:u w:val="none"/>
          <w:lang w:val="en-CA"/>
        </w:rPr>
        <w:t>The framework of the website is designed for user engagement and consultation purposes. We implemented the use of the CSS Flex-Box to automatically resize the elements to the viewport. This was acted on by setting the position relative (body, wrapper, footer), absolute(image cover, overlay) and a float rightward of the web (Image).</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r>
        <w:rPr>
          <w:rFonts w:hint="default" w:ascii="Times New Roman" w:hAnsi="Times New Roman" w:cs="Times New Roman"/>
          <w:b w:val="0"/>
          <w:bCs w:val="0"/>
          <w:i w:val="0"/>
          <w:iCs w:val="0"/>
          <w:sz w:val="24"/>
          <w:szCs w:val="24"/>
          <w:u w:val="none"/>
          <w:lang w:val="en-CA"/>
        </w:rPr>
        <w:t>In Content_Layout of the CSS, we justified the contents within the body, wrapper and footer. This will align within the viewport from its normal position: without causing a flaw in the web structure. For this to happen, a float:right was inputted to have the elements within the header adjacent to the right of the website in a vertical format.</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r>
        <w:rPr>
          <w:rFonts w:hint="default" w:ascii="Times New Roman" w:hAnsi="Times New Roman" w:cs="Times New Roman"/>
          <w:b w:val="0"/>
          <w:bCs w:val="0"/>
          <w:i w:val="0"/>
          <w:iCs w:val="0"/>
          <w:sz w:val="24"/>
          <w:szCs w:val="24"/>
          <w:u w:val="none"/>
          <w:lang w:val="en-CA"/>
        </w:rPr>
        <w:t xml:space="preserve">Before that, a background image is needed to give style to the website created which can be unattractive if users of the web are unable to make a head of the in-text content. An overlay is added to transpose elements such as images, embedded videos etc.. in a solid color to caption these elements. This is implemented by setting the position as absolute. The motion behind this is to reduce visual impairment caused by the vibrant display of the background image. </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r>
        <w:rPr>
          <w:rFonts w:hint="default" w:ascii="Times New Roman" w:hAnsi="Times New Roman" w:cs="Times New Roman"/>
          <w:b w:val="0"/>
          <w:bCs w:val="0"/>
          <w:i w:val="0"/>
          <w:iCs w:val="0"/>
          <w:sz w:val="24"/>
          <w:szCs w:val="24"/>
          <w:u w:val="none"/>
          <w:lang w:val="en-CA"/>
        </w:rPr>
        <w:t>We can state that the general wireframe of the layout is applied to the navigation links that directs users to the surveys, final results and suggestions. This is a design that allows web designers to expand on the current content by adding or removing (content).</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CA"/>
        </w:rPr>
      </w:pPr>
      <w:r>
        <w:rPr>
          <w:rFonts w:hint="default" w:ascii="Times New Roman" w:hAnsi="Times New Roman" w:cs="Times New Roman"/>
          <w:b w:val="0"/>
          <w:bCs w:val="0"/>
          <w:i w:val="0"/>
          <w:iCs w:val="0"/>
          <w:sz w:val="24"/>
          <w:szCs w:val="24"/>
          <w:u w:val="none"/>
          <w:lang w:val="en-CA"/>
        </w:rPr>
        <w:t xml:space="preserve"> </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CA"/>
        </w:rPr>
      </w:pPr>
    </w:p>
    <w:p>
      <w:pPr>
        <w:pBdr>
          <w:top w:val="none" w:color="auto" w:sz="0" w:space="0"/>
          <w:left w:val="none" w:color="auto" w:sz="0" w:space="0"/>
          <w:bottom w:val="none" w:color="auto" w:sz="0" w:space="0"/>
          <w:right w:val="none" w:color="auto" w:sz="0" w:space="0"/>
        </w:pBdr>
        <w:ind w:firstLine="2280" w:firstLineChars="950"/>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 xml:space="preserve"> </w:t>
      </w:r>
      <w:r>
        <w:rPr>
          <w:rFonts w:hint="default" w:ascii="Times New Roman" w:hAnsi="Times New Roman" w:cs="Times New Roman"/>
          <w:b/>
          <w:bCs/>
          <w:i w:val="0"/>
          <w:iCs w:val="0"/>
          <w:sz w:val="24"/>
          <w:szCs w:val="24"/>
          <w:u w:val="single"/>
          <w:lang w:val="en-US"/>
        </w:rPr>
        <w:t>Website Organization</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CA"/>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drawing>
          <wp:inline distT="0" distB="0" distL="114300" distR="114300">
            <wp:extent cx="5273040" cy="4572000"/>
            <wp:effectExtent l="0" t="0" r="3810" b="0"/>
            <wp:docPr id="1" name="Picture 1" descr="Screenshot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05)"/>
                    <pic:cNvPicPr>
                      <a:picLocks noChangeAspect="1"/>
                    </pic:cNvPicPr>
                  </pic:nvPicPr>
                  <pic:blipFill>
                    <a:blip r:embed="rId6"/>
                    <a:stretch>
                      <a:fillRect/>
                    </a:stretch>
                  </pic:blipFill>
                  <pic:spPr>
                    <a:xfrm>
                      <a:off x="0" y="0"/>
                      <a:ext cx="5273040" cy="4572000"/>
                    </a:xfrm>
                    <a:prstGeom prst="rect">
                      <a:avLst/>
                    </a:prstGeom>
                  </pic:spPr>
                </pic:pic>
              </a:graphicData>
            </a:graphic>
          </wp:inline>
        </w:drawing>
      </w:r>
    </w:p>
    <w:p>
      <w:pPr>
        <w:pStyle w:val="5"/>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CA"/>
        </w:rPr>
      </w:pPr>
      <w:r>
        <w:t xml:space="preserve">Table </w:t>
      </w:r>
      <w:r>
        <w:fldChar w:fldCharType="begin"/>
      </w:r>
      <w:r>
        <w:instrText xml:space="preserve"> SEQ Table \* ARABIC </w:instrText>
      </w:r>
      <w:r>
        <w:fldChar w:fldCharType="separate"/>
      </w:r>
      <w:r>
        <w:t>2</w:t>
      </w:r>
      <w:r>
        <w:fldChar w:fldCharType="end"/>
      </w:r>
      <w:r>
        <w:rPr>
          <w:lang w:val="en-CA"/>
        </w:rPr>
        <w:t>: Website Structure</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r>
        <w:rPr>
          <w:rFonts w:hint="default" w:ascii="Times New Roman" w:hAnsi="Times New Roman" w:cs="Times New Roman"/>
          <w:b w:val="0"/>
          <w:bCs w:val="0"/>
          <w:i w:val="0"/>
          <w:iCs w:val="0"/>
          <w:sz w:val="24"/>
          <w:szCs w:val="24"/>
          <w:u w:val="none"/>
          <w:lang w:val="en-CA"/>
        </w:rPr>
        <w:t xml:space="preserve">The web structure of our  project is segregated into 3 phases; </w:t>
      </w:r>
      <w:r>
        <w:rPr>
          <w:rFonts w:hint="default" w:ascii="Times New Roman" w:hAnsi="Times New Roman" w:cs="Times New Roman"/>
          <w:b w:val="0"/>
          <w:bCs w:val="0"/>
          <w:i/>
          <w:iCs/>
          <w:sz w:val="24"/>
          <w:szCs w:val="24"/>
          <w:u w:val="none"/>
          <w:lang w:val="en-CA"/>
        </w:rPr>
        <w:t>Home</w:t>
      </w:r>
      <w:r>
        <w:rPr>
          <w:rFonts w:hint="default" w:ascii="Times New Roman" w:hAnsi="Times New Roman" w:cs="Times New Roman"/>
          <w:b w:val="0"/>
          <w:bCs w:val="0"/>
          <w:i w:val="0"/>
          <w:iCs w:val="0"/>
          <w:sz w:val="24"/>
          <w:szCs w:val="24"/>
          <w:u w:val="none"/>
          <w:lang w:val="en-CA"/>
        </w:rPr>
        <w:t xml:space="preserve">, </w:t>
      </w:r>
      <w:r>
        <w:rPr>
          <w:rFonts w:hint="default" w:ascii="Times New Roman" w:hAnsi="Times New Roman" w:cs="Times New Roman"/>
          <w:b w:val="0"/>
          <w:bCs w:val="0"/>
          <w:i/>
          <w:iCs/>
          <w:sz w:val="24"/>
          <w:szCs w:val="24"/>
          <w:u w:val="none"/>
          <w:lang w:val="en-CA"/>
        </w:rPr>
        <w:t>Quiz</w:t>
      </w:r>
      <w:r>
        <w:rPr>
          <w:rFonts w:hint="default" w:ascii="Times New Roman" w:hAnsi="Times New Roman" w:cs="Times New Roman"/>
          <w:b w:val="0"/>
          <w:bCs w:val="0"/>
          <w:i w:val="0"/>
          <w:iCs w:val="0"/>
          <w:sz w:val="24"/>
          <w:szCs w:val="24"/>
          <w:u w:val="none"/>
          <w:lang w:val="en-CA"/>
        </w:rPr>
        <w:t xml:space="preserve">, and </w:t>
      </w:r>
      <w:r>
        <w:rPr>
          <w:rFonts w:hint="default" w:ascii="Times New Roman" w:hAnsi="Times New Roman" w:cs="Times New Roman"/>
          <w:b w:val="0"/>
          <w:bCs w:val="0"/>
          <w:i/>
          <w:iCs/>
          <w:sz w:val="24"/>
          <w:szCs w:val="24"/>
          <w:u w:val="none"/>
          <w:lang w:val="en-CA"/>
        </w:rPr>
        <w:t>Hobbies</w:t>
      </w:r>
      <w:r>
        <w:rPr>
          <w:rFonts w:hint="default" w:ascii="Times New Roman" w:hAnsi="Times New Roman" w:cs="Times New Roman"/>
          <w:b w:val="0"/>
          <w:bCs w:val="0"/>
          <w:i w:val="0"/>
          <w:iCs w:val="0"/>
          <w:sz w:val="24"/>
          <w:szCs w:val="24"/>
          <w:u w:val="none"/>
          <w:lang w:val="en-CA"/>
        </w:rPr>
        <w:t xml:space="preserve"> as shown in table 2. The design of the web is targeted at activity(ies) users engaged in during the Summer. On the home page, we ask users of hobbies they may need whom are redirected to the quiz survey. Within the background, images such as hiking, painting, etc… to draws users curiosity and awareness of various hobbies they can engage in after a stressful Winter classes.</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r>
        <w:rPr>
          <w:rFonts w:hint="default" w:ascii="Times New Roman" w:hAnsi="Times New Roman" w:cs="Times New Roman"/>
          <w:b w:val="0"/>
          <w:bCs w:val="0"/>
          <w:i w:val="0"/>
          <w:iCs w:val="0"/>
          <w:sz w:val="24"/>
          <w:szCs w:val="24"/>
          <w:u w:val="none"/>
          <w:lang w:val="en-CA"/>
        </w:rPr>
        <w:t xml:space="preserve">In the quiz section, 5 survey forms is generated for users to input the required information needed. These questions are either about activities they engage in or if there is an interest. All information provided, will lead to the generation of the final result. </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r>
        <w:rPr>
          <w:rFonts w:hint="default" w:ascii="Times New Roman" w:hAnsi="Times New Roman" w:cs="Times New Roman"/>
          <w:b w:val="0"/>
          <w:bCs w:val="0"/>
          <w:i w:val="0"/>
          <w:iCs w:val="0"/>
          <w:sz w:val="24"/>
          <w:szCs w:val="24"/>
          <w:u w:val="none"/>
          <w:lang w:val="en-CA"/>
        </w:rPr>
        <w:t xml:space="preserve">The results of the quiz survey, displays an output of proposed hobbies that users could participate in; detailed summary and video links to Youtube that provides further information for user understanding. These video links go into depth of hobbies with caution of safety and the what not’s. Though, It’s a consultation approach; this is left to users decision to either engage or not. </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val="0"/>
          <w:bCs w:val="0"/>
          <w:i w:val="0"/>
          <w:iCs w:val="0"/>
          <w:sz w:val="24"/>
          <w:szCs w:val="24"/>
          <w:u w:val="none"/>
          <w:lang w:val="en-CA"/>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bookmarkStart w:id="0" w:name="_GoBack"/>
      <w:bookmarkEnd w:id="0"/>
    </w:p>
    <w:p>
      <w:pPr>
        <w:pBdr>
          <w:top w:val="none" w:color="auto" w:sz="0" w:space="0"/>
          <w:left w:val="none" w:color="auto" w:sz="0" w:space="0"/>
          <w:bottom w:val="none" w:color="auto" w:sz="0" w:space="0"/>
          <w:right w:val="none" w:color="auto" w:sz="0" w:space="0"/>
        </w:pBdr>
        <w:ind w:firstLine="2771" w:firstLineChars="1150"/>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Content Declaration</w:t>
      </w:r>
    </w:p>
    <w:p>
      <w:pPr>
        <w:pStyle w:val="8"/>
        <w:keepNext w:val="0"/>
        <w:keepLines w:val="0"/>
        <w:widowControl/>
        <w:suppressLineNumbers w:val="0"/>
        <w:ind w:left="567" w:hanging="567"/>
        <w:rPr>
          <w:rFonts w:hint="default"/>
          <w:b w:val="0"/>
          <w:bCs w:val="0"/>
          <w:u w:val="none"/>
          <w:lang w:val="en-CA"/>
        </w:rPr>
      </w:pPr>
      <w:r>
        <w:rPr>
          <w:rFonts w:hint="default"/>
          <w:b/>
          <w:bCs/>
          <w:u w:val="single"/>
          <w:lang w:val="en-US"/>
        </w:rPr>
        <w:t>Video</w:t>
      </w:r>
      <w:r>
        <w:rPr>
          <w:rFonts w:hint="default"/>
          <w:b/>
          <w:bCs/>
          <w:u w:val="single"/>
          <w:lang w:val="en-CA"/>
        </w:rPr>
        <w:t xml:space="preserve"> </w:t>
      </w:r>
    </w:p>
    <w:p>
      <w:pPr>
        <w:pStyle w:val="8"/>
        <w:keepNext w:val="0"/>
        <w:keepLines w:val="0"/>
        <w:widowControl/>
        <w:numPr>
          <w:ilvl w:val="0"/>
          <w:numId w:val="1"/>
        </w:numPr>
        <w:suppressLineNumbers w:val="0"/>
        <w:ind w:left="420" w:leftChars="0" w:hanging="420" w:firstLineChars="0"/>
      </w:pPr>
      <w:r>
        <w:t xml:space="preserve">Manning, D. (2019, January 31). </w:t>
      </w:r>
      <w:r>
        <w:rPr>
          <w:i/>
          <w:iCs/>
        </w:rPr>
        <w:t>Photography Basics in 10 minutes</w:t>
      </w:r>
      <w:r>
        <w:t>. YouTube.</w:t>
      </w:r>
      <w:r>
        <w:rPr>
          <w:rFonts w:hint="default"/>
          <w:lang w:val="en-US"/>
        </w:rPr>
        <w:t xml:space="preserve"> </w:t>
      </w:r>
      <w:r>
        <w:t>Retrieved April 7, 2023, from</w:t>
      </w:r>
      <w:r>
        <w:rPr>
          <w:rFonts w:hint="default"/>
          <w:lang w:val="en-US"/>
        </w:rPr>
        <w:t xml:space="preserve"> </w:t>
      </w:r>
      <w:r>
        <w:t xml:space="preserve">https://youtube.com/watch?v=V7z7BAZdt2M&amp;feature=share </w:t>
      </w:r>
    </w:p>
    <w:p>
      <w:pPr>
        <w:pStyle w:val="8"/>
        <w:keepNext w:val="0"/>
        <w:keepLines w:val="0"/>
        <w:widowControl/>
        <w:numPr>
          <w:ilvl w:val="0"/>
          <w:numId w:val="2"/>
        </w:numPr>
        <w:suppressLineNumbers w:val="0"/>
        <w:ind w:left="420" w:leftChars="0" w:hanging="420" w:firstLineChars="0"/>
      </w:pPr>
      <w:r>
        <w:t xml:space="preserve">Douna, R. (2023, April 1). </w:t>
      </w:r>
      <w:r>
        <w:rPr>
          <w:i/>
          <w:iCs/>
        </w:rPr>
        <w:t>Lots of movement &amp; depth! abstract acrylic painting with fluid acrylics / 'wild waters'</w:t>
      </w:r>
      <w:r>
        <w:t xml:space="preserve">. YouTube. Retrieved April 7, 2023, from https://youtube.com/watch?v=78PpEjCY3O8&amp;feature=share </w:t>
      </w:r>
    </w:p>
    <w:p>
      <w:pPr>
        <w:pStyle w:val="8"/>
        <w:keepNext w:val="0"/>
        <w:keepLines w:val="0"/>
        <w:widowControl/>
        <w:numPr>
          <w:ilvl w:val="0"/>
          <w:numId w:val="3"/>
        </w:numPr>
        <w:suppressLineNumbers w:val="0"/>
        <w:ind w:left="420" w:leftChars="0" w:hanging="420" w:firstLineChars="0"/>
      </w:pPr>
      <w:r>
        <w:t xml:space="preserve">Clarke, H. (2016, June 8). </w:t>
      </w:r>
      <w:r>
        <w:rPr>
          <w:i/>
          <w:iCs/>
        </w:rPr>
        <w:t>How my hobby changed my life | Hailey Clarke | tedxkids@bc</w:t>
      </w:r>
      <w:r>
        <w:t xml:space="preserve">. YouTube. Retrieved April 7, 2023, from https://youtube.com/watch?v=F7vOs-fI79A&amp;feature=share </w:t>
      </w:r>
    </w:p>
    <w:p>
      <w:pPr>
        <w:pStyle w:val="8"/>
        <w:keepNext w:val="0"/>
        <w:keepLines w:val="0"/>
        <w:widowControl/>
        <w:numPr>
          <w:ilvl w:val="0"/>
          <w:numId w:val="4"/>
        </w:numPr>
        <w:suppressLineNumbers w:val="0"/>
        <w:ind w:left="420" w:leftChars="0" w:hanging="420" w:firstLineChars="0"/>
      </w:pPr>
      <w:r>
        <w:t xml:space="preserve">Fuhrman, K. (2020, September 22). </w:t>
      </w:r>
      <w:r>
        <w:rPr>
          <w:i/>
          <w:iCs/>
        </w:rPr>
        <w:t>How I made traveling my career after graduating college (and how you can too!)</w:t>
      </w:r>
      <w:r>
        <w:t xml:space="preserve">. YouTube. Retrieved April 7, 2023, from https://youtube.com/watch?v=zNnPLRK1H6M&amp;feature=share </w:t>
      </w:r>
    </w:p>
    <w:p>
      <w:pPr>
        <w:pStyle w:val="8"/>
        <w:keepNext w:val="0"/>
        <w:keepLines w:val="0"/>
        <w:widowControl/>
        <w:suppressLineNumbers w:val="0"/>
        <w:ind w:left="567" w:hanging="567"/>
        <w:rPr>
          <w:rFonts w:hint="default"/>
          <w:b/>
          <w:bCs/>
          <w:u w:val="single"/>
          <w:lang w:val="en-US"/>
        </w:rPr>
      </w:pPr>
      <w:r>
        <w:rPr>
          <w:rFonts w:hint="default"/>
          <w:b/>
          <w:bCs/>
          <w:u w:val="single"/>
          <w:lang w:val="en-US"/>
        </w:rPr>
        <w:t>Background Image</w:t>
      </w:r>
    </w:p>
    <w:p>
      <w:pPr>
        <w:pStyle w:val="8"/>
        <w:keepNext w:val="0"/>
        <w:keepLines w:val="0"/>
        <w:widowControl/>
        <w:numPr>
          <w:ilvl w:val="0"/>
          <w:numId w:val="4"/>
        </w:numPr>
        <w:suppressLineNumbers w:val="0"/>
        <w:ind w:left="420" w:leftChars="0" w:hanging="420" w:firstLineChars="0"/>
        <w:rPr>
          <w:rFonts w:hint="default"/>
          <w:b/>
          <w:bCs/>
          <w:u w:val="single"/>
          <w:lang w:val="en-US"/>
        </w:rPr>
      </w:pPr>
      <w:r>
        <w:t xml:space="preserve">Blog, W. (2013, November 27). </w:t>
      </w:r>
      <w:r>
        <w:rPr>
          <w:i/>
          <w:iCs/>
        </w:rPr>
        <w:t>Wix editor: Static.wixstatic.com/media appears in URL of WIX Images: Help Center</w:t>
      </w:r>
      <w:r>
        <w:t xml:space="preserve">. Wix.com. Retrieved April 7, 2023, from https://support.wix.com/en/article/wix-editor-staticwixstaticcommedia-appears-in-url-of-wix-images </w:t>
      </w:r>
    </w:p>
    <w:p>
      <w:pPr>
        <w:pStyle w:val="8"/>
        <w:keepNext w:val="0"/>
        <w:keepLines w:val="0"/>
        <w:widowControl/>
        <w:numPr>
          <w:numId w:val="0"/>
        </w:numPr>
        <w:suppressLineNumbers w:val="0"/>
        <w:ind w:leftChars="0" w:right="0" w:rightChars="0" w:firstLine="482" w:firstLineChars="200"/>
        <w:rPr>
          <w:rFonts w:hint="default"/>
          <w:b/>
          <w:bCs/>
          <w:u w:val="single"/>
          <w:lang w:val="en-US"/>
        </w:rPr>
      </w:pPr>
      <w:r>
        <w:rPr>
          <w:rFonts w:hint="default"/>
          <w:b/>
          <w:bCs/>
          <w:u w:val="single"/>
          <w:lang w:val="en-US"/>
        </w:rPr>
        <w:t>Survey text form</w:t>
      </w:r>
    </w:p>
    <w:p>
      <w:pPr>
        <w:pStyle w:val="8"/>
        <w:keepNext w:val="0"/>
        <w:keepLines w:val="0"/>
        <w:widowControl/>
        <w:numPr>
          <w:ilvl w:val="0"/>
          <w:numId w:val="4"/>
        </w:numPr>
        <w:suppressLineNumbers w:val="0"/>
        <w:ind w:left="420" w:leftChars="0" w:right="0" w:rightChars="0" w:hanging="420" w:firstLineChars="0"/>
      </w:pPr>
      <w:r>
        <w:t xml:space="preserve">Typeform, T. (n.d.). </w:t>
      </w:r>
      <w:r>
        <w:rPr>
          <w:i/>
          <w:iCs/>
        </w:rPr>
        <w:t>Facebook survey template</w:t>
      </w:r>
      <w:r>
        <w:t xml:space="preserve">. Typeform. Retrieved April 7, 2023, from https://www.typeform.com/templates/t/facebook-survey-template/ </w:t>
      </w:r>
    </w:p>
    <w:p>
      <w:pPr>
        <w:pStyle w:val="8"/>
        <w:keepNext w:val="0"/>
        <w:keepLines w:val="0"/>
        <w:widowControl/>
        <w:numPr>
          <w:ilvl w:val="0"/>
          <w:numId w:val="5"/>
        </w:numPr>
        <w:suppressLineNumbers w:val="0"/>
        <w:ind w:left="420" w:leftChars="0" w:hanging="420" w:firstLineChars="0"/>
      </w:pPr>
      <w:r>
        <w:rPr>
          <w:rFonts w:hint="default"/>
        </w:rPr>
        <w:t>NERIS Analytics Limited. (n.d.). Free personality test. 16Personalities. Retrieved April 13, 2023, from https://www.16personalities.com/free-personality-test</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 xml:space="preserve"> </w:t>
      </w:r>
      <w:r>
        <w:rPr>
          <w:rFonts w:hint="default" w:ascii="Times New Roman" w:hAnsi="Times New Roman" w:cs="Times New Roman"/>
          <w:b w:val="0"/>
          <w:bCs w:val="0"/>
          <w:i w:val="0"/>
          <w:iCs w:val="0"/>
          <w:sz w:val="24"/>
          <w:szCs w:val="24"/>
          <w:u w:val="none"/>
          <w:lang w:val="en-CA"/>
        </w:rPr>
        <w:t xml:space="preserve">                                        </w:t>
      </w:r>
      <w:r>
        <w:rPr>
          <w:rFonts w:hint="default" w:ascii="Times New Roman" w:hAnsi="Times New Roman" w:cs="Times New Roman"/>
          <w:b/>
          <w:bCs/>
          <w:i w:val="0"/>
          <w:iCs w:val="0"/>
          <w:sz w:val="24"/>
          <w:szCs w:val="24"/>
          <w:u w:val="single"/>
          <w:lang w:val="en-US"/>
        </w:rPr>
        <w:t>Highlight (Bragging)</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b w:val="0"/>
          <w:bCs w:val="0"/>
          <w:i w:val="0"/>
          <w:iCs w:val="0"/>
          <w:sz w:val="24"/>
          <w:szCs w:val="24"/>
          <w:u w:val="none"/>
          <w:lang w:val="en-CA"/>
        </w:rPr>
      </w:pPr>
      <w:r>
        <w:rPr>
          <w:rFonts w:hint="default" w:ascii="Times New Roman" w:hAnsi="Times New Roman"/>
          <w:b w:val="0"/>
          <w:bCs w:val="0"/>
          <w:i w:val="0"/>
          <w:iCs w:val="0"/>
          <w:sz w:val="24"/>
          <w:szCs w:val="24"/>
          <w:u w:val="none"/>
          <w:lang w:val="en-CA"/>
        </w:rPr>
        <w:t xml:space="preserve">The interactivity of our website as a survey is but a defining feature. It is a part to the various research carried out. The in-depth explanation of hobbies is the highlight of the website. It’s the core element of the website designed to grasp the users interest with detailed information assisted with supporting elements. These elements, Images and Videos, provide life suggestions to users mostly postgraduates with health assisted activities. With a strenuous academic semester, there is the need to keep fit mentally and physically. </w:t>
      </w:r>
    </w:p>
    <w:p>
      <w:pPr>
        <w:pBdr>
          <w:top w:val="none" w:color="auto" w:sz="0" w:space="0"/>
          <w:left w:val="none" w:color="auto" w:sz="0" w:space="0"/>
          <w:bottom w:val="none" w:color="auto" w:sz="0" w:space="0"/>
          <w:right w:val="none" w:color="auto" w:sz="0" w:space="0"/>
        </w:pBdr>
        <w:rPr>
          <w:rFonts w:hint="default" w:ascii="Times New Roman" w:hAnsi="Times New Roman"/>
          <w:b w:val="0"/>
          <w:bCs w:val="0"/>
          <w:i w:val="0"/>
          <w:iCs w:val="0"/>
          <w:sz w:val="24"/>
          <w:szCs w:val="24"/>
          <w:u w:val="none"/>
          <w:lang w:val="en-CA"/>
        </w:rPr>
      </w:pPr>
      <w:r>
        <w:rPr>
          <w:rFonts w:hint="default" w:ascii="Times New Roman" w:hAnsi="Times New Roman"/>
          <w:b w:val="0"/>
          <w:bCs w:val="0"/>
          <w:i w:val="0"/>
          <w:iCs w:val="0"/>
          <w:sz w:val="24"/>
          <w:szCs w:val="24"/>
          <w:u w:val="none"/>
          <w:lang w:val="en-CA"/>
        </w:rPr>
        <w:t>As a commercial perspective, health care providers as hospital, gym etc.. can utilize this website and provide further recommendations to ailing members of the society that aren’t in top condition. It’s a website  that health care providers can expand on in the future.</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 xml:space="preserve">                                  </w:t>
      </w:r>
      <w:r>
        <w:rPr>
          <w:rFonts w:hint="default" w:ascii="Times New Roman" w:hAnsi="Times New Roman" w:cs="Times New Roman"/>
          <w:b w:val="0"/>
          <w:bCs w:val="0"/>
          <w:i w:val="0"/>
          <w:iCs w:val="0"/>
          <w:sz w:val="24"/>
          <w:szCs w:val="24"/>
          <w:u w:val="none"/>
          <w:lang w:val="en-CA"/>
        </w:rPr>
        <w:t xml:space="preserve">           </w:t>
      </w:r>
      <w:r>
        <w:rPr>
          <w:rFonts w:hint="default" w:ascii="Times New Roman" w:hAnsi="Times New Roman" w:cs="Times New Roman"/>
          <w:b/>
          <w:bCs/>
          <w:i w:val="0"/>
          <w:iCs w:val="0"/>
          <w:sz w:val="24"/>
          <w:szCs w:val="24"/>
          <w:u w:val="single"/>
          <w:lang w:val="en-US"/>
        </w:rPr>
        <w:t>Reference</w:t>
      </w:r>
    </w:p>
    <w:p>
      <w:pPr>
        <w:numPr>
          <w:ilvl w:val="0"/>
          <w:numId w:val="6"/>
        </w:numPr>
        <w:pBdr>
          <w:top w:val="none" w:color="auto" w:sz="0" w:space="0"/>
          <w:left w:val="none" w:color="auto" w:sz="0" w:space="0"/>
          <w:bottom w:val="none" w:color="auto" w:sz="0" w:space="0"/>
          <w:right w:val="none" w:color="auto" w:sz="0" w:space="0"/>
        </w:pBdr>
        <w:ind w:left="420" w:leftChars="0" w:hanging="420" w:firstLineChars="0"/>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W3 Schools</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 xml:space="preserve">                               </w:t>
      </w:r>
    </w:p>
    <w:p>
      <w:pPr>
        <w:numPr>
          <w:ilvl w:val="0"/>
          <w:numId w:val="0"/>
        </w:numPr>
        <w:pBdr>
          <w:top w:val="none" w:color="auto" w:sz="0" w:space="0"/>
          <w:left w:val="none" w:color="auto" w:sz="0" w:space="0"/>
          <w:bottom w:val="none" w:color="auto" w:sz="0" w:space="0"/>
          <w:right w:val="none" w:color="auto" w:sz="0" w:space="0"/>
        </w:pBdr>
        <w:ind w:leftChars="0"/>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 xml:space="preserve">                             </w:t>
      </w:r>
      <w:r>
        <w:rPr>
          <w:rFonts w:hint="default" w:ascii="Times New Roman" w:hAnsi="Times New Roman" w:cs="Times New Roman"/>
          <w:b w:val="0"/>
          <w:bCs w:val="0"/>
          <w:i w:val="0"/>
          <w:iCs w:val="0"/>
          <w:sz w:val="24"/>
          <w:szCs w:val="24"/>
          <w:u w:val="none"/>
          <w:lang w:val="en-CA"/>
        </w:rPr>
        <w:t xml:space="preserve">         </w:t>
      </w: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Style w:val="8"/>
        <w:keepNext w:val="0"/>
        <w:keepLines w:val="0"/>
        <w:widowControl/>
        <w:suppressLineNumbers w:val="0"/>
        <w:rPr>
          <w:rFonts w:hint="default"/>
          <w:b w:val="0"/>
          <w:bCs w:val="0"/>
          <w:u w:val="none"/>
          <w:lang w:val="en-US"/>
        </w:rPr>
      </w:pPr>
    </w:p>
    <w:p>
      <w:pPr>
        <w:pStyle w:val="8"/>
        <w:keepNext w:val="0"/>
        <w:keepLines w:val="0"/>
        <w:widowControl/>
        <w:suppressLineNumbers w:val="0"/>
        <w:ind w:left="567" w:hanging="567"/>
      </w:pPr>
    </w:p>
    <w:p>
      <w:pPr>
        <w:pStyle w:val="8"/>
        <w:keepNext w:val="0"/>
        <w:keepLines w:val="0"/>
        <w:widowControl/>
        <w:suppressLineNumbers w:val="0"/>
        <w:ind w:left="567" w:hanging="567"/>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p>
    <w:p>
      <w:pPr>
        <w:pBdr>
          <w:top w:val="none" w:color="auto" w:sz="0" w:space="0"/>
          <w:left w:val="none" w:color="auto" w:sz="0" w:space="0"/>
          <w:bottom w:val="none" w:color="auto" w:sz="0" w:space="0"/>
          <w:right w:val="none" w:color="auto" w:sz="0" w:space="0"/>
        </w:pBdr>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 xml:space="preserve">                             </w:t>
      </w:r>
      <w:r>
        <w:rPr>
          <w:rFonts w:hint="default" w:ascii="Times New Roman" w:hAnsi="Times New Roman" w:cs="Times New Roman"/>
          <w:b w:val="0"/>
          <w:bCs w:val="0"/>
          <w:i w:val="0"/>
          <w:iCs w:val="0"/>
          <w:sz w:val="24"/>
          <w:szCs w:val="24"/>
          <w:u w:val="none"/>
          <w:lang w:val="en-CA"/>
        </w:rPr>
        <w:t xml:space="preserve">     </w:t>
      </w:r>
      <w:r>
        <w:rPr>
          <w:rFonts w:hint="default" w:ascii="Times New Roman" w:hAnsi="Times New Roman" w:cs="Times New Roman"/>
          <w:b w:val="0"/>
          <w:bCs w:val="0"/>
          <w:i w:val="0"/>
          <w:iCs w:val="0"/>
          <w:sz w:val="24"/>
          <w:szCs w:val="24"/>
          <w:u w:val="none"/>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6E74CE"/>
    <w:multiLevelType w:val="singleLevel"/>
    <w:tmpl w:val="816E74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B7F7CD1"/>
    <w:multiLevelType w:val="singleLevel"/>
    <w:tmpl w:val="9B7F7C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85775EA"/>
    <w:multiLevelType w:val="singleLevel"/>
    <w:tmpl w:val="C85775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69AF34F"/>
    <w:multiLevelType w:val="singleLevel"/>
    <w:tmpl w:val="E69AF3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3EF94B7"/>
    <w:multiLevelType w:val="singleLevel"/>
    <w:tmpl w:val="23EF94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58A3D14"/>
    <w:multiLevelType w:val="singleLevel"/>
    <w:tmpl w:val="558A3D1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AF905E8"/>
    <w:rsid w:val="2B76596E"/>
    <w:rsid w:val="3F3D203A"/>
    <w:rsid w:val="44DB2ED8"/>
    <w:rsid w:val="546B11CB"/>
    <w:rsid w:val="5A736072"/>
    <w:rsid w:val="5AAF377F"/>
    <w:rsid w:val="5D723076"/>
    <w:rsid w:val="637749DF"/>
    <w:rsid w:val="6A640E19"/>
    <w:rsid w:val="6BA86409"/>
    <w:rsid w:val="6E887424"/>
    <w:rsid w:val="70F74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uiPriority w:val="0"/>
    <w:pPr>
      <w:keepNext/>
      <w:keepLines/>
      <w:widowControl w:val="0"/>
      <w:spacing w:before="340" w:beforeLines="0" w:beforeAutospacing="0" w:after="330" w:afterLines="0" w:afterAutospacing="0" w:line="576" w:lineRule="auto"/>
      <w:jc w:val="both"/>
      <w:outlineLvl w:val="0"/>
    </w:pPr>
    <w:rPr>
      <w:rFonts w:ascii="Times New Roman" w:hAnsi="Times New Roman" w:eastAsia="SimSun" w:cstheme="minorBidi"/>
      <w:b/>
      <w:kern w:val="44"/>
      <w:sz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cs="Arial"/>
      <w:sz w:val="20"/>
    </w:rPr>
  </w:style>
  <w:style w:type="paragraph" w:styleId="6">
    <w:name w:val="footer"/>
    <w:basedOn w:val="1"/>
    <w:qFormat/>
    <w:uiPriority w:val="0"/>
    <w:pPr>
      <w:widowControl w:val="0"/>
      <w:tabs>
        <w:tab w:val="center" w:pos="4153"/>
        <w:tab w:val="right" w:pos="8306"/>
      </w:tabs>
      <w:snapToGrid w:val="0"/>
      <w:jc w:val="left"/>
    </w:pPr>
    <w:rPr>
      <w:rFonts w:ascii="Times New Roman" w:hAnsi="Times New Roman" w:eastAsia="SimSun" w:cstheme="minorBidi"/>
      <w:kern w:val="2"/>
      <w:sz w:val="18"/>
    </w:rPr>
  </w:style>
  <w:style w:type="paragraph" w:styleId="7">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heme="minorBidi"/>
      <w:kern w:val="2"/>
      <w:sz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9">
    <w:name w:val="No Spacing"/>
    <w:qFormat/>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AppData\Local\Kingsoft\WPS%20Office\&#32439;&#32321;&#22810;&#2442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Cubical"/>
      <sectRole val="1"/>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2023-04-06T19:39:00Z</dcterms:created>
  <dc:creator>marce</dc:creator>
  <cp:lastModifiedBy>Marcus Egbiki</cp:lastModifiedBy>
  <dcterms:modified xsi:type="dcterms:W3CDTF">2023-04-14T04:58:32Z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B1DA86BF9B47478EA81DBB2413023BFB</vt:lpwstr>
  </property>
</Properties>
</file>