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练习1 王晨沣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&gt;安装配置终端，如图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120" w:space="0"/>
        </w:pBdr>
        <w:shd w:val="clear" w:fill="F8F8F8"/>
        <w:wordWrap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&gt;This is an [example link](https://imgloc.com/image/HKdBy).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&gt;SSH联系，使用XSHELL，如图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120" w:space="0"/>
        </w:pBdr>
        <w:shd w:val="clear" w:fill="F8F8F8"/>
        <w:wordWrap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&gt;This is an [example link](https://imgloc.com/image/HKWvQ).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&gt;RDS安装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This is an [example link](ht</w:t>
      </w:r>
      <w:r>
        <w:rPr>
          <w:rFonts w:hint="eastAsia"/>
          <w:lang w:val="en-US" w:eastAsia="zh-CN"/>
        </w:rPr>
        <w:t>tps://imgloc.com/image/HKCJ3).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2NjYwYmFmMjAyMzhhNjY5MzZjMjc5NTQxMTU2Y2IifQ=="/>
  </w:docVars>
  <w:rsids>
    <w:rsidRoot w:val="3D9B0C44"/>
    <w:rsid w:val="3D9B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2022-05-11T13:19:00Z</dcterms:created>
  <dc:creator>19335</dc:creator>
  <cp:lastModifiedBy>19335</cp:lastModifiedBy>
  <dcterms:modified xsi:type="dcterms:W3CDTF">2022-05-11T13:39:23Z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834BB4E5CA05454BB07051F6B03511A3</vt:lpwstr>
  </property>
</Properties>
</file>