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D5" w:rsidRPr="001700FF" w:rsidRDefault="007F40D5" w:rsidP="00B702B7">
      <w:pPr>
        <w:rPr>
          <w:sz w:val="32"/>
          <w:szCs w:val="32"/>
        </w:rPr>
      </w:pPr>
    </w:p>
    <w:p w:rsidR="007F40D5" w:rsidRPr="00F631B5" w:rsidRDefault="00763222" w:rsidP="00B702B7">
      <w:pPr>
        <w:jc w:val="center"/>
        <w:rPr>
          <w:sz w:val="36"/>
          <w:szCs w:val="36"/>
        </w:rPr>
      </w:pPr>
      <w:r>
        <w:rPr>
          <w:sz w:val="36"/>
          <w:szCs w:val="36"/>
        </w:rPr>
        <w:t>USB Gain/Phase Analyzer</w:t>
      </w:r>
    </w:p>
    <w:p w:rsidR="007F40D5" w:rsidRPr="00F631B5" w:rsidRDefault="007F40D5" w:rsidP="00B702B7">
      <w:pPr>
        <w:jc w:val="center"/>
        <w:rPr>
          <w:sz w:val="36"/>
          <w:szCs w:val="36"/>
        </w:rPr>
      </w:pPr>
    </w:p>
    <w:p w:rsidR="00B702B7" w:rsidRDefault="00B702B7" w:rsidP="00F631B5">
      <w:pPr>
        <w:rPr>
          <w:i/>
          <w:sz w:val="36"/>
          <w:szCs w:val="36"/>
        </w:rPr>
      </w:pPr>
    </w:p>
    <w:p w:rsidR="00763222" w:rsidRPr="00F631B5" w:rsidRDefault="00763222" w:rsidP="00F631B5">
      <w:pPr>
        <w:rPr>
          <w:sz w:val="36"/>
          <w:szCs w:val="36"/>
        </w:rPr>
      </w:pPr>
    </w:p>
    <w:p w:rsidR="00F631B5" w:rsidRPr="00F631B5" w:rsidRDefault="00F631B5" w:rsidP="00F631B5">
      <w:pPr>
        <w:rPr>
          <w:sz w:val="36"/>
          <w:szCs w:val="36"/>
        </w:rPr>
      </w:pPr>
    </w:p>
    <w:p w:rsidR="007F40D5" w:rsidRPr="00F631B5" w:rsidRDefault="00F631B5" w:rsidP="00B702B7">
      <w:pPr>
        <w:jc w:val="center"/>
        <w:rPr>
          <w:sz w:val="36"/>
          <w:szCs w:val="36"/>
        </w:rPr>
      </w:pPr>
      <w:r w:rsidRPr="00F631B5">
        <w:rPr>
          <w:sz w:val="36"/>
          <w:szCs w:val="36"/>
        </w:rPr>
        <w:t>Watson Capstone Projects (WCP</w:t>
      </w:r>
      <w:r w:rsidR="00763222">
        <w:rPr>
          <w:sz w:val="36"/>
          <w:szCs w:val="36"/>
        </w:rPr>
        <w:t>52</w:t>
      </w:r>
      <w:r w:rsidRPr="00F631B5">
        <w:rPr>
          <w:sz w:val="36"/>
          <w:szCs w:val="36"/>
        </w:rPr>
        <w:t>)</w:t>
      </w:r>
    </w:p>
    <w:p w:rsidR="007F40D5" w:rsidRPr="00F631B5" w:rsidRDefault="007F40D5" w:rsidP="00B702B7">
      <w:pPr>
        <w:jc w:val="center"/>
        <w:rPr>
          <w:sz w:val="36"/>
          <w:szCs w:val="36"/>
        </w:rPr>
      </w:pPr>
    </w:p>
    <w:p w:rsidR="00F631B5" w:rsidRPr="00F631B5" w:rsidRDefault="00F631B5" w:rsidP="00F631B5">
      <w:pPr>
        <w:rPr>
          <w:sz w:val="36"/>
          <w:szCs w:val="36"/>
        </w:rPr>
      </w:pPr>
    </w:p>
    <w:p w:rsidR="00763222" w:rsidRDefault="00763222" w:rsidP="00763222">
      <w:pPr>
        <w:jc w:val="center"/>
      </w:pPr>
      <w:r>
        <w:rPr>
          <w:color w:val="000000"/>
          <w:sz w:val="36"/>
        </w:rPr>
        <w:t>Christopher M. Pavlina, EE</w:t>
      </w:r>
    </w:p>
    <w:p w:rsidR="00763222" w:rsidRDefault="00763222" w:rsidP="00763222">
      <w:pPr>
        <w:jc w:val="center"/>
      </w:pPr>
      <w:r>
        <w:rPr>
          <w:color w:val="000000"/>
          <w:sz w:val="36"/>
        </w:rPr>
        <w:t>Kenneth M. Zachary, CoE</w:t>
      </w:r>
    </w:p>
    <w:p w:rsidR="00763222" w:rsidRDefault="00763222" w:rsidP="00763222">
      <w:pPr>
        <w:jc w:val="center"/>
      </w:pPr>
      <w:r>
        <w:rPr>
          <w:color w:val="000000"/>
          <w:sz w:val="36"/>
        </w:rPr>
        <w:t>Harrison B Owens, CoE</w:t>
      </w:r>
    </w:p>
    <w:p w:rsidR="007F40D5" w:rsidRPr="00763222" w:rsidRDefault="00763222" w:rsidP="00763222">
      <w:pPr>
        <w:jc w:val="center"/>
      </w:pPr>
      <w:r>
        <w:rPr>
          <w:color w:val="000000"/>
          <w:sz w:val="36"/>
        </w:rPr>
        <w:t>Kaidi Xu, EE</w:t>
      </w:r>
    </w:p>
    <w:p w:rsidR="00F631B5" w:rsidRPr="00F631B5" w:rsidRDefault="00F631B5" w:rsidP="00B702B7">
      <w:pPr>
        <w:jc w:val="center"/>
        <w:rPr>
          <w:sz w:val="36"/>
          <w:szCs w:val="36"/>
        </w:rPr>
      </w:pPr>
    </w:p>
    <w:p w:rsidR="00F631B5" w:rsidRPr="00F631B5" w:rsidRDefault="00F631B5" w:rsidP="00F631B5">
      <w:pPr>
        <w:rPr>
          <w:sz w:val="36"/>
          <w:szCs w:val="36"/>
        </w:rPr>
      </w:pPr>
    </w:p>
    <w:p w:rsidR="007F40D5" w:rsidRPr="00F631B5" w:rsidRDefault="007F40D5" w:rsidP="00B702B7">
      <w:pPr>
        <w:jc w:val="center"/>
        <w:rPr>
          <w:sz w:val="36"/>
          <w:szCs w:val="36"/>
        </w:rPr>
      </w:pPr>
      <w:r w:rsidRPr="00F631B5">
        <w:rPr>
          <w:sz w:val="36"/>
          <w:szCs w:val="36"/>
        </w:rPr>
        <w:t xml:space="preserve">Faculty Advisor: </w:t>
      </w:r>
      <w:r w:rsidR="00763222">
        <w:rPr>
          <w:sz w:val="36"/>
          <w:szCs w:val="36"/>
        </w:rPr>
        <w:t>Kyle J. Temkin</w:t>
      </w:r>
    </w:p>
    <w:p w:rsidR="007F40D5" w:rsidRDefault="007F40D5" w:rsidP="00F631B5">
      <w:pPr>
        <w:rPr>
          <w:sz w:val="36"/>
          <w:szCs w:val="36"/>
        </w:rPr>
      </w:pPr>
    </w:p>
    <w:p w:rsidR="00763222" w:rsidRPr="00F631B5" w:rsidRDefault="00763222" w:rsidP="00F631B5">
      <w:pPr>
        <w:rPr>
          <w:sz w:val="36"/>
          <w:szCs w:val="36"/>
        </w:rPr>
      </w:pPr>
    </w:p>
    <w:p w:rsidR="00F631B5" w:rsidRPr="00F631B5" w:rsidRDefault="00F631B5" w:rsidP="00F631B5">
      <w:pPr>
        <w:rPr>
          <w:sz w:val="36"/>
          <w:szCs w:val="36"/>
        </w:rPr>
      </w:pPr>
    </w:p>
    <w:p w:rsidR="00B702B7" w:rsidRPr="00F631B5" w:rsidRDefault="00B702B7" w:rsidP="00F631B5">
      <w:pPr>
        <w:rPr>
          <w:sz w:val="36"/>
          <w:szCs w:val="36"/>
        </w:rPr>
      </w:pPr>
    </w:p>
    <w:p w:rsidR="00B702B7" w:rsidRPr="00F631B5" w:rsidRDefault="00B702B7" w:rsidP="00F631B5">
      <w:pPr>
        <w:rPr>
          <w:sz w:val="36"/>
          <w:szCs w:val="36"/>
        </w:rPr>
      </w:pPr>
    </w:p>
    <w:p w:rsidR="007F40D5" w:rsidRPr="00F631B5" w:rsidRDefault="00763222" w:rsidP="00B702B7">
      <w:pPr>
        <w:jc w:val="center"/>
        <w:rPr>
          <w:sz w:val="36"/>
          <w:szCs w:val="36"/>
        </w:rPr>
      </w:pPr>
      <w:r>
        <w:rPr>
          <w:sz w:val="36"/>
          <w:szCs w:val="36"/>
        </w:rPr>
        <w:t>November 28, 2014</w:t>
      </w:r>
    </w:p>
    <w:p w:rsidR="00F631B5" w:rsidRPr="00F631B5" w:rsidRDefault="00763222" w:rsidP="00B702B7">
      <w:pPr>
        <w:jc w:val="center"/>
        <w:rPr>
          <w:sz w:val="36"/>
          <w:szCs w:val="36"/>
        </w:rPr>
      </w:pPr>
      <w:r>
        <w:rPr>
          <w:sz w:val="36"/>
          <w:szCs w:val="36"/>
        </w:rPr>
        <w:t>Revision: –</w:t>
      </w:r>
    </w:p>
    <w:p w:rsidR="007F40D5" w:rsidRPr="00F631B5" w:rsidRDefault="007F40D5" w:rsidP="00B702B7">
      <w:pPr>
        <w:jc w:val="center"/>
        <w:rPr>
          <w:sz w:val="36"/>
          <w:szCs w:val="36"/>
        </w:rPr>
      </w:pPr>
    </w:p>
    <w:p w:rsidR="00516A07" w:rsidRDefault="00516A07" w:rsidP="00B702B7">
      <w:pPr>
        <w:jc w:val="center"/>
        <w:rPr>
          <w:sz w:val="32"/>
          <w:szCs w:val="32"/>
        </w:rPr>
      </w:pPr>
    </w:p>
    <w:p w:rsidR="00F631B5" w:rsidRPr="00F631B5" w:rsidRDefault="00F631B5" w:rsidP="00B702B7">
      <w:pPr>
        <w:jc w:val="center"/>
        <w:rPr>
          <w:sz w:val="32"/>
          <w:szCs w:val="32"/>
        </w:rPr>
      </w:pPr>
    </w:p>
    <w:p w:rsidR="00516A07" w:rsidRDefault="007F40D5" w:rsidP="00B702B7">
      <w:pPr>
        <w:jc w:val="center"/>
      </w:pPr>
      <w:r w:rsidRPr="009B2715">
        <w:t>Submitted in partial fulfillment of the requirements of ME 49</w:t>
      </w:r>
      <w:r>
        <w:t>3</w:t>
      </w:r>
      <w:r w:rsidRPr="009B2715">
        <w:t>/EECE 48</w:t>
      </w:r>
      <w:r>
        <w:t>7</w:t>
      </w:r>
    </w:p>
    <w:p w:rsidR="007F40D5" w:rsidRPr="009B2715" w:rsidRDefault="007F40D5" w:rsidP="00B702B7">
      <w:pPr>
        <w:jc w:val="center"/>
      </w:pPr>
      <w:r w:rsidRPr="009B2715">
        <w:t xml:space="preserve">in the </w:t>
      </w:r>
      <w:r>
        <w:t>Fall</w:t>
      </w:r>
      <w:r w:rsidRPr="009B2715">
        <w:t xml:space="preserve"> Semester of </w:t>
      </w:r>
      <w:r>
        <w:t>2008</w:t>
      </w:r>
      <w:r w:rsidRPr="009B2715">
        <w:t>.</w:t>
      </w:r>
    </w:p>
    <w:p w:rsidR="007F40D5" w:rsidRPr="009B2715" w:rsidRDefault="007F40D5" w:rsidP="00B702B7">
      <w:pPr>
        <w:jc w:val="center"/>
      </w:pPr>
    </w:p>
    <w:p w:rsidR="007F40D5" w:rsidRPr="009B2715" w:rsidRDefault="007F40D5" w:rsidP="00B702B7">
      <w:pPr>
        <w:jc w:val="center"/>
      </w:pPr>
      <w:smartTag w:uri="urn:schemas-microsoft-com:office:smarttags" w:element="place">
        <w:smartTag w:uri="urn:schemas-microsoft-com:office:smarttags" w:element="PlaceName">
          <w:r w:rsidRPr="009B2715">
            <w:t>Thomas</w:t>
          </w:r>
        </w:smartTag>
        <w:r w:rsidRPr="009B2715">
          <w:t xml:space="preserve"> </w:t>
        </w:r>
        <w:smartTag w:uri="urn:schemas-microsoft-com:office:smarttags" w:element="PlaceName">
          <w:r w:rsidRPr="009B2715">
            <w:t>J.</w:t>
          </w:r>
        </w:smartTag>
        <w:r w:rsidRPr="009B2715">
          <w:t xml:space="preserve"> </w:t>
        </w:r>
        <w:smartTag w:uri="urn:schemas-microsoft-com:office:smarttags" w:element="PlaceName">
          <w:r w:rsidRPr="009B2715">
            <w:t>Watson</w:t>
          </w:r>
        </w:smartTag>
        <w:r w:rsidRPr="009B2715">
          <w:t xml:space="preserve"> </w:t>
        </w:r>
        <w:smartTag w:uri="urn:schemas-microsoft-com:office:smarttags" w:element="PlaceType">
          <w:r w:rsidRPr="009B2715">
            <w:t>School</w:t>
          </w:r>
        </w:smartTag>
      </w:smartTag>
      <w:r w:rsidRPr="009B2715">
        <w:t xml:space="preserve"> of Engineering and Applied Science</w:t>
      </w:r>
    </w:p>
    <w:p w:rsidR="007F40D5" w:rsidRPr="009B2715" w:rsidRDefault="007F40D5" w:rsidP="00B702B7">
      <w:pPr>
        <w:jc w:val="center"/>
      </w:pPr>
      <w:smartTag w:uri="urn:schemas-microsoft-com:office:smarttags" w:element="PlaceType">
        <w:r w:rsidRPr="009B2715">
          <w:t>State</w:t>
        </w:r>
      </w:smartTag>
      <w:r w:rsidRPr="009B2715">
        <w:t xml:space="preserve"> </w:t>
      </w:r>
      <w:smartTag w:uri="urn:schemas-microsoft-com:office:smarttags" w:element="PlaceType">
        <w:r w:rsidRPr="009B2715">
          <w:t>University</w:t>
        </w:r>
      </w:smartTag>
      <w:r w:rsidRPr="009B2715">
        <w:t xml:space="preserve"> of </w:t>
      </w:r>
      <w:smartTag w:uri="urn:schemas-microsoft-com:office:smarttags" w:element="State">
        <w:r w:rsidRPr="009B2715">
          <w:t>New York</w:t>
        </w:r>
      </w:smartTag>
      <w:r w:rsidRPr="009B2715">
        <w:t xml:space="preserve"> at </w:t>
      </w:r>
      <w:smartTag w:uri="urn:schemas-microsoft-com:office:smarttags" w:element="place">
        <w:smartTag w:uri="urn:schemas-microsoft-com:office:smarttags" w:element="City">
          <w:r w:rsidRPr="009B2715">
            <w:t>Binghamton</w:t>
          </w:r>
        </w:smartTag>
      </w:smartTag>
    </w:p>
    <w:p w:rsidR="0060743D" w:rsidRDefault="0060743D" w:rsidP="00B702B7">
      <w:pPr>
        <w:spacing w:line="480" w:lineRule="auto"/>
        <w:jc w:val="center"/>
        <w:sectPr w:rsidR="0060743D" w:rsidSect="00A83F22">
          <w:footerReference w:type="even" r:id="rId9"/>
          <w:footerReference w:type="default" r:id="rId10"/>
          <w:pgSz w:w="12240" w:h="15840" w:code="1"/>
          <w:pgMar w:top="1440" w:right="1800" w:bottom="1440" w:left="1800" w:header="720" w:footer="720" w:gutter="0"/>
          <w:cols w:space="720"/>
          <w:titlePg/>
          <w:docGrid w:linePitch="360"/>
        </w:sectPr>
      </w:pPr>
    </w:p>
    <w:p w:rsidR="00101655" w:rsidRDefault="004131E4" w:rsidP="00CD351C">
      <w:pPr>
        <w:spacing w:line="480" w:lineRule="auto"/>
        <w:jc w:val="center"/>
      </w:pPr>
      <w:r>
        <w:rPr>
          <w:b/>
          <w:sz w:val="28"/>
          <w:szCs w:val="28"/>
        </w:rPr>
        <w:lastRenderedPageBreak/>
        <w:t>Executive Summary</w:t>
      </w:r>
    </w:p>
    <w:p w:rsidR="00763222" w:rsidRPr="00763222" w:rsidRDefault="00763222" w:rsidP="00763222">
      <w:pPr>
        <w:rPr>
          <w:sz w:val="22"/>
          <w:szCs w:val="22"/>
        </w:rPr>
      </w:pPr>
      <w:r w:rsidRPr="00763222">
        <w:rPr>
          <w:sz w:val="22"/>
          <w:szCs w:val="22"/>
        </w:rPr>
        <w:t>In the current market, electronics lab equipment that can analyze a frequency response by gain and phase  (a vector analyzer)  is very expensive, often reaching into the tens of thousands of dollars.  They are large, heavy instruments, and are not portable between home, class and a lab. A direct result of this high cost is that they are generally unobtainable for teachers to use in classrooms and labs to enhance their education techniques and for students to use as a hands on tool for circuit analysis projects.  Due to their lack of portability, those teachers who do have access to a vector analyzer can not use its vast functionality for demonstrations of a circuit’s behavior in front of a classroom or in a lab with many students.</w:t>
      </w:r>
    </w:p>
    <w:p w:rsidR="00763222" w:rsidRPr="00763222" w:rsidRDefault="00763222" w:rsidP="00763222">
      <w:pPr>
        <w:rPr>
          <w:sz w:val="22"/>
          <w:szCs w:val="22"/>
        </w:rPr>
      </w:pPr>
    </w:p>
    <w:p w:rsidR="00763222" w:rsidRPr="00763222" w:rsidRDefault="00763222" w:rsidP="00763222">
      <w:pPr>
        <w:rPr>
          <w:sz w:val="22"/>
          <w:szCs w:val="22"/>
        </w:rPr>
      </w:pPr>
      <w:r w:rsidRPr="00763222">
        <w:rPr>
          <w:sz w:val="22"/>
          <w:szCs w:val="22"/>
        </w:rPr>
        <w:t xml:space="preserve">It is our goal to remedy this situation by creating a low cost, portable device that can provide an analysis of gain and phase in a graph.  </w:t>
      </w:r>
    </w:p>
    <w:p w:rsidR="00763222" w:rsidRPr="00763222" w:rsidRDefault="00763222" w:rsidP="00763222">
      <w:pPr>
        <w:rPr>
          <w:sz w:val="22"/>
          <w:szCs w:val="22"/>
        </w:rPr>
      </w:pPr>
    </w:p>
    <w:p w:rsidR="00763222" w:rsidRPr="00763222" w:rsidRDefault="00763222" w:rsidP="00763222">
      <w:pPr>
        <w:rPr>
          <w:sz w:val="22"/>
          <w:szCs w:val="22"/>
        </w:rPr>
      </w:pPr>
      <w:r w:rsidRPr="00763222">
        <w:rPr>
          <w:sz w:val="22"/>
          <w:szCs w:val="22"/>
        </w:rPr>
        <w:t xml:space="preserve">This gain/phase analyzer can be produced and sold for approximately $100. The device is portable and can be carried between home, work, labs, classrooms, etc and is very easy to set up with a USB connection to a computer and a power outlet.  </w:t>
      </w:r>
    </w:p>
    <w:p w:rsidR="00763222" w:rsidRPr="00763222" w:rsidRDefault="00763222" w:rsidP="00763222">
      <w:pPr>
        <w:rPr>
          <w:sz w:val="22"/>
          <w:szCs w:val="22"/>
        </w:rPr>
      </w:pPr>
    </w:p>
    <w:p w:rsidR="00763222" w:rsidRPr="00763222" w:rsidRDefault="00763222" w:rsidP="00763222">
      <w:pPr>
        <w:rPr>
          <w:sz w:val="22"/>
          <w:szCs w:val="22"/>
        </w:rPr>
      </w:pPr>
      <w:r w:rsidRPr="00763222">
        <w:rPr>
          <w:sz w:val="22"/>
          <w:szCs w:val="22"/>
        </w:rPr>
        <w:t>Additionally, our device is an open source project, with all hardware and software source available online.  Thus, any capable students or engineers will have ability to learn how it works and modify the design any way they choose.  This can be a great way for students to gain some hands-on experience in learning some advanced circuit design techniques and microcontroller programming.  Additionally, one can apply one’s own creativity and ingenuity to improve the design of this project; making a better device for future teachers and students.</w:t>
      </w:r>
    </w:p>
    <w:p w:rsidR="00CD351C" w:rsidRPr="00CD351C" w:rsidRDefault="00CD351C" w:rsidP="00CD351C">
      <w:pPr>
        <w:jc w:val="both"/>
        <w:rPr>
          <w:sz w:val="22"/>
          <w:szCs w:val="22"/>
        </w:rPr>
        <w:sectPr w:rsidR="00CD351C" w:rsidRPr="00CD351C" w:rsidSect="00101655">
          <w:pgSz w:w="12240" w:h="15840"/>
          <w:pgMar w:top="1440" w:right="1800" w:bottom="1440" w:left="1800" w:header="720" w:footer="720" w:gutter="0"/>
          <w:cols w:space="720"/>
          <w:titlePg/>
          <w:docGrid w:linePitch="360"/>
        </w:sectPr>
      </w:pPr>
    </w:p>
    <w:p w:rsidR="00101655" w:rsidRDefault="00101655" w:rsidP="00B702B7">
      <w:pPr>
        <w:spacing w:line="480" w:lineRule="auto"/>
        <w:jc w:val="center"/>
        <w:rPr>
          <w:b/>
          <w:sz w:val="28"/>
          <w:szCs w:val="28"/>
        </w:rPr>
      </w:pPr>
      <w:r w:rsidRPr="00101655">
        <w:rPr>
          <w:b/>
          <w:sz w:val="28"/>
          <w:szCs w:val="28"/>
        </w:rPr>
        <w:lastRenderedPageBreak/>
        <w:t xml:space="preserve">Table of </w:t>
      </w:r>
      <w:r w:rsidRPr="00D461CF">
        <w:rPr>
          <w:b/>
          <w:sz w:val="32"/>
          <w:szCs w:val="32"/>
        </w:rPr>
        <w:t>Contents</w:t>
      </w:r>
    </w:p>
    <w:p w:rsidR="0060743D" w:rsidRDefault="0060743D" w:rsidP="00B702B7">
      <w:pPr>
        <w:spacing w:line="480" w:lineRule="auto"/>
        <w:rPr>
          <w:b/>
          <w:sz w:val="28"/>
          <w:szCs w:val="28"/>
        </w:rPr>
      </w:pPr>
    </w:p>
    <w:p w:rsidR="009E489E" w:rsidRDefault="007F40D5">
      <w:pPr>
        <w:pStyle w:val="TOC1"/>
        <w:tabs>
          <w:tab w:val="left" w:pos="480"/>
          <w:tab w:val="right" w:leader="dot" w:pos="8630"/>
        </w:tabs>
        <w:rPr>
          <w:rFonts w:asciiTheme="minorHAnsi" w:eastAsiaTheme="minorEastAsia" w:hAnsiTheme="minorHAnsi" w:cstheme="minorBidi"/>
          <w:noProof/>
          <w:sz w:val="22"/>
          <w:szCs w:val="22"/>
        </w:rPr>
      </w:pPr>
      <w:r>
        <w:rPr>
          <w:b/>
          <w:sz w:val="28"/>
          <w:szCs w:val="28"/>
        </w:rPr>
        <w:fldChar w:fldCharType="begin"/>
      </w:r>
      <w:r w:rsidRPr="00101655">
        <w:rPr>
          <w:b/>
          <w:sz w:val="28"/>
          <w:szCs w:val="28"/>
        </w:rPr>
        <w:instrText xml:space="preserve"> TOC  \* MERGEFORMAT </w:instrText>
      </w:r>
      <w:r>
        <w:rPr>
          <w:b/>
          <w:sz w:val="28"/>
          <w:szCs w:val="28"/>
        </w:rPr>
        <w:fldChar w:fldCharType="separate"/>
      </w:r>
      <w:r w:rsidR="009E489E">
        <w:rPr>
          <w:noProof/>
        </w:rPr>
        <w:t>1.</w:t>
      </w:r>
      <w:r w:rsidR="009E489E">
        <w:rPr>
          <w:rFonts w:asciiTheme="minorHAnsi" w:eastAsiaTheme="minorEastAsia" w:hAnsiTheme="minorHAnsi" w:cstheme="minorBidi"/>
          <w:noProof/>
          <w:sz w:val="22"/>
          <w:szCs w:val="22"/>
        </w:rPr>
        <w:tab/>
      </w:r>
      <w:r w:rsidR="009E489E">
        <w:rPr>
          <w:noProof/>
        </w:rPr>
        <w:t>Problem Definition</w:t>
      </w:r>
      <w:r w:rsidR="009E489E">
        <w:rPr>
          <w:noProof/>
        </w:rPr>
        <w:tab/>
      </w:r>
      <w:r w:rsidR="009E489E">
        <w:rPr>
          <w:noProof/>
        </w:rPr>
        <w:fldChar w:fldCharType="begin"/>
      </w:r>
      <w:r w:rsidR="009E489E">
        <w:rPr>
          <w:noProof/>
        </w:rPr>
        <w:instrText xml:space="preserve"> PAGEREF _Toc404979726 \h </w:instrText>
      </w:r>
      <w:r w:rsidR="009E489E">
        <w:rPr>
          <w:noProof/>
        </w:rPr>
      </w:r>
      <w:r w:rsidR="009E489E">
        <w:rPr>
          <w:noProof/>
        </w:rPr>
        <w:fldChar w:fldCharType="separate"/>
      </w:r>
      <w:r w:rsidR="009E489E">
        <w:rPr>
          <w:noProof/>
        </w:rPr>
        <w:t>1</w:t>
      </w:r>
      <w:r w:rsidR="009E489E">
        <w:rPr>
          <w:noProof/>
        </w:rPr>
        <w:fldChar w:fldCharType="end"/>
      </w:r>
    </w:p>
    <w:p w:rsidR="009E489E" w:rsidRDefault="009E489E">
      <w:pPr>
        <w:pStyle w:val="TOC2"/>
        <w:tabs>
          <w:tab w:val="left" w:pos="88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Problem Scope</w:t>
      </w:r>
      <w:r>
        <w:rPr>
          <w:noProof/>
        </w:rPr>
        <w:tab/>
      </w:r>
      <w:r>
        <w:rPr>
          <w:noProof/>
        </w:rPr>
        <w:fldChar w:fldCharType="begin"/>
      </w:r>
      <w:r>
        <w:rPr>
          <w:noProof/>
        </w:rPr>
        <w:instrText xml:space="preserve"> PAGEREF _Toc404979727 \h </w:instrText>
      </w:r>
      <w:r>
        <w:rPr>
          <w:noProof/>
        </w:rPr>
      </w:r>
      <w:r>
        <w:rPr>
          <w:noProof/>
        </w:rPr>
        <w:fldChar w:fldCharType="separate"/>
      </w:r>
      <w:r>
        <w:rPr>
          <w:noProof/>
        </w:rPr>
        <w:t>1</w:t>
      </w:r>
      <w:r>
        <w:rPr>
          <w:noProof/>
        </w:rPr>
        <w:fldChar w:fldCharType="end"/>
      </w:r>
    </w:p>
    <w:p w:rsidR="009E489E" w:rsidRDefault="009E489E">
      <w:pPr>
        <w:pStyle w:val="TOC2"/>
        <w:tabs>
          <w:tab w:val="left" w:pos="88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Technical Review</w:t>
      </w:r>
      <w:r>
        <w:rPr>
          <w:noProof/>
        </w:rPr>
        <w:tab/>
      </w:r>
      <w:r>
        <w:rPr>
          <w:noProof/>
        </w:rPr>
        <w:fldChar w:fldCharType="begin"/>
      </w:r>
      <w:r>
        <w:rPr>
          <w:noProof/>
        </w:rPr>
        <w:instrText xml:space="preserve"> PAGEREF _Toc404979728 \h </w:instrText>
      </w:r>
      <w:r>
        <w:rPr>
          <w:noProof/>
        </w:rPr>
      </w:r>
      <w:r>
        <w:rPr>
          <w:noProof/>
        </w:rPr>
        <w:fldChar w:fldCharType="separate"/>
      </w:r>
      <w:r>
        <w:rPr>
          <w:noProof/>
        </w:rPr>
        <w:t>1</w:t>
      </w:r>
      <w:r>
        <w:rPr>
          <w:noProof/>
        </w:rPr>
        <w:fldChar w:fldCharType="end"/>
      </w:r>
    </w:p>
    <w:p w:rsidR="009E489E" w:rsidRDefault="009E489E">
      <w:pPr>
        <w:pStyle w:val="TOC2"/>
        <w:tabs>
          <w:tab w:val="left" w:pos="88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Design Requirements</w:t>
      </w:r>
      <w:r>
        <w:rPr>
          <w:noProof/>
        </w:rPr>
        <w:tab/>
      </w:r>
      <w:r>
        <w:rPr>
          <w:noProof/>
        </w:rPr>
        <w:fldChar w:fldCharType="begin"/>
      </w:r>
      <w:r>
        <w:rPr>
          <w:noProof/>
        </w:rPr>
        <w:instrText xml:space="preserve"> PAGEREF _Toc404979729 \h </w:instrText>
      </w:r>
      <w:r>
        <w:rPr>
          <w:noProof/>
        </w:rPr>
      </w:r>
      <w:r>
        <w:rPr>
          <w:noProof/>
        </w:rPr>
        <w:fldChar w:fldCharType="separate"/>
      </w:r>
      <w:r>
        <w:rPr>
          <w:noProof/>
        </w:rPr>
        <w:t>1</w:t>
      </w:r>
      <w:r>
        <w:rPr>
          <w:noProof/>
        </w:rPr>
        <w:fldChar w:fldCharType="end"/>
      </w:r>
    </w:p>
    <w:p w:rsidR="009E489E" w:rsidRDefault="009E489E">
      <w:pPr>
        <w:pStyle w:val="TOC3"/>
        <w:tabs>
          <w:tab w:val="left" w:pos="1320"/>
          <w:tab w:val="right" w:leader="dot" w:pos="8630"/>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Context-Level Constraints</w:t>
      </w:r>
      <w:r>
        <w:rPr>
          <w:noProof/>
        </w:rPr>
        <w:tab/>
      </w:r>
      <w:r>
        <w:rPr>
          <w:noProof/>
        </w:rPr>
        <w:fldChar w:fldCharType="begin"/>
      </w:r>
      <w:r>
        <w:rPr>
          <w:noProof/>
        </w:rPr>
        <w:instrText xml:space="preserve"> PAGEREF _Toc404979730 \h </w:instrText>
      </w:r>
      <w:r>
        <w:rPr>
          <w:noProof/>
        </w:rPr>
      </w:r>
      <w:r>
        <w:rPr>
          <w:noProof/>
        </w:rPr>
        <w:fldChar w:fldCharType="separate"/>
      </w:r>
      <w:r>
        <w:rPr>
          <w:noProof/>
        </w:rPr>
        <w:t>1</w:t>
      </w:r>
      <w:r>
        <w:rPr>
          <w:noProof/>
        </w:rPr>
        <w:fldChar w:fldCharType="end"/>
      </w:r>
    </w:p>
    <w:p w:rsidR="009E489E" w:rsidRDefault="009E489E">
      <w:pPr>
        <w:pStyle w:val="TOC3"/>
        <w:tabs>
          <w:tab w:val="left" w:pos="1320"/>
          <w:tab w:val="right" w:leader="dot" w:pos="8630"/>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System-Level Constraints</w:t>
      </w:r>
      <w:r>
        <w:rPr>
          <w:noProof/>
        </w:rPr>
        <w:tab/>
      </w:r>
      <w:r>
        <w:rPr>
          <w:noProof/>
        </w:rPr>
        <w:fldChar w:fldCharType="begin"/>
      </w:r>
      <w:r>
        <w:rPr>
          <w:noProof/>
        </w:rPr>
        <w:instrText xml:space="preserve"> PAGEREF _Toc404979731 \h </w:instrText>
      </w:r>
      <w:r>
        <w:rPr>
          <w:noProof/>
        </w:rPr>
      </w:r>
      <w:r>
        <w:rPr>
          <w:noProof/>
        </w:rPr>
        <w:fldChar w:fldCharType="separate"/>
      </w:r>
      <w:r>
        <w:rPr>
          <w:noProof/>
        </w:rPr>
        <w:t>2</w:t>
      </w:r>
      <w:r>
        <w:rPr>
          <w:noProof/>
        </w:rPr>
        <w:fldChar w:fldCharType="end"/>
      </w:r>
    </w:p>
    <w:p w:rsidR="009E489E" w:rsidRDefault="009E489E">
      <w:pPr>
        <w:pStyle w:val="TOC1"/>
        <w:tabs>
          <w:tab w:val="left" w:pos="48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Design Description</w:t>
      </w:r>
      <w:r>
        <w:rPr>
          <w:noProof/>
        </w:rPr>
        <w:tab/>
      </w:r>
      <w:r>
        <w:rPr>
          <w:noProof/>
        </w:rPr>
        <w:fldChar w:fldCharType="begin"/>
      </w:r>
      <w:r>
        <w:rPr>
          <w:noProof/>
        </w:rPr>
        <w:instrText xml:space="preserve"> PAGEREF _Toc404979732 \h </w:instrText>
      </w:r>
      <w:r>
        <w:rPr>
          <w:noProof/>
        </w:rPr>
      </w:r>
      <w:r>
        <w:rPr>
          <w:noProof/>
        </w:rPr>
        <w:fldChar w:fldCharType="separate"/>
      </w:r>
      <w:r>
        <w:rPr>
          <w:noProof/>
        </w:rPr>
        <w:t>3</w:t>
      </w:r>
      <w:r>
        <w:rPr>
          <w:noProof/>
        </w:rPr>
        <w:fldChar w:fldCharType="end"/>
      </w:r>
    </w:p>
    <w:p w:rsidR="009E489E" w:rsidRDefault="009E489E">
      <w:pPr>
        <w:pStyle w:val="TOC2"/>
        <w:tabs>
          <w:tab w:val="left" w:pos="88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_Toc404979733 \h </w:instrText>
      </w:r>
      <w:r>
        <w:rPr>
          <w:noProof/>
        </w:rPr>
      </w:r>
      <w:r>
        <w:rPr>
          <w:noProof/>
        </w:rPr>
        <w:fldChar w:fldCharType="separate"/>
      </w:r>
      <w:r>
        <w:rPr>
          <w:noProof/>
        </w:rPr>
        <w:t>3</w:t>
      </w:r>
      <w:r>
        <w:rPr>
          <w:noProof/>
        </w:rPr>
        <w:fldChar w:fldCharType="end"/>
      </w:r>
    </w:p>
    <w:p w:rsidR="009E489E" w:rsidRDefault="009E489E">
      <w:pPr>
        <w:pStyle w:val="TOC2"/>
        <w:tabs>
          <w:tab w:val="left" w:pos="88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Detailed Description</w:t>
      </w:r>
      <w:r>
        <w:rPr>
          <w:noProof/>
        </w:rPr>
        <w:tab/>
      </w:r>
      <w:r>
        <w:rPr>
          <w:noProof/>
        </w:rPr>
        <w:fldChar w:fldCharType="begin"/>
      </w:r>
      <w:r>
        <w:rPr>
          <w:noProof/>
        </w:rPr>
        <w:instrText xml:space="preserve"> PAGEREF _Toc404979734 \h </w:instrText>
      </w:r>
      <w:r>
        <w:rPr>
          <w:noProof/>
        </w:rPr>
      </w:r>
      <w:r>
        <w:rPr>
          <w:noProof/>
        </w:rPr>
        <w:fldChar w:fldCharType="separate"/>
      </w:r>
      <w:r>
        <w:rPr>
          <w:noProof/>
        </w:rPr>
        <w:t>3</w:t>
      </w:r>
      <w:r>
        <w:rPr>
          <w:noProof/>
        </w:rPr>
        <w:fldChar w:fldCharType="end"/>
      </w:r>
    </w:p>
    <w:p w:rsidR="009E489E" w:rsidRDefault="009E489E">
      <w:pPr>
        <w:pStyle w:val="TOC3"/>
        <w:tabs>
          <w:tab w:val="left" w:pos="1320"/>
          <w:tab w:val="right" w:leader="dot" w:pos="863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Synthesizer</w:t>
      </w:r>
      <w:r>
        <w:rPr>
          <w:noProof/>
        </w:rPr>
        <w:tab/>
      </w:r>
      <w:r>
        <w:rPr>
          <w:noProof/>
        </w:rPr>
        <w:fldChar w:fldCharType="begin"/>
      </w:r>
      <w:r>
        <w:rPr>
          <w:noProof/>
        </w:rPr>
        <w:instrText xml:space="preserve"> PAGEREF _Toc404979735 \h </w:instrText>
      </w:r>
      <w:r>
        <w:rPr>
          <w:noProof/>
        </w:rPr>
      </w:r>
      <w:r>
        <w:rPr>
          <w:noProof/>
        </w:rPr>
        <w:fldChar w:fldCharType="separate"/>
      </w:r>
      <w:r>
        <w:rPr>
          <w:noProof/>
        </w:rPr>
        <w:t>4</w:t>
      </w:r>
      <w:r>
        <w:rPr>
          <w:noProof/>
        </w:rPr>
        <w:fldChar w:fldCharType="end"/>
      </w:r>
    </w:p>
    <w:p w:rsidR="009E489E" w:rsidRDefault="009E489E">
      <w:pPr>
        <w:pStyle w:val="TOC3"/>
        <w:tabs>
          <w:tab w:val="left" w:pos="1320"/>
          <w:tab w:val="right" w:leader="dot" w:pos="863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Input Front-end</w:t>
      </w:r>
      <w:r>
        <w:rPr>
          <w:noProof/>
        </w:rPr>
        <w:tab/>
      </w:r>
      <w:r>
        <w:rPr>
          <w:noProof/>
        </w:rPr>
        <w:fldChar w:fldCharType="begin"/>
      </w:r>
      <w:r>
        <w:rPr>
          <w:noProof/>
        </w:rPr>
        <w:instrText xml:space="preserve"> PAGEREF _Toc404979736 \h </w:instrText>
      </w:r>
      <w:r>
        <w:rPr>
          <w:noProof/>
        </w:rPr>
      </w:r>
      <w:r>
        <w:rPr>
          <w:noProof/>
        </w:rPr>
        <w:fldChar w:fldCharType="separate"/>
      </w:r>
      <w:r>
        <w:rPr>
          <w:noProof/>
        </w:rPr>
        <w:t>4</w:t>
      </w:r>
      <w:r>
        <w:rPr>
          <w:noProof/>
        </w:rPr>
        <w:fldChar w:fldCharType="end"/>
      </w:r>
    </w:p>
    <w:p w:rsidR="009E489E" w:rsidRDefault="009E489E">
      <w:pPr>
        <w:pStyle w:val="TOC3"/>
        <w:tabs>
          <w:tab w:val="left" w:pos="1320"/>
          <w:tab w:val="right" w:leader="dot" w:pos="8630"/>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Output Amplifier</w:t>
      </w:r>
      <w:r>
        <w:rPr>
          <w:noProof/>
        </w:rPr>
        <w:tab/>
      </w:r>
      <w:r>
        <w:rPr>
          <w:noProof/>
        </w:rPr>
        <w:fldChar w:fldCharType="begin"/>
      </w:r>
      <w:r>
        <w:rPr>
          <w:noProof/>
        </w:rPr>
        <w:instrText xml:space="preserve"> PAGEREF _Toc404979737 \h </w:instrText>
      </w:r>
      <w:r>
        <w:rPr>
          <w:noProof/>
        </w:rPr>
      </w:r>
      <w:r>
        <w:rPr>
          <w:noProof/>
        </w:rPr>
        <w:fldChar w:fldCharType="separate"/>
      </w:r>
      <w:r>
        <w:rPr>
          <w:noProof/>
        </w:rPr>
        <w:t>5</w:t>
      </w:r>
      <w:r>
        <w:rPr>
          <w:noProof/>
        </w:rPr>
        <w:fldChar w:fldCharType="end"/>
      </w:r>
    </w:p>
    <w:p w:rsidR="009E489E" w:rsidRDefault="009E489E">
      <w:pPr>
        <w:pStyle w:val="TOC3"/>
        <w:tabs>
          <w:tab w:val="left" w:pos="1320"/>
          <w:tab w:val="right" w:leader="dot" w:pos="8630"/>
        </w:tabs>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Microprocessor</w:t>
      </w:r>
      <w:r>
        <w:rPr>
          <w:noProof/>
        </w:rPr>
        <w:tab/>
      </w:r>
      <w:r>
        <w:rPr>
          <w:noProof/>
        </w:rPr>
        <w:fldChar w:fldCharType="begin"/>
      </w:r>
      <w:r>
        <w:rPr>
          <w:noProof/>
        </w:rPr>
        <w:instrText xml:space="preserve"> PAGEREF _Toc404979738 \h </w:instrText>
      </w:r>
      <w:r>
        <w:rPr>
          <w:noProof/>
        </w:rPr>
      </w:r>
      <w:r>
        <w:rPr>
          <w:noProof/>
        </w:rPr>
        <w:fldChar w:fldCharType="separate"/>
      </w:r>
      <w:r>
        <w:rPr>
          <w:noProof/>
        </w:rPr>
        <w:t>6</w:t>
      </w:r>
      <w:r>
        <w:rPr>
          <w:noProof/>
        </w:rPr>
        <w:fldChar w:fldCharType="end"/>
      </w:r>
    </w:p>
    <w:p w:rsidR="009E489E" w:rsidRDefault="009E489E">
      <w:pPr>
        <w:pStyle w:val="TOC2"/>
        <w:tabs>
          <w:tab w:val="left" w:pos="88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w:t>
      </w:r>
      <w:r>
        <w:rPr>
          <w:noProof/>
        </w:rPr>
        <w:tab/>
      </w:r>
      <w:r>
        <w:rPr>
          <w:noProof/>
        </w:rPr>
        <w:fldChar w:fldCharType="begin"/>
      </w:r>
      <w:r>
        <w:rPr>
          <w:noProof/>
        </w:rPr>
        <w:instrText xml:space="preserve"> PAGEREF _Toc404979739 \h </w:instrText>
      </w:r>
      <w:r>
        <w:rPr>
          <w:noProof/>
        </w:rPr>
      </w:r>
      <w:r>
        <w:rPr>
          <w:noProof/>
        </w:rPr>
        <w:fldChar w:fldCharType="separate"/>
      </w:r>
      <w:r>
        <w:rPr>
          <w:noProof/>
        </w:rPr>
        <w:t>6</w:t>
      </w:r>
      <w:r>
        <w:rPr>
          <w:noProof/>
        </w:rPr>
        <w:fldChar w:fldCharType="end"/>
      </w:r>
    </w:p>
    <w:p w:rsidR="009E489E" w:rsidRDefault="009E489E">
      <w:pPr>
        <w:pStyle w:val="TOC1"/>
        <w:tabs>
          <w:tab w:val="left" w:pos="48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Next Steps</w:t>
      </w:r>
      <w:r>
        <w:rPr>
          <w:noProof/>
        </w:rPr>
        <w:tab/>
      </w:r>
      <w:r>
        <w:rPr>
          <w:noProof/>
        </w:rPr>
        <w:fldChar w:fldCharType="begin"/>
      </w:r>
      <w:r>
        <w:rPr>
          <w:noProof/>
        </w:rPr>
        <w:instrText xml:space="preserve"> PAGEREF _Toc404979740 \h </w:instrText>
      </w:r>
      <w:r>
        <w:rPr>
          <w:noProof/>
        </w:rPr>
      </w:r>
      <w:r>
        <w:rPr>
          <w:noProof/>
        </w:rPr>
        <w:fldChar w:fldCharType="separate"/>
      </w:r>
      <w:r>
        <w:rPr>
          <w:noProof/>
        </w:rPr>
        <w:t>6</w:t>
      </w:r>
      <w:r>
        <w:rPr>
          <w:noProof/>
        </w:rPr>
        <w:fldChar w:fldCharType="end"/>
      </w:r>
    </w:p>
    <w:p w:rsidR="009E489E" w:rsidRDefault="009E489E">
      <w:pPr>
        <w:pStyle w:val="TOC1"/>
        <w:tabs>
          <w:tab w:val="left" w:pos="48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_Toc404979741 \h </w:instrText>
      </w:r>
      <w:r>
        <w:rPr>
          <w:noProof/>
        </w:rPr>
      </w:r>
      <w:r>
        <w:rPr>
          <w:noProof/>
        </w:rPr>
        <w:fldChar w:fldCharType="separate"/>
      </w:r>
      <w:r>
        <w:rPr>
          <w:noProof/>
        </w:rPr>
        <w:t>7</w:t>
      </w:r>
      <w:r>
        <w:rPr>
          <w:noProof/>
        </w:rPr>
        <w:fldChar w:fldCharType="end"/>
      </w:r>
    </w:p>
    <w:p w:rsidR="009E489E" w:rsidRDefault="009E489E">
      <w:pPr>
        <w:pStyle w:val="TOC1"/>
        <w:tabs>
          <w:tab w:val="right" w:leader="dot" w:pos="8630"/>
        </w:tabs>
        <w:rPr>
          <w:rFonts w:asciiTheme="minorHAnsi" w:eastAsiaTheme="minorEastAsia" w:hAnsiTheme="minorHAnsi" w:cstheme="minorBidi"/>
          <w:noProof/>
          <w:sz w:val="22"/>
          <w:szCs w:val="22"/>
        </w:rPr>
      </w:pPr>
      <w:r>
        <w:rPr>
          <w:noProof/>
        </w:rPr>
        <w:t xml:space="preserve">Appendix A     </w:t>
      </w:r>
      <w:r w:rsidRPr="007304FF">
        <w:rPr>
          <w:noProof/>
        </w:rPr>
        <w:t>Computer Code</w:t>
      </w:r>
      <w:r>
        <w:rPr>
          <w:noProof/>
        </w:rPr>
        <w:tab/>
      </w:r>
      <w:r>
        <w:rPr>
          <w:noProof/>
        </w:rPr>
        <w:fldChar w:fldCharType="begin"/>
      </w:r>
      <w:r>
        <w:rPr>
          <w:noProof/>
        </w:rPr>
        <w:instrText xml:space="preserve"> PAGEREF _Toc404979742 \h </w:instrText>
      </w:r>
      <w:r>
        <w:rPr>
          <w:noProof/>
        </w:rPr>
      </w:r>
      <w:r>
        <w:rPr>
          <w:noProof/>
        </w:rPr>
        <w:fldChar w:fldCharType="separate"/>
      </w:r>
      <w:r>
        <w:rPr>
          <w:noProof/>
        </w:rPr>
        <w:t>8</w:t>
      </w:r>
      <w:r>
        <w:rPr>
          <w:noProof/>
        </w:rPr>
        <w:fldChar w:fldCharType="end"/>
      </w:r>
    </w:p>
    <w:p w:rsidR="009E489E" w:rsidRDefault="009E489E">
      <w:pPr>
        <w:pStyle w:val="TOC1"/>
        <w:tabs>
          <w:tab w:val="right" w:leader="dot" w:pos="8630"/>
        </w:tabs>
        <w:rPr>
          <w:rFonts w:asciiTheme="minorHAnsi" w:eastAsiaTheme="minorEastAsia" w:hAnsiTheme="minorHAnsi" w:cstheme="minorBidi"/>
          <w:noProof/>
          <w:sz w:val="22"/>
          <w:szCs w:val="22"/>
        </w:rPr>
      </w:pPr>
      <w:r>
        <w:rPr>
          <w:noProof/>
        </w:rPr>
        <w:t>Appendix B   CAD Drawings</w:t>
      </w:r>
      <w:r>
        <w:rPr>
          <w:noProof/>
        </w:rPr>
        <w:tab/>
      </w:r>
      <w:r>
        <w:rPr>
          <w:noProof/>
        </w:rPr>
        <w:fldChar w:fldCharType="begin"/>
      </w:r>
      <w:r>
        <w:rPr>
          <w:noProof/>
        </w:rPr>
        <w:instrText xml:space="preserve"> PAGEREF _Toc404979743 \h </w:instrText>
      </w:r>
      <w:r>
        <w:rPr>
          <w:noProof/>
        </w:rPr>
      </w:r>
      <w:r>
        <w:rPr>
          <w:noProof/>
        </w:rPr>
        <w:fldChar w:fldCharType="separate"/>
      </w:r>
      <w:r>
        <w:rPr>
          <w:noProof/>
        </w:rPr>
        <w:t>9</w:t>
      </w:r>
      <w:r>
        <w:rPr>
          <w:noProof/>
        </w:rPr>
        <w:fldChar w:fldCharType="end"/>
      </w:r>
    </w:p>
    <w:p w:rsidR="007F40D5" w:rsidRDefault="007F40D5" w:rsidP="00B702B7">
      <w:pPr>
        <w:spacing w:line="480" w:lineRule="auto"/>
      </w:pPr>
      <w:r>
        <w:fldChar w:fldCharType="end"/>
      </w:r>
    </w:p>
    <w:p w:rsidR="00F631B5" w:rsidRPr="00101655" w:rsidRDefault="00F631B5" w:rsidP="00F631B5">
      <w:pPr>
        <w:pStyle w:val="Heading1"/>
        <w:numPr>
          <w:ilvl w:val="0"/>
          <w:numId w:val="0"/>
        </w:numPr>
        <w:spacing w:line="480" w:lineRule="auto"/>
        <w:rPr>
          <w:b w:val="0"/>
          <w:sz w:val="28"/>
          <w:szCs w:val="28"/>
        </w:rPr>
      </w:pPr>
      <w:r w:rsidRPr="00101655">
        <w:rPr>
          <w:b w:val="0"/>
          <w:sz w:val="28"/>
          <w:szCs w:val="28"/>
        </w:rPr>
        <w:t xml:space="preserve"> </w:t>
      </w:r>
    </w:p>
    <w:p w:rsidR="00101655" w:rsidRPr="00101655" w:rsidRDefault="00101655" w:rsidP="00B702B7">
      <w:pPr>
        <w:spacing w:line="480" w:lineRule="auto"/>
        <w:rPr>
          <w:b/>
          <w:sz w:val="28"/>
          <w:szCs w:val="28"/>
        </w:rPr>
      </w:pPr>
    </w:p>
    <w:p w:rsidR="0060743D" w:rsidRDefault="0060743D" w:rsidP="00B702B7">
      <w:pPr>
        <w:pStyle w:val="Heading1"/>
        <w:numPr>
          <w:ilvl w:val="0"/>
          <w:numId w:val="0"/>
        </w:numPr>
        <w:spacing w:line="480" w:lineRule="auto"/>
        <w:sectPr w:rsidR="0060743D" w:rsidSect="0060743D">
          <w:pgSz w:w="12240" w:h="15840"/>
          <w:pgMar w:top="1440" w:right="1800" w:bottom="1440" w:left="1800" w:header="720" w:footer="720" w:gutter="0"/>
          <w:pgNumType w:fmt="lowerRoman" w:start="1"/>
          <w:cols w:space="720"/>
          <w:docGrid w:linePitch="360"/>
        </w:sectPr>
      </w:pPr>
    </w:p>
    <w:p w:rsidR="00CD351C" w:rsidRPr="007F40D5" w:rsidRDefault="00AB146A" w:rsidP="00CD351C">
      <w:pPr>
        <w:pStyle w:val="Heading1"/>
        <w:spacing w:line="480" w:lineRule="auto"/>
      </w:pPr>
      <w:bookmarkStart w:id="0" w:name="_Toc404979726"/>
      <w:r>
        <w:lastRenderedPageBreak/>
        <w:t>Problem Definition</w:t>
      </w:r>
      <w:bookmarkEnd w:id="0"/>
    </w:p>
    <w:p w:rsidR="00763222" w:rsidRPr="00763222" w:rsidRDefault="00763222" w:rsidP="00763222">
      <w:pPr>
        <w:rPr>
          <w:sz w:val="22"/>
          <w:szCs w:val="22"/>
        </w:rPr>
      </w:pPr>
      <w:r w:rsidRPr="00763222">
        <w:rPr>
          <w:sz w:val="22"/>
          <w:szCs w:val="22"/>
        </w:rPr>
        <w:t>Tools such as vector analyzers are heavy and expensive, costing tens of thousands of dollars.  There is need of a tool for students and teachers to help teach electronics and similar courses.  Currently, there are no feasibly affordable tools to show the frequency response and phase of a circuit, amplifier, or control loop, and the learning experience is hindered by this gap.</w:t>
      </w:r>
    </w:p>
    <w:p w:rsidR="00E1285F" w:rsidRDefault="00E1285F" w:rsidP="00E1285F">
      <w:pPr>
        <w:pStyle w:val="Heading2"/>
      </w:pPr>
      <w:r>
        <w:t xml:space="preserve"> </w:t>
      </w:r>
      <w:bookmarkStart w:id="1" w:name="_Toc404979727"/>
      <w:r>
        <w:t>Problem Scope</w:t>
      </w:r>
      <w:bookmarkEnd w:id="1"/>
    </w:p>
    <w:p w:rsidR="00E1285F" w:rsidRPr="00AB146A" w:rsidRDefault="00E1285F" w:rsidP="00E1285F"/>
    <w:p w:rsidR="00E1285F" w:rsidRDefault="00763222" w:rsidP="00E1285F">
      <w:pPr>
        <w:ind w:left="360"/>
        <w:jc w:val="both"/>
        <w:rPr>
          <w:sz w:val="22"/>
          <w:szCs w:val="22"/>
        </w:rPr>
      </w:pPr>
      <w:r w:rsidRPr="00763222">
        <w:rPr>
          <w:sz w:val="22"/>
          <w:szCs w:val="22"/>
        </w:rPr>
        <w:t>This project will produce a portable frequency response analyzer.  It will communicate data with a computer through USB which will form a Bode plot of the frequency response and calculate the phase of the circuit.</w:t>
      </w:r>
    </w:p>
    <w:p w:rsidR="00E1285F" w:rsidRDefault="00E1285F" w:rsidP="00E1285F">
      <w:pPr>
        <w:pStyle w:val="Heading2"/>
      </w:pPr>
      <w:r>
        <w:t xml:space="preserve"> </w:t>
      </w:r>
      <w:bookmarkStart w:id="2" w:name="_Toc404979728"/>
      <w:r>
        <w:t>Technical Review</w:t>
      </w:r>
      <w:bookmarkEnd w:id="2"/>
    </w:p>
    <w:p w:rsidR="00E1285F" w:rsidRPr="00AB146A" w:rsidRDefault="00E1285F" w:rsidP="00E1285F"/>
    <w:p w:rsidR="00763222" w:rsidRPr="00763222" w:rsidRDefault="00763222" w:rsidP="00763222">
      <w:pPr>
        <w:ind w:left="360"/>
        <w:rPr>
          <w:sz w:val="22"/>
          <w:szCs w:val="22"/>
        </w:rPr>
      </w:pPr>
      <w:r w:rsidRPr="00763222">
        <w:rPr>
          <w:sz w:val="22"/>
          <w:szCs w:val="22"/>
        </w:rPr>
        <w:t>Proper circuit analysis is a fundamental practice in the field of engineering, since it is necessary for every electronic device on the market.  As a result, it is the goal of every engineering institution to give students a strong basis in circuit design and analysis.</w:t>
      </w:r>
    </w:p>
    <w:p w:rsidR="00763222" w:rsidRPr="00763222" w:rsidRDefault="00763222" w:rsidP="00763222">
      <w:pPr>
        <w:ind w:left="360"/>
        <w:rPr>
          <w:sz w:val="22"/>
          <w:szCs w:val="22"/>
        </w:rPr>
      </w:pPr>
    </w:p>
    <w:p w:rsidR="00763222" w:rsidRPr="00763222" w:rsidRDefault="00763222" w:rsidP="00763222">
      <w:pPr>
        <w:ind w:left="360"/>
        <w:rPr>
          <w:sz w:val="22"/>
          <w:szCs w:val="22"/>
        </w:rPr>
      </w:pPr>
      <w:r w:rsidRPr="00763222">
        <w:rPr>
          <w:sz w:val="22"/>
          <w:szCs w:val="22"/>
        </w:rPr>
        <w:t>Currently, this is done mainly through lecture and labs.  A professor stands in front of a classroom and delivers a lecture based on powerpoint slides that they have created.  It is expected that, from this, students grasp the concepts necessary to make them proficient in working with electronics.  Although this may be a seemingly efficient way to broadcast the fundamentals to many people, it must be augmented with practice.</w:t>
      </w:r>
    </w:p>
    <w:p w:rsidR="00763222" w:rsidRPr="00763222" w:rsidRDefault="00763222" w:rsidP="00763222">
      <w:pPr>
        <w:ind w:left="360"/>
        <w:rPr>
          <w:sz w:val="22"/>
          <w:szCs w:val="22"/>
        </w:rPr>
      </w:pPr>
    </w:p>
    <w:p w:rsidR="00763222" w:rsidRPr="00763222" w:rsidRDefault="00763222" w:rsidP="00763222">
      <w:pPr>
        <w:ind w:left="360"/>
        <w:rPr>
          <w:sz w:val="22"/>
          <w:szCs w:val="22"/>
        </w:rPr>
      </w:pPr>
      <w:r w:rsidRPr="00763222">
        <w:rPr>
          <w:sz w:val="22"/>
          <w:szCs w:val="22"/>
        </w:rPr>
        <w:t>Then, there is the lab section of the class.  Students are asked to put together a circuit and then observe it using a measuring device. Unfortunately, few such devices are available for frequency-domain work.</w:t>
      </w:r>
    </w:p>
    <w:p w:rsidR="00763222" w:rsidRPr="00763222" w:rsidRDefault="00763222" w:rsidP="00763222">
      <w:pPr>
        <w:ind w:left="360"/>
        <w:rPr>
          <w:sz w:val="22"/>
          <w:szCs w:val="22"/>
        </w:rPr>
      </w:pPr>
    </w:p>
    <w:p w:rsidR="00763222" w:rsidRPr="00763222" w:rsidRDefault="00763222" w:rsidP="00763222">
      <w:pPr>
        <w:ind w:left="360"/>
        <w:rPr>
          <w:sz w:val="22"/>
          <w:szCs w:val="22"/>
        </w:rPr>
      </w:pPr>
      <w:r w:rsidRPr="00763222">
        <w:rPr>
          <w:sz w:val="22"/>
          <w:szCs w:val="22"/>
        </w:rPr>
        <w:t>It is the goal of this project to help remedy this situation.  This USB Gain/Phase Analyzer is a cheap, portable tool.  With this, a teacher would have the ability to bring circuits to class and actually demonstrate fundamentals to their students.  This would inevitably enhance the effectiveness of their lectures because students would see how these circuits respond in application.  The aim, here, is to help a teacher captivate his/her students.</w:t>
      </w:r>
    </w:p>
    <w:p w:rsidR="00763222" w:rsidRPr="00763222" w:rsidRDefault="00763222" w:rsidP="00763222">
      <w:pPr>
        <w:ind w:left="360"/>
        <w:rPr>
          <w:sz w:val="22"/>
          <w:szCs w:val="22"/>
        </w:rPr>
      </w:pPr>
    </w:p>
    <w:p w:rsidR="00E1285F" w:rsidRPr="00763222" w:rsidRDefault="00763222" w:rsidP="00763222">
      <w:pPr>
        <w:ind w:left="360"/>
        <w:jc w:val="both"/>
        <w:rPr>
          <w:sz w:val="22"/>
          <w:szCs w:val="22"/>
        </w:rPr>
      </w:pPr>
      <w:r w:rsidRPr="00763222">
        <w:rPr>
          <w:sz w:val="22"/>
          <w:szCs w:val="22"/>
        </w:rPr>
        <w:t>Additionally, the analyzer is a tool that students can afford.  In a lab, they could now be asked to design something, increasing the creative thinking of the prospective engineer.  With this tool, they can now do more meaningful analysis and see their devices’ behaviors on real world signals.  Also, the device is portable enough that students could take it home and do lab work there, without needing to spend thousands of dollars on lab equipment.</w:t>
      </w:r>
    </w:p>
    <w:p w:rsidR="00E1285F" w:rsidRDefault="00E1285F" w:rsidP="00E1285F">
      <w:pPr>
        <w:pStyle w:val="Heading2"/>
      </w:pPr>
      <w:r>
        <w:t xml:space="preserve"> </w:t>
      </w:r>
      <w:bookmarkStart w:id="3" w:name="_Toc404979729"/>
      <w:r>
        <w:t>Design Requirements</w:t>
      </w:r>
      <w:bookmarkEnd w:id="3"/>
    </w:p>
    <w:p w:rsidR="00763222" w:rsidRPr="00763222" w:rsidRDefault="00763222" w:rsidP="00763222"/>
    <w:p w:rsidR="00E1285F" w:rsidRDefault="00763222" w:rsidP="00763222">
      <w:pPr>
        <w:pStyle w:val="Heading3"/>
      </w:pPr>
      <w:bookmarkStart w:id="4" w:name="_Toc404979730"/>
      <w:r>
        <w:t>Context-Level Constraints</w:t>
      </w:r>
      <w:bookmarkEnd w:id="4"/>
    </w:p>
    <w:p w:rsidR="00763222" w:rsidRDefault="00763222" w:rsidP="00763222"/>
    <w:p w:rsidR="00763222" w:rsidRDefault="00763222" w:rsidP="00763222">
      <w:pPr>
        <w:ind w:left="720"/>
      </w:pPr>
      <w:r w:rsidRPr="00763222">
        <w:lastRenderedPageBreak/>
        <w:t xml:space="preserve">This project is </w:t>
      </w:r>
      <w:r w:rsidR="00674297">
        <w:t>producing</w:t>
      </w:r>
      <w:r>
        <w:t xml:space="preserve"> one gain/phase analyzer system. </w:t>
      </w:r>
      <w:r w:rsidRPr="00763222">
        <w:t>As shown in</w:t>
      </w:r>
      <w:r w:rsidR="001A77C0">
        <w:rPr>
          <w:color w:val="FF0000"/>
        </w:rPr>
        <w:t xml:space="preserve"> </w:t>
      </w:r>
      <w:r w:rsidR="001A77C0">
        <w:rPr>
          <w:color w:val="FF0000"/>
        </w:rPr>
        <w:fldChar w:fldCharType="begin"/>
      </w:r>
      <w:r w:rsidR="001A77C0">
        <w:rPr>
          <w:color w:val="FF0000"/>
        </w:rPr>
        <w:instrText xml:space="preserve"> REF _Ref404978581 \h </w:instrText>
      </w:r>
      <w:r w:rsidR="001A77C0">
        <w:rPr>
          <w:color w:val="FF0000"/>
        </w:rPr>
      </w:r>
      <w:r w:rsidR="001A77C0">
        <w:rPr>
          <w:color w:val="FF0000"/>
        </w:rPr>
        <w:fldChar w:fldCharType="separate"/>
      </w:r>
      <w:r w:rsidR="001A77C0">
        <w:t xml:space="preserve">Figure </w:t>
      </w:r>
      <w:r w:rsidR="001A77C0">
        <w:rPr>
          <w:noProof/>
        </w:rPr>
        <w:t>1</w:t>
      </w:r>
      <w:r w:rsidR="001A77C0">
        <w:t>: Gain/Phase Analyzer Context Diagram</w:t>
      </w:r>
      <w:r w:rsidR="001A77C0">
        <w:rPr>
          <w:color w:val="FF0000"/>
        </w:rPr>
        <w:fldChar w:fldCharType="end"/>
      </w:r>
      <w:r w:rsidRPr="00763222">
        <w:t>, the device connect</w:t>
      </w:r>
      <w:r w:rsidR="00674297">
        <w:t>s</w:t>
      </w:r>
      <w:r w:rsidRPr="00763222">
        <w:t xml:space="preserve"> to a PC for user control and viewing of data. It </w:t>
      </w:r>
      <w:r w:rsidR="00674297">
        <w:t xml:space="preserve">has </w:t>
      </w:r>
      <w:r w:rsidRPr="00763222">
        <w:t>one Drive output, with which it applies a stimulus to a Device Under Test (DUT), and two Sense inputs, with which it detects the amplitude and phase of signals before and after the DUT. The device will also have an Adapter port, with which it can connect to external adapters for measuring various types of DUTs.  The gain/phase analyzer system, in addition to the hardware, comprise</w:t>
      </w:r>
      <w:r w:rsidR="00674297">
        <w:t>s</w:t>
      </w:r>
      <w:r w:rsidRPr="00763222">
        <w:t xml:space="preserve"> PC Software with which the end user may start analyses and view results.</w:t>
      </w:r>
    </w:p>
    <w:p w:rsidR="00763222" w:rsidRDefault="00763222" w:rsidP="00763222">
      <w:pPr>
        <w:ind w:left="720"/>
      </w:pPr>
    </w:p>
    <w:p w:rsidR="001A77C0" w:rsidRDefault="001A77C0" w:rsidP="001A77C0">
      <w:pPr>
        <w:keepNext/>
        <w:ind w:left="720"/>
        <w:jc w:val="center"/>
      </w:pPr>
      <w:r>
        <w:rPr>
          <w:noProof/>
        </w:rPr>
        <w:drawing>
          <wp:inline distT="0" distB="0" distL="0" distR="0" wp14:anchorId="56791901" wp14:editId="7EC12ADA">
            <wp:extent cx="3605791" cy="2273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763222" w:rsidRDefault="001A77C0" w:rsidP="001A77C0">
      <w:pPr>
        <w:pStyle w:val="Caption"/>
        <w:jc w:val="center"/>
      </w:pPr>
      <w:bookmarkStart w:id="5" w:name="_Ref404978581"/>
      <w:r>
        <w:t xml:space="preserve">Figure </w:t>
      </w:r>
      <w:fldSimple w:instr=" SEQ Figure \* ARABIC ">
        <w:r w:rsidR="009E489E">
          <w:rPr>
            <w:noProof/>
          </w:rPr>
          <w:t>1</w:t>
        </w:r>
      </w:fldSimple>
      <w:r>
        <w:t>: Gain/Phase Analyzer Context Diagram</w:t>
      </w:r>
      <w:bookmarkEnd w:id="5"/>
    </w:p>
    <w:p w:rsidR="001A77C0" w:rsidRDefault="001A77C0" w:rsidP="001A77C0"/>
    <w:p w:rsidR="001A77C0" w:rsidRDefault="001A77C0" w:rsidP="001A77C0">
      <w:pPr>
        <w:pStyle w:val="Heading3"/>
      </w:pPr>
      <w:bookmarkStart w:id="6" w:name="_Toc404979731"/>
      <w:r>
        <w:t>System-Level Constraints</w:t>
      </w:r>
      <w:bookmarkEnd w:id="6"/>
    </w:p>
    <w:p w:rsidR="001A77C0" w:rsidRDefault="001A77C0" w:rsidP="001A77C0"/>
    <w:p w:rsidR="001A77C0" w:rsidRDefault="001A77C0" w:rsidP="001A77C0">
      <w:pPr>
        <w:ind w:left="720"/>
      </w:pPr>
      <w:r w:rsidRPr="001A77C0">
        <w:t>As shown in</w:t>
      </w:r>
      <w:r>
        <w:t xml:space="preserve"> </w:t>
      </w:r>
      <w:r>
        <w:fldChar w:fldCharType="begin"/>
      </w:r>
      <w:r>
        <w:instrText xml:space="preserve"> REF _Ref404978700 \h </w:instrText>
      </w:r>
      <w:r>
        <w:fldChar w:fldCharType="separate"/>
      </w:r>
      <w:r>
        <w:t xml:space="preserve">Figure </w:t>
      </w:r>
      <w:r>
        <w:rPr>
          <w:noProof/>
        </w:rPr>
        <w:t>2</w:t>
      </w:r>
      <w:r>
        <w:t>: Gain/Phase Analyzer System Diagram</w:t>
      </w:r>
      <w:r>
        <w:fldChar w:fldCharType="end"/>
      </w:r>
      <w:r w:rsidRPr="001A77C0">
        <w:t>, the analyzer use</w:t>
      </w:r>
      <w:r w:rsidR="00674297">
        <w:t>s</w:t>
      </w:r>
      <w:r w:rsidRPr="001A77C0">
        <w:t xml:space="preserve"> a </w:t>
      </w:r>
      <w:r w:rsidRPr="00674297">
        <w:rPr>
          <w:i/>
        </w:rPr>
        <w:t>Synthesizer</w:t>
      </w:r>
      <w:r w:rsidRPr="001A77C0">
        <w:t xml:space="preserve"> to generate the stimulus signal, and an </w:t>
      </w:r>
      <w:r w:rsidRPr="00674297">
        <w:rPr>
          <w:i/>
        </w:rPr>
        <w:t>Output Amplifier</w:t>
      </w:r>
      <w:r w:rsidRPr="001A77C0">
        <w:t xml:space="preserve"> to provide the stimulus signal to the DUT, at up to 1.25 V RMS and up to 150 MHz. </w:t>
      </w:r>
      <w:r w:rsidRPr="00674297">
        <w:rPr>
          <w:i/>
        </w:rPr>
        <w:t>Input Filters</w:t>
      </w:r>
      <w:r w:rsidRPr="001A77C0">
        <w:t xml:space="preserve">, an </w:t>
      </w:r>
      <w:r w:rsidRPr="00674297">
        <w:rPr>
          <w:i/>
        </w:rPr>
        <w:t>Input Switching Network</w:t>
      </w:r>
      <w:r w:rsidRPr="001A77C0">
        <w:t xml:space="preserve"> and the </w:t>
      </w:r>
      <w:r w:rsidRPr="00674297">
        <w:rPr>
          <w:i/>
        </w:rPr>
        <w:t>Input Detector</w:t>
      </w:r>
      <w:r w:rsidRPr="001A77C0">
        <w:t xml:space="preserve"> provide a signal corresponding to the amplitude of the signals at the Sense ports. The Input Switching Network can also select a </w:t>
      </w:r>
      <w:r w:rsidRPr="00674297">
        <w:rPr>
          <w:i/>
        </w:rPr>
        <w:t>Phase Reference</w:t>
      </w:r>
      <w:r w:rsidRPr="001A77C0">
        <w:t xml:space="preserve"> to be summed with the signals for phase measurement. These </w:t>
      </w:r>
      <w:r w:rsidR="00674297">
        <w:t xml:space="preserve">are </w:t>
      </w:r>
      <w:r w:rsidRPr="001A77C0">
        <w:t xml:space="preserve">digitized by an </w:t>
      </w:r>
      <w:r w:rsidRPr="00674297">
        <w:rPr>
          <w:i/>
        </w:rPr>
        <w:t>Analog-Digital Converter</w:t>
      </w:r>
      <w:r w:rsidRPr="001A77C0">
        <w:t xml:space="preserve"> to be processed by the </w:t>
      </w:r>
      <w:r w:rsidRPr="00674297">
        <w:rPr>
          <w:i/>
        </w:rPr>
        <w:t>Microprocessor</w:t>
      </w:r>
      <w:r w:rsidRPr="001A77C0">
        <w:t>. The Microprocessor then interface</w:t>
      </w:r>
      <w:r w:rsidR="00674297">
        <w:t>s</w:t>
      </w:r>
      <w:r w:rsidRPr="001A77C0">
        <w:t xml:space="preserve"> with the </w:t>
      </w:r>
      <w:r w:rsidRPr="00674297">
        <w:rPr>
          <w:i/>
        </w:rPr>
        <w:t>Software</w:t>
      </w:r>
      <w:r w:rsidRPr="001A77C0">
        <w:t xml:space="preserve"> via the </w:t>
      </w:r>
      <w:r w:rsidRPr="00674297">
        <w:rPr>
          <w:i/>
        </w:rPr>
        <w:t>PC Interface</w:t>
      </w:r>
      <w:r w:rsidRPr="001A77C0">
        <w:t>.</w:t>
      </w:r>
    </w:p>
    <w:p w:rsidR="001A77C0" w:rsidRDefault="001A77C0" w:rsidP="001A77C0">
      <w:pPr>
        <w:ind w:left="720"/>
      </w:pPr>
    </w:p>
    <w:p w:rsidR="001A77C0" w:rsidRDefault="001A77C0" w:rsidP="001A77C0">
      <w:pPr>
        <w:keepNext/>
        <w:ind w:left="720"/>
        <w:jc w:val="center"/>
      </w:pPr>
      <w:r>
        <w:rPr>
          <w:noProof/>
        </w:rPr>
        <w:lastRenderedPageBreak/>
        <w:drawing>
          <wp:inline distT="0" distB="0" distL="0" distR="0" wp14:anchorId="5395F830" wp14:editId="3B5F212E">
            <wp:extent cx="4114808" cy="4215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1A77C0" w:rsidRDefault="001A77C0" w:rsidP="001A77C0">
      <w:pPr>
        <w:pStyle w:val="Caption"/>
        <w:jc w:val="center"/>
      </w:pPr>
      <w:bookmarkStart w:id="7" w:name="_Ref404978700"/>
      <w:r>
        <w:t xml:space="preserve">Figure </w:t>
      </w:r>
      <w:fldSimple w:instr=" SEQ Figure \* ARABIC ">
        <w:r w:rsidR="009E489E">
          <w:rPr>
            <w:noProof/>
          </w:rPr>
          <w:t>2</w:t>
        </w:r>
      </w:fldSimple>
      <w:r>
        <w:t>: Gain/Phase Analyzer System Diagram</w:t>
      </w:r>
      <w:bookmarkEnd w:id="7"/>
    </w:p>
    <w:p w:rsidR="001A77C0" w:rsidRPr="001A77C0" w:rsidRDefault="001A77C0" w:rsidP="001A77C0"/>
    <w:p w:rsidR="00CD351C" w:rsidRPr="007F40D5" w:rsidRDefault="00AB146A" w:rsidP="00CD351C">
      <w:pPr>
        <w:pStyle w:val="Heading1"/>
        <w:spacing w:line="480" w:lineRule="auto"/>
      </w:pPr>
      <w:bookmarkStart w:id="8" w:name="_Toc404979732"/>
      <w:r>
        <w:t>Design Description</w:t>
      </w:r>
      <w:bookmarkEnd w:id="8"/>
    </w:p>
    <w:p w:rsidR="00AB146A" w:rsidRDefault="00AB146A" w:rsidP="00AB146A">
      <w:pPr>
        <w:pStyle w:val="Heading2"/>
        <w:spacing w:line="480" w:lineRule="auto"/>
      </w:pPr>
      <w:r>
        <w:t xml:space="preserve">   </w:t>
      </w:r>
      <w:bookmarkStart w:id="9" w:name="_Toc404979733"/>
      <w:r w:rsidR="00E1285F">
        <w:t>Overview</w:t>
      </w:r>
      <w:bookmarkEnd w:id="9"/>
    </w:p>
    <w:p w:rsidR="00CD351C" w:rsidRDefault="00CC7732" w:rsidP="00CC7732">
      <w:pPr>
        <w:ind w:left="360"/>
        <w:rPr>
          <w:sz w:val="22"/>
          <w:szCs w:val="22"/>
        </w:rPr>
      </w:pPr>
      <w:r w:rsidRPr="00CC7732">
        <w:rPr>
          <w:sz w:val="22"/>
          <w:szCs w:val="22"/>
        </w:rPr>
        <w:t>A Gain/Phase Analyzer is an instrument used to plot the frequency response of a network or amplifier. The project, sponsored by Professor Kyle Temkin, specifies a small, computer 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7F40D5" w:rsidRDefault="00D47C80" w:rsidP="00B702B7">
      <w:pPr>
        <w:pStyle w:val="Heading2"/>
        <w:spacing w:line="480" w:lineRule="auto"/>
      </w:pPr>
      <w:r>
        <w:t xml:space="preserve">   </w:t>
      </w:r>
      <w:bookmarkStart w:id="10" w:name="_Toc404979734"/>
      <w:r w:rsidR="00E1285F">
        <w:t>Detailed Description</w:t>
      </w:r>
      <w:bookmarkEnd w:id="10"/>
    </w:p>
    <w:p w:rsidR="00CC7732" w:rsidRPr="00CC7732" w:rsidRDefault="00CC7732" w:rsidP="00CC7732">
      <w:pPr>
        <w:ind w:left="720"/>
        <w:jc w:val="both"/>
        <w:rPr>
          <w:sz w:val="22"/>
          <w:szCs w:val="22"/>
        </w:rPr>
      </w:pPr>
      <w:r w:rsidRPr="00CC7732">
        <w:rPr>
          <w:sz w:val="22"/>
          <w:szCs w:val="22"/>
        </w:rPr>
        <w:t xml:space="preserve">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 Hardware </w:t>
      </w:r>
      <w:r>
        <w:rPr>
          <w:sz w:val="22"/>
          <w:szCs w:val="22"/>
        </w:rPr>
        <w:t>is</w:t>
      </w:r>
      <w:r w:rsidRPr="00CC7732">
        <w:rPr>
          <w:sz w:val="22"/>
          <w:szCs w:val="22"/>
        </w:rPr>
        <w:t xml:space="preserve"> be</w:t>
      </w:r>
      <w:r>
        <w:rPr>
          <w:sz w:val="22"/>
          <w:szCs w:val="22"/>
        </w:rPr>
        <w:t>ing</w:t>
      </w:r>
      <w:r w:rsidRPr="00CC7732">
        <w:rPr>
          <w:sz w:val="22"/>
          <w:szCs w:val="22"/>
        </w:rPr>
        <w:t xml:space="preserve"> designed and  </w:t>
      </w:r>
      <w:r w:rsidRPr="00CC7732">
        <w:rPr>
          <w:sz w:val="22"/>
          <w:szCs w:val="22"/>
        </w:rPr>
        <w:lastRenderedPageBreak/>
        <w:t>implemented in different stages in order to ease the process of design. Software will be created with the purpose of interfacing with the microcontroller.</w:t>
      </w:r>
    </w:p>
    <w:p w:rsidR="00CC7732" w:rsidRPr="00CC7732" w:rsidRDefault="00CC7732" w:rsidP="00CC7732">
      <w:pPr>
        <w:ind w:left="720"/>
        <w:jc w:val="both"/>
        <w:rPr>
          <w:sz w:val="22"/>
          <w:szCs w:val="22"/>
        </w:rPr>
      </w:pPr>
    </w:p>
    <w:p w:rsidR="00CC7732" w:rsidRPr="00CC7732" w:rsidRDefault="00CC7732" w:rsidP="00CC7732">
      <w:pPr>
        <w:pStyle w:val="Heading3"/>
      </w:pPr>
      <w:bookmarkStart w:id="11" w:name="_Toc404979735"/>
      <w:r w:rsidRPr="00CC7732">
        <w:t>Synthesizer</w:t>
      </w:r>
      <w:bookmarkEnd w:id="11"/>
    </w:p>
    <w:p w:rsidR="00CC7732" w:rsidRPr="00CC7732" w:rsidRDefault="00CC7732" w:rsidP="00CC7732">
      <w:pPr>
        <w:ind w:left="720"/>
        <w:jc w:val="both"/>
        <w:rPr>
          <w:sz w:val="22"/>
          <w:szCs w:val="22"/>
        </w:rPr>
      </w:pPr>
      <w:r w:rsidRPr="00CC7732">
        <w:rPr>
          <w:sz w:val="22"/>
          <w:szCs w:val="22"/>
        </w:rPr>
        <w:t>The first subsystem that will be built is the frequency synthesizer.  This needs to generate a frequency up to 150 MHz. For this design the circuit uses the AD9958 Direct Digital Synthesis (DDS) chip and a ‘video’ op-amp to produce the correct output.</w:t>
      </w:r>
    </w:p>
    <w:p w:rsidR="00CC7732" w:rsidRDefault="00CC7732" w:rsidP="00CC7732">
      <w:pPr>
        <w:ind w:left="720"/>
        <w:jc w:val="both"/>
        <w:rPr>
          <w:sz w:val="22"/>
          <w:szCs w:val="22"/>
        </w:rPr>
      </w:pPr>
    </w:p>
    <w:p w:rsidR="00CC7732" w:rsidRDefault="00CC7732" w:rsidP="00CC7732">
      <w:pPr>
        <w:keepNext/>
        <w:ind w:left="720"/>
        <w:jc w:val="center"/>
      </w:pPr>
      <w:r>
        <w:rPr>
          <w:noProof/>
          <w:sz w:val="22"/>
          <w:szCs w:val="22"/>
        </w:rPr>
        <w:drawing>
          <wp:inline distT="0" distB="0" distL="0" distR="0" wp14:anchorId="4B88B016" wp14:editId="55D815AE">
            <wp:extent cx="52578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3d_small.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2724150"/>
                    </a:xfrm>
                    <a:prstGeom prst="rect">
                      <a:avLst/>
                    </a:prstGeom>
                  </pic:spPr>
                </pic:pic>
              </a:graphicData>
            </a:graphic>
          </wp:inline>
        </w:drawing>
      </w:r>
    </w:p>
    <w:p w:rsidR="00CC7732" w:rsidRDefault="00CC7732" w:rsidP="00CC7732">
      <w:pPr>
        <w:pStyle w:val="Caption"/>
        <w:jc w:val="center"/>
      </w:pPr>
      <w:r>
        <w:t xml:space="preserve">Figure </w:t>
      </w:r>
      <w:fldSimple w:instr=" SEQ Figure \* ARABIC ">
        <w:r w:rsidR="009E489E">
          <w:rPr>
            <w:noProof/>
          </w:rPr>
          <w:t>3</w:t>
        </w:r>
      </w:fldSimple>
      <w:r>
        <w:t>: Synthesizer PCB, 3D Render</w:t>
      </w:r>
    </w:p>
    <w:p w:rsidR="00CC7732" w:rsidRDefault="00CC7732" w:rsidP="00CC7732">
      <w:pPr>
        <w:ind w:left="720"/>
        <w:jc w:val="both"/>
        <w:rPr>
          <w:sz w:val="22"/>
          <w:szCs w:val="22"/>
        </w:rPr>
      </w:pPr>
      <w:r w:rsidRPr="00CC7732">
        <w:rPr>
          <w:sz w:val="22"/>
          <w:szCs w:val="22"/>
        </w:rPr>
        <w:t xml:space="preserve"> </w:t>
      </w:r>
    </w:p>
    <w:p w:rsidR="00CC7732" w:rsidRDefault="00CC7732" w:rsidP="00CC7732">
      <w:pPr>
        <w:ind w:left="720"/>
        <w:jc w:val="both"/>
        <w:rPr>
          <w:sz w:val="22"/>
          <w:szCs w:val="22"/>
        </w:rPr>
      </w:pPr>
      <w:r w:rsidRPr="00CC7732">
        <w:rPr>
          <w:sz w:val="22"/>
          <w:szCs w:val="22"/>
        </w:rPr>
        <w:t>In the final product, we may integrate an optional CPLD or FPGA to allow the user to drive the modulation feature of the DDS chip; for the purposes of testing we have tied the modulation inputs straight to ground, as we do not require them.</w:t>
      </w:r>
    </w:p>
    <w:p w:rsidR="00CC7732" w:rsidRPr="00CC7732" w:rsidRDefault="00CC7732" w:rsidP="00CC7732">
      <w:pPr>
        <w:ind w:left="720"/>
        <w:jc w:val="both"/>
        <w:rPr>
          <w:sz w:val="22"/>
          <w:szCs w:val="22"/>
        </w:rPr>
      </w:pPr>
    </w:p>
    <w:p w:rsidR="00CC7732" w:rsidRPr="00CC7732" w:rsidRDefault="00CC7732" w:rsidP="00CC7732">
      <w:pPr>
        <w:pStyle w:val="Heading3"/>
      </w:pPr>
      <w:bookmarkStart w:id="12" w:name="_Toc404979736"/>
      <w:r w:rsidRPr="00CC7732">
        <w:t>Input Front-end</w:t>
      </w:r>
      <w:bookmarkEnd w:id="12"/>
    </w:p>
    <w:p w:rsidR="00CC7732" w:rsidRPr="00CC7732" w:rsidRDefault="00CC7732" w:rsidP="00CC7732">
      <w:pPr>
        <w:ind w:left="720"/>
        <w:jc w:val="both"/>
        <w:rPr>
          <w:sz w:val="22"/>
          <w:szCs w:val="22"/>
        </w:rPr>
      </w:pPr>
      <w:r w:rsidRPr="00CC7732">
        <w:rPr>
          <w:sz w:val="22"/>
          <w:szCs w:val="22"/>
        </w:rPr>
        <w:t>The next section of the design is the input front-end subsystem.</w:t>
      </w:r>
    </w:p>
    <w:p w:rsidR="00CC7732" w:rsidRDefault="00CC7732" w:rsidP="00CC7732">
      <w:pPr>
        <w:ind w:left="720"/>
        <w:jc w:val="both"/>
        <w:rPr>
          <w:sz w:val="22"/>
          <w:szCs w:val="22"/>
        </w:rPr>
      </w:pPr>
    </w:p>
    <w:p w:rsidR="00CC7732" w:rsidRDefault="00CC7732" w:rsidP="00CC7732">
      <w:pPr>
        <w:keepNext/>
        <w:ind w:left="720"/>
        <w:jc w:val="center"/>
      </w:pPr>
      <w:r>
        <w:rPr>
          <w:noProof/>
          <w:sz w:val="22"/>
          <w:szCs w:val="22"/>
        </w:rPr>
        <w:drawing>
          <wp:inline distT="0" distB="0" distL="0" distR="0" wp14:anchorId="5DC49E4F" wp14:editId="5AFA1E54">
            <wp:extent cx="455295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3d_small.png"/>
                    <pic:cNvPicPr/>
                  </pic:nvPicPr>
                  <pic:blipFill>
                    <a:blip r:embed="rId14">
                      <a:extLst>
                        <a:ext uri="{28A0092B-C50C-407E-A947-70E740481C1C}">
                          <a14:useLocalDpi xmlns:a14="http://schemas.microsoft.com/office/drawing/2010/main" val="0"/>
                        </a:ext>
                      </a:extLst>
                    </a:blip>
                    <a:stretch>
                      <a:fillRect/>
                    </a:stretch>
                  </pic:blipFill>
                  <pic:spPr>
                    <a:xfrm>
                      <a:off x="0" y="0"/>
                      <a:ext cx="4552950" cy="2114550"/>
                    </a:xfrm>
                    <a:prstGeom prst="rect">
                      <a:avLst/>
                    </a:prstGeom>
                  </pic:spPr>
                </pic:pic>
              </a:graphicData>
            </a:graphic>
          </wp:inline>
        </w:drawing>
      </w:r>
    </w:p>
    <w:p w:rsidR="00CC7732" w:rsidRDefault="00CC7732" w:rsidP="00CC7732">
      <w:pPr>
        <w:pStyle w:val="Caption"/>
        <w:jc w:val="center"/>
        <w:rPr>
          <w:sz w:val="22"/>
          <w:szCs w:val="22"/>
        </w:rPr>
      </w:pPr>
      <w:r>
        <w:t xml:space="preserve">Figure </w:t>
      </w:r>
      <w:fldSimple w:instr=" SEQ Figure \* ARABIC ">
        <w:r w:rsidR="009E489E">
          <w:rPr>
            <w:noProof/>
          </w:rPr>
          <w:t>4</w:t>
        </w:r>
      </w:fldSimple>
      <w:r>
        <w:t>: Input Front-end PCB, 3D Render</w:t>
      </w:r>
    </w:p>
    <w:p w:rsidR="00CC7732" w:rsidRPr="00CC7732" w:rsidRDefault="00CC7732" w:rsidP="00CC7732">
      <w:pPr>
        <w:ind w:left="720"/>
        <w:jc w:val="both"/>
        <w:rPr>
          <w:sz w:val="22"/>
          <w:szCs w:val="22"/>
        </w:rPr>
      </w:pPr>
    </w:p>
    <w:p w:rsidR="00CC7732" w:rsidRDefault="00CC7732" w:rsidP="00CC7732">
      <w:pPr>
        <w:ind w:left="720"/>
        <w:jc w:val="both"/>
        <w:rPr>
          <w:sz w:val="22"/>
          <w:szCs w:val="22"/>
        </w:rPr>
      </w:pPr>
      <w:r w:rsidRPr="00CC7732">
        <w:rPr>
          <w:sz w:val="22"/>
          <w:szCs w:val="22"/>
        </w:rPr>
        <w:t>Our input front-end must take the signals from the front-panel input connectors and present them in a form which can be directly sampled by the microcontroller's analog-to-digital converter. The signals first pass through a simple input protection circuit. This consists of a small-footprint SMD fuse in series with the input and a clamping arrangement set around 3.3V (23 dBm peak). After the input protection, the two input signals enter a switching circuit to select between them. This allows all of the following circuitry to be shared between channels, minimizing cost and inter-channel variation. This is followed by a buffer, which isolates the input signal from the following power combiner and filter. After that, a power combiner adds in a variable phase reference, which allows the system to measure the input signal's phase, and a filter cuts the signal off at 300 MHz. The filtered signal then passes into a logarithmic detector with integrated low-pass filter, which presents a voltage proportional to the logarithm of the input amplitude to the microcontroller.</w:t>
      </w:r>
    </w:p>
    <w:p w:rsidR="00A238B6" w:rsidRPr="00CC7732" w:rsidRDefault="00A238B6" w:rsidP="00CC7732">
      <w:pPr>
        <w:ind w:left="720"/>
        <w:jc w:val="both"/>
        <w:rPr>
          <w:sz w:val="22"/>
          <w:szCs w:val="22"/>
        </w:rPr>
      </w:pPr>
    </w:p>
    <w:p w:rsidR="00CC7732" w:rsidRPr="00CC7732" w:rsidRDefault="00CC7732" w:rsidP="00A238B6">
      <w:pPr>
        <w:pStyle w:val="Heading3"/>
      </w:pPr>
      <w:bookmarkStart w:id="13" w:name="_Toc404979737"/>
      <w:r w:rsidRPr="00CC7732">
        <w:t>Output Amplifier</w:t>
      </w:r>
      <w:bookmarkEnd w:id="13"/>
    </w:p>
    <w:p w:rsidR="00CC7732" w:rsidRDefault="00CC7732" w:rsidP="00CC7732">
      <w:pPr>
        <w:ind w:left="720"/>
        <w:jc w:val="both"/>
        <w:rPr>
          <w:sz w:val="22"/>
          <w:szCs w:val="22"/>
        </w:rPr>
      </w:pPr>
      <w:r w:rsidRPr="00CC7732">
        <w:rPr>
          <w:sz w:val="22"/>
          <w:szCs w:val="22"/>
        </w:rPr>
        <w:t>The next section of the design is the output amplifier subsystem.</w:t>
      </w:r>
    </w:p>
    <w:p w:rsidR="00A238B6" w:rsidRDefault="00A238B6" w:rsidP="00CC7732">
      <w:pPr>
        <w:ind w:left="720"/>
        <w:jc w:val="both"/>
        <w:rPr>
          <w:sz w:val="22"/>
          <w:szCs w:val="22"/>
        </w:rPr>
      </w:pPr>
    </w:p>
    <w:p w:rsidR="00A238B6" w:rsidRDefault="00A238B6" w:rsidP="00A238B6">
      <w:pPr>
        <w:keepNext/>
        <w:ind w:left="720"/>
        <w:jc w:val="center"/>
      </w:pPr>
      <w:r>
        <w:rPr>
          <w:noProof/>
          <w:sz w:val="22"/>
          <w:szCs w:val="22"/>
        </w:rPr>
        <w:drawing>
          <wp:inline distT="0" distB="0" distL="0" distR="0" wp14:anchorId="486A705B" wp14:editId="366525DB">
            <wp:extent cx="45529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3d_small.png"/>
                    <pic:cNvPicPr/>
                  </pic:nvPicPr>
                  <pic:blipFill>
                    <a:blip r:embed="rId15">
                      <a:extLst>
                        <a:ext uri="{28A0092B-C50C-407E-A947-70E740481C1C}">
                          <a14:useLocalDpi xmlns:a14="http://schemas.microsoft.com/office/drawing/2010/main" val="0"/>
                        </a:ext>
                      </a:extLst>
                    </a:blip>
                    <a:stretch>
                      <a:fillRect/>
                    </a:stretch>
                  </pic:blipFill>
                  <pic:spPr>
                    <a:xfrm>
                      <a:off x="0" y="0"/>
                      <a:ext cx="4552950" cy="2028825"/>
                    </a:xfrm>
                    <a:prstGeom prst="rect">
                      <a:avLst/>
                    </a:prstGeom>
                  </pic:spPr>
                </pic:pic>
              </a:graphicData>
            </a:graphic>
          </wp:inline>
        </w:drawing>
      </w:r>
    </w:p>
    <w:p w:rsidR="00A238B6" w:rsidRPr="00CC7732" w:rsidRDefault="00A238B6" w:rsidP="00A238B6">
      <w:pPr>
        <w:pStyle w:val="Caption"/>
        <w:jc w:val="center"/>
        <w:rPr>
          <w:sz w:val="22"/>
          <w:szCs w:val="22"/>
        </w:rPr>
      </w:pPr>
      <w:r>
        <w:t xml:space="preserve">Figure </w:t>
      </w:r>
      <w:fldSimple w:instr=" SEQ Figure \* ARABIC ">
        <w:r w:rsidR="009E489E">
          <w:rPr>
            <w:noProof/>
          </w:rPr>
          <w:t>5</w:t>
        </w:r>
      </w:fldSimple>
      <w:r>
        <w:t>: Output Amplifier PCB, 3D Render</w:t>
      </w:r>
    </w:p>
    <w:p w:rsidR="00CC7732" w:rsidRPr="00CC7732" w:rsidRDefault="00CC7732" w:rsidP="00A238B6">
      <w:pPr>
        <w:ind w:left="720"/>
        <w:jc w:val="both"/>
        <w:rPr>
          <w:sz w:val="22"/>
          <w:szCs w:val="22"/>
        </w:rPr>
      </w:pPr>
      <w:r w:rsidRPr="00CC7732">
        <w:rPr>
          <w:sz w:val="22"/>
          <w:szCs w:val="22"/>
        </w:rPr>
        <w:t xml:space="preserve"> </w:t>
      </w:r>
    </w:p>
    <w:p w:rsidR="00CC7732" w:rsidRPr="00CC7732" w:rsidRDefault="00CC7732" w:rsidP="00A238B6">
      <w:pPr>
        <w:ind w:left="720"/>
        <w:jc w:val="both"/>
        <w:rPr>
          <w:sz w:val="22"/>
          <w:szCs w:val="22"/>
        </w:rPr>
      </w:pPr>
      <w:r w:rsidRPr="00CC7732">
        <w:rPr>
          <w:sz w:val="22"/>
          <w:szCs w:val="22"/>
        </w:rPr>
        <w:t>The output amplifi</w:t>
      </w:r>
      <w:r w:rsidR="00A238B6">
        <w:rPr>
          <w:sz w:val="22"/>
          <w:szCs w:val="22"/>
        </w:rPr>
        <w:t>er must take small signals, at –</w:t>
      </w:r>
      <w:r w:rsidRPr="00CC7732">
        <w:rPr>
          <w:sz w:val="22"/>
          <w:szCs w:val="22"/>
        </w:rPr>
        <w:t>8.5 dBm as they arrive from the synthesizer, and output the full 15 dBm signal. For design margin, a 16.5 dBm output amplitude is assumed. This gives a required gain of 25 dB. An additional 6 dB gain is required to compensate for the insertion loss of the termination, giving a total required gain of 31 dB.  A gain of 31 dB from 1 kHz (practically DC) to 150 MHz is difficult to achieve, particularly with the very large absolute amplitude of 21 dBm at the output. We chose to use two gain stages of 15.5 dB each. The final stage is a THS3001 operational amplifier, as it supports the high slew rate, high voltage and high output current required. This is a very expensive amplifier, though, so we used the AD8000 (similar specifications, but with a lower maximum supply voltage) for the first stage.</w:t>
      </w:r>
      <w:r w:rsidR="00A238B6">
        <w:rPr>
          <w:sz w:val="22"/>
          <w:szCs w:val="22"/>
        </w:rPr>
        <w:t xml:space="preserve"> </w:t>
      </w:r>
      <w:r w:rsidRPr="00CC7732">
        <w:rPr>
          <w:sz w:val="22"/>
          <w:szCs w:val="22"/>
        </w:rPr>
        <w:t>The synthesizer allows amplitude control, but this control is applied at the digital stage, resulting in a loss of DAC resolution. To get more range at full resolution, we included a MAADSS0008 switchable 15 dB attenuator in the output amplifier's signal path.</w:t>
      </w:r>
    </w:p>
    <w:p w:rsidR="00CC7732" w:rsidRPr="00CC7732" w:rsidRDefault="00CC7732" w:rsidP="00CC7732">
      <w:pPr>
        <w:ind w:left="720"/>
        <w:jc w:val="both"/>
        <w:rPr>
          <w:sz w:val="22"/>
          <w:szCs w:val="22"/>
        </w:rPr>
      </w:pPr>
    </w:p>
    <w:p w:rsidR="00CC7732" w:rsidRPr="00CC7732" w:rsidRDefault="00CC7732" w:rsidP="00A238B6">
      <w:pPr>
        <w:pStyle w:val="Heading3"/>
      </w:pPr>
      <w:bookmarkStart w:id="14" w:name="_Toc404979738"/>
      <w:r w:rsidRPr="00CC7732">
        <w:lastRenderedPageBreak/>
        <w:t>Microprocessor</w:t>
      </w:r>
      <w:bookmarkEnd w:id="14"/>
    </w:p>
    <w:p w:rsidR="00CC7732" w:rsidRPr="00CC7732" w:rsidRDefault="00CC7732" w:rsidP="00CC7732">
      <w:pPr>
        <w:ind w:left="720"/>
        <w:jc w:val="both"/>
        <w:rPr>
          <w:sz w:val="22"/>
          <w:szCs w:val="22"/>
        </w:rPr>
      </w:pPr>
      <w:r w:rsidRPr="00CC7732">
        <w:rPr>
          <w:sz w:val="22"/>
          <w:szCs w:val="22"/>
        </w:rPr>
        <w:t>For our system’s microprocessor, we used the Atmel SAM4S16C ARM Cortex-M4 microcontroller. In the final product, we will switch to a less expensive microcontroller in the SAM4S line with a smaller amount of memory, after we have determined the amount needed.</w:t>
      </w:r>
    </w:p>
    <w:p w:rsidR="00CC7732" w:rsidRPr="00CC7732" w:rsidRDefault="00CC7732" w:rsidP="00CC7732">
      <w:pPr>
        <w:ind w:left="720"/>
        <w:jc w:val="both"/>
        <w:rPr>
          <w:sz w:val="22"/>
          <w:szCs w:val="22"/>
        </w:rPr>
      </w:pPr>
    </w:p>
    <w:p w:rsidR="00CD351C" w:rsidRDefault="00CC7732" w:rsidP="00CC7732">
      <w:pPr>
        <w:ind w:left="720"/>
        <w:jc w:val="both"/>
        <w:rPr>
          <w:sz w:val="22"/>
          <w:szCs w:val="22"/>
        </w:rPr>
      </w:pPr>
      <w:r w:rsidRPr="00CC7732">
        <w:rPr>
          <w:sz w:val="22"/>
          <w:szCs w:val="22"/>
        </w:rPr>
        <w:t>In the current prototype, we are using the Atmel SAM4S Xplained evaluation kit; the final product will use the chip by itself.</w:t>
      </w:r>
    </w:p>
    <w:p w:rsidR="00752FBB" w:rsidRDefault="00752FBB" w:rsidP="00752FBB">
      <w:pPr>
        <w:pStyle w:val="Heading2"/>
      </w:pPr>
      <w:r>
        <w:t xml:space="preserve"> </w:t>
      </w:r>
      <w:bookmarkStart w:id="15" w:name="_Toc404979739"/>
      <w:r>
        <w:t>Use</w:t>
      </w:r>
      <w:bookmarkEnd w:id="15"/>
    </w:p>
    <w:p w:rsidR="00752FBB" w:rsidRPr="00752FBB" w:rsidRDefault="00A238B6" w:rsidP="00752FBB">
      <w:pPr>
        <w:ind w:left="360"/>
        <w:jc w:val="both"/>
      </w:pPr>
      <w:r>
        <w:rPr>
          <w:sz w:val="22"/>
          <w:szCs w:val="22"/>
        </w:rPr>
        <w:t xml:space="preserve">The purpose of this device is to provided students with tangible data when analyzing circuits. As shown in </w:t>
      </w:r>
      <w:r>
        <w:rPr>
          <w:sz w:val="22"/>
          <w:szCs w:val="22"/>
        </w:rPr>
        <w:fldChar w:fldCharType="begin"/>
      </w:r>
      <w:r>
        <w:rPr>
          <w:sz w:val="22"/>
          <w:szCs w:val="22"/>
        </w:rPr>
        <w:instrText xml:space="preserve"> REF _Ref404978581 \h </w:instrText>
      </w:r>
      <w:r>
        <w:rPr>
          <w:sz w:val="22"/>
          <w:szCs w:val="22"/>
        </w:rPr>
      </w:r>
      <w:r>
        <w:rPr>
          <w:sz w:val="22"/>
          <w:szCs w:val="22"/>
        </w:rPr>
        <w:fldChar w:fldCharType="separate"/>
      </w:r>
      <w:r>
        <w:t xml:space="preserve">Figure </w:t>
      </w:r>
      <w:r>
        <w:rPr>
          <w:noProof/>
        </w:rPr>
        <w:t>1</w:t>
      </w:r>
      <w:r>
        <w:t>: Gain/Phase Analyzer Context Diagram</w:t>
      </w:r>
      <w:r>
        <w:rPr>
          <w:sz w:val="22"/>
          <w:szCs w:val="22"/>
        </w:rPr>
        <w:fldChar w:fldCharType="end"/>
      </w:r>
      <w:r>
        <w:rPr>
          <w:sz w:val="22"/>
          <w:szCs w:val="22"/>
        </w:rPr>
        <w:t>, the device is to be connected between a PC and a device under test; the user can initiate an analysis using the supplied software.</w:t>
      </w:r>
    </w:p>
    <w:p w:rsidR="00AB146A" w:rsidRDefault="00AB146A" w:rsidP="00B702B7">
      <w:pPr>
        <w:pStyle w:val="Heading1"/>
        <w:spacing w:line="480" w:lineRule="auto"/>
      </w:pPr>
      <w:bookmarkStart w:id="16" w:name="_Toc404979740"/>
      <w:r>
        <w:t>Next Steps</w:t>
      </w:r>
      <w:bookmarkEnd w:id="16"/>
    </w:p>
    <w:p w:rsidR="00A238B6" w:rsidRDefault="00A238B6" w:rsidP="00A238B6">
      <w:pPr>
        <w:rPr>
          <w:sz w:val="22"/>
          <w:szCs w:val="22"/>
        </w:rPr>
      </w:pPr>
      <w:r w:rsidRPr="00A238B6">
        <w:rPr>
          <w:sz w:val="22"/>
          <w:szCs w:val="22"/>
        </w:rPr>
        <w:t>The purpose of this semester is to be able to present a prototype of our design. Each part will be connected to one another and will show how the final product will function. All of the prototype PCBs have been designed now, but have not been fully tested.</w:t>
      </w:r>
    </w:p>
    <w:p w:rsidR="00A238B6" w:rsidRPr="00A238B6" w:rsidRDefault="00A238B6" w:rsidP="00A238B6">
      <w:pPr>
        <w:rPr>
          <w:sz w:val="22"/>
          <w:szCs w:val="22"/>
        </w:rPr>
      </w:pPr>
    </w:p>
    <w:p w:rsidR="00A238B6" w:rsidRDefault="00A238B6" w:rsidP="00A238B6">
      <w:pPr>
        <w:rPr>
          <w:sz w:val="22"/>
          <w:szCs w:val="22"/>
        </w:rPr>
      </w:pPr>
      <w:r w:rsidRPr="00A238B6">
        <w:rPr>
          <w:sz w:val="22"/>
          <w:szCs w:val="22"/>
        </w:rPr>
        <w:t>The next step for hardware is to finish assembling and testing the PCBs. After this, the hardware engineers will switch and help the software development until next semester, when the final PCB will be designed.</w:t>
      </w:r>
    </w:p>
    <w:p w:rsidR="00A238B6" w:rsidRPr="00A238B6" w:rsidRDefault="00A238B6" w:rsidP="00A238B6">
      <w:pPr>
        <w:rPr>
          <w:sz w:val="22"/>
          <w:szCs w:val="22"/>
        </w:rPr>
      </w:pPr>
    </w:p>
    <w:p w:rsidR="00AB146A" w:rsidRDefault="00A238B6" w:rsidP="00A238B6">
      <w:pPr>
        <w:rPr>
          <w:sz w:val="22"/>
          <w:szCs w:val="22"/>
        </w:rPr>
      </w:pPr>
      <w:r w:rsidRPr="00A238B6">
        <w:rPr>
          <w:sz w:val="22"/>
          <w:szCs w:val="22"/>
        </w:rPr>
        <w:t>The next step for software is to continue working on the microcontroller firmware, and then write a simple, prototype script which can produce a rough, uncalibrated frequency response plot to demonstrate the device’s functionality.</w:t>
      </w:r>
      <w:r w:rsidR="00AB146A">
        <w:rPr>
          <w:sz w:val="22"/>
          <w:szCs w:val="22"/>
        </w:rPr>
        <w:br w:type="page"/>
      </w:r>
    </w:p>
    <w:p w:rsidR="00AB146A" w:rsidRDefault="00AB146A" w:rsidP="00AB146A">
      <w:pPr>
        <w:pStyle w:val="Heading1"/>
        <w:spacing w:line="480" w:lineRule="auto"/>
      </w:pPr>
      <w:bookmarkStart w:id="17" w:name="_Toc404979741"/>
      <w:r>
        <w:lastRenderedPageBreak/>
        <w:t>References</w:t>
      </w:r>
      <w:bookmarkEnd w:id="17"/>
    </w:p>
    <w:p w:rsidR="00A238B6" w:rsidRDefault="00A238B6" w:rsidP="00A238B6">
      <w:pPr>
        <w:ind w:left="720" w:right="-89" w:hanging="719"/>
      </w:pPr>
      <w:r>
        <w:rPr>
          <w:sz w:val="22"/>
        </w:rPr>
        <w:t>[1</w:t>
      </w:r>
      <w:r>
        <w:rPr>
          <w:sz w:val="22"/>
        </w:rPr>
        <w:t>]</w:t>
      </w:r>
      <w:r>
        <w:rPr>
          <w:sz w:val="22"/>
        </w:rPr>
        <w:tab/>
        <w:t xml:space="preserve">C. Pavlina </w:t>
      </w:r>
      <w:r>
        <w:rPr>
          <w:i/>
          <w:sz w:val="22"/>
        </w:rPr>
        <w:t>et al.</w:t>
      </w:r>
      <w:r>
        <w:rPr>
          <w:sz w:val="22"/>
        </w:rPr>
        <w:t xml:space="preserve">, </w:t>
      </w:r>
      <w:r>
        <w:rPr>
          <w:i/>
          <w:sz w:val="22"/>
        </w:rPr>
        <w:t>USB Gain/Phase Analyzer Project Requirements Specification</w:t>
      </w:r>
      <w:r>
        <w:rPr>
          <w:sz w:val="22"/>
        </w:rPr>
        <w:t>, Rev. –, 2014.</w:t>
      </w:r>
    </w:p>
    <w:p w:rsidR="00A238B6" w:rsidRDefault="00A238B6" w:rsidP="00A238B6">
      <w:pPr>
        <w:ind w:left="720" w:right="-89" w:hanging="719"/>
      </w:pPr>
      <w:r>
        <w:rPr>
          <w:sz w:val="22"/>
        </w:rPr>
        <w:t>[2</w:t>
      </w:r>
      <w:r>
        <w:rPr>
          <w:sz w:val="22"/>
        </w:rPr>
        <w:t>]</w:t>
      </w:r>
      <w:r>
        <w:rPr>
          <w:sz w:val="22"/>
        </w:rPr>
        <w:tab/>
      </w:r>
      <w:r>
        <w:rPr>
          <w:i/>
          <w:sz w:val="22"/>
        </w:rPr>
        <w:t>AD8000: 1.5 GHz Ultrahigh Speed Op Amp</w:t>
      </w:r>
      <w:r>
        <w:rPr>
          <w:sz w:val="22"/>
        </w:rPr>
        <w:t>, Rev. B, Analog Devices, Norwood, MA, 2013.</w:t>
      </w:r>
    </w:p>
    <w:p w:rsidR="00A238B6" w:rsidRDefault="00A238B6" w:rsidP="00A238B6">
      <w:pPr>
        <w:ind w:left="720" w:right="-89" w:hanging="719"/>
      </w:pPr>
      <w:r>
        <w:rPr>
          <w:sz w:val="22"/>
        </w:rPr>
        <w:t>[3</w:t>
      </w:r>
      <w:r>
        <w:rPr>
          <w:sz w:val="22"/>
        </w:rPr>
        <w:t>]</w:t>
      </w:r>
      <w:r>
        <w:rPr>
          <w:sz w:val="22"/>
        </w:rPr>
        <w:tab/>
      </w:r>
      <w:r>
        <w:rPr>
          <w:i/>
          <w:sz w:val="22"/>
        </w:rPr>
        <w:t>AD9958: 2-Channel, 500 MSPS DDS with 10-Bit DACs</w:t>
      </w:r>
      <w:r>
        <w:rPr>
          <w:sz w:val="22"/>
        </w:rPr>
        <w:t>, Rev. B, Analog Devices, Norwood, MA, 2013.</w:t>
      </w:r>
    </w:p>
    <w:p w:rsidR="00A238B6" w:rsidRDefault="00A238B6" w:rsidP="00A238B6">
      <w:pPr>
        <w:ind w:left="720" w:right="-89" w:hanging="719"/>
      </w:pPr>
      <w:r>
        <w:rPr>
          <w:sz w:val="22"/>
        </w:rPr>
        <w:t>[4</w:t>
      </w:r>
      <w:r>
        <w:rPr>
          <w:sz w:val="22"/>
        </w:rPr>
        <w:t>]</w:t>
      </w:r>
      <w:r>
        <w:rPr>
          <w:sz w:val="22"/>
        </w:rPr>
        <w:tab/>
      </w:r>
      <w:r>
        <w:rPr>
          <w:i/>
          <w:sz w:val="22"/>
        </w:rPr>
        <w:t>MAADSS0008: Digital Attenuator, 1-Bit, 15 dB, DC – 2.0 GHz</w:t>
      </w:r>
      <w:r>
        <w:rPr>
          <w:sz w:val="22"/>
        </w:rPr>
        <w:t>, Rev. V1, M/A-COM.</w:t>
      </w:r>
    </w:p>
    <w:p w:rsidR="00A238B6" w:rsidRDefault="00A238B6" w:rsidP="00A238B6">
      <w:pPr>
        <w:ind w:left="720" w:right="-89" w:hanging="719"/>
      </w:pPr>
      <w:r>
        <w:rPr>
          <w:sz w:val="22"/>
        </w:rPr>
        <w:t>[5</w:t>
      </w:r>
      <w:r>
        <w:rPr>
          <w:sz w:val="22"/>
        </w:rPr>
        <w:t>]</w:t>
      </w:r>
      <w:r>
        <w:rPr>
          <w:sz w:val="22"/>
        </w:rPr>
        <w:tab/>
      </w:r>
      <w:r>
        <w:rPr>
          <w:i/>
          <w:sz w:val="22"/>
        </w:rPr>
        <w:t>SAM4S Series ARM-based Flash MCU Datasheet</w:t>
      </w:r>
      <w:r>
        <w:rPr>
          <w:sz w:val="22"/>
        </w:rPr>
        <w:t>, Atmel, San Jose, CA, 2014.</w:t>
      </w:r>
    </w:p>
    <w:p w:rsidR="00A238B6" w:rsidRDefault="00A238B6" w:rsidP="00A238B6">
      <w:pPr>
        <w:ind w:left="720" w:right="-89" w:hanging="719"/>
      </w:pPr>
      <w:r>
        <w:rPr>
          <w:sz w:val="22"/>
        </w:rPr>
        <w:t>[6</w:t>
      </w:r>
      <w:r>
        <w:rPr>
          <w:sz w:val="22"/>
        </w:rPr>
        <w:t>]</w:t>
      </w:r>
      <w:r>
        <w:rPr>
          <w:sz w:val="22"/>
        </w:rPr>
        <w:tab/>
      </w:r>
      <w:r>
        <w:rPr>
          <w:i/>
          <w:sz w:val="22"/>
        </w:rPr>
        <w:t>THS3001: 420-MHz High-Speed Current-Feedback Amplifier</w:t>
      </w:r>
      <w:r>
        <w:rPr>
          <w:sz w:val="22"/>
        </w:rPr>
        <w:t>, Texas Instruments, Dellas, TX, 2009.</w:t>
      </w:r>
    </w:p>
    <w:p w:rsidR="00D47C80" w:rsidRPr="00AB146A" w:rsidRDefault="00572F0F" w:rsidP="00AB146A">
      <w:pPr>
        <w:pStyle w:val="Heading1"/>
        <w:numPr>
          <w:ilvl w:val="0"/>
          <w:numId w:val="0"/>
        </w:numPr>
        <w:spacing w:line="480" w:lineRule="auto"/>
      </w:pPr>
      <w:r>
        <w:br w:type="page"/>
      </w:r>
      <w:bookmarkStart w:id="18" w:name="_Toc404979742"/>
      <w:r>
        <w:lastRenderedPageBreak/>
        <w:t xml:space="preserve">Appendix A     </w:t>
      </w:r>
      <w:r w:rsidRPr="00AB146A">
        <w:rPr>
          <w:b w:val="0"/>
        </w:rPr>
        <w:t>Computer Code</w:t>
      </w:r>
      <w:bookmarkEnd w:id="18"/>
    </w:p>
    <w:p w:rsidR="005114E8" w:rsidRDefault="000C2B03" w:rsidP="003D2B7F">
      <w:pPr>
        <w:pStyle w:val="AppendixHeading"/>
        <w:spacing w:line="480" w:lineRule="auto"/>
      </w:pPr>
      <w:r>
        <w:br w:type="page"/>
      </w:r>
      <w:bookmarkStart w:id="19" w:name="_Toc404979743"/>
      <w:r>
        <w:lastRenderedPageBreak/>
        <w:t>Appendix B   CAD Drawings</w:t>
      </w:r>
      <w:bookmarkEnd w:id="19"/>
    </w:p>
    <w:p w:rsidR="009E489E" w:rsidRDefault="009E489E" w:rsidP="009E489E">
      <w:pPr>
        <w:keepNext/>
        <w:jc w:val="center"/>
      </w:pPr>
      <w:r>
        <w:rPr>
          <w:noProof/>
        </w:rPr>
        <w:drawing>
          <wp:inline distT="114300" distB="114300" distL="114300" distR="114300" wp14:anchorId="0ABC4722" wp14:editId="7401A67C">
            <wp:extent cx="3409950" cy="2195513"/>
            <wp:effectExtent l="0" t="0" r="0" b="0"/>
            <wp:docPr id="8" name="image15.png" descr="synthesizer schematic.PNG"/>
            <wp:cNvGraphicFramePr/>
            <a:graphic xmlns:a="http://schemas.openxmlformats.org/drawingml/2006/main">
              <a:graphicData uri="http://schemas.openxmlformats.org/drawingml/2006/picture">
                <pic:pic xmlns:pic="http://schemas.openxmlformats.org/drawingml/2006/picture">
                  <pic:nvPicPr>
                    <pic:cNvPr id="0" name="image15.png" descr="synthesizer schematic.PNG"/>
                    <pic:cNvPicPr preferRelativeResize="0"/>
                  </pic:nvPicPr>
                  <pic:blipFill>
                    <a:blip r:embed="rId16"/>
                    <a:srcRect/>
                    <a:stretch>
                      <a:fillRect/>
                    </a:stretch>
                  </pic:blipFill>
                  <pic:spPr>
                    <a:xfrm>
                      <a:off x="0" y="0"/>
                      <a:ext cx="3409950" cy="2195513"/>
                    </a:xfrm>
                    <a:prstGeom prst="rect">
                      <a:avLst/>
                    </a:prstGeom>
                    <a:ln/>
                  </pic:spPr>
                </pic:pic>
              </a:graphicData>
            </a:graphic>
          </wp:inline>
        </w:drawing>
      </w:r>
    </w:p>
    <w:p w:rsidR="00CF4988" w:rsidRDefault="009E489E" w:rsidP="009E489E">
      <w:pPr>
        <w:pStyle w:val="Caption"/>
        <w:jc w:val="center"/>
      </w:pPr>
      <w:r>
        <w:t xml:space="preserve">Figure </w:t>
      </w:r>
      <w:fldSimple w:instr=" SEQ Figure \* ARABIC ">
        <w:r>
          <w:rPr>
            <w:noProof/>
          </w:rPr>
          <w:t>6</w:t>
        </w:r>
      </w:fldSimple>
      <w:r>
        <w:t>: Synthesizer Schematic</w:t>
      </w:r>
    </w:p>
    <w:p w:rsidR="009E489E" w:rsidRDefault="009E489E" w:rsidP="00CF4988"/>
    <w:p w:rsidR="00CF4988" w:rsidRDefault="00CF4988" w:rsidP="00CF4988">
      <w:pPr>
        <w:keepNext/>
        <w:jc w:val="center"/>
      </w:pPr>
      <w:r>
        <w:rPr>
          <w:noProof/>
        </w:rPr>
        <w:drawing>
          <wp:inline distT="114300" distB="114300" distL="114300" distR="114300" wp14:anchorId="227186D6" wp14:editId="784E784F">
            <wp:extent cx="3319463" cy="2426204"/>
            <wp:effectExtent l="0" t="0" r="0" b="0"/>
            <wp:docPr id="6" name="image13.png" descr="output_amp_schematic.PNG"/>
            <wp:cNvGraphicFramePr/>
            <a:graphic xmlns:a="http://schemas.openxmlformats.org/drawingml/2006/main">
              <a:graphicData uri="http://schemas.openxmlformats.org/drawingml/2006/picture">
                <pic:pic xmlns:pic="http://schemas.openxmlformats.org/drawingml/2006/picture">
                  <pic:nvPicPr>
                    <pic:cNvPr id="0" name="image13.png" descr="output_amp_schematic.PNG"/>
                    <pic:cNvPicPr preferRelativeResize="0"/>
                  </pic:nvPicPr>
                  <pic:blipFill>
                    <a:blip r:embed="rId17"/>
                    <a:srcRect/>
                    <a:stretch>
                      <a:fillRect/>
                    </a:stretch>
                  </pic:blipFill>
                  <pic:spPr>
                    <a:xfrm>
                      <a:off x="0" y="0"/>
                      <a:ext cx="3319463" cy="2426204"/>
                    </a:xfrm>
                    <a:prstGeom prst="rect">
                      <a:avLst/>
                    </a:prstGeom>
                    <a:ln/>
                  </pic:spPr>
                </pic:pic>
              </a:graphicData>
            </a:graphic>
          </wp:inline>
        </w:drawing>
      </w:r>
    </w:p>
    <w:p w:rsidR="00CF4988" w:rsidRDefault="00CF4988" w:rsidP="00CF4988">
      <w:pPr>
        <w:pStyle w:val="Caption"/>
        <w:jc w:val="center"/>
      </w:pPr>
      <w:r>
        <w:t xml:space="preserve">Figure </w:t>
      </w:r>
      <w:fldSimple w:instr=" SEQ Figure \* ARABIC ">
        <w:r w:rsidR="009E489E">
          <w:rPr>
            <w:noProof/>
          </w:rPr>
          <w:t>7</w:t>
        </w:r>
      </w:fldSimple>
      <w:r>
        <w:t>: Output Amplifier Schematic</w:t>
      </w:r>
    </w:p>
    <w:p w:rsidR="00CF4988" w:rsidRDefault="00CF4988" w:rsidP="00CF4988"/>
    <w:p w:rsidR="00CF4988" w:rsidRDefault="00CF4988" w:rsidP="00CF4988">
      <w:pPr>
        <w:keepNext/>
        <w:jc w:val="center"/>
      </w:pPr>
      <w:r>
        <w:rPr>
          <w:noProof/>
        </w:rPr>
        <w:drawing>
          <wp:inline distT="114300" distB="114300" distL="114300" distR="114300" wp14:anchorId="756A7438" wp14:editId="0FF97C90">
            <wp:extent cx="2671763" cy="2021874"/>
            <wp:effectExtent l="0" t="0" r="0" b="0"/>
            <wp:docPr id="4" name="image10.png" descr="input_frontendsch.PNG"/>
            <wp:cNvGraphicFramePr/>
            <a:graphic xmlns:a="http://schemas.openxmlformats.org/drawingml/2006/main">
              <a:graphicData uri="http://schemas.openxmlformats.org/drawingml/2006/picture">
                <pic:pic xmlns:pic="http://schemas.openxmlformats.org/drawingml/2006/picture">
                  <pic:nvPicPr>
                    <pic:cNvPr id="0" name="image10.png" descr="input_frontendsch.PNG"/>
                    <pic:cNvPicPr preferRelativeResize="0"/>
                  </pic:nvPicPr>
                  <pic:blipFill>
                    <a:blip r:embed="rId18"/>
                    <a:srcRect/>
                    <a:stretch>
                      <a:fillRect/>
                    </a:stretch>
                  </pic:blipFill>
                  <pic:spPr>
                    <a:xfrm>
                      <a:off x="0" y="0"/>
                      <a:ext cx="2671763" cy="2021874"/>
                    </a:xfrm>
                    <a:prstGeom prst="rect">
                      <a:avLst/>
                    </a:prstGeom>
                    <a:ln/>
                  </pic:spPr>
                </pic:pic>
              </a:graphicData>
            </a:graphic>
          </wp:inline>
        </w:drawing>
      </w:r>
    </w:p>
    <w:p w:rsidR="00CF4988" w:rsidRDefault="00CF4988" w:rsidP="00CF4988">
      <w:pPr>
        <w:pStyle w:val="Caption"/>
        <w:jc w:val="center"/>
      </w:pPr>
      <w:r>
        <w:t xml:space="preserve">Figure </w:t>
      </w:r>
      <w:fldSimple w:instr=" SEQ Figure \* ARABIC ">
        <w:r w:rsidR="009E489E">
          <w:rPr>
            <w:noProof/>
          </w:rPr>
          <w:t>8</w:t>
        </w:r>
      </w:fldSimple>
      <w:r>
        <w:t>: Input Front-end Schematic</w:t>
      </w:r>
    </w:p>
    <w:p w:rsidR="00CF4988" w:rsidRPr="00CF4988" w:rsidRDefault="00CF4988" w:rsidP="00CF4988">
      <w:pPr>
        <w:jc w:val="center"/>
      </w:pPr>
      <w:bookmarkStart w:id="20" w:name="_GoBack"/>
      <w:bookmarkEnd w:id="20"/>
    </w:p>
    <w:sectPr w:rsidR="00CF4988" w:rsidRPr="00CF4988" w:rsidSect="0060743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C93" w:rsidRDefault="00A60C93">
      <w:r>
        <w:separator/>
      </w:r>
    </w:p>
  </w:endnote>
  <w:endnote w:type="continuationSeparator" w:id="0">
    <w:p w:rsidR="00A60C93" w:rsidRDefault="00A6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1FC8" w:rsidRDefault="00AE1FC8" w:rsidP="001016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489E">
      <w:rPr>
        <w:rStyle w:val="PageNumber"/>
        <w:noProof/>
      </w:rPr>
      <w:t>9</w:t>
    </w:r>
    <w:r>
      <w:rPr>
        <w:rStyle w:val="PageNumber"/>
      </w:rPr>
      <w:fldChar w:fldCharType="end"/>
    </w:r>
  </w:p>
  <w:p w:rsidR="00AE1FC8" w:rsidRDefault="00AE1FC8" w:rsidP="0010165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C93" w:rsidRDefault="00A60C93">
      <w:r>
        <w:separator/>
      </w:r>
    </w:p>
  </w:footnote>
  <w:footnote w:type="continuationSeparator" w:id="0">
    <w:p w:rsidR="00A60C93" w:rsidRDefault="00A60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0EF"/>
    <w:multiLevelType w:val="multilevel"/>
    <w:tmpl w:val="F47A79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E0F5B75"/>
    <w:multiLevelType w:val="multilevel"/>
    <w:tmpl w:val="D766EFAC"/>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
    <w:nsid w:val="246D1A46"/>
    <w:multiLevelType w:val="multilevel"/>
    <w:tmpl w:val="8C807B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8CA66C8"/>
    <w:multiLevelType w:val="multilevel"/>
    <w:tmpl w:val="0F90550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95778B3"/>
    <w:multiLevelType w:val="multilevel"/>
    <w:tmpl w:val="8C807BF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7C1090F"/>
    <w:multiLevelType w:val="multilevel"/>
    <w:tmpl w:val="D41851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7DB62BE"/>
    <w:multiLevelType w:val="multilevel"/>
    <w:tmpl w:val="FD80A1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D5"/>
    <w:rsid w:val="00011DEA"/>
    <w:rsid w:val="00057335"/>
    <w:rsid w:val="0007595C"/>
    <w:rsid w:val="000805C9"/>
    <w:rsid w:val="000A67B2"/>
    <w:rsid w:val="000B025B"/>
    <w:rsid w:val="000B1EF4"/>
    <w:rsid w:val="000C2B03"/>
    <w:rsid w:val="000F5E05"/>
    <w:rsid w:val="00101655"/>
    <w:rsid w:val="00103515"/>
    <w:rsid w:val="0010646E"/>
    <w:rsid w:val="0011120F"/>
    <w:rsid w:val="00144A74"/>
    <w:rsid w:val="00156222"/>
    <w:rsid w:val="001710C4"/>
    <w:rsid w:val="00193EBD"/>
    <w:rsid w:val="001A77C0"/>
    <w:rsid w:val="001D1C98"/>
    <w:rsid w:val="001D20CB"/>
    <w:rsid w:val="001D63A5"/>
    <w:rsid w:val="00231FDE"/>
    <w:rsid w:val="002C389F"/>
    <w:rsid w:val="002C710A"/>
    <w:rsid w:val="002D589C"/>
    <w:rsid w:val="00304D4C"/>
    <w:rsid w:val="00307E03"/>
    <w:rsid w:val="00307ED3"/>
    <w:rsid w:val="003434C9"/>
    <w:rsid w:val="00356236"/>
    <w:rsid w:val="003C0987"/>
    <w:rsid w:val="003C22DF"/>
    <w:rsid w:val="003D2B7F"/>
    <w:rsid w:val="003E7DCD"/>
    <w:rsid w:val="004131E4"/>
    <w:rsid w:val="00442C02"/>
    <w:rsid w:val="00462EA8"/>
    <w:rsid w:val="00480973"/>
    <w:rsid w:val="004A5F84"/>
    <w:rsid w:val="00504901"/>
    <w:rsid w:val="005114E8"/>
    <w:rsid w:val="0051297C"/>
    <w:rsid w:val="00516A07"/>
    <w:rsid w:val="00521D8E"/>
    <w:rsid w:val="0054023A"/>
    <w:rsid w:val="00546440"/>
    <w:rsid w:val="00572F0F"/>
    <w:rsid w:val="00573CAE"/>
    <w:rsid w:val="00582B16"/>
    <w:rsid w:val="00592B1C"/>
    <w:rsid w:val="005C42B8"/>
    <w:rsid w:val="0060743D"/>
    <w:rsid w:val="00646546"/>
    <w:rsid w:val="00651397"/>
    <w:rsid w:val="00651974"/>
    <w:rsid w:val="006616DE"/>
    <w:rsid w:val="0066203F"/>
    <w:rsid w:val="00674297"/>
    <w:rsid w:val="006B0532"/>
    <w:rsid w:val="006C64E3"/>
    <w:rsid w:val="006F297A"/>
    <w:rsid w:val="00752FBB"/>
    <w:rsid w:val="00763222"/>
    <w:rsid w:val="00787453"/>
    <w:rsid w:val="00797FD9"/>
    <w:rsid w:val="007A1B26"/>
    <w:rsid w:val="007C014F"/>
    <w:rsid w:val="007C776B"/>
    <w:rsid w:val="007F40D5"/>
    <w:rsid w:val="0090536B"/>
    <w:rsid w:val="00914F0A"/>
    <w:rsid w:val="00924E25"/>
    <w:rsid w:val="0093552E"/>
    <w:rsid w:val="00943DE4"/>
    <w:rsid w:val="00944B5E"/>
    <w:rsid w:val="00963E81"/>
    <w:rsid w:val="009E489E"/>
    <w:rsid w:val="009E6E16"/>
    <w:rsid w:val="00A1656B"/>
    <w:rsid w:val="00A238B6"/>
    <w:rsid w:val="00A3779E"/>
    <w:rsid w:val="00A6017D"/>
    <w:rsid w:val="00A60C93"/>
    <w:rsid w:val="00A6665D"/>
    <w:rsid w:val="00A721F4"/>
    <w:rsid w:val="00A77835"/>
    <w:rsid w:val="00A83F22"/>
    <w:rsid w:val="00A90BC9"/>
    <w:rsid w:val="00A91332"/>
    <w:rsid w:val="00A97BDF"/>
    <w:rsid w:val="00AB146A"/>
    <w:rsid w:val="00AE1FC8"/>
    <w:rsid w:val="00AE7575"/>
    <w:rsid w:val="00B00ED1"/>
    <w:rsid w:val="00B66D2B"/>
    <w:rsid w:val="00B702B7"/>
    <w:rsid w:val="00B862CD"/>
    <w:rsid w:val="00BA3F26"/>
    <w:rsid w:val="00BA73A8"/>
    <w:rsid w:val="00BE7338"/>
    <w:rsid w:val="00C316D5"/>
    <w:rsid w:val="00CC7732"/>
    <w:rsid w:val="00CD351C"/>
    <w:rsid w:val="00CF4988"/>
    <w:rsid w:val="00D26C3F"/>
    <w:rsid w:val="00D37C25"/>
    <w:rsid w:val="00D461CF"/>
    <w:rsid w:val="00D47C80"/>
    <w:rsid w:val="00D50376"/>
    <w:rsid w:val="00D506EB"/>
    <w:rsid w:val="00D60063"/>
    <w:rsid w:val="00D66030"/>
    <w:rsid w:val="00D72965"/>
    <w:rsid w:val="00D72C23"/>
    <w:rsid w:val="00D875E8"/>
    <w:rsid w:val="00DE06D5"/>
    <w:rsid w:val="00E11448"/>
    <w:rsid w:val="00E1285F"/>
    <w:rsid w:val="00E1518F"/>
    <w:rsid w:val="00E2276F"/>
    <w:rsid w:val="00E84E47"/>
    <w:rsid w:val="00EC6DFC"/>
    <w:rsid w:val="00ED0D99"/>
    <w:rsid w:val="00EE4084"/>
    <w:rsid w:val="00EE648E"/>
    <w:rsid w:val="00F631B5"/>
    <w:rsid w:val="00FB6B34"/>
    <w:rsid w:val="00FE5C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F48D-C939-4EBB-82AF-8FEFA43D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Controlling Robotic Swarms Using Echolocation</vt:lpstr>
    </vt:vector>
  </TitlesOfParts>
  <Company>Binghamton University</Company>
  <LinksUpToDate>false</LinksUpToDate>
  <CharactersWithSpaces>13575</CharactersWithSpaces>
  <SharedDoc>false</SharedDoc>
  <HLinks>
    <vt:vector size="18" baseType="variant">
      <vt:variant>
        <vt:i4>1638452</vt:i4>
      </vt:variant>
      <vt:variant>
        <vt:i4>47</vt:i4>
      </vt:variant>
      <vt:variant>
        <vt:i4>0</vt:i4>
      </vt:variant>
      <vt:variant>
        <vt:i4>5</vt:i4>
      </vt:variant>
      <vt:variant>
        <vt:lpwstr/>
      </vt:variant>
      <vt:variant>
        <vt:lpwstr>_Toc216631388</vt:lpwstr>
      </vt:variant>
      <vt:variant>
        <vt:i4>1638452</vt:i4>
      </vt:variant>
      <vt:variant>
        <vt:i4>38</vt:i4>
      </vt:variant>
      <vt:variant>
        <vt:i4>0</vt:i4>
      </vt:variant>
      <vt:variant>
        <vt:i4>5</vt:i4>
      </vt:variant>
      <vt:variant>
        <vt:lpwstr/>
      </vt:variant>
      <vt:variant>
        <vt:lpwstr>_Toc216631387</vt:lpwstr>
      </vt:variant>
      <vt:variant>
        <vt:i4>1638452</vt:i4>
      </vt:variant>
      <vt:variant>
        <vt:i4>32</vt:i4>
      </vt:variant>
      <vt:variant>
        <vt:i4>0</vt:i4>
      </vt:variant>
      <vt:variant>
        <vt:i4>5</vt:i4>
      </vt:variant>
      <vt:variant>
        <vt:lpwstr/>
      </vt:variant>
      <vt:variant>
        <vt:lpwstr>_Toc216631386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Robotic Swarms Using Echolocation</dc:title>
  <dc:creator>Colin Selleck</dc:creator>
  <cp:lastModifiedBy>cmp</cp:lastModifiedBy>
  <cp:revision>7</cp:revision>
  <dcterms:created xsi:type="dcterms:W3CDTF">2014-11-29T03:52:00Z</dcterms:created>
  <dcterms:modified xsi:type="dcterms:W3CDTF">2014-11-29T04:13:00Z</dcterms:modified>
</cp:coreProperties>
</file>