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Phtyon特点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Python就为我们提供了非常完善的基础代码库，覆盖了网络、文件、GUI、数据库、文本等大量内容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Python有大量的第三方库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Python的哲学是简单优雅，尽量写简单的代码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Python的运行速度慢，Python是解释型语言，代码在执行时需要一行行的地编译成机器码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代码不能加密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2.安装Python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1.从Python官方网站下载Python 3.x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双击exe文件</w:t>
      </w:r>
    </w:p>
    <w:p>
      <w:pPr>
        <w:numPr>
          <w:numId w:val="0"/>
        </w:numPr>
        <w:ind w:left="630" w:leftChars="3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915" cy="2781300"/>
            <wp:effectExtent l="0" t="0" r="133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3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安装成功后，打开命令提示符窗口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770" cy="12439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Python语法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Print可以输出字符串，多个字符串用字符分割，输出的结果是每个字符串直接用空格隔开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193357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可以输出数字</w:t>
      </w:r>
    </w:p>
    <w:p>
      <w:pPr>
        <w:numPr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116205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Input()是用来输入的，可以把结果保存再一个变量中</w:t>
      </w:r>
    </w:p>
    <w:p>
      <w:pPr>
        <w:numPr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3628390" cy="676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Python支持多种数据类型,包括整数，浮点数，字符串（有转义字符串：\n表示换行，\t表示制表符，字符\本身也要转义，所以\\表示的字符就是\）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在Python中，可以直接用True、False表示布尔值（请注意大小写），布尔值可以用and、or和not运算。布尔值经常用在条件判断中。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0097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空值：空值是Python里一个特殊的值，用None表示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变量：可以把任意数据类型赋值给变量，同一个变量可以反复赋值，而且可以是不同类型的变量，所以Pytho是动态语言。对变量赋值就是把数据和变量给关联起来，变量赋值x = y是把变量x指向真正的对象，该对象是变量y所指向的。随后对变量y的赋值不影响变量x的指向。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常量：Python中，通常用全部大写的变量名表示常量，Python根本没有任何机制保证常量不会被改变，所以，用全部大写的变量名表示常量只是一个习惯上的用法。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在Python中，有两种除法，一种除法是/，保留浮点数。一种是//，只保留整数。所以Python还提供一个余数运算%</w:t>
      </w:r>
      <w:bookmarkStart w:id="0" w:name="_GoBack"/>
      <w:bookmarkEnd w:id="0"/>
      <w:r>
        <w:rPr>
          <w:rFonts w:hint="eastAsia"/>
          <w:lang w:val="en-US" w:eastAsia="zh-CN"/>
        </w:rPr>
        <w:t>，可以得到两个整数相除的余数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ASCII编码：最早只有127个字符被编码到计算机里，也就是大小写英文字母、数字和一些符号，这个编码表被称为ASCII编码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处理中文显然一个字节是不够的，至少需要两个字节，而且还不能和ASCII编码冲突，所以，中国制定了GB2312编码。全世界有上百种语言，在多语言混合的文本中，显示出来会有乱码。Unicode应运而生。Unicode把所有语言都统一到一套编码里，Unicode标准也在不断发展，但最常用的是用两个字节表示一个字符（如果要用到非常偏僻的字符，就需要4个字节）。现代操作系统和大多数编程语言都直接支持Unicode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:本着节约的精神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在计算机内存中，统一使用Unicode编码，当需要保存到硬盘或者需要传输的时候，就转换为UTF-8编码。浏览网页的时候，服务器会把动态生成的Unicode内容转换为UTF-8再传输到浏览器。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如果没有特殊业务要求，请牢记仅使用UTF-8编码。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Python的字符串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3版本中，字符串是以Unicode编码的，也就是说，Python的字符串支持多语言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单个字符的编码，Python提供了ord()函数获取字符的整数表示，chr()函数把编码转换为对应的字符</w:t>
      </w:r>
    </w:p>
    <w:p>
      <w:pPr>
        <w:numPr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1620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</w:pP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len()函数计算的是str的字符数，如果换成bytes，len()函数就计算字节数</w:t>
      </w:r>
    </w:p>
    <w:p>
      <w:pPr>
        <w:numPr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40017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</w:pP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Python中，采用的格式化方式和C语言是一致的，用%实现,，%s表示用字符串替换，%d表示用整数替换，有几个%?占位符</w:t>
      </w:r>
    </w:p>
    <w:p>
      <w:pPr>
        <w:numPr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91452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</w:pP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Python对bytes类型的数据用带b前缀的单引号或双引号表示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b'ABC'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要把bytes变为str，就需要用decode()方法，需要指定编码格式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BF08"/>
    <w:multiLevelType w:val="singleLevel"/>
    <w:tmpl w:val="25E7B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D32DB"/>
    <w:multiLevelType w:val="singleLevel"/>
    <w:tmpl w:val="32ED3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A75C3D"/>
    <w:multiLevelType w:val="singleLevel"/>
    <w:tmpl w:val="4CA75C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730EF9"/>
    <w:multiLevelType w:val="singleLevel"/>
    <w:tmpl w:val="54730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43A2A"/>
    <w:rsid w:val="02A55CB9"/>
    <w:rsid w:val="043633DD"/>
    <w:rsid w:val="0A7644AB"/>
    <w:rsid w:val="20120536"/>
    <w:rsid w:val="28143A2A"/>
    <w:rsid w:val="50626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2018-02-02T01:58:00Z</dcterms:created>
  <dc:creator>user</dc:creator>
  <cp:lastModifiedBy>user</cp:lastModifiedBy>
  <dcterms:modified xsi:type="dcterms:W3CDTF">2018-02-02T03:33:29Z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