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968" w:rsidRDefault="00F64968" w:rsidP="00F64968">
      <w:pPr>
        <w:pStyle w:val="1"/>
        <w:numPr>
          <w:ilvl w:val="0"/>
          <w:numId w:val="1"/>
        </w:numPr>
      </w:pPr>
      <w:bookmarkStart w:id="0" w:name="_Toc492846701"/>
      <w:r w:rsidRPr="00E86876">
        <w:rPr>
          <w:rFonts w:hint="eastAsia"/>
        </w:rPr>
        <w:t>生产过程</w:t>
      </w:r>
      <w:r w:rsidRPr="001878D2">
        <w:t>管理子系统</w:t>
      </w:r>
      <w:bookmarkEnd w:id="0"/>
    </w:p>
    <w:p w:rsidR="00F64968" w:rsidRDefault="00F64968" w:rsidP="00F64968">
      <w:pPr>
        <w:pStyle w:val="2"/>
        <w:numPr>
          <w:ilvl w:val="1"/>
          <w:numId w:val="1"/>
        </w:numPr>
        <w:rPr>
          <w:rFonts w:ascii="Calibri" w:hAnsi="Calibri"/>
          <w:sz w:val="24"/>
          <w:szCs w:val="24"/>
        </w:rPr>
      </w:pPr>
      <w:bookmarkStart w:id="1" w:name="_Toc492846702"/>
      <w:r w:rsidRPr="002D61FB">
        <w:rPr>
          <w:rFonts w:ascii="Calibri" w:hAnsi="Calibri" w:hint="eastAsia"/>
          <w:sz w:val="24"/>
          <w:szCs w:val="24"/>
        </w:rPr>
        <w:t>生产过程</w:t>
      </w:r>
      <w:r w:rsidRPr="009D734F">
        <w:rPr>
          <w:rFonts w:ascii="Calibri" w:hAnsi="Calibri"/>
          <w:sz w:val="24"/>
          <w:szCs w:val="24"/>
        </w:rPr>
        <w:t>管理子系统管理</w:t>
      </w:r>
      <w:r w:rsidRPr="009D734F">
        <w:rPr>
          <w:rFonts w:ascii="Calibri" w:hAnsi="Calibri" w:hint="eastAsia"/>
          <w:sz w:val="24"/>
          <w:szCs w:val="24"/>
        </w:rPr>
        <w:t>目标</w:t>
      </w:r>
      <w:bookmarkEnd w:id="1"/>
    </w:p>
    <w:p w:rsidR="00F64968" w:rsidRDefault="00F64968" w:rsidP="00F64968">
      <w:pPr>
        <w:ind w:firstLineChars="200" w:firstLine="420"/>
      </w:pPr>
      <w:r>
        <w:rPr>
          <w:rFonts w:hint="eastAsia"/>
        </w:rPr>
        <w:t>企业的生产过程，一方面是原材料、能源、设备工具、劳动力等生产要素的不断投入，另一方面是工业产品和工业性劳务的不断输出。企业生产输出的产品，有的可能是完整的、能直接消费的最终产品，有的可能是需要继续加工或装配的中间产品。工业产品的生产过程，指从准备生产</w:t>
      </w:r>
      <w:r>
        <w:rPr>
          <w:rFonts w:hint="eastAsia"/>
        </w:rPr>
        <w:t xml:space="preserve"> </w:t>
      </w:r>
      <w:r>
        <w:rPr>
          <w:rFonts w:hint="eastAsia"/>
        </w:rPr>
        <w:t>该种产品开始，直到把它生产出来为止的全部过程。它一般由基本生产、辅助生产、生产技术准备、生产服务等部分组成。企业的生产过程是一个复杂的系统，生产过程管理的目的就在于使这一复杂系统具有以下特点</w:t>
      </w:r>
      <w:r>
        <w:rPr>
          <w:rFonts w:hint="eastAsia"/>
        </w:rPr>
        <w:t>:</w:t>
      </w:r>
    </w:p>
    <w:p w:rsidR="00F64968" w:rsidRDefault="00F64968" w:rsidP="00F64968">
      <w:r>
        <w:rPr>
          <w:rFonts w:hint="eastAsia"/>
        </w:rPr>
        <w:t xml:space="preserve">　　①连续性。产品在生产过程中始终处于运动状态，通过各环节、各阶段、各工序时，在时间上能紧密衔接。</w:t>
      </w:r>
    </w:p>
    <w:p w:rsidR="00F64968" w:rsidRDefault="00F64968" w:rsidP="00F64968">
      <w:r>
        <w:rPr>
          <w:rFonts w:hint="eastAsia"/>
        </w:rPr>
        <w:t xml:space="preserve">　　②平行性。生产过程中各项活动、各道工序，凡是在时间上同时交叉进行的必须组织平行作业。</w:t>
      </w:r>
    </w:p>
    <w:p w:rsidR="00F64968" w:rsidRDefault="00F64968" w:rsidP="00F64968">
      <w:r>
        <w:rPr>
          <w:rFonts w:hint="eastAsia"/>
        </w:rPr>
        <w:t xml:space="preserve">　　③协调性。生产过程中各阶段、各工序之间，在生产能力上保持一定的比例关系，各生产环节的工人人数、设备数量、生产速率等都能满足生产的要求，并保持相互协调。</w:t>
      </w:r>
    </w:p>
    <w:p w:rsidR="00F64968" w:rsidRPr="009E4E35" w:rsidRDefault="00F64968" w:rsidP="00F64968">
      <w:r>
        <w:rPr>
          <w:rFonts w:hint="eastAsia"/>
        </w:rPr>
        <w:t xml:space="preserve">　　④均衡性。企业及其各个生产环节的工作，都能按照计划进度进行，保持负荷和产品出产的相对稳定，不发生或高或低、前松后紧的现象。</w:t>
      </w:r>
    </w:p>
    <w:p w:rsidR="00F64968" w:rsidRDefault="00F64968" w:rsidP="00F64968">
      <w:pPr>
        <w:pStyle w:val="2"/>
        <w:numPr>
          <w:ilvl w:val="1"/>
          <w:numId w:val="1"/>
        </w:numPr>
        <w:rPr>
          <w:rFonts w:ascii="Calibri" w:hAnsi="Calibri"/>
          <w:sz w:val="24"/>
          <w:szCs w:val="24"/>
        </w:rPr>
      </w:pPr>
      <w:bookmarkStart w:id="2" w:name="_Toc492846703"/>
      <w:r w:rsidRPr="002D61FB">
        <w:rPr>
          <w:rFonts w:ascii="Calibri" w:hAnsi="Calibri" w:hint="eastAsia"/>
          <w:sz w:val="24"/>
          <w:szCs w:val="24"/>
        </w:rPr>
        <w:t>生产过程</w:t>
      </w:r>
      <w:r>
        <w:rPr>
          <w:rFonts w:ascii="Calibri" w:hAnsi="Calibri" w:hint="eastAsia"/>
          <w:sz w:val="24"/>
          <w:szCs w:val="24"/>
        </w:rPr>
        <w:t>管理业务</w:t>
      </w:r>
      <w:r w:rsidRPr="009E4E35">
        <w:rPr>
          <w:rFonts w:ascii="Calibri" w:hAnsi="Calibri" w:hint="eastAsia"/>
          <w:sz w:val="24"/>
          <w:szCs w:val="24"/>
        </w:rPr>
        <w:t>故事板</w:t>
      </w:r>
      <w:bookmarkEnd w:id="2"/>
    </w:p>
    <w:p w:rsidR="00F64968" w:rsidRPr="00E53001" w:rsidRDefault="00F64968" w:rsidP="00F64968"/>
    <w:p w:rsidR="00F64968" w:rsidRPr="009E4E35" w:rsidRDefault="00F64968" w:rsidP="00F64968">
      <w:pPr>
        <w:pStyle w:val="2"/>
        <w:numPr>
          <w:ilvl w:val="1"/>
          <w:numId w:val="1"/>
        </w:numPr>
        <w:rPr>
          <w:rFonts w:ascii="Calibri" w:hAnsi="Calibri"/>
          <w:sz w:val="24"/>
          <w:szCs w:val="24"/>
        </w:rPr>
      </w:pPr>
      <w:bookmarkStart w:id="3" w:name="_Toc492846704"/>
      <w:r w:rsidRPr="002D61FB">
        <w:rPr>
          <w:rFonts w:ascii="Calibri" w:hAnsi="Calibri" w:hint="eastAsia"/>
          <w:sz w:val="24"/>
          <w:szCs w:val="24"/>
        </w:rPr>
        <w:t>生产过程</w:t>
      </w:r>
      <w:r w:rsidRPr="009E4E35">
        <w:rPr>
          <w:rFonts w:ascii="Calibri" w:hAnsi="Calibri" w:hint="eastAsia"/>
          <w:sz w:val="24"/>
          <w:szCs w:val="24"/>
        </w:rPr>
        <w:t>管理需求分析</w:t>
      </w:r>
      <w:bookmarkEnd w:id="3"/>
    </w:p>
    <w:p w:rsidR="00F64968" w:rsidRDefault="00F64968" w:rsidP="00F64968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4" w:name="_Toc492846705"/>
      <w:r w:rsidRPr="009E4E35"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与活动</w:t>
      </w:r>
      <w:r w:rsidRPr="009E4E35">
        <w:rPr>
          <w:rFonts w:hint="eastAsia"/>
          <w:sz w:val="24"/>
          <w:szCs w:val="24"/>
        </w:rPr>
        <w:t>分析</w:t>
      </w:r>
      <w:bookmarkEnd w:id="4"/>
    </w:p>
    <w:p w:rsidR="00F64968" w:rsidRDefault="00F64968" w:rsidP="00F64968">
      <w:pPr>
        <w:numPr>
          <w:ilvl w:val="1"/>
          <w:numId w:val="3"/>
        </w:numPr>
      </w:pPr>
      <w:r>
        <w:rPr>
          <w:rFonts w:hint="eastAsia"/>
        </w:rPr>
        <w:t>生产计划的制定</w:t>
      </w:r>
    </w:p>
    <w:p w:rsidR="00F64968" w:rsidRDefault="00F64968" w:rsidP="00F64968">
      <w:pPr>
        <w:ind w:left="780" w:firstLineChars="200" w:firstLine="420"/>
      </w:pPr>
      <w:r>
        <w:rPr>
          <w:rFonts w:hint="eastAsia"/>
        </w:rPr>
        <w:t>生产计划是关于企业生产运作系统总体方面的计划，是企业在计划期应达到的产品品种、质量、产量和产值等生产任务的计划和对产品生产进度的安排。它反映的并非某几个生产岗位或某一条生产线的生产活动，也并非产品生产的细节问题以及一些具体的机器设备、人力和其他生产资源的使用安排问题，而是指导企业计划期生产活动的纲领性方案。</w:t>
      </w:r>
    </w:p>
    <w:p w:rsidR="00F64968" w:rsidRDefault="00F64968" w:rsidP="00F64968">
      <w:pPr>
        <w:ind w:left="780"/>
      </w:pPr>
      <w:r>
        <w:rPr>
          <w:rFonts w:hint="eastAsia"/>
        </w:rPr>
        <w:t>生产计划是指一方面为满足客户要求的三要素“交期、品质、成本”而计划</w:t>
      </w:r>
      <w:r>
        <w:rPr>
          <w:rFonts w:hint="eastAsia"/>
        </w:rPr>
        <w:t>;</w:t>
      </w:r>
      <w:r>
        <w:rPr>
          <w:rFonts w:hint="eastAsia"/>
        </w:rPr>
        <w:t>另一方面又使企业获得适当利益，而对生产的三要素“材料、人员、机器设备”的确切准备、分配及使用的计划。</w:t>
      </w:r>
    </w:p>
    <w:p w:rsidR="00F64968" w:rsidRDefault="00F64968" w:rsidP="00F64968">
      <w:pPr>
        <w:numPr>
          <w:ilvl w:val="1"/>
          <w:numId w:val="3"/>
        </w:numPr>
      </w:pPr>
      <w:r>
        <w:rPr>
          <w:rFonts w:hint="eastAsia"/>
        </w:rPr>
        <w:t>车间生产及管理</w:t>
      </w:r>
    </w:p>
    <w:p w:rsidR="00F64968" w:rsidRDefault="00F64968" w:rsidP="00F64968">
      <w:pPr>
        <w:ind w:left="780" w:firstLineChars="200" w:firstLine="420"/>
      </w:pPr>
      <w:r>
        <w:rPr>
          <w:rFonts w:hint="eastAsia"/>
        </w:rPr>
        <w:t>车间管理（</w:t>
      </w:r>
      <w:r>
        <w:rPr>
          <w:rFonts w:hint="eastAsia"/>
        </w:rPr>
        <w:t>Workshop management</w:t>
      </w:r>
      <w:r>
        <w:rPr>
          <w:rFonts w:hint="eastAsia"/>
        </w:rPr>
        <w:t>）是指对车间所从事的各项生产经营活动进行计划、组织、指挥、协调和控制的一系列管理工作。</w:t>
      </w:r>
    </w:p>
    <w:p w:rsidR="00F64968" w:rsidRDefault="00F64968" w:rsidP="00F64968">
      <w:pPr>
        <w:ind w:left="780"/>
      </w:pPr>
      <w:r>
        <w:rPr>
          <w:rFonts w:hint="eastAsia"/>
        </w:rPr>
        <w:t>车间管理的主要任务是：健全车间生产组织、合理组织生产、完善车间管理制度等。</w:t>
      </w:r>
    </w:p>
    <w:p w:rsidR="00F64968" w:rsidRDefault="00F64968" w:rsidP="00F64968">
      <w:pPr>
        <w:numPr>
          <w:ilvl w:val="1"/>
          <w:numId w:val="3"/>
        </w:numPr>
      </w:pPr>
      <w:r>
        <w:rPr>
          <w:rFonts w:hint="eastAsia"/>
        </w:rPr>
        <w:lastRenderedPageBreak/>
        <w:t>产品质检部检验产品</w:t>
      </w:r>
    </w:p>
    <w:p w:rsidR="00F64968" w:rsidRPr="00E53001" w:rsidRDefault="00F64968" w:rsidP="00F64968">
      <w:pPr>
        <w:ind w:left="780" w:firstLineChars="200" w:firstLine="420"/>
      </w:pPr>
      <w:r>
        <w:rPr>
          <w:rFonts w:hint="eastAsia"/>
        </w:rPr>
        <w:t>指用工具、仪器或其它分析方法检查各种原材料、半成品、成品是否符合特定的技术标准、规格的工作过程。对产品或工序过程中的实体</w:t>
      </w:r>
      <w:r>
        <w:rPr>
          <w:rFonts w:hint="eastAsia"/>
        </w:rPr>
        <w:t>,</w:t>
      </w:r>
      <w:r>
        <w:rPr>
          <w:rFonts w:hint="eastAsia"/>
        </w:rPr>
        <w:t>进行度量</w:t>
      </w:r>
      <w:r>
        <w:rPr>
          <w:rFonts w:hint="eastAsia"/>
        </w:rPr>
        <w:t>,</w:t>
      </w:r>
      <w:r>
        <w:rPr>
          <w:rFonts w:hint="eastAsia"/>
        </w:rPr>
        <w:t>测量</w:t>
      </w:r>
      <w:r>
        <w:rPr>
          <w:rFonts w:hint="eastAsia"/>
        </w:rPr>
        <w:t>,</w:t>
      </w:r>
      <w:r>
        <w:rPr>
          <w:rFonts w:hint="eastAsia"/>
        </w:rPr>
        <w:t>检查</w:t>
      </w:r>
      <w:r>
        <w:rPr>
          <w:rFonts w:hint="eastAsia"/>
        </w:rPr>
        <w:t>,</w:t>
      </w:r>
      <w:r>
        <w:rPr>
          <w:rFonts w:hint="eastAsia"/>
        </w:rPr>
        <w:t>和实验分析</w:t>
      </w:r>
      <w:r>
        <w:rPr>
          <w:rFonts w:hint="eastAsia"/>
        </w:rPr>
        <w:t>,</w:t>
      </w:r>
      <w:r>
        <w:rPr>
          <w:rFonts w:hint="eastAsia"/>
        </w:rPr>
        <w:t>并将结果与规定值进行比较和确定是否合格所进行的活动</w:t>
      </w:r>
      <w:r>
        <w:rPr>
          <w:rFonts w:hint="eastAsia"/>
        </w:rPr>
        <w:t>.</w:t>
      </w:r>
    </w:p>
    <w:p w:rsidR="00F64968" w:rsidRDefault="00F64968" w:rsidP="00F64968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5" w:name="_Toc492846706"/>
      <w:r w:rsidRPr="009E4E35">
        <w:rPr>
          <w:rFonts w:hint="eastAsia"/>
          <w:sz w:val="24"/>
          <w:szCs w:val="24"/>
        </w:rPr>
        <w:t>业务生命周期分析</w:t>
      </w:r>
      <w:bookmarkEnd w:id="5"/>
    </w:p>
    <w:p w:rsidR="00F64968" w:rsidRPr="00E53001" w:rsidRDefault="00F64968" w:rsidP="00F64968">
      <w:pPr>
        <w:ind w:firstLineChars="200" w:firstLine="420"/>
      </w:pPr>
      <w:r>
        <w:rPr>
          <w:rFonts w:hint="eastAsia"/>
        </w:rPr>
        <w:t>生产过程管理生命周期，从成产计划部生成并提交生产计划开始，根据生产计划确定车间产品生产路线和原材料需求，通过审核之后进行样品生产和检验定型。确认生产许可之后，可以开始大规模生产产品，产品生产完成后通过产品质检部的审核后包装出厂，不合格产品出现严重质量问题时，车间部门、检验部门及生产计划部门应该开会确认问题并修正。</w:t>
      </w:r>
    </w:p>
    <w:p w:rsidR="00F64968" w:rsidRPr="009E4E35" w:rsidRDefault="00F64968" w:rsidP="00F64968">
      <w:pPr>
        <w:pStyle w:val="2"/>
        <w:numPr>
          <w:ilvl w:val="1"/>
          <w:numId w:val="1"/>
        </w:numPr>
        <w:rPr>
          <w:rFonts w:ascii="Calibri" w:hAnsi="Calibri"/>
          <w:sz w:val="24"/>
          <w:szCs w:val="24"/>
        </w:rPr>
      </w:pPr>
      <w:bookmarkStart w:id="6" w:name="_Toc492846707"/>
      <w:r w:rsidRPr="002D61FB">
        <w:rPr>
          <w:rFonts w:ascii="Calibri" w:hAnsi="Calibri" w:hint="eastAsia"/>
          <w:sz w:val="24"/>
          <w:szCs w:val="24"/>
        </w:rPr>
        <w:t>生产过程</w:t>
      </w:r>
      <w:r w:rsidRPr="009E4E35">
        <w:rPr>
          <w:rFonts w:ascii="Calibri" w:hAnsi="Calibri" w:hint="eastAsia"/>
          <w:sz w:val="24"/>
          <w:szCs w:val="24"/>
        </w:rPr>
        <w:t>管理流程分析</w:t>
      </w:r>
      <w:r>
        <w:rPr>
          <w:rFonts w:ascii="Calibri" w:hAnsi="Calibri" w:hint="eastAsia"/>
          <w:sz w:val="24"/>
          <w:szCs w:val="24"/>
        </w:rPr>
        <w:t>与</w:t>
      </w:r>
      <w:r>
        <w:rPr>
          <w:rFonts w:ascii="Calibri" w:hAnsi="Calibri" w:hint="eastAsia"/>
          <w:sz w:val="24"/>
          <w:szCs w:val="24"/>
        </w:rPr>
        <w:t>BPMN</w:t>
      </w:r>
      <w:r>
        <w:rPr>
          <w:rFonts w:ascii="Calibri" w:hAnsi="Calibri" w:hint="eastAsia"/>
          <w:sz w:val="24"/>
          <w:szCs w:val="24"/>
        </w:rPr>
        <w:t>建模</w:t>
      </w:r>
      <w:bookmarkEnd w:id="6"/>
    </w:p>
    <w:p w:rsidR="00F64968" w:rsidRPr="009E4E35" w:rsidRDefault="00F64968" w:rsidP="00F64968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7" w:name="_Toc492846708"/>
      <w:r w:rsidRPr="009E4E35">
        <w:rPr>
          <w:rFonts w:hint="eastAsia"/>
          <w:sz w:val="24"/>
          <w:szCs w:val="24"/>
        </w:rPr>
        <w:t>角色与任务</w:t>
      </w:r>
      <w:r>
        <w:rPr>
          <w:rFonts w:hint="eastAsia"/>
          <w:sz w:val="24"/>
          <w:szCs w:val="24"/>
        </w:rPr>
        <w:t>分析</w:t>
      </w:r>
      <w:bookmarkEnd w:id="7"/>
    </w:p>
    <w:p w:rsidR="00F64968" w:rsidRDefault="00F64968" w:rsidP="00F64968">
      <w:pPr>
        <w:numPr>
          <w:ilvl w:val="1"/>
          <w:numId w:val="2"/>
        </w:numPr>
      </w:pPr>
      <w:r>
        <w:rPr>
          <w:rFonts w:hint="eastAsia"/>
        </w:rPr>
        <w:t>工程管理</w:t>
      </w:r>
    </w:p>
    <w:p w:rsidR="00F64968" w:rsidRDefault="00472372" w:rsidP="00F64968">
      <w:pPr>
        <w:numPr>
          <w:ilvl w:val="1"/>
          <w:numId w:val="2"/>
        </w:numPr>
      </w:pPr>
      <w:r>
        <w:rPr>
          <w:rFonts w:hint="eastAsia"/>
        </w:rPr>
        <w:t>生产准备</w:t>
      </w:r>
    </w:p>
    <w:p w:rsidR="00F64968" w:rsidRDefault="00F64968" w:rsidP="00F64968">
      <w:pPr>
        <w:numPr>
          <w:ilvl w:val="1"/>
          <w:numId w:val="2"/>
        </w:numPr>
      </w:pPr>
      <w:r>
        <w:rPr>
          <w:rFonts w:hint="eastAsia"/>
        </w:rPr>
        <w:t>仓储物流</w:t>
      </w:r>
    </w:p>
    <w:p w:rsidR="00F64968" w:rsidRDefault="00F64968" w:rsidP="00F64968">
      <w:pPr>
        <w:numPr>
          <w:ilvl w:val="1"/>
          <w:numId w:val="2"/>
        </w:numPr>
      </w:pPr>
      <w:r>
        <w:rPr>
          <w:rFonts w:hint="eastAsia"/>
        </w:rPr>
        <w:t>生产车间</w:t>
      </w:r>
    </w:p>
    <w:p w:rsidR="00F64968" w:rsidRPr="00ED7A62" w:rsidRDefault="00F64968" w:rsidP="00F64968">
      <w:pPr>
        <w:numPr>
          <w:ilvl w:val="1"/>
          <w:numId w:val="2"/>
        </w:numPr>
      </w:pPr>
      <w:r>
        <w:rPr>
          <w:rFonts w:hint="eastAsia"/>
        </w:rPr>
        <w:t>质量管理部</w:t>
      </w:r>
    </w:p>
    <w:p w:rsidR="00F64968" w:rsidRDefault="00F64968" w:rsidP="00F64968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8" w:name="_Toc492846709"/>
      <w:r w:rsidRPr="002D61FB">
        <w:rPr>
          <w:rFonts w:hint="eastAsia"/>
          <w:sz w:val="24"/>
          <w:szCs w:val="24"/>
        </w:rPr>
        <w:t>生产过程</w:t>
      </w:r>
      <w:r w:rsidRPr="009E4E35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总体</w:t>
      </w:r>
      <w:r w:rsidRPr="009E4E35">
        <w:rPr>
          <w:rFonts w:hint="eastAsia"/>
          <w:sz w:val="24"/>
          <w:szCs w:val="24"/>
        </w:rPr>
        <w:t>流程</w:t>
      </w:r>
      <w:r>
        <w:rPr>
          <w:rFonts w:hint="eastAsia"/>
          <w:sz w:val="24"/>
          <w:szCs w:val="24"/>
        </w:rPr>
        <w:t>分析与</w:t>
      </w:r>
      <w:r>
        <w:rPr>
          <w:rFonts w:hint="eastAsia"/>
          <w:sz w:val="24"/>
          <w:szCs w:val="24"/>
        </w:rPr>
        <w:t>BPMN</w:t>
      </w:r>
      <w:r>
        <w:rPr>
          <w:rFonts w:hint="eastAsia"/>
          <w:sz w:val="24"/>
          <w:szCs w:val="24"/>
        </w:rPr>
        <w:t>模型</w:t>
      </w:r>
      <w:bookmarkEnd w:id="8"/>
    </w:p>
    <w:p w:rsidR="00287AE5" w:rsidRPr="00287AE5" w:rsidRDefault="00287AE5" w:rsidP="00287AE5"/>
    <w:p w:rsidR="00F64968" w:rsidRPr="00ED7A62" w:rsidRDefault="00F64968" w:rsidP="00F64968"/>
    <w:p w:rsidR="00F64968" w:rsidRDefault="00F64968" w:rsidP="00F64968">
      <w:pPr>
        <w:pStyle w:val="4"/>
        <w:numPr>
          <w:ilvl w:val="3"/>
          <w:numId w:val="1"/>
        </w:numPr>
        <w:rPr>
          <w:rFonts w:ascii="Calibri" w:hAnsi="Calibri"/>
          <w:sz w:val="24"/>
          <w:szCs w:val="24"/>
        </w:rPr>
      </w:pPr>
      <w:r w:rsidRPr="002D61FB">
        <w:rPr>
          <w:rFonts w:ascii="Calibri" w:hAnsi="Calibri" w:hint="eastAsia"/>
          <w:sz w:val="24"/>
          <w:szCs w:val="24"/>
        </w:rPr>
        <w:t>生产过程</w:t>
      </w:r>
      <w:r w:rsidRPr="009E4E35">
        <w:rPr>
          <w:rFonts w:ascii="Calibri" w:hAnsi="Calibri" w:hint="eastAsia"/>
          <w:sz w:val="24"/>
          <w:szCs w:val="24"/>
        </w:rPr>
        <w:t>管理</w:t>
      </w:r>
      <w:r w:rsidRPr="009E5E54">
        <w:rPr>
          <w:rFonts w:ascii="Calibri" w:hAnsi="Calibri" w:hint="eastAsia"/>
          <w:sz w:val="24"/>
          <w:szCs w:val="24"/>
        </w:rPr>
        <w:t>总体</w:t>
      </w:r>
      <w:r>
        <w:rPr>
          <w:rFonts w:ascii="Calibri" w:hAnsi="Calibri" w:hint="eastAsia"/>
          <w:sz w:val="24"/>
          <w:szCs w:val="24"/>
        </w:rPr>
        <w:t>BPMN</w:t>
      </w:r>
      <w:r w:rsidRPr="009E5E54">
        <w:rPr>
          <w:rFonts w:ascii="Calibri" w:hAnsi="Calibri" w:hint="eastAsia"/>
          <w:sz w:val="24"/>
          <w:szCs w:val="24"/>
        </w:rPr>
        <w:t>业务流程</w:t>
      </w:r>
    </w:p>
    <w:p w:rsidR="00165595" w:rsidRDefault="00165595" w:rsidP="00287AE5">
      <w:pPr>
        <w:pStyle w:val="22"/>
        <w:spacing w:line="360" w:lineRule="auto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“生产组织和控制”流程所涉及的对象有生产计划部、生产组织部、生产控制部。</w:t>
      </w:r>
    </w:p>
    <w:p w:rsidR="00165595" w:rsidRDefault="00165595" w:rsidP="00287AE5">
      <w:pPr>
        <w:pStyle w:val="22"/>
        <w:spacing w:line="360" w:lineRule="auto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生产组织部对生产计划部下达的生产订单进行生产组织，产生派工单，并对并下发给生产控制部，生产控制部根据派工单信息，制定领料单，对审核通过的领料单在仓库领取物料后投入生产，审核不通过的返回给物料需求统计，在生产过程中填制生产登记表，对生产进程进行实时控制，对于不能按期完成的工单，返回给组织生产部，组织生产部进行优先级计算，重新产生派工单，对于不能解决的工单，及时返回给生产计划部。对产成品进行入库，并对余料、废料进行退料。</w:t>
      </w:r>
    </w:p>
    <w:p w:rsidR="00165595" w:rsidRDefault="00165595" w:rsidP="00287AE5">
      <w:pPr>
        <w:pStyle w:val="22"/>
        <w:spacing w:line="360" w:lineRule="auto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生产组织部的生产组织流程主要是按照生产订单的信息，进行生产工序设计，根据产品生产工序进行生产车间的部署，在对同一生产车间的生产工序进行优先级</w:t>
      </w:r>
      <w:r>
        <w:rPr>
          <w:rFonts w:ascii="宋体" w:hAnsi="宋体" w:cs="宋体" w:hint="eastAsia"/>
          <w:sz w:val="24"/>
          <w:szCs w:val="24"/>
        </w:rPr>
        <w:lastRenderedPageBreak/>
        <w:t>计算，确定工序生产的先后顺序。产生派工单下达给生产控制部。</w:t>
      </w:r>
    </w:p>
    <w:p w:rsidR="00E6361F" w:rsidRDefault="00E6361F" w:rsidP="00287AE5">
      <w:pPr>
        <w:pStyle w:val="22"/>
        <w:spacing w:line="360" w:lineRule="auto"/>
        <w:ind w:firstLineChars="0" w:firstLine="0"/>
      </w:pPr>
      <w:r>
        <w:object w:dxaOrig="15750" w:dyaOrig="27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1pt;height:647.35pt" o:ole="">
            <v:imagedata r:id="rId7" o:title=""/>
          </v:shape>
          <o:OLEObject Type="Embed" ProgID="Visio.Drawing.15" ShapeID="_x0000_i1025" DrawAspect="Content" ObjectID="_1570777276" r:id="rId8"/>
        </w:object>
      </w:r>
    </w:p>
    <w:p w:rsidR="00E6361F" w:rsidRPr="00E6361F" w:rsidRDefault="00E6361F" w:rsidP="00E6361F">
      <w:pPr>
        <w:pStyle w:val="3"/>
        <w:rPr>
          <w:sz w:val="24"/>
          <w:szCs w:val="24"/>
        </w:rPr>
      </w:pPr>
      <w:bookmarkStart w:id="9" w:name="_Toc492846732"/>
      <w:r>
        <w:rPr>
          <w:rFonts w:hint="eastAsia"/>
        </w:rPr>
        <w:lastRenderedPageBreak/>
        <w:t>1.4.3</w:t>
      </w:r>
      <w:r>
        <w:rPr>
          <w:rFonts w:hint="eastAsia"/>
          <w:sz w:val="24"/>
          <w:szCs w:val="24"/>
        </w:rPr>
        <w:t>生产组织管理</w:t>
      </w:r>
      <w:r w:rsidRPr="004276A7">
        <w:rPr>
          <w:rFonts w:hint="eastAsia"/>
          <w:sz w:val="24"/>
          <w:szCs w:val="24"/>
        </w:rPr>
        <w:t>子系统</w:t>
      </w:r>
      <w:r>
        <w:rPr>
          <w:rFonts w:hint="eastAsia"/>
          <w:sz w:val="24"/>
          <w:szCs w:val="24"/>
        </w:rPr>
        <w:t>一</w:t>
      </w:r>
      <w:r w:rsidRPr="004276A7">
        <w:rPr>
          <w:rFonts w:hint="eastAsia"/>
          <w:sz w:val="24"/>
          <w:szCs w:val="24"/>
        </w:rPr>
        <w:t>业务流程分析</w:t>
      </w:r>
      <w:r>
        <w:rPr>
          <w:rFonts w:hint="eastAsia"/>
          <w:sz w:val="24"/>
          <w:szCs w:val="24"/>
        </w:rPr>
        <w:t>与</w:t>
      </w:r>
      <w:r w:rsidRPr="004276A7">
        <w:rPr>
          <w:rFonts w:hint="eastAsia"/>
          <w:sz w:val="24"/>
          <w:szCs w:val="24"/>
        </w:rPr>
        <w:t>建模</w:t>
      </w:r>
      <w:bookmarkEnd w:id="9"/>
    </w:p>
    <w:p w:rsidR="00165595" w:rsidRDefault="00E6361F" w:rsidP="00287AE5">
      <w:pPr>
        <w:pStyle w:val="22"/>
        <w:spacing w:line="360" w:lineRule="auto"/>
        <w:ind w:firstLineChars="0" w:firstLine="0"/>
      </w:pPr>
      <w:r>
        <w:object w:dxaOrig="7617" w:dyaOrig="17952">
          <v:shape id="_x0000_i1026" type="#_x0000_t75" style="width:296.15pt;height:587.9pt" o:ole="">
            <v:imagedata r:id="rId9" o:title=""/>
          </v:shape>
          <o:OLEObject Type="Embed" ProgID="Visio.Drawing.11" ShapeID="_x0000_i1026" DrawAspect="Content" ObjectID="_1570777277" r:id="rId10"/>
        </w:object>
      </w:r>
    </w:p>
    <w:p w:rsidR="00E6361F" w:rsidRDefault="00E6361F" w:rsidP="00287AE5">
      <w:pPr>
        <w:pStyle w:val="22"/>
        <w:spacing w:line="360" w:lineRule="auto"/>
        <w:ind w:firstLineChars="0" w:firstLine="0"/>
      </w:pPr>
    </w:p>
    <w:p w:rsidR="00E6361F" w:rsidRDefault="00E6361F" w:rsidP="00287AE5">
      <w:pPr>
        <w:pStyle w:val="22"/>
        <w:spacing w:line="360" w:lineRule="auto"/>
        <w:ind w:firstLineChars="0" w:firstLine="0"/>
      </w:pPr>
    </w:p>
    <w:p w:rsidR="00E6361F" w:rsidRDefault="00E6361F" w:rsidP="00E6361F">
      <w:pPr>
        <w:pStyle w:val="3"/>
      </w:pPr>
      <w:r>
        <w:rPr>
          <w:rFonts w:hint="eastAsia"/>
        </w:rPr>
        <w:lastRenderedPageBreak/>
        <w:t>1</w:t>
      </w:r>
      <w:r>
        <w:t>.4.4</w:t>
      </w:r>
      <w:r>
        <w:rPr>
          <w:rFonts w:hint="eastAsia"/>
          <w:sz w:val="24"/>
          <w:szCs w:val="24"/>
        </w:rPr>
        <w:t>生产控制管理</w:t>
      </w:r>
      <w:r w:rsidRPr="004276A7">
        <w:rPr>
          <w:rFonts w:hint="eastAsia"/>
          <w:sz w:val="24"/>
          <w:szCs w:val="24"/>
        </w:rPr>
        <w:t>子系统</w:t>
      </w:r>
      <w:r>
        <w:rPr>
          <w:rFonts w:hint="eastAsia"/>
          <w:sz w:val="24"/>
          <w:szCs w:val="24"/>
        </w:rPr>
        <w:t>二</w:t>
      </w:r>
      <w:r w:rsidRPr="004276A7">
        <w:rPr>
          <w:rFonts w:hint="eastAsia"/>
          <w:sz w:val="24"/>
          <w:szCs w:val="24"/>
        </w:rPr>
        <w:t>业务流程分析</w:t>
      </w:r>
      <w:r>
        <w:rPr>
          <w:rFonts w:hint="eastAsia"/>
          <w:sz w:val="24"/>
          <w:szCs w:val="24"/>
        </w:rPr>
        <w:t>与</w:t>
      </w:r>
      <w:r w:rsidRPr="004276A7">
        <w:rPr>
          <w:rFonts w:hint="eastAsia"/>
          <w:sz w:val="24"/>
          <w:szCs w:val="24"/>
        </w:rPr>
        <w:t>建模</w:t>
      </w:r>
    </w:p>
    <w:p w:rsidR="00165595" w:rsidRPr="00287AE5" w:rsidRDefault="00165595" w:rsidP="00287AE5">
      <w:pPr>
        <w:spacing w:line="360" w:lineRule="auto"/>
        <w:rPr>
          <w:sz w:val="24"/>
        </w:rPr>
      </w:pPr>
      <w:r w:rsidRPr="00287AE5">
        <w:rPr>
          <w:rFonts w:hint="eastAsia"/>
          <w:sz w:val="24"/>
        </w:rPr>
        <w:t>生产控制部主要对生产组织部来的工序工单进行物料需求统计，向库存部门下达领料单，合理生产，生产完成后对余料、产成品进行入库。</w:t>
      </w:r>
    </w:p>
    <w:p w:rsidR="00165595" w:rsidRDefault="00E6361F" w:rsidP="00287AE5">
      <w:r>
        <w:object w:dxaOrig="10157" w:dyaOrig="13983">
          <v:shape id="_x0000_i1027" type="#_x0000_t75" style="width:333.1pt;height:458.9pt" o:ole="">
            <v:imagedata r:id="rId11" o:title=""/>
          </v:shape>
          <o:OLEObject Type="Embed" ProgID="Visio.Drawing.11" ShapeID="_x0000_i1027" DrawAspect="Content" ObjectID="_1570777278" r:id="rId12"/>
        </w:object>
      </w:r>
    </w:p>
    <w:p w:rsidR="00E6361F" w:rsidRDefault="004C1A0F" w:rsidP="00E6361F">
      <w:pPr>
        <w:pStyle w:val="3"/>
        <w:rPr>
          <w:sz w:val="24"/>
          <w:szCs w:val="24"/>
        </w:rPr>
      </w:pPr>
      <w:r w:rsidRPr="00501622">
        <w:rPr>
          <w:rFonts w:hint="eastAsia"/>
        </w:rPr>
        <w:t>1.4.4</w:t>
      </w:r>
      <w:r w:rsidRPr="00501622">
        <w:rPr>
          <w:rFonts w:hint="eastAsia"/>
          <w:sz w:val="24"/>
          <w:szCs w:val="24"/>
        </w:rPr>
        <w:t>生产</w:t>
      </w:r>
      <w:r w:rsidR="00E6361F" w:rsidRPr="00501622">
        <w:rPr>
          <w:rFonts w:hint="eastAsia"/>
          <w:sz w:val="24"/>
          <w:szCs w:val="24"/>
        </w:rPr>
        <w:t>过程管理子系统</w:t>
      </w:r>
      <w:r>
        <w:rPr>
          <w:rFonts w:hint="eastAsia"/>
          <w:sz w:val="24"/>
          <w:szCs w:val="24"/>
        </w:rPr>
        <w:t>三</w:t>
      </w:r>
      <w:r w:rsidRPr="004276A7">
        <w:rPr>
          <w:rFonts w:hint="eastAsia"/>
          <w:sz w:val="24"/>
          <w:szCs w:val="24"/>
        </w:rPr>
        <w:t>业务流程分析</w:t>
      </w:r>
      <w:r>
        <w:rPr>
          <w:rFonts w:hint="eastAsia"/>
          <w:sz w:val="24"/>
          <w:szCs w:val="24"/>
        </w:rPr>
        <w:t>与</w:t>
      </w:r>
      <w:r w:rsidRPr="004276A7">
        <w:rPr>
          <w:rFonts w:hint="eastAsia"/>
          <w:sz w:val="24"/>
          <w:szCs w:val="24"/>
        </w:rPr>
        <w:t>建模</w:t>
      </w:r>
    </w:p>
    <w:p w:rsidR="007069A1" w:rsidRDefault="007069A1" w:rsidP="007069A1">
      <w:r>
        <w:rPr>
          <w:rFonts w:hint="eastAsia"/>
        </w:rPr>
        <w:t>目的：规范制造部的生产运作管理，确保生产部门高品质、高效率运作。</w:t>
      </w:r>
    </w:p>
    <w:p w:rsidR="004C1A0F" w:rsidRDefault="007069A1" w:rsidP="007069A1">
      <w:r>
        <w:rPr>
          <w:rFonts w:hint="eastAsia"/>
        </w:rPr>
        <w:t>范围：适用于公司内部各生产车间的生产管理。</w:t>
      </w:r>
    </w:p>
    <w:p w:rsidR="004C1A0F" w:rsidRPr="004C1A0F" w:rsidRDefault="0077667D" w:rsidP="00C531DC">
      <w:r>
        <w:object w:dxaOrig="7995" w:dyaOrig="18286">
          <v:shape id="_x0000_i1030" type="#_x0000_t75" style="width:304.9pt;height:666.8pt" o:ole="">
            <v:imagedata r:id="rId13" o:title=""/>
          </v:shape>
          <o:OLEObject Type="Embed" ProgID="Visio.Drawing.15" ShapeID="_x0000_i1030" DrawAspect="Content" ObjectID="_1570777279" r:id="rId14"/>
        </w:object>
      </w:r>
    </w:p>
    <w:p w:rsidR="00F64968" w:rsidRPr="0035490C" w:rsidRDefault="00E6361F" w:rsidP="00E6361F">
      <w:pPr>
        <w:pStyle w:val="3"/>
      </w:pPr>
      <w:r>
        <w:rPr>
          <w:rFonts w:hint="eastAsia"/>
        </w:rPr>
        <w:lastRenderedPageBreak/>
        <w:t>1.4</w:t>
      </w:r>
      <w:r w:rsidR="004C1A0F">
        <w:t>.5</w:t>
      </w:r>
      <w:r w:rsidRPr="00932643">
        <w:rPr>
          <w:rFonts w:hint="eastAsia"/>
          <w:sz w:val="24"/>
          <w:szCs w:val="24"/>
        </w:rPr>
        <w:t>外协管理子系</w:t>
      </w:r>
      <w:r w:rsidR="004C1A0F" w:rsidRPr="00932643">
        <w:rPr>
          <w:rFonts w:hint="eastAsia"/>
          <w:sz w:val="24"/>
          <w:szCs w:val="24"/>
        </w:rPr>
        <w:t>统四</w:t>
      </w:r>
      <w:r w:rsidRPr="00932643">
        <w:rPr>
          <w:rFonts w:hint="eastAsia"/>
          <w:sz w:val="24"/>
          <w:szCs w:val="24"/>
        </w:rPr>
        <w:t>业务流程分析与建模</w:t>
      </w:r>
    </w:p>
    <w:p w:rsidR="004C1A0F" w:rsidRPr="005143DB" w:rsidRDefault="004C1A0F" w:rsidP="004C1A0F">
      <w:pPr>
        <w:pStyle w:val="2"/>
        <w:tabs>
          <w:tab w:val="left" w:pos="420"/>
        </w:tabs>
        <w:spacing w:beforeLines="50" w:before="156" w:afterLines="50" w:after="156" w:line="240" w:lineRule="auto"/>
        <w:ind w:left="108"/>
        <w:rPr>
          <w:b w:val="0"/>
          <w:sz w:val="28"/>
          <w:szCs w:val="30"/>
        </w:rPr>
      </w:pPr>
      <w:bookmarkStart w:id="10" w:name="_Toc464715111"/>
      <w:r w:rsidRPr="005143DB">
        <w:rPr>
          <w:rFonts w:hint="eastAsia"/>
          <w:b w:val="0"/>
          <w:sz w:val="28"/>
          <w:szCs w:val="30"/>
        </w:rPr>
        <w:t>业务流程分析</w:t>
      </w:r>
      <w:bookmarkEnd w:id="10"/>
    </w:p>
    <w:p w:rsidR="004C1A0F" w:rsidRPr="00CA0E88" w:rsidRDefault="004C1A0F" w:rsidP="004C1A0F">
      <w:pPr>
        <w:spacing w:line="360" w:lineRule="auto"/>
        <w:ind w:firstLine="240"/>
        <w:rPr>
          <w:rFonts w:ascii="宋体" w:hAnsi="宋体"/>
        </w:rPr>
      </w:pPr>
      <w:r w:rsidRPr="00CA0E88">
        <w:rPr>
          <w:rFonts w:ascii="宋体" w:hAnsi="宋体" w:hint="eastAsia"/>
        </w:rPr>
        <w:t>业务流程图（</w:t>
      </w:r>
      <w:r w:rsidRPr="00CA0E88">
        <w:rPr>
          <w:rFonts w:ascii="宋体" w:hAnsi="宋体"/>
        </w:rPr>
        <w:t>Transactio</w:t>
      </w:r>
      <w:bookmarkStart w:id="11" w:name="_GoBack"/>
      <w:bookmarkEnd w:id="11"/>
      <w:r w:rsidRPr="00CA0E88">
        <w:rPr>
          <w:rFonts w:ascii="宋体" w:hAnsi="宋体"/>
        </w:rPr>
        <w:t>n Flow Diagram, TFD</w:t>
      </w:r>
      <w:r w:rsidRPr="00CA0E88">
        <w:rPr>
          <w:rFonts w:ascii="宋体" w:hAnsi="宋体" w:hint="eastAsia"/>
        </w:rPr>
        <w:t>）是一种描述系统内各单位、人员之间业务关系、作业顺序和管理信息流向的图表，利用它可以帮助分析人员找出业务流程中的不合理流向。</w:t>
      </w:r>
    </w:p>
    <w:p w:rsidR="004C1A0F" w:rsidRPr="00CA0E88" w:rsidRDefault="004C1A0F" w:rsidP="004C1A0F">
      <w:pPr>
        <w:pStyle w:val="22"/>
        <w:spacing w:line="300" w:lineRule="auto"/>
        <w:ind w:firstLineChars="0" w:firstLine="0"/>
        <w:rPr>
          <w:rFonts w:ascii="宋体" w:hAnsi="宋体"/>
          <w:sz w:val="24"/>
          <w:szCs w:val="24"/>
        </w:rPr>
      </w:pPr>
      <w:r w:rsidRPr="00CA0E88">
        <w:rPr>
          <w:rFonts w:ascii="宋体" w:hAnsi="宋体" w:hint="eastAsia"/>
        </w:rPr>
        <w:t>该系统业务流程涉及到的角色有外协计划部、外协实施部。</w:t>
      </w:r>
      <w:r w:rsidRPr="00CA0E88">
        <w:rPr>
          <w:rFonts w:ascii="宋体" w:hAnsi="宋体"/>
        </w:rPr>
        <w:t>ERP</w:t>
      </w:r>
      <w:r w:rsidRPr="00CA0E88">
        <w:rPr>
          <w:rFonts w:ascii="宋体" w:hAnsi="宋体" w:hint="eastAsia"/>
        </w:rPr>
        <w:t>数字化模拟企业系统外协系统是针对本企业外协部门，供应商、生产部门、仓库部门的业务流管理的系统。其中的业务流程包括：基础数据录入，外协计划生成，外协报价，外协订单，外协出料，外协到货，外协检验，外协入库，外协退货等几个流程。</w:t>
      </w:r>
    </w:p>
    <w:p w:rsidR="004C1A0F" w:rsidRDefault="004C1A0F" w:rsidP="004C1A0F">
      <w:pPr>
        <w:pStyle w:val="22"/>
        <w:spacing w:line="300" w:lineRule="auto"/>
        <w:ind w:firstLineChars="0" w:firstLine="0"/>
        <w:jc w:val="center"/>
        <w:rPr>
          <w:rFonts w:ascii="宋体" w:hAnsi="宋体"/>
        </w:rPr>
      </w:pPr>
      <w:r w:rsidRPr="006B14A2">
        <w:rPr>
          <w:rFonts w:ascii="宋体" w:hAnsi="宋体" w:hint="eastAsia"/>
          <w:noProof/>
        </w:rPr>
        <w:drawing>
          <wp:inline distT="0" distB="0" distL="0" distR="0" wp14:anchorId="6A8D151C" wp14:editId="416FB21B">
            <wp:extent cx="4533900" cy="5542059"/>
            <wp:effectExtent l="0" t="0" r="0" b="1905"/>
            <wp:docPr id="5" name="图片 5" descr="C:\Users\Administrator\Desktop\流程图分析\业务流程分析10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strator\Desktop\流程图分析\业务流程分析10-2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40" cy="554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08" w:rsidRPr="00F64968" w:rsidRDefault="00A17308" w:rsidP="00287AE5">
      <w:pPr>
        <w:rPr>
          <w:rFonts w:hint="eastAsia"/>
        </w:rPr>
      </w:pPr>
    </w:p>
    <w:sectPr w:rsidR="00A17308" w:rsidRPr="00F6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E1C" w:rsidRDefault="00E95E1C" w:rsidP="00F161CB">
      <w:r>
        <w:separator/>
      </w:r>
    </w:p>
  </w:endnote>
  <w:endnote w:type="continuationSeparator" w:id="0">
    <w:p w:rsidR="00E95E1C" w:rsidRDefault="00E95E1C" w:rsidP="00F1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E1C" w:rsidRDefault="00E95E1C" w:rsidP="00F161CB">
      <w:r>
        <w:separator/>
      </w:r>
    </w:p>
  </w:footnote>
  <w:footnote w:type="continuationSeparator" w:id="0">
    <w:p w:rsidR="00E95E1C" w:rsidRDefault="00E95E1C" w:rsidP="00F16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4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2D607EE"/>
    <w:multiLevelType w:val="hybridMultilevel"/>
    <w:tmpl w:val="A25662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41FCEDC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C561A"/>
    <w:multiLevelType w:val="hybridMultilevel"/>
    <w:tmpl w:val="56B861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CDDC16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E2D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68"/>
    <w:rsid w:val="000A2D7B"/>
    <w:rsid w:val="00165595"/>
    <w:rsid w:val="00272AC6"/>
    <w:rsid w:val="00287AE5"/>
    <w:rsid w:val="00345EBE"/>
    <w:rsid w:val="00404E3C"/>
    <w:rsid w:val="00472372"/>
    <w:rsid w:val="004C1A0F"/>
    <w:rsid w:val="00501622"/>
    <w:rsid w:val="005143DB"/>
    <w:rsid w:val="006D6871"/>
    <w:rsid w:val="007069A1"/>
    <w:rsid w:val="0077667D"/>
    <w:rsid w:val="00932643"/>
    <w:rsid w:val="00A17308"/>
    <w:rsid w:val="00A95C1E"/>
    <w:rsid w:val="00AC5BCE"/>
    <w:rsid w:val="00B1156C"/>
    <w:rsid w:val="00C531DC"/>
    <w:rsid w:val="00E36185"/>
    <w:rsid w:val="00E6361F"/>
    <w:rsid w:val="00E95E1C"/>
    <w:rsid w:val="00F161CB"/>
    <w:rsid w:val="00F42173"/>
    <w:rsid w:val="00F6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612F1"/>
  <w15:chartTrackingRefBased/>
  <w15:docId w15:val="{455161A7-FB59-4DF0-A6B3-9A9EC718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496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F64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F6496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F649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F6496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6496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649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F64968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F649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link w:val="1"/>
    <w:uiPriority w:val="9"/>
    <w:rsid w:val="00F6496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F6496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F64968"/>
    <w:rPr>
      <w:rFonts w:ascii="Calibri" w:eastAsia="宋体" w:hAnsi="Calibri" w:cs="Times New Roman"/>
      <w:b/>
      <w:bCs/>
      <w:sz w:val="32"/>
      <w:szCs w:val="32"/>
    </w:rPr>
  </w:style>
  <w:style w:type="character" w:customStyle="1" w:styleId="41">
    <w:name w:val="标题 4 字符1"/>
    <w:link w:val="4"/>
    <w:uiPriority w:val="9"/>
    <w:rsid w:val="00F64968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16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1C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1CB"/>
    <w:rPr>
      <w:rFonts w:ascii="Calibri" w:eastAsia="宋体" w:hAnsi="Calibri" w:cs="Times New Roman"/>
      <w:sz w:val="18"/>
      <w:szCs w:val="18"/>
    </w:rPr>
  </w:style>
  <w:style w:type="paragraph" w:customStyle="1" w:styleId="22">
    <w:name w:val="列出段落2"/>
    <w:basedOn w:val="a"/>
    <w:rsid w:val="00165595"/>
    <w:pPr>
      <w:ind w:firstLineChars="200" w:firstLine="420"/>
    </w:pPr>
  </w:style>
  <w:style w:type="paragraph" w:styleId="a7">
    <w:name w:val="List Paragraph"/>
    <w:basedOn w:val="a"/>
    <w:uiPriority w:val="34"/>
    <w:qFormat/>
    <w:rsid w:val="00165595"/>
    <w:pPr>
      <w:ind w:firstLineChars="200" w:firstLine="420"/>
    </w:pPr>
  </w:style>
  <w:style w:type="table" w:styleId="a8">
    <w:name w:val="Table Grid"/>
    <w:basedOn w:val="a1"/>
    <w:uiPriority w:val="59"/>
    <w:rsid w:val="004C1A0F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1.vsd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白文涛</dc:creator>
  <cp:keywords/>
  <dc:description/>
  <cp:lastModifiedBy>白文涛</cp:lastModifiedBy>
  <cp:revision>15</cp:revision>
  <dcterms:created xsi:type="dcterms:W3CDTF">2017-10-27T10:29:00Z</dcterms:created>
  <dcterms:modified xsi:type="dcterms:W3CDTF">2017-10-29T02:15:00Z</dcterms:modified>
</cp:coreProperties>
</file>