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AF60" w14:textId="7E357A0C" w:rsidR="00E8361B" w:rsidRPr="00E8361B" w:rsidRDefault="00E8361B" w:rsidP="00E8361B">
      <w:pPr>
        <w:bidi/>
        <w:rPr>
          <w:b/>
          <w:bCs/>
          <w:sz w:val="30"/>
          <w:szCs w:val="30"/>
          <w:rtl/>
        </w:rPr>
      </w:pPr>
      <w:r w:rsidRPr="00E8361B">
        <w:rPr>
          <w:b/>
          <w:bCs/>
          <w:sz w:val="30"/>
          <w:szCs w:val="30"/>
          <w:rtl/>
        </w:rPr>
        <w:t>ترجمة مستندات تأشيرة السياحة لدبي: دليلك الشامل لضمان الموافقة</w:t>
      </w:r>
    </w:p>
    <w:p w14:paraId="113AB62B" w14:textId="77777777" w:rsidR="00E8361B" w:rsidRPr="00E8361B" w:rsidRDefault="00E8361B" w:rsidP="00E8361B">
      <w:pPr>
        <w:bidi/>
        <w:rPr>
          <w:rtl/>
        </w:rPr>
      </w:pPr>
      <w:r w:rsidRPr="00E8361B">
        <w:rPr>
          <w:rtl/>
        </w:rPr>
        <w:t>تتبوأ إمارة دبي الصدارة العالمية كواحدة من أكثر المدن جاذبية واستقطاباً للسياح، والزوار، والمستثمرين، وأصحاب الأعمال من مختلف أنحاء المعمورة. وتماشياً مع مستهدفات أجندة دبي الاقتصادية (D33) الرامية إلى ترسيخ مكانة الإمارة كواحدة من أفضل ثلاث مدن اقتصادية وسياحية في العالم، استحدثت دولة الإمارات العربية المتحدة منظومة إقامات وتأشيرات سياحية بالغة المرونة والتطور. ومن أبرز هذه التسهيلات تأشيرة السياحة متعددة الدخول طويلة الأجل لمدة خمس سنوات، وتأشيرات الزيارة العائلية، والتي تتيح للزوار فرصة الاستمتاع بالبنية التحتية المتطورة للبلاد وإتمام أعمالهم بكل يُسر وسهولة.</w:t>
      </w:r>
    </w:p>
    <w:p w14:paraId="146B3D42" w14:textId="77777777" w:rsidR="00E8361B" w:rsidRPr="00E8361B" w:rsidRDefault="00E8361B" w:rsidP="00E8361B">
      <w:pPr>
        <w:bidi/>
        <w:rPr>
          <w:rtl/>
        </w:rPr>
      </w:pPr>
      <w:r w:rsidRPr="00E8361B">
        <w:rPr>
          <w:rtl/>
        </w:rPr>
        <w:t>ومع ذلك، لضمان قبول طلب الحصول على تأشيرة السياحة وتفادي أي تأخير إداري أو رفض غير مقصود للملف من قبل أقسام التدقيق، تشترط السلطات التنظيمية تقديم كافة الأوراق والمستندات الثبوتية والمالية مترجمة ترجمة قانونية معتمدة إلى اللغة العربية. وتُعد خدمات </w:t>
      </w:r>
      <w:r w:rsidRPr="00E8361B">
        <w:rPr>
          <w:b/>
          <w:bCs/>
          <w:rtl/>
        </w:rPr>
        <w:t>ترجمة مستندات تأشيرة السياحة دبي</w:t>
      </w:r>
      <w:r w:rsidRPr="00E8361B">
        <w:rPr>
          <w:rtl/>
        </w:rPr>
        <w:t> التي يقدمها </w:t>
      </w:r>
      <w:r w:rsidRPr="00E8361B">
        <w:rPr>
          <w:b/>
          <w:bCs/>
          <w:rtl/>
        </w:rPr>
        <w:t>مكتب ترجمة معتمد في دبي</w:t>
      </w:r>
      <w:r w:rsidRPr="00E8361B">
        <w:rPr>
          <w:rtl/>
        </w:rPr>
        <w:t> بمثابة الضمانة القانونية الأولى لصحة وموثوقية أوراقك أمام جهات إصدار التأشيرات.</w:t>
      </w:r>
    </w:p>
    <w:p w14:paraId="7119BD57" w14:textId="77777777" w:rsidR="00E8361B" w:rsidRPr="00E8361B" w:rsidRDefault="00E8361B" w:rsidP="00E8361B">
      <w:pPr>
        <w:bidi/>
        <w:rPr>
          <w:rtl/>
        </w:rPr>
      </w:pPr>
      <w:r w:rsidRPr="00E8361B">
        <w:rPr>
          <w:rtl/>
        </w:rPr>
        <w:t>في هذا الدليل الشامل والمفصل، سنستعرض الأبعاد التنظيمية والقانونية لترجمة وثائق السفر، والمتطلبات الدقيقة للشهادات المالية والشخصية، والآلية المتبعة لاعتمادها، وكيف يمثل مكتب </w:t>
      </w:r>
      <w:r w:rsidRPr="00E8361B">
        <w:rPr>
          <w:b/>
          <w:bCs/>
          <w:rtl/>
        </w:rPr>
        <w:t>جسور الكلمات للترجمة المعتمدة والقانونية</w:t>
      </w:r>
      <w:r w:rsidRPr="00E8361B">
        <w:rPr>
          <w:rtl/>
        </w:rPr>
        <w:t> الشريك الأكثر أماناً واحترافية لتأمين ملف سفرك بنجاح.</w:t>
      </w:r>
    </w:p>
    <w:p w14:paraId="0381A92F" w14:textId="77777777" w:rsidR="00E8361B" w:rsidRPr="00E8361B" w:rsidRDefault="00E8361B" w:rsidP="00E8361B">
      <w:pPr>
        <w:bidi/>
        <w:rPr>
          <w:rtl/>
        </w:rPr>
      </w:pPr>
      <w:r w:rsidRPr="00E8361B">
        <w:rPr>
          <w:rtl/>
        </w:rPr>
        <w:pict w14:anchorId="6EF422AF">
          <v:rect id="_x0000_i1173" style="width:481pt;height:1.5pt" o:hrpct="0" o:hralign="center" o:hrstd="t" o:hr="t" fillcolor="#a0a0a0" stroked="f"/>
        </w:pict>
      </w:r>
    </w:p>
    <w:p w14:paraId="2044219B" w14:textId="77777777" w:rsidR="00E8361B" w:rsidRPr="00E8361B" w:rsidRDefault="00E8361B" w:rsidP="00E8361B">
      <w:pPr>
        <w:bidi/>
        <w:rPr>
          <w:b/>
          <w:bCs/>
          <w:rtl/>
        </w:rPr>
      </w:pPr>
      <w:r w:rsidRPr="00E8361B">
        <w:rPr>
          <w:b/>
          <w:bCs/>
          <w:rtl/>
        </w:rPr>
        <w:t>الأهمية الرقابية والقانونية للترجمة المعتمدة لملفات تأشيرات السياحة</w:t>
      </w:r>
    </w:p>
    <w:p w14:paraId="70C9ED41" w14:textId="77777777" w:rsidR="00E8361B" w:rsidRPr="00E8361B" w:rsidRDefault="00E8361B" w:rsidP="00E8361B">
      <w:pPr>
        <w:bidi/>
        <w:rPr>
          <w:rtl/>
        </w:rPr>
      </w:pPr>
      <w:r w:rsidRPr="00E8361B">
        <w:rPr>
          <w:rtl/>
        </w:rPr>
        <w:t>تخضع طلبات تأشيرات الدخول والإقامة في دبي لإشراف وتدقيق صارم من قبل الهيئة الاتحادية للهوية والجنسية والجمارك وأمن المنافذ (ICP) والإدارة العامة للإقامة وشؤون الأجانب (GDRFA). وتكمن الأهمية القصوى للترجمة القانونية المعتمدة في هذا القطاع فيما يلي:</w:t>
      </w:r>
    </w:p>
    <w:p w14:paraId="0D9FCE6D" w14:textId="77777777" w:rsidR="00E8361B" w:rsidRPr="00E8361B" w:rsidRDefault="00E8361B" w:rsidP="00E8361B">
      <w:pPr>
        <w:bidi/>
        <w:rPr>
          <w:b/>
          <w:bCs/>
          <w:rtl/>
        </w:rPr>
      </w:pPr>
      <w:r w:rsidRPr="00E8361B">
        <w:rPr>
          <w:b/>
          <w:bCs/>
          <w:rtl/>
        </w:rPr>
        <w:t>1. الامتثال للوائح ومعايير الهيئة الاتحادية للهوية والجنسية (ICP)</w:t>
      </w:r>
    </w:p>
    <w:p w14:paraId="46BEF028" w14:textId="77777777" w:rsidR="00E8361B" w:rsidRPr="00E8361B" w:rsidRDefault="00E8361B" w:rsidP="00E8361B">
      <w:pPr>
        <w:bidi/>
        <w:rPr>
          <w:rtl/>
        </w:rPr>
      </w:pPr>
      <w:r w:rsidRPr="00E8361B">
        <w:rPr>
          <w:rtl/>
        </w:rPr>
        <w:t>بموجب القوانين واللوائح المنظمة لدخول وإقامة الأجانب في دولة الإمارات، لا يتم النظر في أي وثيقة أو دليل إثبات صادر بلغة أجنبية (مثل كشوف الحسابات البنكية، أو وثائق ملكية العقارات، أو شهادات الميلاد) ما لم يكن مصحوباً بـ </w:t>
      </w:r>
      <w:r w:rsidRPr="00E8361B">
        <w:rPr>
          <w:b/>
          <w:bCs/>
          <w:rtl/>
        </w:rPr>
        <w:t>الترجمة المعتمدة لتأشيرات دبي</w:t>
      </w:r>
      <w:r w:rsidRPr="00E8361B">
        <w:rPr>
          <w:rtl/>
        </w:rPr>
        <w:t> باللغة العربية، والممهورة بختم وتوقيع مترجم قانوني مرخص ومقيد بسجلات وزارة العدل الإماراتية.</w:t>
      </w:r>
    </w:p>
    <w:p w14:paraId="26101017" w14:textId="77777777" w:rsidR="00E8361B" w:rsidRPr="00E8361B" w:rsidRDefault="00E8361B" w:rsidP="00E8361B">
      <w:pPr>
        <w:bidi/>
        <w:rPr>
          <w:b/>
          <w:bCs/>
          <w:rtl/>
        </w:rPr>
      </w:pPr>
      <w:r w:rsidRPr="00E8361B">
        <w:rPr>
          <w:b/>
          <w:bCs/>
          <w:rtl/>
        </w:rPr>
        <w:t>2. التحقق الدقيق من الملاءة والجدارة المالية للمقترض أو المسافر</w:t>
      </w:r>
    </w:p>
    <w:p w14:paraId="514608DD" w14:textId="77777777" w:rsidR="00E8361B" w:rsidRPr="00E8361B" w:rsidRDefault="00E8361B" w:rsidP="00E8361B">
      <w:pPr>
        <w:bidi/>
        <w:rPr>
          <w:rtl/>
        </w:rPr>
      </w:pPr>
      <w:r w:rsidRPr="00E8361B">
        <w:rPr>
          <w:rtl/>
        </w:rPr>
        <w:t>تشترط التأشيرة السياحية طويلة الأجل متعددة الدخول (لمدة خمس سنوات) إثبات رصيد بنكي لا يقل عن 4,000 دولار أمريكي أو ما يعادلها من العملات الأجنبية خلال الأشهر الستة الأخيرة السابقة لتقديم الطلب. ويستدعي ذلك ترجمة كشوف الحسابات البنكية الأجنبية بدقة محاسبية متناهية لضمان قراءتها بشكل صحيح وخالٍ من اللبس من قبل موظفي التدقيق المالي بجهات إصدار التأشيرات.</w:t>
      </w:r>
    </w:p>
    <w:p w14:paraId="06CEDD35" w14:textId="77777777" w:rsidR="00E8361B" w:rsidRPr="00E8361B" w:rsidRDefault="00E8361B" w:rsidP="00E8361B">
      <w:pPr>
        <w:bidi/>
        <w:rPr>
          <w:b/>
          <w:bCs/>
          <w:rtl/>
        </w:rPr>
      </w:pPr>
      <w:r w:rsidRPr="00E8361B">
        <w:rPr>
          <w:b/>
          <w:bCs/>
          <w:rtl/>
        </w:rPr>
        <w:t>3. إثبات صلة القرابة القانونية في التأشيرات العائلية الجماعية</w:t>
      </w:r>
    </w:p>
    <w:p w14:paraId="4908E257" w14:textId="77777777" w:rsidR="00E8361B" w:rsidRPr="00E8361B" w:rsidRDefault="00E8361B" w:rsidP="00E8361B">
      <w:pPr>
        <w:bidi/>
        <w:rPr>
          <w:rtl/>
        </w:rPr>
      </w:pPr>
      <w:r w:rsidRPr="00E8361B">
        <w:rPr>
          <w:rtl/>
        </w:rPr>
        <w:t>عند رغبة رب الأسرة في كفالة زوجته وأبنائه للحصول على تأشيرة سياحية عائلية لدخول الدولة، تشترط السلطات تقديم شهادات ميلاد الأطفال وعقد الزواج مترجمة ترجمة قانونية معتمدة للغة العربية للتحقق الإجرائي من صلة القرابة ومنع أي تأخير في إصدار التأشيرات للتابعين.</w:t>
      </w:r>
    </w:p>
    <w:p w14:paraId="74E00443" w14:textId="77777777" w:rsidR="00E8361B" w:rsidRPr="00E8361B" w:rsidRDefault="00E8361B" w:rsidP="00E8361B">
      <w:pPr>
        <w:bidi/>
        <w:rPr>
          <w:rtl/>
        </w:rPr>
      </w:pPr>
      <w:r w:rsidRPr="00E8361B">
        <w:rPr>
          <w:rtl/>
        </w:rPr>
        <w:lastRenderedPageBreak/>
        <w:pict w14:anchorId="26E38D8F">
          <v:rect id="_x0000_i1174" style="width:481pt;height:1.5pt" o:hrpct="0" o:hralign="center" o:hrstd="t" o:hr="t" fillcolor="#a0a0a0" stroked="f"/>
        </w:pict>
      </w:r>
    </w:p>
    <w:p w14:paraId="51106451" w14:textId="77777777" w:rsidR="00E8361B" w:rsidRPr="00E8361B" w:rsidRDefault="00E8361B" w:rsidP="00E8361B">
      <w:pPr>
        <w:bidi/>
        <w:rPr>
          <w:b/>
          <w:bCs/>
          <w:rtl/>
        </w:rPr>
      </w:pPr>
      <w:r w:rsidRPr="00E8361B">
        <w:rPr>
          <w:b/>
          <w:bCs/>
          <w:rtl/>
        </w:rPr>
        <w:t>أنواع الوثائق والمستندات السياحية التي تتطلب ترجمة قانونية معتمدة</w:t>
      </w:r>
    </w:p>
    <w:p w14:paraId="7CE55981" w14:textId="77777777" w:rsidR="00E8361B" w:rsidRPr="00E8361B" w:rsidRDefault="00E8361B" w:rsidP="00E8361B">
      <w:pPr>
        <w:bidi/>
        <w:rPr>
          <w:rtl/>
        </w:rPr>
      </w:pPr>
      <w:r w:rsidRPr="00E8361B">
        <w:rPr>
          <w:rtl/>
        </w:rPr>
        <w:t>يتطلب إعداد ملف طلب التأشيرة السياحية تقديم حزمة من الوثائق الثبوتية والمالية التي تعكس استقرارك المالي ومكان إقامتك، ومن أهمها:</w:t>
      </w:r>
    </w:p>
    <w:p w14:paraId="05A7A127" w14:textId="77777777" w:rsidR="00E8361B" w:rsidRPr="00E8361B" w:rsidRDefault="00E8361B" w:rsidP="00E8361B">
      <w:pPr>
        <w:numPr>
          <w:ilvl w:val="0"/>
          <w:numId w:val="4"/>
        </w:numPr>
        <w:bidi/>
        <w:rPr>
          <w:rtl/>
        </w:rPr>
      </w:pPr>
      <w:r w:rsidRPr="00E8361B">
        <w:rPr>
          <w:b/>
          <w:bCs/>
          <w:rtl/>
        </w:rPr>
        <w:t>كشوف الحسابات البنكية التفصيلية (Bank Statements):</w:t>
      </w:r>
      <w:r w:rsidRPr="00E8361B">
        <w:rPr>
          <w:rtl/>
        </w:rPr>
        <w:t> لإثبات توافر الرصيد المالي الكافي لتغطية تكاليف الإقامة والمعيشة طوال فترة الزيارة في دبي.</w:t>
      </w:r>
    </w:p>
    <w:p w14:paraId="0ADE0F3E" w14:textId="77777777" w:rsidR="00E8361B" w:rsidRPr="00E8361B" w:rsidRDefault="00E8361B" w:rsidP="00E8361B">
      <w:pPr>
        <w:numPr>
          <w:ilvl w:val="0"/>
          <w:numId w:val="4"/>
        </w:numPr>
        <w:bidi/>
        <w:rPr>
          <w:rtl/>
        </w:rPr>
      </w:pPr>
      <w:r w:rsidRPr="00E8361B">
        <w:rPr>
          <w:b/>
          <w:bCs/>
          <w:rtl/>
        </w:rPr>
        <w:t>إثباتات الإقامة وعناوين السكن (Proof of Address):</w:t>
      </w:r>
      <w:r w:rsidRPr="00E8361B">
        <w:rPr>
          <w:rtl/>
        </w:rPr>
        <w:t> مثل فواتير المياه والكهرباء، وعقود الإيجار، أو سندات ملكية العقارات للمسافر في بلده الأصلي لتأكيد بيانات العنوان الفعلي له.</w:t>
      </w:r>
    </w:p>
    <w:p w14:paraId="03FB683D" w14:textId="77777777" w:rsidR="00E8361B" w:rsidRPr="00E8361B" w:rsidRDefault="00E8361B" w:rsidP="00E8361B">
      <w:pPr>
        <w:numPr>
          <w:ilvl w:val="0"/>
          <w:numId w:val="4"/>
        </w:numPr>
        <w:bidi/>
        <w:rPr>
          <w:rtl/>
        </w:rPr>
      </w:pPr>
      <w:r w:rsidRPr="00E8361B">
        <w:rPr>
          <w:b/>
          <w:bCs/>
          <w:rtl/>
        </w:rPr>
        <w:t>وثائق بوالص التأمين الصحي الدولي للمسافرين:</w:t>
      </w:r>
      <w:r w:rsidRPr="00E8361B">
        <w:rPr>
          <w:rtl/>
        </w:rPr>
        <w:t> لضمان تغطية الحالات الطبية الطارئة والخدمات العلاجية أثناء التواجد داخل أراضي الدولة.</w:t>
      </w:r>
    </w:p>
    <w:p w14:paraId="5EDA8DCD" w14:textId="77777777" w:rsidR="00E8361B" w:rsidRPr="00E8361B" w:rsidRDefault="00E8361B" w:rsidP="00E8361B">
      <w:pPr>
        <w:numPr>
          <w:ilvl w:val="0"/>
          <w:numId w:val="4"/>
        </w:numPr>
        <w:bidi/>
        <w:rPr>
          <w:rtl/>
        </w:rPr>
      </w:pPr>
      <w:r w:rsidRPr="00E8361B">
        <w:rPr>
          <w:b/>
          <w:bCs/>
          <w:rtl/>
        </w:rPr>
        <w:t>شهادات الميلاد وعقود الزواج الرسمية:</w:t>
      </w:r>
      <w:r w:rsidRPr="00E8361B">
        <w:rPr>
          <w:rtl/>
        </w:rPr>
        <w:t> المعتمدة لتوثيق صلة القرابة وتسهيل إصدار التأشيرات العائلية المشتركة.</w:t>
      </w:r>
    </w:p>
    <w:p w14:paraId="017EE0AC" w14:textId="77777777" w:rsidR="00E8361B" w:rsidRPr="00E8361B" w:rsidRDefault="00E8361B" w:rsidP="00E8361B">
      <w:pPr>
        <w:bidi/>
        <w:rPr>
          <w:rtl/>
        </w:rPr>
      </w:pPr>
      <w:r w:rsidRPr="00E8361B">
        <w:rPr>
          <w:rtl/>
        </w:rPr>
        <w:pict w14:anchorId="02BA75B4">
          <v:rect id="_x0000_i1175" style="width:481pt;height:1.5pt" o:hrpct="0" o:hralign="center" o:hrstd="t" o:hr="t" fillcolor="#a0a0a0" stroked="f"/>
        </w:pict>
      </w:r>
    </w:p>
    <w:p w14:paraId="7B7DC8E0" w14:textId="77777777" w:rsidR="00E8361B" w:rsidRPr="00E8361B" w:rsidRDefault="00E8361B" w:rsidP="00E8361B">
      <w:pPr>
        <w:bidi/>
        <w:rPr>
          <w:b/>
          <w:bCs/>
          <w:rtl/>
        </w:rPr>
      </w:pPr>
      <w:r w:rsidRPr="00E8361B">
        <w:rPr>
          <w:b/>
          <w:bCs/>
          <w:rtl/>
        </w:rPr>
        <w:t>التحديات الفنية والمحاسبية في ترجمة كشوف الحسابات البنكية والبيانات المالية</w:t>
      </w:r>
    </w:p>
    <w:p w14:paraId="23902187" w14:textId="77777777" w:rsidR="00E8361B" w:rsidRPr="00E8361B" w:rsidRDefault="00E8361B" w:rsidP="00E8361B">
      <w:pPr>
        <w:bidi/>
        <w:rPr>
          <w:rtl/>
        </w:rPr>
      </w:pPr>
      <w:r w:rsidRPr="00E8361B">
        <w:rPr>
          <w:rtl/>
        </w:rPr>
        <w:t>تتطلب ترجمة كشوف الحسابات والوثائق المالية دقة بالغة نظراً لاحتوائها على جداول أرقام وكسور عشرية وتفاصيل عمليات معقدة:</w:t>
      </w:r>
    </w:p>
    <w:p w14:paraId="6B63097D" w14:textId="77777777" w:rsidR="00E8361B" w:rsidRPr="00E8361B" w:rsidRDefault="00E8361B" w:rsidP="00E8361B">
      <w:pPr>
        <w:numPr>
          <w:ilvl w:val="0"/>
          <w:numId w:val="5"/>
        </w:numPr>
        <w:bidi/>
        <w:rPr>
          <w:rtl/>
        </w:rPr>
      </w:pPr>
      <w:r w:rsidRPr="00E8361B">
        <w:rPr>
          <w:b/>
          <w:bCs/>
          <w:rtl/>
        </w:rPr>
        <w:t>حفظ التنسيق الهيكلي والرياضي للجداول:</w:t>
      </w:r>
      <w:r w:rsidRPr="00E8361B">
        <w:rPr>
          <w:rtl/>
        </w:rPr>
        <w:t> نعتمد في مكتبنا على أدوات تكنولوجية ونشر مكتبي متطورة تضمن عزل النصوص لترجمتها مع تثبيت وحظر الخلايا الرقمية بالكامل، لضمان استلام كشف الحساب المترجم بنفس البنية الهندسية والحسابية الدقيقة للمستند الأصلي.</w:t>
      </w:r>
    </w:p>
    <w:p w14:paraId="516FEB42" w14:textId="77777777" w:rsidR="00E8361B" w:rsidRPr="00E8361B" w:rsidRDefault="00E8361B" w:rsidP="00E8361B">
      <w:pPr>
        <w:numPr>
          <w:ilvl w:val="0"/>
          <w:numId w:val="5"/>
        </w:numPr>
        <w:bidi/>
        <w:rPr>
          <w:rtl/>
        </w:rPr>
      </w:pPr>
      <w:r w:rsidRPr="00E8361B">
        <w:rPr>
          <w:b/>
          <w:bCs/>
          <w:rtl/>
        </w:rPr>
        <w:t>ترجمة المصطلحات المحاسبية وتفاصيل المعاملات بدقة:</w:t>
      </w:r>
      <w:r w:rsidRPr="00E8361B">
        <w:rPr>
          <w:rtl/>
        </w:rPr>
        <w:t> تتضمن الكشوفات رموزاً مصرفية واختصارات محاسبية مكثفة (مثل الرواتب المحولة، الإيداعات، والخصم المباشر). يتولى فريقنا المالي ترجمة هذه المفاهيم بدقة تامة لتكون واضحة لمراجعي الائتمان وموظفي التدقيق بجهات الهجرة.</w:t>
      </w:r>
    </w:p>
    <w:p w14:paraId="4DA11DB7" w14:textId="77777777" w:rsidR="00E8361B" w:rsidRPr="00E8361B" w:rsidRDefault="00E8361B" w:rsidP="00E8361B">
      <w:pPr>
        <w:bidi/>
        <w:rPr>
          <w:rtl/>
        </w:rPr>
      </w:pPr>
      <w:r w:rsidRPr="00E8361B">
        <w:rPr>
          <w:rtl/>
        </w:rPr>
        <w:pict w14:anchorId="46422A32">
          <v:rect id="_x0000_i1176" style="width:481pt;height:1.5pt" o:hrpct="0" o:hralign="center" o:hrstd="t" o:hr="t" fillcolor="#a0a0a0" stroked="f"/>
        </w:pict>
      </w:r>
    </w:p>
    <w:p w14:paraId="38FDCE0C" w14:textId="77777777" w:rsidR="00E8361B" w:rsidRPr="00E8361B" w:rsidRDefault="00E8361B" w:rsidP="00E8361B">
      <w:pPr>
        <w:bidi/>
        <w:rPr>
          <w:b/>
          <w:bCs/>
          <w:rtl/>
        </w:rPr>
      </w:pPr>
      <w:r w:rsidRPr="00E8361B">
        <w:rPr>
          <w:b/>
          <w:bCs/>
          <w:rtl/>
        </w:rPr>
        <w:t>لماذا يُعتبر "جسور الكلمات" خيارك النخبوي لترجمة مستندات السفر والتأشيرات؟</w:t>
      </w:r>
    </w:p>
    <w:p w14:paraId="7BD670A8" w14:textId="77777777" w:rsidR="00E8361B" w:rsidRPr="00E8361B" w:rsidRDefault="00E8361B" w:rsidP="00E8361B">
      <w:pPr>
        <w:bidi/>
        <w:rPr>
          <w:rtl/>
        </w:rPr>
      </w:pPr>
      <w:r w:rsidRPr="00E8361B">
        <w:rPr>
          <w:rtl/>
        </w:rPr>
        <w:t>يتميز مكتب </w:t>
      </w:r>
      <w:r w:rsidRPr="00E8361B">
        <w:rPr>
          <w:b/>
          <w:bCs/>
          <w:rtl/>
        </w:rPr>
        <w:t>جسور الكلمات للترجمة المعتمدة والقانونية</w:t>
      </w:r>
      <w:r w:rsidRPr="00E8361B">
        <w:rPr>
          <w:rtl/>
        </w:rPr>
        <w:t> بموثوقيته الاستثنائية كشريك استراتيجي للأفراد وشركات السياحة والسفر في دبي لعدة مزايا:</w:t>
      </w:r>
    </w:p>
    <w:p w14:paraId="6CACD61D" w14:textId="77777777" w:rsidR="00E8361B" w:rsidRPr="00E8361B" w:rsidRDefault="00E8361B" w:rsidP="00E8361B">
      <w:pPr>
        <w:numPr>
          <w:ilvl w:val="0"/>
          <w:numId w:val="6"/>
        </w:numPr>
        <w:bidi/>
        <w:rPr>
          <w:rtl/>
        </w:rPr>
      </w:pPr>
      <w:r w:rsidRPr="00E8361B">
        <w:rPr>
          <w:b/>
          <w:bCs/>
          <w:rtl/>
        </w:rPr>
        <w:t>الترخيص والاعتماد الرسمي المباشر:</w:t>
      </w:r>
      <w:r w:rsidRPr="00E8361B">
        <w:rPr>
          <w:rtl/>
        </w:rPr>
        <w:t> بصفتنا </w:t>
      </w:r>
      <w:r w:rsidRPr="00E8361B">
        <w:rPr>
          <w:b/>
          <w:bCs/>
          <w:rtl/>
        </w:rPr>
        <w:t>مكتب ترجمة قانونية مرخص في دبي</w:t>
      </w:r>
      <w:r w:rsidRPr="00E8361B">
        <w:rPr>
          <w:rtl/>
        </w:rPr>
        <w:t> ومعتمد لدى وزارة العدل، فإن كافة تراجمنا مقبولة ومصادق عليها رسمياً لدى الهيئة الاتحادية للهوية والجنسية (ICP)، والإدارة العامة للإقامة وشؤون الأجانب (GDRFA)، والدوائر الحكومية [2].</w:t>
      </w:r>
    </w:p>
    <w:p w14:paraId="3D9F04C1" w14:textId="77777777" w:rsidR="00E8361B" w:rsidRPr="00E8361B" w:rsidRDefault="00E8361B" w:rsidP="00E8361B">
      <w:pPr>
        <w:numPr>
          <w:ilvl w:val="0"/>
          <w:numId w:val="6"/>
        </w:numPr>
        <w:bidi/>
        <w:rPr>
          <w:rtl/>
        </w:rPr>
      </w:pPr>
      <w:r w:rsidRPr="00E8361B">
        <w:rPr>
          <w:b/>
          <w:bCs/>
          <w:rtl/>
        </w:rPr>
        <w:lastRenderedPageBreak/>
        <w:t>الالتزام الصارم بمعايير الجودة الـ ISO:</w:t>
      </w:r>
      <w:r w:rsidRPr="00E8361B">
        <w:rPr>
          <w:rtl/>
        </w:rPr>
        <w:t> تخضع جميع وثائق السفر والشهادات المالية لثلاث مراحل مراجعة وتدقيق لغوي وقانوني للتأكد من خلوها المطلق من أي خطأ إملائي أو صياغي ومطابقتها التامة لبيانات جواز السفر.</w:t>
      </w:r>
    </w:p>
    <w:p w14:paraId="18864173" w14:textId="77777777" w:rsidR="00E8361B" w:rsidRPr="00E8361B" w:rsidRDefault="00E8361B" w:rsidP="00E8361B">
      <w:pPr>
        <w:numPr>
          <w:ilvl w:val="0"/>
          <w:numId w:val="6"/>
        </w:numPr>
        <w:bidi/>
        <w:rPr>
          <w:rtl/>
        </w:rPr>
      </w:pPr>
      <w:r w:rsidRPr="00E8361B">
        <w:rPr>
          <w:b/>
          <w:bCs/>
          <w:rtl/>
        </w:rPr>
        <w:t>سرعة فائقة لتجنب فوات مواعيد الرحلات:</w:t>
      </w:r>
      <w:r w:rsidRPr="00E8361B">
        <w:rPr>
          <w:rtl/>
        </w:rPr>
        <w:t> ندرك تماماً أن صفقات السفر وحجز الطيران والفنادق ترتبط بمهل زمنية ضيقة؛ لذا نوفر خدمات الترجمة المستعجلة والتوثيق الفوري لضمان حصولك على تأشيرتك وسفرك دون أي تأخير إداري.</w:t>
      </w:r>
    </w:p>
    <w:p w14:paraId="71898A61" w14:textId="77777777" w:rsidR="00E8361B" w:rsidRPr="00E8361B" w:rsidRDefault="00E8361B" w:rsidP="00E8361B">
      <w:pPr>
        <w:bidi/>
        <w:rPr>
          <w:rtl/>
        </w:rPr>
      </w:pPr>
      <w:r w:rsidRPr="00E8361B">
        <w:rPr>
          <w:rtl/>
        </w:rPr>
        <w:pict w14:anchorId="735995A8">
          <v:rect id="_x0000_i1177" style="width:481pt;height:1.5pt" o:hrpct="0" o:hralign="center" o:hrstd="t" o:hr="t" fillcolor="#a0a0a0" stroked="f"/>
        </w:pict>
      </w:r>
    </w:p>
    <w:p w14:paraId="448E8E85" w14:textId="77777777" w:rsidR="00E8361B" w:rsidRPr="00E8361B" w:rsidRDefault="00E8361B" w:rsidP="00E8361B">
      <w:pPr>
        <w:bidi/>
        <w:rPr>
          <w:b/>
          <w:bCs/>
          <w:rtl/>
        </w:rPr>
      </w:pPr>
      <w:r w:rsidRPr="00E8361B">
        <w:rPr>
          <w:b/>
          <w:bCs/>
          <w:rtl/>
        </w:rPr>
        <w:t>تواصل مع "جسور الكلمات" اليوم لبدء معاملتك</w:t>
      </w:r>
    </w:p>
    <w:p w14:paraId="2BFE51B8" w14:textId="77777777" w:rsidR="00E8361B" w:rsidRPr="00E8361B" w:rsidRDefault="00E8361B" w:rsidP="00E8361B">
      <w:pPr>
        <w:bidi/>
        <w:rPr>
          <w:rtl/>
        </w:rPr>
      </w:pPr>
      <w:r w:rsidRPr="00E8361B">
        <w:rPr>
          <w:rtl/>
        </w:rPr>
        <w:t>وفر وقتك وجهدك واضمن القبول السريع لملف تأشيرتك السياحية في دبي. يتواجد خبراؤنا الإداريون والقانونيون في مكتب </w:t>
      </w:r>
      <w:r w:rsidRPr="00E8361B">
        <w:rPr>
          <w:b/>
          <w:bCs/>
          <w:rtl/>
        </w:rPr>
        <w:t>جسور الكلمات</w:t>
      </w:r>
      <w:r w:rsidRPr="00E8361B">
        <w:rPr>
          <w:rtl/>
        </w:rPr>
        <w:t> على مدار الساعة لتقديم الدعم اللغوي والقانوني الكامل لمستنداتك الرسمية والمالية.</w:t>
      </w:r>
    </w:p>
    <w:p w14:paraId="5691CBAC" w14:textId="77777777" w:rsidR="00E8361B" w:rsidRPr="00E8361B" w:rsidRDefault="00E8361B" w:rsidP="00E8361B">
      <w:pPr>
        <w:bidi/>
        <w:rPr>
          <w:rtl/>
        </w:rPr>
      </w:pPr>
      <w:r w:rsidRPr="00E8361B">
        <w:rPr>
          <w:rtl/>
        </w:rPr>
        <w:t>• الهاتف والواتساب: +971503244329</w:t>
      </w:r>
      <w:r w:rsidRPr="00E8361B">
        <w:rPr>
          <w:rtl/>
        </w:rPr>
        <w:br/>
        <w:t>• البريد الإلكتروني: </w:t>
      </w:r>
      <w:hyperlink r:id="rId5" w:tgtFrame="_blank" w:history="1">
        <w:r w:rsidRPr="00E8361B">
          <w:rPr>
            <w:rStyle w:val="Hyperlink"/>
            <w:rtl/>
          </w:rPr>
          <w:t>info@jusortrans.com</w:t>
        </w:r>
      </w:hyperlink>
      <w:r w:rsidRPr="00E8361B">
        <w:rPr>
          <w:rtl/>
        </w:rPr>
        <w:br/>
        <w:t>• الموقع الإلكتروني: </w:t>
      </w:r>
      <w:hyperlink r:id="rId6" w:tgtFrame="_blank" w:history="1">
        <w:r w:rsidRPr="00E8361B">
          <w:rPr>
            <w:rStyle w:val="Hyperlink"/>
            <w:rtl/>
          </w:rPr>
          <w:t>www.jusortrans.com</w:t>
        </w:r>
      </w:hyperlink>
      <w:r w:rsidRPr="00E8361B">
        <w:rPr>
          <w:rtl/>
        </w:rPr>
        <w:br/>
        <w:t>• العنوان: مركز أبو سيف للأعمال - مبنى الكاظم - بلوك A - طابق الميزان - مكتب 40B - أبو هيل - دبي.</w:t>
      </w:r>
    </w:p>
    <w:p w14:paraId="323F586E" w14:textId="77777777" w:rsidR="00E8361B" w:rsidRPr="00E8361B" w:rsidRDefault="00E8361B" w:rsidP="00E8361B">
      <w:pPr>
        <w:bidi/>
        <w:rPr>
          <w:rtl/>
        </w:rPr>
      </w:pPr>
      <w:r w:rsidRPr="00E8361B">
        <w:rPr>
          <w:rtl/>
        </w:rPr>
        <w:pict w14:anchorId="4ECF488A">
          <v:rect id="_x0000_i1178" style="width:481pt;height:1.5pt" o:hrpct="0" o:hralign="center" o:hrstd="t" o:hr="t" fillcolor="#a0a0a0" stroked="f"/>
        </w:pict>
      </w:r>
    </w:p>
    <w:p w14:paraId="433050B9" w14:textId="77777777" w:rsidR="00E8361B" w:rsidRPr="00E8361B" w:rsidRDefault="00E8361B" w:rsidP="00E8361B">
      <w:pPr>
        <w:bidi/>
        <w:rPr>
          <w:b/>
          <w:bCs/>
          <w:rtl/>
        </w:rPr>
      </w:pPr>
      <w:r w:rsidRPr="00E8361B">
        <w:rPr>
          <w:b/>
          <w:bCs/>
          <w:rtl/>
        </w:rPr>
        <w:t>الأسئلة الشائعة حول ترجمة أوراق تأشيرة السياحة</w:t>
      </w:r>
    </w:p>
    <w:p w14:paraId="2F959E1A" w14:textId="77777777" w:rsidR="00E8361B" w:rsidRPr="00E8361B" w:rsidRDefault="00E8361B" w:rsidP="00E8361B">
      <w:pPr>
        <w:bidi/>
        <w:rPr>
          <w:b/>
          <w:bCs/>
          <w:rtl/>
        </w:rPr>
      </w:pPr>
      <w:r w:rsidRPr="00E8361B">
        <w:rPr>
          <w:b/>
          <w:bCs/>
          <w:rtl/>
        </w:rPr>
        <w:t>1. هل تطلب هيئات الهجرة في دبي ترجمة كشوف الحسابات البنكية بالكامل إلى اللغة العربية؟</w:t>
      </w:r>
    </w:p>
    <w:p w14:paraId="19DF1D92" w14:textId="77777777" w:rsidR="00E8361B" w:rsidRPr="00E8361B" w:rsidRDefault="00E8361B" w:rsidP="00E8361B">
      <w:pPr>
        <w:bidi/>
        <w:rPr>
          <w:rtl/>
        </w:rPr>
      </w:pPr>
      <w:r w:rsidRPr="00E8361B">
        <w:rPr>
          <w:rtl/>
        </w:rPr>
        <w:t>نعم، تشترط الهيئة الاتحادية للهوية والجنسية (ICP) بصفة إلزامية تقديم كشوف الحسابات البنكية والبيانات المالية مترجمة ترجمة قانونية معتمدة إلى اللغة العربية للتحقق من الملاءة المالية للمتقدمين للتأشيرات السياحية طويلة الأجل ومتعددة الدخول [2].</w:t>
      </w:r>
    </w:p>
    <w:p w14:paraId="1F7E2084" w14:textId="77777777" w:rsidR="00E8361B" w:rsidRPr="00E8361B" w:rsidRDefault="00E8361B" w:rsidP="00E8361B">
      <w:pPr>
        <w:bidi/>
        <w:rPr>
          <w:b/>
          <w:bCs/>
          <w:rtl/>
        </w:rPr>
      </w:pPr>
      <w:r w:rsidRPr="00E8361B">
        <w:rPr>
          <w:b/>
          <w:bCs/>
          <w:rtl/>
        </w:rPr>
        <w:t>2. هل ترجمة وثائق السفر والهوية لديكم مقبولة لدى السفارات والقنصليات؟</w:t>
      </w:r>
    </w:p>
    <w:p w14:paraId="44B21D74" w14:textId="77777777" w:rsidR="00E8361B" w:rsidRPr="00E8361B" w:rsidRDefault="00E8361B" w:rsidP="00E8361B">
      <w:pPr>
        <w:bidi/>
        <w:rPr>
          <w:rtl/>
        </w:rPr>
      </w:pPr>
      <w:r w:rsidRPr="00E8361B">
        <w:rPr>
          <w:rtl/>
        </w:rPr>
        <w:t>بالتأكيد، بصفتنا مكتب ترجمة معتمد من وزارة العدل، فإن تراجمنا لكافة مستندات السفر، شهادات الميلاد، عقود الزواج، وصكوك الملكية مقبولة رسمياً وبشكل كامل لدى جميع السفارات والقنصليات الأجنبية داخل الدولة وخارجها [2].</w:t>
      </w:r>
    </w:p>
    <w:p w14:paraId="0020B925" w14:textId="77777777" w:rsidR="00E8361B" w:rsidRPr="00E8361B" w:rsidRDefault="00E8361B" w:rsidP="00E8361B">
      <w:pPr>
        <w:bidi/>
        <w:rPr>
          <w:b/>
          <w:bCs/>
          <w:rtl/>
        </w:rPr>
      </w:pPr>
      <w:r w:rsidRPr="00E8361B">
        <w:rPr>
          <w:b/>
          <w:bCs/>
          <w:rtl/>
        </w:rPr>
        <w:t>3. كيف يضمن مكتبكم مطابقة الأسماء والتواريخ لبيانات جواز السفر؟</w:t>
      </w:r>
    </w:p>
    <w:p w14:paraId="1306453B" w14:textId="4B184C57" w:rsidR="00792822" w:rsidRPr="00E8361B" w:rsidRDefault="00E8361B" w:rsidP="00E8361B">
      <w:pPr>
        <w:bidi/>
        <w:rPr>
          <w:rtl/>
        </w:rPr>
      </w:pPr>
      <w:r w:rsidRPr="00E8361B">
        <w:rPr>
          <w:rtl/>
        </w:rPr>
        <w:t>يقوم فريق التدقيق والجودة بمكتبنا بمطابقة هجاء الأسماء والتواريخ وأرقام الهوية الواردة في المستندات المترجمة حرفياً مع جواز السفر الرسمي للعميل، لتفادي أي رفض أو تأخير لطلب التأشيرة بسبب عدم تطابق البيانات الشخصية.</w:t>
      </w:r>
    </w:p>
    <w:sectPr w:rsidR="00792822" w:rsidRPr="00E8361B"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3B2C"/>
    <w:multiLevelType w:val="multilevel"/>
    <w:tmpl w:val="6D942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12BD4"/>
    <w:multiLevelType w:val="multilevel"/>
    <w:tmpl w:val="261A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55E25"/>
    <w:multiLevelType w:val="multilevel"/>
    <w:tmpl w:val="1678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77579"/>
    <w:multiLevelType w:val="multilevel"/>
    <w:tmpl w:val="EBE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171BF"/>
    <w:multiLevelType w:val="multilevel"/>
    <w:tmpl w:val="E9F2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C216E2"/>
    <w:multiLevelType w:val="multilevel"/>
    <w:tmpl w:val="1C18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468834">
    <w:abstractNumId w:val="0"/>
  </w:num>
  <w:num w:numId="2" w16cid:durableId="153231645">
    <w:abstractNumId w:val="5"/>
  </w:num>
  <w:num w:numId="3" w16cid:durableId="634607139">
    <w:abstractNumId w:val="1"/>
  </w:num>
  <w:num w:numId="4" w16cid:durableId="276570412">
    <w:abstractNumId w:val="2"/>
  </w:num>
  <w:num w:numId="5" w16cid:durableId="814875839">
    <w:abstractNumId w:val="4"/>
  </w:num>
  <w:num w:numId="6" w16cid:durableId="1419911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34C"/>
    <w:rsid w:val="0000555C"/>
    <w:rsid w:val="0002503D"/>
    <w:rsid w:val="00052CD7"/>
    <w:rsid w:val="000811D9"/>
    <w:rsid w:val="0008142F"/>
    <w:rsid w:val="000B2754"/>
    <w:rsid w:val="001D284E"/>
    <w:rsid w:val="002A248A"/>
    <w:rsid w:val="002A5CAB"/>
    <w:rsid w:val="002D1291"/>
    <w:rsid w:val="00393216"/>
    <w:rsid w:val="003A2A25"/>
    <w:rsid w:val="003C3314"/>
    <w:rsid w:val="003C7234"/>
    <w:rsid w:val="003D632C"/>
    <w:rsid w:val="004D170D"/>
    <w:rsid w:val="00517EC9"/>
    <w:rsid w:val="00581499"/>
    <w:rsid w:val="0060603C"/>
    <w:rsid w:val="00613123"/>
    <w:rsid w:val="00653C36"/>
    <w:rsid w:val="00792822"/>
    <w:rsid w:val="007A34EC"/>
    <w:rsid w:val="007C70D3"/>
    <w:rsid w:val="0088043D"/>
    <w:rsid w:val="0099334C"/>
    <w:rsid w:val="009A4697"/>
    <w:rsid w:val="00B41ED7"/>
    <w:rsid w:val="00B678D3"/>
    <w:rsid w:val="00B81D38"/>
    <w:rsid w:val="00BB76C0"/>
    <w:rsid w:val="00DD750A"/>
    <w:rsid w:val="00E241E6"/>
    <w:rsid w:val="00E34A81"/>
    <w:rsid w:val="00E55200"/>
    <w:rsid w:val="00E8361B"/>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C7D0E"/>
  <w15:chartTrackingRefBased/>
  <w15:docId w15:val="{4D60E4DA-B4D7-42A5-9576-A7892A26B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34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9334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9334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9334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9334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34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9334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9334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9334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9334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34C"/>
    <w:rPr>
      <w:rFonts w:eastAsiaTheme="majorEastAsia" w:cstheme="majorBidi"/>
      <w:color w:val="272727" w:themeColor="text1" w:themeTint="D8"/>
    </w:rPr>
  </w:style>
  <w:style w:type="paragraph" w:styleId="Title">
    <w:name w:val="Title"/>
    <w:basedOn w:val="Normal"/>
    <w:next w:val="Normal"/>
    <w:link w:val="TitleChar"/>
    <w:uiPriority w:val="10"/>
    <w:qFormat/>
    <w:rsid w:val="0099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34C"/>
    <w:pPr>
      <w:spacing w:before="160"/>
      <w:jc w:val="center"/>
    </w:pPr>
    <w:rPr>
      <w:i/>
      <w:iCs/>
      <w:color w:val="404040" w:themeColor="text1" w:themeTint="BF"/>
    </w:rPr>
  </w:style>
  <w:style w:type="character" w:customStyle="1" w:styleId="QuoteChar">
    <w:name w:val="Quote Char"/>
    <w:basedOn w:val="DefaultParagraphFont"/>
    <w:link w:val="Quote"/>
    <w:uiPriority w:val="29"/>
    <w:rsid w:val="0099334C"/>
    <w:rPr>
      <w:i/>
      <w:iCs/>
      <w:color w:val="404040" w:themeColor="text1" w:themeTint="BF"/>
    </w:rPr>
  </w:style>
  <w:style w:type="paragraph" w:styleId="ListParagraph">
    <w:name w:val="List Paragraph"/>
    <w:basedOn w:val="Normal"/>
    <w:uiPriority w:val="34"/>
    <w:qFormat/>
    <w:rsid w:val="0099334C"/>
    <w:pPr>
      <w:ind w:left="720"/>
      <w:contextualSpacing/>
    </w:pPr>
  </w:style>
  <w:style w:type="character" w:styleId="IntenseEmphasis">
    <w:name w:val="Intense Emphasis"/>
    <w:basedOn w:val="DefaultParagraphFont"/>
    <w:uiPriority w:val="21"/>
    <w:qFormat/>
    <w:rsid w:val="0099334C"/>
    <w:rPr>
      <w:i/>
      <w:iCs/>
      <w:color w:val="2E74B5" w:themeColor="accent1" w:themeShade="BF"/>
    </w:rPr>
  </w:style>
  <w:style w:type="paragraph" w:styleId="IntenseQuote">
    <w:name w:val="Intense Quote"/>
    <w:basedOn w:val="Normal"/>
    <w:next w:val="Normal"/>
    <w:link w:val="IntenseQuoteChar"/>
    <w:uiPriority w:val="30"/>
    <w:qFormat/>
    <w:rsid w:val="009933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334C"/>
    <w:rPr>
      <w:i/>
      <w:iCs/>
      <w:color w:val="2E74B5" w:themeColor="accent1" w:themeShade="BF"/>
    </w:rPr>
  </w:style>
  <w:style w:type="character" w:styleId="IntenseReference">
    <w:name w:val="Intense Reference"/>
    <w:basedOn w:val="DefaultParagraphFont"/>
    <w:uiPriority w:val="32"/>
    <w:qFormat/>
    <w:rsid w:val="0099334C"/>
    <w:rPr>
      <w:b/>
      <w:bCs/>
      <w:smallCaps/>
      <w:color w:val="2E74B5" w:themeColor="accent1" w:themeShade="BF"/>
      <w:spacing w:val="5"/>
    </w:rPr>
  </w:style>
  <w:style w:type="character" w:styleId="Hyperlink">
    <w:name w:val="Hyperlink"/>
    <w:basedOn w:val="DefaultParagraphFont"/>
    <w:uiPriority w:val="99"/>
    <w:unhideWhenUsed/>
    <w:rsid w:val="003A2A25"/>
    <w:rPr>
      <w:color w:val="0563C1" w:themeColor="hyperlink"/>
      <w:u w:val="single"/>
    </w:rPr>
  </w:style>
  <w:style w:type="character" w:styleId="UnresolvedMention">
    <w:name w:val="Unresolved Mention"/>
    <w:basedOn w:val="DefaultParagraphFont"/>
    <w:uiPriority w:val="99"/>
    <w:semiHidden/>
    <w:unhideWhenUsed/>
    <w:rsid w:val="003A2A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997</Words>
  <Characters>5686</Characters>
  <Application>Microsoft Office Word</Application>
  <DocSecurity>0</DocSecurity>
  <Lines>47</Lines>
  <Paragraphs>13</Paragraphs>
  <ScaleCrop>false</ScaleCrop>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3</cp:revision>
  <dcterms:created xsi:type="dcterms:W3CDTF">2026-07-21T11:38:00Z</dcterms:created>
  <dcterms:modified xsi:type="dcterms:W3CDTF">2026-07-21T11:43:00Z</dcterms:modified>
</cp:coreProperties>
</file>