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ДВНЗ «Прикарпатський національний університет імені Василя Стефаника»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комп’ютерних наук та інформаційних систем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Програмування та підтримка веб-застосувань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474" w:right="0" w:hanging="794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</w:t>
      </w:r>
      <w:r>
        <w:rPr>
          <w:rFonts w:eastAsia="Times New Roman" w:cs="Times New Roman" w:ascii="Times New Roman" w:hAnsi="Times New Roman"/>
          <w:sz w:val="28"/>
          <w:szCs w:val="28"/>
        </w:rPr>
        <w:t>: Застосування AngularJS для реалізації сценаріїв обробки та передачі даних між контекстами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ст.гр. КН-4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Ребега Мар’ян Ігорович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(Особистий підпис, дата)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Прийняв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викладач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Ізмайлов А.В.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(Особистий підпис, дата)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м.Івано-Франківськ – 2020 рік</w:t>
      </w:r>
    </w:p>
    <w:p>
      <w:pPr>
        <w:pStyle w:val="Normal"/>
        <w:ind w:left="-425"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sz w:val="28"/>
          <w:szCs w:val="28"/>
        </w:rPr>
        <w:t>авчитись застосовувати AngularJS для реалізації сценаріїв обробки та передачі даних між контекстами.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AngularJS – це opensource JavaScript-фреймворк, який для опису інтерфейсу використовує декларативне програмування, а бізнес-логіка відокремлена від коду інтерфейсу, що дозволяє поліпшити тестованість і масштабованість додатків.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Іншою відмінною рисою фреймворка є двостороннє зв’язування, яке дозволяє динамічно змінювати дані в одному місці інтерфейсу при зміні даних моделі в іншому. Таким чином, AngularJS синхронізує модель і представлення.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реагування на подію у коді, який знаходиться поза межами Angular застосунку, застосовуються функції $digest і $apply.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Наприклад, застосування функції setTimeout усередині функції, яка знаходиться у межах Angular-застосунку викличе подію, яка буде існувати поза його контекстом і Angular за замовчуванням на неї не відреагує.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кінці такого коду (фактично, одразу після нього) можна здійснити запуск digest-циклу вручну за допомогою функції $digest(). Однак, така реалізація не забезпечить опрацювання Angular винятків, які можуть виникнути у цьому коді, оскільки вони залишаться поза його контекстом.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вирішення цієї проблеми згаданий код необхідно помістити у функцію, яка буде аргументом функції $apply.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397" w:right="0" w:firstLine="39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front-end застосунок засобами AngularJS, який реалізує список покупок, який дозволяє викреслювати зроблені покупки: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переводити їх у список «куплено».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HTML-сторінка повинна відображати 2 списки: «Купити» та «Куплено».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>писок «Купити» повинен бути наперед наповнений принаймні 5-ма позиціями (використати масив літералів об’єктів виду {name: "яблук", quantity: 10}). Кожен елемент списку покупок повинен містити «назву» та «кількість». Такий елемент відображається користувачеві у форматі «Купити item_quantity item_name». Наприклад, для {name: "яблук", quantity: 10} має бути відображено «Купити 10 яблук» (нюанси мови можна ігнорувати у допустимих межах).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sz w:val="28"/>
          <w:szCs w:val="28"/>
        </w:rPr>
        <w:t>ісля кожного елементу списку має знаходитися кнопка «Куплено».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</w:rPr>
        <w:t>оли користувач клацає по цій кнопці, асоційований з нею елемент повинен бути усунутий зі списку «Купити» і з’явитися у списку «Куплено».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>писок «Куплено» повинен бути ініціалізований порожнім і на його місці має відображатись повідомлення «Ще нічого не куплено». Повідомлення має відображатися ЛИШЕ, якщо список пустий. Коли певний елемент «куплено», то він має з’явитися у цьому списку у форматі «Куплено item_quantity item_name». Наприклад, для {name: "яблук", quantity: 10} має бути відображено «Куплено 10 яблук» (нюанси мови можна ігнорувати у допустимих межах).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</w:rPr>
        <w:t>оли користувач «купить» всі елементи списку «Купити», то замість порожнього списку має відобразитись повідомлення «Усе куплено».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sz w:val="28"/>
          <w:szCs w:val="28"/>
        </w:rPr>
        <w:t>астосунок НЕ повинен містити ЛИШЕ 1 контролер.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</w:rPr>
        <w:t>бидва списки реалізувати у вигляді масивів, які ініціалізуються всередині функції сервісу користувача. Для реалізації сервісу користувача використати .service().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sz w:val="28"/>
          <w:szCs w:val="28"/>
        </w:rPr>
        <w:t>риховування елементів сторінки (повідомлень) реалізувати за допомогою директиви ng-if.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170" w:right="0" w:hanging="3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sz w:val="28"/>
          <w:szCs w:val="28"/>
        </w:rPr>
        <w:t>астосунок НЕ повинен використовувати HTML-атрибут onclick для прив'язки поведінки до кнопки, як і НЕ повинен маніпулювати чи отримувати доступ до DOM.</w:t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2</w:t>
      </w:r>
    </w:p>
    <w:p>
      <w:pPr>
        <w:pStyle w:val="Normal"/>
        <w:ind w:left="-425" w:right="-324" w:firstLine="435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Надайте викладачеві посилання на зроблений застосунок, розміщений на GitHub.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3</w:t>
      </w:r>
    </w:p>
    <w:p>
      <w:pPr>
        <w:pStyle w:val="Normal"/>
        <w:spacing w:lineRule="auto" w:line="480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Зробіть висновки щодо виконаної роботи.  </w:t>
      </w:r>
    </w:p>
    <w:p>
      <w:pPr>
        <w:pStyle w:val="Normal"/>
        <w:widowControl/>
        <w:bidi w:val="0"/>
        <w:spacing w:lineRule="auto" w:line="240" w:before="0" w:after="0"/>
        <w:ind w:left="-397" w:right="0" w:firstLine="397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Результат роботи:</w:t>
      </w:r>
    </w:p>
    <w:p>
      <w:pPr>
        <w:pStyle w:val="Normal"/>
        <w:widowControl/>
        <w:bidi w:val="0"/>
        <w:spacing w:lineRule="auto" w:line="276" w:before="0" w:after="0"/>
        <w:ind w:right="0" w:hanging="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479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2283460</wp:posOffset>
            </wp:positionV>
            <wp:extent cx="5731510" cy="152717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3810000</wp:posOffset>
            </wp:positionV>
            <wp:extent cx="5731510" cy="224853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застосовувати AngularJS для реалізації сценаріїв обробки та передачі даних між контекстами.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23"/>
        </w:tabs>
        <w:ind w:left="32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683"/>
        </w:tabs>
        <w:ind w:left="68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43"/>
        </w:tabs>
        <w:ind w:left="104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03"/>
        </w:tabs>
        <w:ind w:left="140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763"/>
        </w:tabs>
        <w:ind w:left="176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23"/>
        </w:tabs>
        <w:ind w:left="212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43"/>
        </w:tabs>
        <w:ind w:left="284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03"/>
        </w:tabs>
        <w:ind w:left="320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uk-UA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7974d8"/>
    <w:rPr>
      <w:rFonts w:ascii="Tahoma" w:hAnsi="Tahoma" w:cs="Tahoma"/>
      <w:sz w:val="16"/>
      <w:szCs w:val="16"/>
    </w:rPr>
  </w:style>
  <w:style w:type="character" w:styleId="Style9">
    <w:name w:val="Гіперпосилання"/>
    <w:rPr>
      <w:color w:val="000080"/>
      <w:u w:val="single"/>
      <w:lang w:val="zxx" w:eastAsia="zxx" w:bidi="zxx"/>
    </w:rPr>
  </w:style>
  <w:style w:type="character" w:styleId="Style10">
    <w:name w:val="Маркери списку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974d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LibreOffice/6.4.6.2$Linux_X86_64 LibreOffice_project/40$Build-2</Application>
  <Pages>4</Pages>
  <Words>514</Words>
  <Characters>3491</Characters>
  <CharactersWithSpaces>3956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2020-06-02T14:20:00Z</dcterms:created>
  <dc:creator/>
  <dc:description/>
  <dc:language>uk-UA</dc:language>
  <cp:lastModifiedBy/>
  <dcterms:modified xsi:type="dcterms:W3CDTF">2020-12-23T19:10:28Z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