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CDCD2" w14:textId="77777777" w:rsidR="00834AC6" w:rsidRDefault="00834AC6" w:rsidP="00CB5B51">
      <w:pPr>
        <w:rPr>
          <w:b/>
          <w:bCs/>
          <w:color w:val="000000"/>
          <w:sz w:val="32"/>
          <w:szCs w:val="32"/>
        </w:rPr>
      </w:pPr>
    </w:p>
    <w:p w14:paraId="669645F0" w14:textId="77777777" w:rsidR="00605FA0" w:rsidRDefault="00605FA0" w:rsidP="00CB5B51">
      <w:pPr>
        <w:rPr>
          <w:b/>
          <w:bCs/>
          <w:color w:val="000000"/>
          <w:sz w:val="32"/>
          <w:szCs w:val="32"/>
        </w:rPr>
      </w:pPr>
    </w:p>
    <w:p w14:paraId="3B760531" w14:textId="7A2A5FAC" w:rsidR="00F15EB8" w:rsidRDefault="00E67EB5" w:rsidP="00331CB7">
      <w:pPr>
        <w:jc w:val="center"/>
        <w:rPr>
          <w:rFonts w:cstheme="minorHAnsi"/>
          <w:color w:val="000000"/>
          <w:sz w:val="20"/>
          <w:szCs w:val="20"/>
        </w:rPr>
      </w:pPr>
      <w:r w:rsidRPr="00E67EB5">
        <w:rPr>
          <w:b/>
          <w:bCs/>
          <w:color w:val="000000"/>
          <w:sz w:val="32"/>
          <w:szCs w:val="32"/>
        </w:rPr>
        <w:t>QURAN STRUCTURE MAP</w:t>
      </w:r>
      <w:r w:rsidRPr="00E67EB5">
        <w:rPr>
          <w:b/>
          <w:bCs/>
          <w:color w:val="000000"/>
          <w:sz w:val="32"/>
          <w:szCs w:val="32"/>
        </w:rPr>
        <w:br/>
        <w:t>(According to Dr. Israr Ahmad grouping)</w:t>
      </w:r>
      <w:r>
        <w:rPr>
          <w:color w:val="000000"/>
        </w:rPr>
        <w:br/>
      </w:r>
      <w:r>
        <w:rPr>
          <w:color w:val="000000"/>
        </w:rPr>
        <w:br/>
        <w:t>┌─────────────────────────────────────────────┐</w:t>
      </w:r>
      <w:r>
        <w:rPr>
          <w:color w:val="000000"/>
        </w:rPr>
        <w:br/>
        <w:t xml:space="preserve">│ </w:t>
      </w:r>
      <w:r w:rsidRPr="00E67EB5">
        <w:rPr>
          <w:rFonts w:cstheme="minorHAnsi"/>
          <w:color w:val="000000"/>
          <w:sz w:val="20"/>
          <w:szCs w:val="20"/>
        </w:rPr>
        <w:t>OPENING │</w:t>
      </w:r>
      <w:r w:rsidRPr="00E67EB5">
        <w:rPr>
          <w:rFonts w:cstheme="minorHAnsi"/>
          <w:color w:val="000000"/>
          <w:sz w:val="20"/>
          <w:szCs w:val="20"/>
        </w:rPr>
        <w:br/>
        <w:t>│ Surah 1 – Al-Fatihah │</w:t>
      </w:r>
      <w:r w:rsidRPr="00E67EB5">
        <w:rPr>
          <w:rFonts w:cstheme="minorHAnsi"/>
          <w:color w:val="000000"/>
          <w:sz w:val="20"/>
          <w:szCs w:val="20"/>
        </w:rPr>
        <w:br/>
        <w:t>│ Request for guidance → "Guide us to the path"│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1 — Foundation of Islam │</w:t>
      </w:r>
      <w:r w:rsidRPr="00E67EB5">
        <w:rPr>
          <w:rFonts w:cstheme="minorHAnsi"/>
          <w:color w:val="000000"/>
          <w:sz w:val="20"/>
          <w:szCs w:val="20"/>
        </w:rPr>
        <w:br/>
        <w:t>│ Surah 2–5 │</w:t>
      </w:r>
      <w:r w:rsidRPr="00E67EB5">
        <w:rPr>
          <w:rFonts w:cstheme="minorHAnsi"/>
          <w:color w:val="000000"/>
          <w:sz w:val="20"/>
          <w:szCs w:val="20"/>
        </w:rPr>
        <w:br/>
        <w:t>│ Baqarah – Aal-Imran – Nisa – Maidah │</w:t>
      </w:r>
      <w:r w:rsidRPr="00E67EB5">
        <w:rPr>
          <w:rFonts w:cstheme="minorHAnsi"/>
          <w:color w:val="000000"/>
          <w:sz w:val="20"/>
          <w:szCs w:val="20"/>
        </w:rPr>
        <w:br/>
        <w:t>│ Faith • Law • Covenant • Muslim Ummah │</w:t>
      </w:r>
      <w:r w:rsidRPr="00E67EB5">
        <w:rPr>
          <w:rFonts w:cstheme="minorHAnsi"/>
          <w:color w:val="000000"/>
          <w:sz w:val="20"/>
          <w:szCs w:val="20"/>
        </w:rPr>
        <w:br/>
        <w:t>│ Logic: Guidance requires structure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2 — Conflict of Truth vs Falsehood │</w:t>
      </w:r>
      <w:r w:rsidRPr="00E67EB5">
        <w:rPr>
          <w:rFonts w:cstheme="minorHAnsi"/>
          <w:color w:val="000000"/>
          <w:sz w:val="20"/>
          <w:szCs w:val="20"/>
        </w:rPr>
        <w:br/>
        <w:t>│ Surah 6–9 │</w:t>
      </w:r>
      <w:r w:rsidRPr="00E67EB5">
        <w:rPr>
          <w:rFonts w:cstheme="minorHAnsi"/>
          <w:color w:val="000000"/>
          <w:sz w:val="20"/>
          <w:szCs w:val="20"/>
        </w:rPr>
        <w:br/>
        <w:t xml:space="preserve">│ </w:t>
      </w:r>
      <w:proofErr w:type="spellStart"/>
      <w:r w:rsidRPr="00E67EB5">
        <w:rPr>
          <w:rFonts w:cstheme="minorHAnsi"/>
          <w:color w:val="000000"/>
          <w:sz w:val="20"/>
          <w:szCs w:val="20"/>
        </w:rPr>
        <w:t>An'am</w:t>
      </w:r>
      <w:proofErr w:type="spellEnd"/>
      <w:r w:rsidRPr="00E67EB5">
        <w:rPr>
          <w:rFonts w:cstheme="minorHAnsi"/>
          <w:color w:val="000000"/>
          <w:sz w:val="20"/>
          <w:szCs w:val="20"/>
        </w:rPr>
        <w:t xml:space="preserve"> – </w:t>
      </w:r>
      <w:proofErr w:type="spellStart"/>
      <w:r w:rsidRPr="00E67EB5">
        <w:rPr>
          <w:rFonts w:cstheme="minorHAnsi"/>
          <w:color w:val="000000"/>
          <w:sz w:val="20"/>
          <w:szCs w:val="20"/>
        </w:rPr>
        <w:t>A'raf</w:t>
      </w:r>
      <w:proofErr w:type="spellEnd"/>
      <w:r w:rsidRPr="00E67EB5">
        <w:rPr>
          <w:rFonts w:cstheme="minorHAnsi"/>
          <w:color w:val="000000"/>
          <w:sz w:val="20"/>
          <w:szCs w:val="20"/>
        </w:rPr>
        <w:t xml:space="preserve"> – Anfal – Tawbah │</w:t>
      </w:r>
      <w:r w:rsidRPr="00E67EB5">
        <w:rPr>
          <w:rFonts w:cstheme="minorHAnsi"/>
          <w:color w:val="000000"/>
          <w:sz w:val="20"/>
          <w:szCs w:val="20"/>
        </w:rPr>
        <w:br/>
        <w:t>│ Tawheed • Struggle • Opposition │</w:t>
      </w:r>
      <w:r w:rsidRPr="00E67EB5">
        <w:rPr>
          <w:rFonts w:cstheme="minorHAnsi"/>
          <w:color w:val="000000"/>
          <w:sz w:val="20"/>
          <w:szCs w:val="20"/>
        </w:rPr>
        <w:br/>
        <w:t>│ Logic: Truth is always resisted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3 — History proves Revelation │</w:t>
      </w:r>
      <w:r w:rsidRPr="00E67EB5">
        <w:rPr>
          <w:rFonts w:cstheme="minorHAnsi"/>
          <w:color w:val="000000"/>
          <w:sz w:val="20"/>
          <w:szCs w:val="20"/>
        </w:rPr>
        <w:br/>
        <w:t>│ Surah 10–24 │</w:t>
      </w:r>
      <w:r w:rsidRPr="00E67EB5">
        <w:rPr>
          <w:rFonts w:cstheme="minorHAnsi"/>
          <w:color w:val="000000"/>
          <w:sz w:val="20"/>
          <w:szCs w:val="20"/>
        </w:rPr>
        <w:br/>
        <w:t>│ Yunus → Nur │</w:t>
      </w:r>
      <w:r w:rsidRPr="00E67EB5">
        <w:rPr>
          <w:rFonts w:cstheme="minorHAnsi"/>
          <w:color w:val="000000"/>
          <w:sz w:val="20"/>
          <w:szCs w:val="20"/>
        </w:rPr>
        <w:br/>
        <w:t>│ Prophets • Nations • Moral order │</w:t>
      </w:r>
      <w:r w:rsidRPr="00E67EB5">
        <w:rPr>
          <w:rFonts w:cstheme="minorHAnsi"/>
          <w:color w:val="000000"/>
          <w:sz w:val="20"/>
          <w:szCs w:val="20"/>
        </w:rPr>
        <w:br/>
        <w:t>│ Logic: Pattern of history confirms truth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4 — Warning &amp; Trial of Believers │</w:t>
      </w:r>
      <w:r w:rsidRPr="00E67EB5">
        <w:rPr>
          <w:rFonts w:cstheme="minorHAnsi"/>
          <w:color w:val="000000"/>
          <w:sz w:val="20"/>
          <w:szCs w:val="20"/>
        </w:rPr>
        <w:br/>
        <w:t>│ Surah 25–33 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cstheme="minorHAnsi"/>
          <w:color w:val="000000"/>
          <w:sz w:val="20"/>
          <w:szCs w:val="20"/>
        </w:rPr>
        <w:lastRenderedPageBreak/>
        <w:t>│ Furqan → Ahzab │</w:t>
      </w:r>
      <w:r w:rsidRPr="00E67EB5">
        <w:rPr>
          <w:rFonts w:cstheme="minorHAnsi"/>
          <w:color w:val="000000"/>
          <w:sz w:val="20"/>
          <w:szCs w:val="20"/>
        </w:rPr>
        <w:br/>
        <w:t>│ Patience • Opposition • Hypocrisy │</w:t>
      </w:r>
      <w:r w:rsidRPr="00E67EB5">
        <w:rPr>
          <w:rFonts w:cstheme="minorHAnsi"/>
          <w:color w:val="000000"/>
          <w:sz w:val="20"/>
          <w:szCs w:val="20"/>
        </w:rPr>
        <w:br/>
        <w:t>│ Logic: Guidance must survive hardship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5 — Power of Allah &amp; Judgment │</w:t>
      </w:r>
      <w:r w:rsidRPr="00E67EB5">
        <w:rPr>
          <w:rFonts w:cstheme="minorHAnsi"/>
          <w:color w:val="000000"/>
          <w:sz w:val="20"/>
          <w:szCs w:val="20"/>
        </w:rPr>
        <w:br/>
        <w:t>│ Surah 34–57 │</w:t>
      </w:r>
      <w:r w:rsidRPr="00E67EB5">
        <w:rPr>
          <w:rFonts w:cstheme="minorHAnsi"/>
          <w:color w:val="000000"/>
          <w:sz w:val="20"/>
          <w:szCs w:val="20"/>
        </w:rPr>
        <w:br/>
        <w:t>│ Saba → Hadid │</w:t>
      </w:r>
      <w:r w:rsidRPr="00E67EB5">
        <w:rPr>
          <w:rFonts w:cstheme="minorHAnsi"/>
          <w:color w:val="000000"/>
          <w:sz w:val="20"/>
          <w:szCs w:val="20"/>
        </w:rPr>
        <w:br/>
        <w:t>│ Resurrection • Divine power • Accountability│</w:t>
      </w:r>
      <w:r w:rsidRPr="00E67EB5">
        <w:rPr>
          <w:rFonts w:cstheme="minorHAnsi"/>
          <w:color w:val="000000"/>
          <w:sz w:val="20"/>
          <w:szCs w:val="20"/>
        </w:rPr>
        <w:br/>
        <w:t>│ Logic: Real faith comes from knowing Allah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6 — Discipline of the Believers │</w:t>
      </w:r>
      <w:r w:rsidRPr="00E67EB5">
        <w:rPr>
          <w:rFonts w:cstheme="minorHAnsi"/>
          <w:color w:val="000000"/>
          <w:sz w:val="20"/>
          <w:szCs w:val="20"/>
        </w:rPr>
        <w:br/>
        <w:t>│ Surah 58–66 │</w:t>
      </w:r>
      <w:r w:rsidRPr="00E67EB5">
        <w:rPr>
          <w:rFonts w:cstheme="minorHAnsi"/>
          <w:color w:val="000000"/>
          <w:sz w:val="20"/>
          <w:szCs w:val="20"/>
        </w:rPr>
        <w:br/>
        <w:t xml:space="preserve">│ </w:t>
      </w:r>
      <w:proofErr w:type="spellStart"/>
      <w:r w:rsidRPr="00E67EB5">
        <w:rPr>
          <w:rFonts w:cstheme="minorHAnsi"/>
          <w:color w:val="000000"/>
          <w:sz w:val="20"/>
          <w:szCs w:val="20"/>
        </w:rPr>
        <w:t>Mujadilah</w:t>
      </w:r>
      <w:proofErr w:type="spellEnd"/>
      <w:r w:rsidRPr="00E67EB5">
        <w:rPr>
          <w:rFonts w:cstheme="minorHAnsi"/>
          <w:color w:val="000000"/>
          <w:sz w:val="20"/>
          <w:szCs w:val="20"/>
        </w:rPr>
        <w:t xml:space="preserve"> → Tahrim │</w:t>
      </w:r>
      <w:r w:rsidRPr="00E67EB5">
        <w:rPr>
          <w:rFonts w:cstheme="minorHAnsi"/>
          <w:color w:val="000000"/>
          <w:sz w:val="20"/>
          <w:szCs w:val="20"/>
        </w:rPr>
        <w:br/>
        <w:t>│ Sincerity • Obedience • Community purity │</w:t>
      </w:r>
      <w:r w:rsidRPr="00E67EB5">
        <w:rPr>
          <w:rFonts w:cstheme="minorHAnsi"/>
          <w:color w:val="000000"/>
          <w:sz w:val="20"/>
          <w:szCs w:val="20"/>
        </w:rPr>
        <w:br/>
        <w:t>│ Logic: Internal reform after struggle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GROUP 7 — Final Reminder &amp; Purification │</w:t>
      </w:r>
      <w:r w:rsidRPr="00E67EB5">
        <w:rPr>
          <w:rFonts w:cstheme="minorHAnsi"/>
          <w:color w:val="000000"/>
          <w:sz w:val="20"/>
          <w:szCs w:val="20"/>
        </w:rPr>
        <w:br/>
        <w:t>│ Surah 67–114 │</w:t>
      </w:r>
      <w:r w:rsidRPr="00E67EB5">
        <w:rPr>
          <w:rFonts w:cstheme="minorHAnsi"/>
          <w:color w:val="000000"/>
          <w:sz w:val="20"/>
          <w:szCs w:val="20"/>
        </w:rPr>
        <w:br/>
        <w:t>│ Mulk → Nas │</w:t>
      </w:r>
      <w:r w:rsidRPr="00E67EB5">
        <w:rPr>
          <w:rFonts w:cstheme="minorHAnsi"/>
          <w:color w:val="000000"/>
          <w:sz w:val="20"/>
          <w:szCs w:val="20"/>
        </w:rPr>
        <w:br/>
        <w:t>│ Akhirah • Tawheed • Heart purification │</w:t>
      </w:r>
      <w:r w:rsidRPr="00E67EB5">
        <w:rPr>
          <w:rFonts w:cstheme="minorHAnsi"/>
          <w:color w:val="000000"/>
          <w:sz w:val="20"/>
          <w:szCs w:val="20"/>
        </w:rPr>
        <w:br/>
        <w:t>│ Logic: Guidance must settle in the soul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│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ascii="Arial" w:hAnsi="Arial" w:cs="Arial"/>
          <w:color w:val="000000"/>
          <w:sz w:val="20"/>
          <w:szCs w:val="20"/>
        </w:rPr>
        <w:t>▼</w:t>
      </w:r>
      <w:r w:rsidRPr="00E67EB5">
        <w:rPr>
          <w:rFonts w:cstheme="minorHAnsi"/>
          <w:color w:val="000000"/>
          <w:sz w:val="20"/>
          <w:szCs w:val="20"/>
        </w:rPr>
        <w:br/>
        <w:t>┌─────────────────────────────────────────────┐</w:t>
      </w:r>
      <w:r w:rsidRPr="00E67EB5">
        <w:rPr>
          <w:rFonts w:cstheme="minorHAnsi"/>
          <w:color w:val="000000"/>
          <w:sz w:val="20"/>
          <w:szCs w:val="20"/>
        </w:rPr>
        <w:br/>
        <w:t>│ FINAL CLOSING │</w:t>
      </w:r>
      <w:r w:rsidRPr="00E67EB5">
        <w:rPr>
          <w:rFonts w:cstheme="minorHAnsi"/>
          <w:color w:val="000000"/>
          <w:sz w:val="20"/>
          <w:szCs w:val="20"/>
        </w:rPr>
        <w:br/>
        <w:t>│ Ikhlas – Falaq – Nas │</w:t>
      </w:r>
      <w:r w:rsidRPr="00E67EB5">
        <w:rPr>
          <w:rFonts w:cstheme="minorHAnsi"/>
          <w:color w:val="000000"/>
          <w:sz w:val="20"/>
          <w:szCs w:val="20"/>
        </w:rPr>
        <w:br/>
        <w:t>│ Who Allah is │</w:t>
      </w:r>
      <w:r w:rsidRPr="00E67EB5">
        <w:rPr>
          <w:rFonts w:cstheme="minorHAnsi"/>
          <w:color w:val="000000"/>
          <w:sz w:val="20"/>
          <w:szCs w:val="20"/>
        </w:rPr>
        <w:br/>
        <w:t>│ Protection from outer evil │</w:t>
      </w:r>
      <w:r w:rsidRPr="00E67EB5">
        <w:rPr>
          <w:rFonts w:cstheme="minorHAnsi"/>
          <w:color w:val="000000"/>
          <w:sz w:val="20"/>
          <w:szCs w:val="20"/>
        </w:rPr>
        <w:br/>
        <w:t>│ Protection from inner evil │</w:t>
      </w:r>
      <w:r w:rsidRPr="00E67EB5">
        <w:rPr>
          <w:rFonts w:cstheme="minorHAnsi"/>
          <w:color w:val="000000"/>
          <w:sz w:val="20"/>
          <w:szCs w:val="20"/>
        </w:rPr>
        <w:br/>
        <w:t>│ Logic: Protect the guidance you received │</w:t>
      </w:r>
      <w:r w:rsidRPr="00E67EB5">
        <w:rPr>
          <w:rFonts w:cstheme="minorHAnsi"/>
          <w:color w:val="000000"/>
          <w:sz w:val="20"/>
          <w:szCs w:val="20"/>
        </w:rPr>
        <w:br/>
        <w:t>└─────────────────────────────────────────────┘</w:t>
      </w:r>
      <w:r w:rsidRPr="00E67EB5">
        <w:rPr>
          <w:rFonts w:cstheme="minorHAnsi"/>
          <w:color w:val="000000"/>
          <w:sz w:val="20"/>
          <w:szCs w:val="20"/>
        </w:rPr>
        <w:br/>
        <w:t>FULL LOGIC OF THE QUR'AN</w:t>
      </w:r>
      <w:r w:rsidRPr="00E67EB5">
        <w:rPr>
          <w:rFonts w:cstheme="minorHAnsi"/>
          <w:color w:val="000000"/>
          <w:sz w:val="20"/>
          <w:szCs w:val="20"/>
        </w:rPr>
        <w:br/>
        <w:t>Request → Guidance → Struggle → History → Warning</w:t>
      </w:r>
      <w:r w:rsidRPr="00E67EB5">
        <w:rPr>
          <w:rFonts w:cstheme="minorHAnsi"/>
          <w:color w:val="000000"/>
          <w:sz w:val="20"/>
          <w:szCs w:val="20"/>
        </w:rPr>
        <w:br/>
        <w:t>→ Realization → Discipline → Purification → Protection</w:t>
      </w:r>
    </w:p>
    <w:p w14:paraId="249E365F" w14:textId="25D4403E" w:rsidR="00E67EB5" w:rsidRDefault="00E67EB5" w:rsidP="00F15EB8">
      <w:pPr>
        <w:jc w:val="center"/>
        <w:rPr>
          <w:rFonts w:cstheme="minorHAnsi"/>
          <w:color w:val="000000"/>
          <w:sz w:val="20"/>
          <w:szCs w:val="20"/>
        </w:rPr>
      </w:pPr>
      <w:r w:rsidRPr="00E67EB5">
        <w:rPr>
          <w:rFonts w:cstheme="minorHAnsi"/>
          <w:color w:val="000000"/>
          <w:sz w:val="20"/>
          <w:szCs w:val="20"/>
        </w:rPr>
        <w:lastRenderedPageBreak/>
        <w:t>BEGINNING ↔ END CONNECTION</w:t>
      </w:r>
      <w:r w:rsidRPr="00E67EB5">
        <w:rPr>
          <w:rFonts w:cstheme="minorHAnsi"/>
          <w:color w:val="000000"/>
          <w:sz w:val="20"/>
          <w:szCs w:val="20"/>
        </w:rPr>
        <w:br/>
        <w:t>Fatihah: Guide us to the straight path</w:t>
      </w:r>
      <w:r w:rsidRPr="00E67EB5">
        <w:rPr>
          <w:rFonts w:cstheme="minorHAnsi"/>
          <w:color w:val="000000"/>
          <w:sz w:val="20"/>
          <w:szCs w:val="20"/>
        </w:rPr>
        <w:br/>
        <w:t>Nas: I seek refuge in the Lord of mankind</w:t>
      </w:r>
      <w:r w:rsidRPr="00E67EB5">
        <w:rPr>
          <w:rFonts w:cstheme="minorHAnsi"/>
          <w:color w:val="000000"/>
          <w:sz w:val="20"/>
          <w:szCs w:val="20"/>
        </w:rPr>
        <w:br/>
      </w:r>
      <w:r w:rsidRPr="00E67EB5">
        <w:rPr>
          <w:rFonts w:cstheme="minorHAnsi"/>
          <w:color w:val="000000"/>
          <w:sz w:val="20"/>
          <w:szCs w:val="20"/>
        </w:rPr>
        <w:br/>
        <w:t xml:space="preserve">Ask for guidance → Receive guidance → </w:t>
      </w:r>
      <w:r w:rsidR="008676FF">
        <w:rPr>
          <w:rFonts w:cstheme="minorHAnsi"/>
          <w:color w:val="000000"/>
          <w:sz w:val="20"/>
          <w:szCs w:val="20"/>
        </w:rPr>
        <w:t>Protect guidance</w:t>
      </w:r>
    </w:p>
    <w:p w14:paraId="1A8C0331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623D2063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4B916A2E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60748DD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40D62469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0ED0AC8A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72351C0B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615E40CA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C0F378C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57E71E2A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523077F5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71BEA065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1A98133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4C3266BA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868CB5E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7F8DBDBC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63EDDB8E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7F6879C8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49104409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61B567A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5483232F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2E572573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404EE8AC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0D0BF395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0AC3AE03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37EB68CB" w14:textId="77777777" w:rsidR="003F3E37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6DBF4966" w14:textId="77777777" w:rsidR="003F3E37" w:rsidRDefault="003F3E37" w:rsidP="003F3E37">
      <w:pPr>
        <w:jc w:val="center"/>
        <w:rPr>
          <w:b/>
          <w:bCs/>
          <w:color w:val="EE0000"/>
        </w:rPr>
      </w:pPr>
      <w:r w:rsidRPr="00814E90">
        <w:rPr>
          <w:b/>
          <w:bCs/>
          <w:color w:val="EE0000"/>
        </w:rPr>
        <w:lastRenderedPageBreak/>
        <w:t>THE OVERALL FLOW OF THE QUR’AN IS:</w:t>
      </w:r>
    </w:p>
    <w:p w14:paraId="5E6FC63D" w14:textId="77777777" w:rsidR="003F3E37" w:rsidRDefault="003F3E37" w:rsidP="003F3E37">
      <w:pPr>
        <w:jc w:val="center"/>
      </w:pPr>
      <w:r w:rsidRPr="00814E90">
        <w:br/>
      </w:r>
      <w:r w:rsidRPr="00F73714">
        <w:t>Request for guidance → Law → Testing → History → Struggle → Belief → Discipline → Warning → Purification → Protection</w:t>
      </w:r>
    </w:p>
    <w:p w14:paraId="0114F97E" w14:textId="77777777" w:rsidR="003F3E37" w:rsidRPr="00331CB7" w:rsidRDefault="003F3E37" w:rsidP="003F3E37">
      <w:pPr>
        <w:jc w:val="center"/>
      </w:pPr>
    </w:p>
    <w:p w14:paraId="1CB3F665" w14:textId="77777777" w:rsidR="003F3E37" w:rsidRPr="00F73714" w:rsidRDefault="003F3E37" w:rsidP="003F3E37">
      <w:pPr>
        <w:pStyle w:val="ListParagraph"/>
        <w:numPr>
          <w:ilvl w:val="0"/>
          <w:numId w:val="32"/>
        </w:numPr>
      </w:pPr>
      <w:r w:rsidRPr="00F73714">
        <w:t xml:space="preserve">It begins with Al-Fatihah, where the </w:t>
      </w:r>
      <w:r w:rsidRPr="00F73714">
        <w:rPr>
          <w:b/>
          <w:bCs/>
          <w:i/>
          <w:iCs/>
          <w:color w:val="EE0000"/>
        </w:rPr>
        <w:t>believer asks Allah SWT for guidance.</w:t>
      </w:r>
    </w:p>
    <w:p w14:paraId="3F004D32" w14:textId="77777777" w:rsidR="003F3E37" w:rsidRPr="00F73714" w:rsidRDefault="003F3E37" w:rsidP="003F3E37">
      <w:pPr>
        <w:pStyle w:val="ListParagraph"/>
        <w:numPr>
          <w:ilvl w:val="0"/>
          <w:numId w:val="32"/>
        </w:numPr>
        <w:rPr>
          <w:i/>
          <w:iCs/>
          <w:color w:val="EE0000"/>
        </w:rPr>
      </w:pPr>
      <w:r w:rsidRPr="00F73714">
        <w:t>Surahs 2–5 (Madani) </w:t>
      </w:r>
      <w:r w:rsidRPr="00F73714">
        <w:rPr>
          <w:b/>
          <w:bCs/>
          <w:i/>
          <w:iCs/>
          <w:color w:val="EE0000"/>
        </w:rPr>
        <w:t>establish faith, law, covenant, and the formation of the Muslim community.</w:t>
      </w:r>
    </w:p>
    <w:p w14:paraId="099E479A" w14:textId="77777777" w:rsidR="003F3E37" w:rsidRPr="00F73714" w:rsidRDefault="003F3E37" w:rsidP="003F3E37">
      <w:pPr>
        <w:pStyle w:val="ListParagraph"/>
        <w:numPr>
          <w:ilvl w:val="0"/>
          <w:numId w:val="32"/>
        </w:numPr>
        <w:rPr>
          <w:i/>
          <w:iCs/>
          <w:color w:val="EE0000"/>
        </w:rPr>
      </w:pPr>
      <w:r w:rsidRPr="00F73714">
        <w:t xml:space="preserve">Surahs 6–9 (Makki → Madani) shows that once truth is known, it is resisted, and </w:t>
      </w:r>
      <w:r w:rsidRPr="00F73714">
        <w:rPr>
          <w:b/>
          <w:bCs/>
          <w:i/>
          <w:iCs/>
          <w:color w:val="EE0000"/>
        </w:rPr>
        <w:t>believers are tested.</w:t>
      </w:r>
    </w:p>
    <w:p w14:paraId="182DA54E" w14:textId="77777777" w:rsidR="003F3E37" w:rsidRPr="00F73714" w:rsidRDefault="003F3E37" w:rsidP="003F3E37">
      <w:pPr>
        <w:pStyle w:val="ListParagraph"/>
        <w:numPr>
          <w:ilvl w:val="0"/>
          <w:numId w:val="32"/>
        </w:numPr>
      </w:pPr>
      <w:r w:rsidRPr="00F73714">
        <w:t xml:space="preserve">Surahs 10–24 (mostly Makki) presents </w:t>
      </w:r>
      <w:r w:rsidRPr="00F73714">
        <w:rPr>
          <w:b/>
          <w:bCs/>
          <w:i/>
          <w:iCs/>
          <w:color w:val="EE0000"/>
        </w:rPr>
        <w:t>the stories of prophets and past nations</w:t>
      </w:r>
      <w:r w:rsidRPr="00F73714">
        <w:t>, proving that Allah’s plan always prevails.</w:t>
      </w:r>
    </w:p>
    <w:p w14:paraId="2A2B6A51" w14:textId="77777777" w:rsidR="003F3E37" w:rsidRPr="00F73714" w:rsidRDefault="003F3E37" w:rsidP="003F3E37">
      <w:pPr>
        <w:pStyle w:val="ListParagraph"/>
        <w:numPr>
          <w:ilvl w:val="0"/>
          <w:numId w:val="32"/>
        </w:numPr>
        <w:rPr>
          <w:b/>
          <w:bCs/>
        </w:rPr>
      </w:pPr>
      <w:r w:rsidRPr="00F73714">
        <w:t xml:space="preserve">Surahs 25–33 (mostly Makki, ending Madani) describe </w:t>
      </w:r>
      <w:r w:rsidRPr="00F73714">
        <w:rPr>
          <w:b/>
          <w:bCs/>
          <w:i/>
          <w:iCs/>
          <w:color w:val="EE0000"/>
        </w:rPr>
        <w:t>real struggle</w:t>
      </w:r>
      <w:r w:rsidRPr="00F73714">
        <w:t xml:space="preserve">, opposition, and the </w:t>
      </w:r>
      <w:r w:rsidRPr="00034990">
        <w:rPr>
          <w:b/>
          <w:bCs/>
          <w:i/>
          <w:iCs/>
          <w:color w:val="EE0000"/>
        </w:rPr>
        <w:t>need for patience and trust in Allah SWT.</w:t>
      </w:r>
    </w:p>
    <w:p w14:paraId="5E9A7C1E" w14:textId="77777777" w:rsidR="003F3E37" w:rsidRPr="00034990" w:rsidRDefault="003F3E37" w:rsidP="003F3E37">
      <w:pPr>
        <w:pStyle w:val="ListParagraph"/>
        <w:numPr>
          <w:ilvl w:val="0"/>
          <w:numId w:val="32"/>
        </w:numPr>
        <w:rPr>
          <w:b/>
          <w:bCs/>
          <w:i/>
          <w:iCs/>
          <w:color w:val="EE0000"/>
        </w:rPr>
      </w:pPr>
      <w:r w:rsidRPr="00F73714">
        <w:t xml:space="preserve">Surahs 34–57 (mostly Makki with some Madani) form the theological core, </w:t>
      </w:r>
      <w:r w:rsidRPr="00034990">
        <w:rPr>
          <w:b/>
          <w:bCs/>
          <w:i/>
          <w:iCs/>
          <w:color w:val="EE0000"/>
        </w:rPr>
        <w:t>emphasizing Allah’s power, revelation, resurrection, and the Day of Judgment.</w:t>
      </w:r>
    </w:p>
    <w:p w14:paraId="67986ACE" w14:textId="77777777" w:rsidR="003F3E37" w:rsidRPr="00034990" w:rsidRDefault="003F3E37" w:rsidP="003F3E37">
      <w:pPr>
        <w:pStyle w:val="ListParagraph"/>
        <w:numPr>
          <w:ilvl w:val="0"/>
          <w:numId w:val="32"/>
        </w:numPr>
        <w:rPr>
          <w:i/>
          <w:iCs/>
          <w:color w:val="EE0000"/>
        </w:rPr>
      </w:pPr>
      <w:r w:rsidRPr="00F73714">
        <w:t xml:space="preserve">Surahs 58–66 (Madani) focuses on </w:t>
      </w:r>
      <w:r w:rsidRPr="00331CB7">
        <w:rPr>
          <w:u w:val="single"/>
        </w:rPr>
        <w:t>discipline</w:t>
      </w:r>
      <w:r w:rsidRPr="00F73714">
        <w:t xml:space="preserve">, sincerity, and </w:t>
      </w:r>
      <w:r w:rsidRPr="00034990">
        <w:rPr>
          <w:i/>
          <w:iCs/>
          <w:color w:val="EE0000"/>
        </w:rPr>
        <w:t xml:space="preserve">the </w:t>
      </w:r>
      <w:r w:rsidRPr="00034990">
        <w:rPr>
          <w:b/>
          <w:bCs/>
          <w:i/>
          <w:iCs/>
          <w:color w:val="EE0000"/>
        </w:rPr>
        <w:t>internal state of the Muslim community.</w:t>
      </w:r>
    </w:p>
    <w:p w14:paraId="5D464DDB" w14:textId="77777777" w:rsidR="003F3E37" w:rsidRPr="00F73714" w:rsidRDefault="003F3E37" w:rsidP="003F3E37">
      <w:pPr>
        <w:pStyle w:val="ListParagraph"/>
        <w:numPr>
          <w:ilvl w:val="0"/>
          <w:numId w:val="32"/>
        </w:numPr>
      </w:pPr>
      <w:r w:rsidRPr="00F73714">
        <w:t xml:space="preserve">Surahs 67–89 (mostly Makki) gives repeated </w:t>
      </w:r>
      <w:r w:rsidRPr="00034990">
        <w:rPr>
          <w:b/>
          <w:bCs/>
          <w:i/>
          <w:iCs/>
          <w:color w:val="EE0000"/>
        </w:rPr>
        <w:t>warnings about death, the Hereafter</w:t>
      </w:r>
      <w:r w:rsidRPr="00F73714">
        <w:rPr>
          <w:b/>
          <w:bCs/>
        </w:rPr>
        <w:t>,</w:t>
      </w:r>
      <w:r w:rsidRPr="00F73714">
        <w:t xml:space="preserve"> and accountability.</w:t>
      </w:r>
    </w:p>
    <w:p w14:paraId="6D25AF69" w14:textId="77777777" w:rsidR="003F3E37" w:rsidRPr="00F73714" w:rsidRDefault="003F3E37" w:rsidP="003F3E37">
      <w:pPr>
        <w:pStyle w:val="ListParagraph"/>
        <w:numPr>
          <w:ilvl w:val="0"/>
          <w:numId w:val="32"/>
        </w:numPr>
      </w:pPr>
      <w:r w:rsidRPr="00F73714">
        <w:t xml:space="preserve">Surahs 90–114 (mostly Makki) focus on </w:t>
      </w:r>
      <w:r w:rsidRPr="00034990">
        <w:rPr>
          <w:b/>
          <w:bCs/>
          <w:i/>
          <w:iCs/>
          <w:color w:val="EE0000"/>
        </w:rPr>
        <w:t>purification of the soul</w:t>
      </w:r>
      <w:r w:rsidRPr="00F73714">
        <w:rPr>
          <w:b/>
          <w:bCs/>
        </w:rPr>
        <w:t>,</w:t>
      </w:r>
      <w:r w:rsidRPr="00F73714">
        <w:t xml:space="preserve"> pure </w:t>
      </w:r>
      <w:proofErr w:type="spellStart"/>
      <w:r w:rsidRPr="00F73714">
        <w:t>tawheed</w:t>
      </w:r>
      <w:proofErr w:type="spellEnd"/>
      <w:r w:rsidRPr="00F73714">
        <w:t xml:space="preserve">, and </w:t>
      </w:r>
      <w:r w:rsidRPr="00471863">
        <w:rPr>
          <w:b/>
          <w:bCs/>
          <w:i/>
          <w:iCs/>
          <w:color w:val="EE0000"/>
        </w:rPr>
        <w:t>protection from evil</w:t>
      </w:r>
      <w:r w:rsidRPr="00471863">
        <w:rPr>
          <w:i/>
          <w:iCs/>
          <w:color w:val="EE0000"/>
        </w:rPr>
        <w:t>,</w:t>
      </w:r>
      <w:r w:rsidRPr="00471863">
        <w:rPr>
          <w:color w:val="EE0000"/>
        </w:rPr>
        <w:t xml:space="preserve"> </w:t>
      </w:r>
      <w:r w:rsidRPr="00F73714">
        <w:t>ending with Ikhlas, Falaq, and Nas.</w:t>
      </w:r>
    </w:p>
    <w:p w14:paraId="59C73BB7" w14:textId="77777777" w:rsidR="003F3E37" w:rsidRDefault="003F3E37" w:rsidP="003F3E37">
      <w:pPr>
        <w:jc w:val="center"/>
        <w:rPr>
          <w:rFonts w:cstheme="minorHAnsi"/>
          <w:color w:val="000000"/>
        </w:rPr>
      </w:pPr>
    </w:p>
    <w:p w14:paraId="4B4ABCF6" w14:textId="77777777" w:rsidR="003F3E37" w:rsidRPr="005E5B8C" w:rsidRDefault="003F3E37" w:rsidP="003F3E37">
      <w:pPr>
        <w:jc w:val="center"/>
        <w:rPr>
          <w:rFonts w:cstheme="minorHAnsi"/>
          <w:color w:val="000000"/>
          <w:bdr w:val="single" w:sz="4" w:space="0" w:color="auto"/>
        </w:rPr>
      </w:pPr>
      <w:r w:rsidRPr="005E5B8C">
        <w:rPr>
          <w:rFonts w:cstheme="minorHAnsi"/>
          <w:color w:val="000000"/>
        </w:rPr>
        <w:t>Ask for guidance → Receive guidance → Understand/Valuing/Implementing the gift of guidance → Protect guidance</w:t>
      </w:r>
    </w:p>
    <w:p w14:paraId="0D400F46" w14:textId="77777777" w:rsidR="003F3E37" w:rsidRDefault="003F3E37" w:rsidP="003F3E37">
      <w:pPr>
        <w:jc w:val="center"/>
        <w:rPr>
          <w:rFonts w:cstheme="minorHAnsi"/>
          <w:color w:val="000000"/>
        </w:rPr>
      </w:pPr>
    </w:p>
    <w:p w14:paraId="6D96A51A" w14:textId="77777777" w:rsidR="003F3E37" w:rsidRPr="00331CB7" w:rsidRDefault="003F3E37" w:rsidP="003F3E37">
      <w:pPr>
        <w:jc w:val="center"/>
        <w:rPr>
          <w:rFonts w:cstheme="minorHAnsi"/>
          <w:color w:val="000000"/>
        </w:rPr>
      </w:pPr>
      <w:r w:rsidRPr="00F73714">
        <w:rPr>
          <w:rFonts w:cstheme="minorHAnsi"/>
          <w:color w:val="000000"/>
        </w:rPr>
        <w:t>BEGINNING ↔ END CONNECTION</w:t>
      </w:r>
      <w:r w:rsidRPr="00F73714">
        <w:rPr>
          <w:rFonts w:cstheme="minorHAnsi"/>
          <w:color w:val="000000"/>
        </w:rPr>
        <w:br/>
        <w:t>Fatihah: Guide us to the straight path</w:t>
      </w:r>
      <w:r w:rsidRPr="00F73714">
        <w:rPr>
          <w:rFonts w:cstheme="minorHAnsi"/>
          <w:color w:val="000000"/>
        </w:rPr>
        <w:br/>
        <w:t>Nas: I seek refuge in the Lord of mankind</w:t>
      </w:r>
    </w:p>
    <w:p w14:paraId="32F7F6AE" w14:textId="77777777" w:rsidR="003F3E37" w:rsidRPr="00F15EB8" w:rsidRDefault="003F3E37" w:rsidP="00F15EB8">
      <w:pPr>
        <w:jc w:val="center"/>
        <w:rPr>
          <w:rFonts w:cstheme="minorHAnsi"/>
          <w:color w:val="000000"/>
          <w:sz w:val="20"/>
          <w:szCs w:val="20"/>
        </w:rPr>
      </w:pPr>
    </w:p>
    <w:p w14:paraId="7CF82946" w14:textId="157A37E8" w:rsidR="00970A2B" w:rsidRPr="00E67EB5" w:rsidRDefault="00970A2B" w:rsidP="00E67EB5">
      <w:pPr>
        <w:jc w:val="center"/>
        <w:rPr>
          <w:rFonts w:cstheme="minorHAnsi"/>
          <w:sz w:val="20"/>
          <w:szCs w:val="20"/>
        </w:rPr>
      </w:pPr>
    </w:p>
    <w:sectPr w:rsidR="00970A2B" w:rsidRPr="00E67EB5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4277AE" w14:textId="77777777" w:rsidR="00BB0683" w:rsidRDefault="00BB0683" w:rsidP="00540746">
      <w:pPr>
        <w:spacing w:after="0" w:line="240" w:lineRule="auto"/>
      </w:pPr>
      <w:r>
        <w:separator/>
      </w:r>
    </w:p>
  </w:endnote>
  <w:endnote w:type="continuationSeparator" w:id="0">
    <w:p w14:paraId="6C4C04D6" w14:textId="77777777" w:rsidR="00BB0683" w:rsidRDefault="00BB0683" w:rsidP="00540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68889609"/>
      <w:docPartObj>
        <w:docPartGallery w:val="Page Numbers (Bottom of Page)"/>
        <w:docPartUnique/>
      </w:docPartObj>
    </w:sdtPr>
    <w:sdtContent>
      <w:p w14:paraId="53A5E025" w14:textId="71F08F57" w:rsidR="00540746" w:rsidRDefault="00540746" w:rsidP="00A373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A8893D" w14:textId="77777777" w:rsidR="00540746" w:rsidRDefault="00540746" w:rsidP="005407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347557512"/>
      <w:docPartObj>
        <w:docPartGallery w:val="Page Numbers (Bottom of Page)"/>
        <w:docPartUnique/>
      </w:docPartObj>
    </w:sdtPr>
    <w:sdtContent>
      <w:p w14:paraId="6FD43FB1" w14:textId="3159D119" w:rsidR="00540746" w:rsidRDefault="00540746" w:rsidP="00A373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417938" w14:textId="77777777" w:rsidR="00540746" w:rsidRDefault="00540746" w:rsidP="0054074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524B79" w14:textId="77777777" w:rsidR="00BB0683" w:rsidRDefault="00BB0683" w:rsidP="00540746">
      <w:pPr>
        <w:spacing w:after="0" w:line="240" w:lineRule="auto"/>
      </w:pPr>
      <w:r>
        <w:separator/>
      </w:r>
    </w:p>
  </w:footnote>
  <w:footnote w:type="continuationSeparator" w:id="0">
    <w:p w14:paraId="401D19AA" w14:textId="77777777" w:rsidR="00BB0683" w:rsidRDefault="00BB0683" w:rsidP="00540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77F8E"/>
    <w:multiLevelType w:val="multilevel"/>
    <w:tmpl w:val="5A2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A85"/>
    <w:multiLevelType w:val="hybridMultilevel"/>
    <w:tmpl w:val="6D5AB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22225"/>
    <w:multiLevelType w:val="multilevel"/>
    <w:tmpl w:val="41B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148D"/>
    <w:multiLevelType w:val="hybridMultilevel"/>
    <w:tmpl w:val="49F6C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30713"/>
    <w:multiLevelType w:val="multilevel"/>
    <w:tmpl w:val="35E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A7ED1"/>
    <w:multiLevelType w:val="multilevel"/>
    <w:tmpl w:val="D06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F7285"/>
    <w:multiLevelType w:val="multilevel"/>
    <w:tmpl w:val="3EA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138EF"/>
    <w:multiLevelType w:val="multilevel"/>
    <w:tmpl w:val="F462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C44BE"/>
    <w:multiLevelType w:val="multilevel"/>
    <w:tmpl w:val="E33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67C15"/>
    <w:multiLevelType w:val="multilevel"/>
    <w:tmpl w:val="155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71515"/>
    <w:multiLevelType w:val="multilevel"/>
    <w:tmpl w:val="177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90547"/>
    <w:multiLevelType w:val="multilevel"/>
    <w:tmpl w:val="6B2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125DA"/>
    <w:multiLevelType w:val="hybridMultilevel"/>
    <w:tmpl w:val="A0EABB2C"/>
    <w:lvl w:ilvl="0" w:tplc="FC947D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83E2F"/>
    <w:multiLevelType w:val="multilevel"/>
    <w:tmpl w:val="800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31B19"/>
    <w:multiLevelType w:val="hybridMultilevel"/>
    <w:tmpl w:val="7C461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D1AFB"/>
    <w:multiLevelType w:val="hybridMultilevel"/>
    <w:tmpl w:val="A440BF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167105"/>
    <w:multiLevelType w:val="multilevel"/>
    <w:tmpl w:val="39B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2C76"/>
    <w:multiLevelType w:val="multilevel"/>
    <w:tmpl w:val="B96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67A21"/>
    <w:multiLevelType w:val="hybridMultilevel"/>
    <w:tmpl w:val="51F6AA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C81561"/>
    <w:multiLevelType w:val="multilevel"/>
    <w:tmpl w:val="C35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F1890"/>
    <w:multiLevelType w:val="multilevel"/>
    <w:tmpl w:val="15E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858A8"/>
    <w:multiLevelType w:val="multilevel"/>
    <w:tmpl w:val="D25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A53F5"/>
    <w:multiLevelType w:val="multilevel"/>
    <w:tmpl w:val="662C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51078"/>
    <w:multiLevelType w:val="hybridMultilevel"/>
    <w:tmpl w:val="223A8B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492794"/>
    <w:multiLevelType w:val="hybridMultilevel"/>
    <w:tmpl w:val="10F6F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D434CB"/>
    <w:multiLevelType w:val="hybridMultilevel"/>
    <w:tmpl w:val="F67EC3E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36736B"/>
    <w:multiLevelType w:val="multilevel"/>
    <w:tmpl w:val="4A5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353C5"/>
    <w:multiLevelType w:val="hybridMultilevel"/>
    <w:tmpl w:val="FA9A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D3706"/>
    <w:multiLevelType w:val="multilevel"/>
    <w:tmpl w:val="38DE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A4843"/>
    <w:multiLevelType w:val="multilevel"/>
    <w:tmpl w:val="C74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F7305"/>
    <w:multiLevelType w:val="multilevel"/>
    <w:tmpl w:val="C70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D0BF7"/>
    <w:multiLevelType w:val="hybridMultilevel"/>
    <w:tmpl w:val="C87601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5555437">
    <w:abstractNumId w:val="8"/>
  </w:num>
  <w:num w:numId="2" w16cid:durableId="335306254">
    <w:abstractNumId w:val="26"/>
  </w:num>
  <w:num w:numId="3" w16cid:durableId="171922758">
    <w:abstractNumId w:val="2"/>
  </w:num>
  <w:num w:numId="4" w16cid:durableId="722219184">
    <w:abstractNumId w:val="9"/>
  </w:num>
  <w:num w:numId="5" w16cid:durableId="464737747">
    <w:abstractNumId w:val="10"/>
  </w:num>
  <w:num w:numId="6" w16cid:durableId="1122190254">
    <w:abstractNumId w:val="19"/>
  </w:num>
  <w:num w:numId="7" w16cid:durableId="973019759">
    <w:abstractNumId w:val="16"/>
  </w:num>
  <w:num w:numId="8" w16cid:durableId="4089675">
    <w:abstractNumId w:val="27"/>
  </w:num>
  <w:num w:numId="9" w16cid:durableId="688870714">
    <w:abstractNumId w:val="31"/>
  </w:num>
  <w:num w:numId="10" w16cid:durableId="1199204770">
    <w:abstractNumId w:val="15"/>
  </w:num>
  <w:num w:numId="11" w16cid:durableId="700785303">
    <w:abstractNumId w:val="14"/>
  </w:num>
  <w:num w:numId="12" w16cid:durableId="745953451">
    <w:abstractNumId w:val="30"/>
  </w:num>
  <w:num w:numId="13" w16cid:durableId="674721630">
    <w:abstractNumId w:val="22"/>
  </w:num>
  <w:num w:numId="14" w16cid:durableId="566839853">
    <w:abstractNumId w:val="23"/>
  </w:num>
  <w:num w:numId="15" w16cid:durableId="65155363">
    <w:abstractNumId w:val="18"/>
  </w:num>
  <w:num w:numId="16" w16cid:durableId="713194634">
    <w:abstractNumId w:val="7"/>
  </w:num>
  <w:num w:numId="17" w16cid:durableId="1389568097">
    <w:abstractNumId w:val="24"/>
  </w:num>
  <w:num w:numId="18" w16cid:durableId="1538659010">
    <w:abstractNumId w:val="28"/>
  </w:num>
  <w:num w:numId="19" w16cid:durableId="659500744">
    <w:abstractNumId w:val="25"/>
  </w:num>
  <w:num w:numId="20" w16cid:durableId="1629973183">
    <w:abstractNumId w:val="11"/>
  </w:num>
  <w:num w:numId="21" w16cid:durableId="95758088">
    <w:abstractNumId w:val="3"/>
  </w:num>
  <w:num w:numId="22" w16cid:durableId="2011054359">
    <w:abstractNumId w:val="29"/>
  </w:num>
  <w:num w:numId="23" w16cid:durableId="1731226998">
    <w:abstractNumId w:val="1"/>
  </w:num>
  <w:num w:numId="24" w16cid:durableId="1930188995">
    <w:abstractNumId w:val="17"/>
  </w:num>
  <w:num w:numId="25" w16cid:durableId="173806294">
    <w:abstractNumId w:val="0"/>
  </w:num>
  <w:num w:numId="26" w16cid:durableId="945579168">
    <w:abstractNumId w:val="20"/>
  </w:num>
  <w:num w:numId="27" w16cid:durableId="531264288">
    <w:abstractNumId w:val="4"/>
  </w:num>
  <w:num w:numId="28" w16cid:durableId="2139564131">
    <w:abstractNumId w:val="21"/>
  </w:num>
  <w:num w:numId="29" w16cid:durableId="2020691052">
    <w:abstractNumId w:val="5"/>
  </w:num>
  <w:num w:numId="30" w16cid:durableId="354231562">
    <w:abstractNumId w:val="6"/>
  </w:num>
  <w:num w:numId="31" w16cid:durableId="372316116">
    <w:abstractNumId w:val="13"/>
  </w:num>
  <w:num w:numId="32" w16cid:durableId="18135213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C5"/>
    <w:rsid w:val="00001CA1"/>
    <w:rsid w:val="000168C2"/>
    <w:rsid w:val="00034990"/>
    <w:rsid w:val="000651E7"/>
    <w:rsid w:val="000805C1"/>
    <w:rsid w:val="000C1E4D"/>
    <w:rsid w:val="00104BB7"/>
    <w:rsid w:val="00115128"/>
    <w:rsid w:val="00146E34"/>
    <w:rsid w:val="001A33E7"/>
    <w:rsid w:val="001C4796"/>
    <w:rsid w:val="001E1A42"/>
    <w:rsid w:val="002017C5"/>
    <w:rsid w:val="002022B3"/>
    <w:rsid w:val="00206D9E"/>
    <w:rsid w:val="00273756"/>
    <w:rsid w:val="00296A34"/>
    <w:rsid w:val="002A7768"/>
    <w:rsid w:val="002C7D6A"/>
    <w:rsid w:val="002F22C5"/>
    <w:rsid w:val="00301D45"/>
    <w:rsid w:val="00306954"/>
    <w:rsid w:val="0032721B"/>
    <w:rsid w:val="00331CB7"/>
    <w:rsid w:val="003556BA"/>
    <w:rsid w:val="003C1805"/>
    <w:rsid w:val="003D59AD"/>
    <w:rsid w:val="003F3E37"/>
    <w:rsid w:val="00413141"/>
    <w:rsid w:val="0044376B"/>
    <w:rsid w:val="00471863"/>
    <w:rsid w:val="004839FD"/>
    <w:rsid w:val="004A4C68"/>
    <w:rsid w:val="004B6DBC"/>
    <w:rsid w:val="004C2F26"/>
    <w:rsid w:val="004C4837"/>
    <w:rsid w:val="004D0CE8"/>
    <w:rsid w:val="004D5451"/>
    <w:rsid w:val="004F1FAE"/>
    <w:rsid w:val="00514660"/>
    <w:rsid w:val="005347EC"/>
    <w:rsid w:val="00540746"/>
    <w:rsid w:val="005442B9"/>
    <w:rsid w:val="0058611A"/>
    <w:rsid w:val="005E5B8C"/>
    <w:rsid w:val="005F1D2D"/>
    <w:rsid w:val="00603C81"/>
    <w:rsid w:val="00605FA0"/>
    <w:rsid w:val="00625E57"/>
    <w:rsid w:val="0063007A"/>
    <w:rsid w:val="006327E5"/>
    <w:rsid w:val="00662F27"/>
    <w:rsid w:val="0072792D"/>
    <w:rsid w:val="00742292"/>
    <w:rsid w:val="00752575"/>
    <w:rsid w:val="00781E27"/>
    <w:rsid w:val="007915AB"/>
    <w:rsid w:val="007A4DFB"/>
    <w:rsid w:val="007F4C96"/>
    <w:rsid w:val="007F7677"/>
    <w:rsid w:val="00814E90"/>
    <w:rsid w:val="00834AC6"/>
    <w:rsid w:val="00850F24"/>
    <w:rsid w:val="008672C4"/>
    <w:rsid w:val="008676FF"/>
    <w:rsid w:val="008A64B2"/>
    <w:rsid w:val="008C0E04"/>
    <w:rsid w:val="008D598C"/>
    <w:rsid w:val="008E1B01"/>
    <w:rsid w:val="00927597"/>
    <w:rsid w:val="0093016D"/>
    <w:rsid w:val="0095721C"/>
    <w:rsid w:val="00970A2B"/>
    <w:rsid w:val="00970A96"/>
    <w:rsid w:val="00A73363"/>
    <w:rsid w:val="00A74504"/>
    <w:rsid w:val="00B030AE"/>
    <w:rsid w:val="00BB0683"/>
    <w:rsid w:val="00BB19F1"/>
    <w:rsid w:val="00BE5858"/>
    <w:rsid w:val="00C232C7"/>
    <w:rsid w:val="00C66128"/>
    <w:rsid w:val="00C75A6E"/>
    <w:rsid w:val="00CB5B51"/>
    <w:rsid w:val="00DC3C2D"/>
    <w:rsid w:val="00DC40E8"/>
    <w:rsid w:val="00E14BA2"/>
    <w:rsid w:val="00E51484"/>
    <w:rsid w:val="00E6300F"/>
    <w:rsid w:val="00E67EB5"/>
    <w:rsid w:val="00E81EA9"/>
    <w:rsid w:val="00E914BD"/>
    <w:rsid w:val="00EA5774"/>
    <w:rsid w:val="00EF4687"/>
    <w:rsid w:val="00F138E4"/>
    <w:rsid w:val="00F15EB8"/>
    <w:rsid w:val="00F35F61"/>
    <w:rsid w:val="00F44E6A"/>
    <w:rsid w:val="00F454AB"/>
    <w:rsid w:val="00F72F87"/>
    <w:rsid w:val="00F7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278F"/>
  <w15:chartTrackingRefBased/>
  <w15:docId w15:val="{CDD88169-73F9-A345-A68E-61F96DF3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C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2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2F2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33E7"/>
    <w:rPr>
      <w:b/>
      <w:bCs/>
    </w:rPr>
  </w:style>
  <w:style w:type="character" w:customStyle="1" w:styleId="apple-converted-space">
    <w:name w:val="apple-converted-space"/>
    <w:basedOn w:val="DefaultParagraphFont"/>
    <w:rsid w:val="00F454AB"/>
  </w:style>
  <w:style w:type="paragraph" w:styleId="Footer">
    <w:name w:val="footer"/>
    <w:basedOn w:val="Normal"/>
    <w:link w:val="FooterChar"/>
    <w:uiPriority w:val="99"/>
    <w:unhideWhenUsed/>
    <w:rsid w:val="00540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746"/>
  </w:style>
  <w:style w:type="character" w:styleId="PageNumber">
    <w:name w:val="page number"/>
    <w:basedOn w:val="DefaultParagraphFont"/>
    <w:uiPriority w:val="99"/>
    <w:semiHidden/>
    <w:unhideWhenUsed/>
    <w:rsid w:val="00540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4</Pages>
  <Words>605</Words>
  <Characters>3467</Characters>
  <Application>Microsoft Office Word</Application>
  <DocSecurity>0</DocSecurity>
  <Lines>123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71</cp:revision>
  <cp:lastPrinted>2026-03-23T07:26:00Z</cp:lastPrinted>
  <dcterms:created xsi:type="dcterms:W3CDTF">2026-03-14T05:11:00Z</dcterms:created>
  <dcterms:modified xsi:type="dcterms:W3CDTF">2026-09-20T04:46:00Z</dcterms:modified>
</cp:coreProperties>
</file>