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CB80" w14:textId="4014406F" w:rsidR="0012462F" w:rsidRPr="00B20F99" w:rsidRDefault="00CC271C" w:rsidP="0012462F">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2523C518" w14:textId="77777777" w:rsidR="0012462F" w:rsidRPr="00A02F22" w:rsidRDefault="0012462F" w:rsidP="0012462F">
      <w:pPr>
        <w:jc w:val="center"/>
        <w:rPr>
          <w:rFonts w:ascii="Times" w:hAnsi="Times"/>
          <w:sz w:val="20"/>
          <w:szCs w:val="20"/>
        </w:rPr>
      </w:pPr>
    </w:p>
    <w:p w14:paraId="684CEA28" w14:textId="7A11FC16" w:rsidR="0012462F" w:rsidRPr="00756156" w:rsidRDefault="0012462F" w:rsidP="0012462F">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4213DA">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1200F811" w14:textId="063E46C1" w:rsidR="008224E4" w:rsidRPr="009F2A0E" w:rsidRDefault="0012462F" w:rsidP="00257D7B">
      <w:pPr>
        <w:jc w:val="center"/>
        <w:rPr>
          <w:rFonts w:asciiTheme="minorHAnsi" w:hAnsiTheme="minorHAnsi" w:cstheme="minorHAnsi"/>
          <w:b/>
          <w:bCs/>
          <w:color w:val="000000" w:themeColor="text1"/>
          <w:sz w:val="36"/>
          <w:szCs w:val="36"/>
        </w:rPr>
      </w:pPr>
      <w:r w:rsidRPr="009F2A0E">
        <w:rPr>
          <w:rFonts w:asciiTheme="minorHAnsi" w:hAnsiTheme="minorHAnsi" w:cstheme="minorHAnsi"/>
          <w:b/>
          <w:bCs/>
          <w:color w:val="000000" w:themeColor="text1"/>
          <w:sz w:val="36"/>
          <w:szCs w:val="36"/>
        </w:rPr>
        <w:t xml:space="preserve">SURAH 97 – </w:t>
      </w:r>
      <w:bookmarkStart w:id="0" w:name="S83"/>
      <w:r w:rsidRPr="009F2A0E">
        <w:rPr>
          <w:rFonts w:asciiTheme="minorHAnsi" w:hAnsiTheme="minorHAnsi" w:cstheme="minorHAnsi"/>
          <w:b/>
          <w:bCs/>
          <w:color w:val="000000" w:themeColor="text1"/>
          <w:sz w:val="36"/>
          <w:szCs w:val="36"/>
        </w:rPr>
        <w:t>SURAH</w:t>
      </w:r>
      <w:bookmarkStart w:id="1" w:name="S96"/>
      <w:bookmarkEnd w:id="0"/>
      <w:r w:rsidRPr="009F2A0E">
        <w:rPr>
          <w:rFonts w:asciiTheme="minorHAnsi" w:hAnsiTheme="minorHAnsi" w:cstheme="minorHAnsi"/>
          <w:b/>
          <w:bCs/>
          <w:color w:val="000000" w:themeColor="text1"/>
          <w:sz w:val="36"/>
          <w:szCs w:val="36"/>
        </w:rPr>
        <w:t xml:space="preserve"> </w:t>
      </w:r>
      <w:bookmarkStart w:id="2" w:name="S97"/>
      <w:bookmarkEnd w:id="1"/>
      <w:r w:rsidR="008224E4" w:rsidRPr="009F2A0E">
        <w:rPr>
          <w:rFonts w:asciiTheme="minorHAnsi" w:hAnsiTheme="minorHAnsi" w:cstheme="minorHAnsi"/>
          <w:b/>
          <w:bCs/>
          <w:color w:val="000000" w:themeColor="text1"/>
          <w:sz w:val="36"/>
          <w:szCs w:val="36"/>
        </w:rPr>
        <w:t>AL-QADR</w:t>
      </w:r>
      <w:bookmarkEnd w:id="2"/>
      <w:r w:rsidR="004213DA">
        <w:rPr>
          <w:rFonts w:asciiTheme="minorHAnsi" w:hAnsiTheme="minorHAnsi" w:cstheme="minorHAnsi"/>
          <w:b/>
          <w:bCs/>
          <w:color w:val="000000" w:themeColor="text1"/>
          <w:sz w:val="36"/>
          <w:szCs w:val="36"/>
        </w:rPr>
        <w:t xml:space="preserve"> (</w:t>
      </w:r>
      <w:r w:rsidR="00215CD1">
        <w:rPr>
          <w:rFonts w:asciiTheme="minorHAnsi" w:hAnsiTheme="minorHAnsi" w:cstheme="minorHAnsi"/>
          <w:b/>
          <w:bCs/>
          <w:color w:val="000000" w:themeColor="text1"/>
          <w:sz w:val="36"/>
          <w:szCs w:val="36"/>
        </w:rPr>
        <w:t>POWER</w:t>
      </w:r>
      <w:r w:rsidR="004213DA">
        <w:rPr>
          <w:rFonts w:asciiTheme="minorHAnsi" w:hAnsiTheme="minorHAnsi" w:cstheme="minorHAnsi"/>
          <w:b/>
          <w:bCs/>
          <w:color w:val="000000" w:themeColor="text1"/>
          <w:sz w:val="36"/>
          <w:szCs w:val="36"/>
        </w:rPr>
        <w:t>)</w:t>
      </w:r>
    </w:p>
    <w:p w14:paraId="4A39704D" w14:textId="41D807B2" w:rsidR="008224E4" w:rsidRPr="008224E4" w:rsidRDefault="008224E4" w:rsidP="008224E4">
      <w:pPr>
        <w:rPr>
          <w:rFonts w:ascii="Arial" w:hAnsi="Arial" w:cs="Arial"/>
        </w:rPr>
      </w:pPr>
    </w:p>
    <w:p w14:paraId="02F8614C" w14:textId="77777777" w:rsidR="005473BB" w:rsidRDefault="005473BB" w:rsidP="00257D7B">
      <w:pPr>
        <w:rPr>
          <w:rFonts w:asciiTheme="minorHAnsi" w:hAnsiTheme="minorHAnsi" w:cstheme="minorHAnsi"/>
          <w:b/>
          <w:bCs/>
          <w:sz w:val="20"/>
          <w:szCs w:val="20"/>
        </w:rPr>
      </w:pPr>
    </w:p>
    <w:p w14:paraId="189628CB" w14:textId="15D0B690" w:rsidR="008224E4" w:rsidRDefault="008224E4" w:rsidP="00257D7B">
      <w:pPr>
        <w:rPr>
          <w:rFonts w:asciiTheme="minorHAnsi" w:hAnsiTheme="minorHAnsi" w:cstheme="minorHAnsi"/>
          <w:b/>
          <w:bCs/>
          <w:sz w:val="20"/>
          <w:szCs w:val="20"/>
        </w:rPr>
      </w:pPr>
      <w:r w:rsidRPr="00257D7B">
        <w:rPr>
          <w:rFonts w:asciiTheme="minorHAnsi" w:hAnsiTheme="minorHAnsi" w:cstheme="minorHAnsi"/>
          <w:b/>
          <w:bCs/>
          <w:sz w:val="20"/>
          <w:szCs w:val="20"/>
        </w:rPr>
        <w:t>Name</w:t>
      </w:r>
    </w:p>
    <w:p w14:paraId="5A1465AE" w14:textId="77777777" w:rsidR="00257D7B" w:rsidRPr="00257D7B" w:rsidRDefault="00257D7B" w:rsidP="00257D7B">
      <w:pPr>
        <w:rPr>
          <w:rFonts w:asciiTheme="minorHAnsi" w:hAnsiTheme="minorHAnsi" w:cstheme="minorHAnsi"/>
          <w:b/>
          <w:bCs/>
          <w:sz w:val="20"/>
          <w:szCs w:val="20"/>
        </w:rPr>
      </w:pPr>
    </w:p>
    <w:p w14:paraId="657E7C92" w14:textId="1363BB17" w:rsidR="008224E4" w:rsidRDefault="008224E4" w:rsidP="00257D7B">
      <w:pPr>
        <w:rPr>
          <w:rFonts w:asciiTheme="minorHAnsi" w:hAnsiTheme="minorHAnsi" w:cstheme="minorHAnsi"/>
          <w:sz w:val="20"/>
          <w:szCs w:val="20"/>
        </w:rPr>
      </w:pPr>
      <w:r w:rsidRPr="00257D7B">
        <w:rPr>
          <w:rFonts w:asciiTheme="minorHAnsi" w:hAnsiTheme="minorHAnsi" w:cstheme="minorHAnsi"/>
          <w:sz w:val="20"/>
          <w:szCs w:val="20"/>
        </w:rPr>
        <w:t xml:space="preserve">The Surah </w:t>
      </w:r>
      <w:r w:rsidR="00786A0C" w:rsidRPr="00257D7B">
        <w:rPr>
          <w:rFonts w:asciiTheme="minorHAnsi" w:hAnsiTheme="minorHAnsi" w:cstheme="minorHAnsi"/>
          <w:sz w:val="20"/>
          <w:szCs w:val="20"/>
        </w:rPr>
        <w:t>name is from Ayat 1.</w:t>
      </w:r>
    </w:p>
    <w:p w14:paraId="637F242F" w14:textId="77777777" w:rsidR="00257D7B" w:rsidRPr="00257D7B" w:rsidRDefault="00257D7B" w:rsidP="00257D7B">
      <w:pPr>
        <w:rPr>
          <w:rFonts w:asciiTheme="minorHAnsi" w:hAnsiTheme="minorHAnsi" w:cstheme="minorHAnsi"/>
          <w:sz w:val="20"/>
          <w:szCs w:val="20"/>
        </w:rPr>
      </w:pPr>
    </w:p>
    <w:p w14:paraId="407DD770" w14:textId="77777777" w:rsidR="008224E4" w:rsidRDefault="008224E4" w:rsidP="00257D7B">
      <w:pPr>
        <w:rPr>
          <w:rFonts w:asciiTheme="minorHAnsi" w:hAnsiTheme="minorHAnsi" w:cstheme="minorHAnsi"/>
          <w:b/>
          <w:bCs/>
          <w:sz w:val="20"/>
          <w:szCs w:val="20"/>
        </w:rPr>
      </w:pPr>
      <w:r w:rsidRPr="00257D7B">
        <w:rPr>
          <w:rFonts w:asciiTheme="minorHAnsi" w:hAnsiTheme="minorHAnsi" w:cstheme="minorHAnsi"/>
          <w:b/>
          <w:bCs/>
          <w:sz w:val="20"/>
          <w:szCs w:val="20"/>
        </w:rPr>
        <w:t>Period of Revelation</w:t>
      </w:r>
    </w:p>
    <w:p w14:paraId="42718396" w14:textId="77777777" w:rsidR="00257D7B" w:rsidRPr="00257D7B" w:rsidRDefault="00257D7B" w:rsidP="00257D7B">
      <w:pPr>
        <w:rPr>
          <w:rFonts w:asciiTheme="minorHAnsi" w:hAnsiTheme="minorHAnsi" w:cstheme="minorHAnsi"/>
          <w:b/>
          <w:bCs/>
          <w:sz w:val="20"/>
          <w:szCs w:val="20"/>
        </w:rPr>
      </w:pPr>
    </w:p>
    <w:p w14:paraId="5A424C59" w14:textId="77777777" w:rsidR="00786A0C" w:rsidRDefault="00786A0C" w:rsidP="00257D7B">
      <w:pPr>
        <w:rPr>
          <w:rFonts w:asciiTheme="minorHAnsi" w:hAnsiTheme="minorHAnsi" w:cstheme="minorHAnsi"/>
          <w:sz w:val="20"/>
          <w:szCs w:val="20"/>
        </w:rPr>
      </w:pPr>
      <w:r w:rsidRPr="00257D7B">
        <w:rPr>
          <w:rFonts w:asciiTheme="minorHAnsi" w:hAnsiTheme="minorHAnsi" w:cstheme="minorHAnsi"/>
          <w:sz w:val="20"/>
          <w:szCs w:val="20"/>
        </w:rPr>
        <w:t xml:space="preserve">The majority agree this is a Makki Surah. </w:t>
      </w:r>
    </w:p>
    <w:p w14:paraId="6C8B5E8C" w14:textId="77777777" w:rsidR="00257D7B" w:rsidRPr="00257D7B" w:rsidRDefault="00257D7B" w:rsidP="00257D7B">
      <w:pPr>
        <w:rPr>
          <w:rFonts w:asciiTheme="minorHAnsi" w:hAnsiTheme="minorHAnsi" w:cstheme="minorHAnsi"/>
          <w:sz w:val="20"/>
          <w:szCs w:val="20"/>
        </w:rPr>
      </w:pPr>
    </w:p>
    <w:p w14:paraId="573249BF" w14:textId="2954E13F" w:rsidR="00786A0C" w:rsidRDefault="008224E4" w:rsidP="00257D7B">
      <w:pPr>
        <w:rPr>
          <w:rFonts w:asciiTheme="minorHAnsi" w:hAnsiTheme="minorHAnsi" w:cstheme="minorHAnsi"/>
          <w:b/>
          <w:bCs/>
          <w:sz w:val="20"/>
          <w:szCs w:val="20"/>
        </w:rPr>
      </w:pPr>
      <w:r w:rsidRPr="00257D7B">
        <w:rPr>
          <w:rFonts w:asciiTheme="minorHAnsi" w:hAnsiTheme="minorHAnsi" w:cstheme="minorHAnsi"/>
          <w:b/>
          <w:bCs/>
          <w:sz w:val="20"/>
          <w:szCs w:val="20"/>
        </w:rPr>
        <w:t>Theme and Subject Matter</w:t>
      </w:r>
    </w:p>
    <w:p w14:paraId="3EC493DB" w14:textId="77777777" w:rsidR="00257D7B" w:rsidRPr="00257D7B" w:rsidRDefault="00257D7B" w:rsidP="00257D7B">
      <w:pPr>
        <w:rPr>
          <w:rFonts w:asciiTheme="minorHAnsi" w:hAnsiTheme="minorHAnsi" w:cstheme="minorHAnsi"/>
          <w:b/>
          <w:bCs/>
          <w:sz w:val="20"/>
          <w:szCs w:val="20"/>
        </w:rPr>
      </w:pPr>
    </w:p>
    <w:p w14:paraId="537D1A81" w14:textId="051A4A38" w:rsidR="00786A0C" w:rsidRPr="00257D7B" w:rsidRDefault="00786A0C" w:rsidP="00257D7B">
      <w:pPr>
        <w:rPr>
          <w:rFonts w:asciiTheme="minorHAnsi" w:hAnsiTheme="minorHAnsi" w:cstheme="minorHAnsi"/>
          <w:sz w:val="20"/>
          <w:szCs w:val="20"/>
        </w:rPr>
      </w:pPr>
      <w:r w:rsidRPr="00257D7B">
        <w:rPr>
          <w:rFonts w:asciiTheme="minorHAnsi" w:hAnsiTheme="minorHAnsi" w:cstheme="minorHAnsi"/>
          <w:sz w:val="20"/>
          <w:szCs w:val="20"/>
        </w:rPr>
        <w:t>The central theme of Surah Al-Qadr is to impress upon humanity the immense value, dignity, and historical significance of the Quran. Its placement immediately after Surah Al</w:t>
      </w:r>
      <w:proofErr w:type="gramStart"/>
      <w:r w:rsidRPr="00257D7B">
        <w:rPr>
          <w:rFonts w:asciiTheme="minorHAnsi" w:hAnsiTheme="minorHAnsi" w:cstheme="minorHAnsi"/>
          <w:sz w:val="20"/>
          <w:szCs w:val="20"/>
        </w:rPr>
        <w:t>-‘</w:t>
      </w:r>
      <w:proofErr w:type="spellStart"/>
      <w:proofErr w:type="gramEnd"/>
      <w:r w:rsidRPr="00257D7B">
        <w:rPr>
          <w:rFonts w:asciiTheme="minorHAnsi" w:hAnsiTheme="minorHAnsi" w:cstheme="minorHAnsi"/>
          <w:sz w:val="20"/>
          <w:szCs w:val="20"/>
        </w:rPr>
        <w:t>Alaq</w:t>
      </w:r>
      <w:proofErr w:type="spellEnd"/>
      <w:r w:rsidRPr="00257D7B">
        <w:rPr>
          <w:rFonts w:asciiTheme="minorHAnsi" w:hAnsiTheme="minorHAnsi" w:cstheme="minorHAnsi"/>
          <w:sz w:val="20"/>
          <w:szCs w:val="20"/>
        </w:rPr>
        <w:t xml:space="preserve"> is deliberate, for revelation began with the command</w:t>
      </w:r>
      <w:r w:rsidRPr="00257D7B">
        <w:rPr>
          <w:rFonts w:asciiTheme="minorHAnsi" w:eastAsiaTheme="majorEastAsia" w:hAnsiTheme="minorHAnsi" w:cstheme="minorHAnsi"/>
          <w:sz w:val="20"/>
          <w:szCs w:val="20"/>
        </w:rPr>
        <w:t> “Read”</w:t>
      </w:r>
      <w:r w:rsidRPr="00257D7B">
        <w:rPr>
          <w:rFonts w:asciiTheme="minorHAnsi" w:hAnsiTheme="minorHAnsi" w:cstheme="minorHAnsi"/>
          <w:sz w:val="20"/>
          <w:szCs w:val="20"/>
        </w:rPr>
        <w:t>, and this Surah explains the extraordinary nature of the moment in which that revelation commenced. Allah SWT declares,</w:t>
      </w:r>
      <w:r w:rsidRPr="00257D7B">
        <w:rPr>
          <w:rFonts w:asciiTheme="minorHAnsi" w:eastAsiaTheme="majorEastAsia" w:hAnsiTheme="minorHAnsi" w:cstheme="minorHAnsi"/>
          <w:sz w:val="20"/>
          <w:szCs w:val="20"/>
        </w:rPr>
        <w:t xml:space="preserve"> “Indeed, </w:t>
      </w:r>
      <w:proofErr w:type="gramStart"/>
      <w:r w:rsidRPr="00257D7B">
        <w:rPr>
          <w:rFonts w:asciiTheme="minorHAnsi" w:eastAsiaTheme="majorEastAsia" w:hAnsiTheme="minorHAnsi" w:cstheme="minorHAnsi"/>
          <w:sz w:val="20"/>
          <w:szCs w:val="20"/>
        </w:rPr>
        <w:t>We</w:t>
      </w:r>
      <w:proofErr w:type="gramEnd"/>
      <w:r w:rsidRPr="00257D7B">
        <w:rPr>
          <w:rFonts w:asciiTheme="minorHAnsi" w:eastAsiaTheme="majorEastAsia" w:hAnsiTheme="minorHAnsi" w:cstheme="minorHAnsi"/>
          <w:sz w:val="20"/>
          <w:szCs w:val="20"/>
        </w:rPr>
        <w:t xml:space="preserve"> sent it down,” </w:t>
      </w:r>
      <w:r w:rsidRPr="00257D7B">
        <w:rPr>
          <w:rFonts w:asciiTheme="minorHAnsi" w:hAnsiTheme="minorHAnsi" w:cstheme="minorHAnsi"/>
          <w:sz w:val="20"/>
          <w:szCs w:val="20"/>
        </w:rPr>
        <w:t xml:space="preserve">making it explicit that the Quran is a direct act of divine revelation, not the product of the Prophet Muhammad’s </w:t>
      </w:r>
      <w:r w:rsidR="00C941B3" w:rsidRPr="00257D7B">
        <w:rPr>
          <w:rFonts w:asciiTheme="minorHAnsi" w:hAnsiTheme="minorHAnsi" w:cstheme="minorHAnsi"/>
          <w:sz w:val="20"/>
          <w:szCs w:val="20"/>
        </w:rPr>
        <w:t>(PBUH)</w:t>
      </w:r>
      <w:r w:rsidRPr="00257D7B">
        <w:rPr>
          <w:rFonts w:asciiTheme="minorHAnsi" w:hAnsiTheme="minorHAnsi" w:cstheme="minorHAnsi"/>
          <w:sz w:val="20"/>
          <w:szCs w:val="20"/>
        </w:rPr>
        <w:t xml:space="preserve"> own composition or reflection.</w:t>
      </w:r>
    </w:p>
    <w:p w14:paraId="6702E8D3" w14:textId="77777777" w:rsidR="00257D7B" w:rsidRDefault="00257D7B" w:rsidP="00257D7B">
      <w:pPr>
        <w:rPr>
          <w:rFonts w:asciiTheme="minorHAnsi" w:hAnsiTheme="minorHAnsi" w:cstheme="minorHAnsi"/>
          <w:sz w:val="20"/>
          <w:szCs w:val="20"/>
        </w:rPr>
      </w:pPr>
    </w:p>
    <w:p w14:paraId="016E9FF5" w14:textId="566475AA" w:rsidR="00786A0C" w:rsidRPr="00257D7B" w:rsidRDefault="00786A0C" w:rsidP="00257D7B">
      <w:pPr>
        <w:rPr>
          <w:rFonts w:asciiTheme="minorHAnsi" w:hAnsiTheme="minorHAnsi" w:cstheme="minorHAnsi"/>
          <w:sz w:val="20"/>
          <w:szCs w:val="20"/>
        </w:rPr>
      </w:pPr>
      <w:r w:rsidRPr="00257D7B">
        <w:rPr>
          <w:rFonts w:asciiTheme="minorHAnsi" w:hAnsiTheme="minorHAnsi" w:cstheme="minorHAnsi"/>
          <w:sz w:val="20"/>
          <w:szCs w:val="20"/>
        </w:rPr>
        <w:t>The phrase</w:t>
      </w:r>
      <w:r w:rsidRPr="00257D7B">
        <w:rPr>
          <w:rFonts w:asciiTheme="minorHAnsi" w:eastAsiaTheme="majorEastAsia" w:hAnsiTheme="minorHAnsi" w:cstheme="minorHAnsi"/>
          <w:sz w:val="20"/>
          <w:szCs w:val="20"/>
        </w:rPr>
        <w:t> Laylat al-Qadr </w:t>
      </w:r>
      <w:r w:rsidRPr="00257D7B">
        <w:rPr>
          <w:rFonts w:asciiTheme="minorHAnsi" w:hAnsiTheme="minorHAnsi" w:cstheme="minorHAnsi"/>
          <w:sz w:val="20"/>
          <w:szCs w:val="20"/>
        </w:rPr>
        <w:t xml:space="preserve">carries two closely related meanings, both intended in the Surah. First, it refers to the Night of Decree, during which divine destinies are determined. The revelation of the Quran on this night was therefore not an ordinary event, but one that reshaped the destiny of </w:t>
      </w:r>
      <w:proofErr w:type="gramStart"/>
      <w:r w:rsidRPr="00257D7B">
        <w:rPr>
          <w:rFonts w:asciiTheme="minorHAnsi" w:hAnsiTheme="minorHAnsi" w:cstheme="minorHAnsi"/>
          <w:sz w:val="20"/>
          <w:szCs w:val="20"/>
        </w:rPr>
        <w:t>humanity as a whole</w:t>
      </w:r>
      <w:proofErr w:type="gramEnd"/>
      <w:r w:rsidRPr="00257D7B">
        <w:rPr>
          <w:rFonts w:asciiTheme="minorHAnsi" w:hAnsiTheme="minorHAnsi" w:cstheme="minorHAnsi"/>
          <w:sz w:val="20"/>
          <w:szCs w:val="20"/>
        </w:rPr>
        <w:t xml:space="preserve">. Second, it denotes a night of supreme honor, dignity, and worth, described as better than a thousand months. This serves as an implicit response to the disbelievers of Makkah, who regarded the Quran as a misfortune, whereas </w:t>
      </w:r>
      <w:proofErr w:type="gramStart"/>
      <w:r w:rsidRPr="00257D7B">
        <w:rPr>
          <w:rFonts w:asciiTheme="minorHAnsi" w:hAnsiTheme="minorHAnsi" w:cstheme="minorHAnsi"/>
          <w:sz w:val="20"/>
          <w:szCs w:val="20"/>
        </w:rPr>
        <w:t>in reality its</w:t>
      </w:r>
      <w:proofErr w:type="gramEnd"/>
      <w:r w:rsidRPr="00257D7B">
        <w:rPr>
          <w:rFonts w:asciiTheme="minorHAnsi" w:hAnsiTheme="minorHAnsi" w:cstheme="minorHAnsi"/>
          <w:sz w:val="20"/>
          <w:szCs w:val="20"/>
        </w:rPr>
        <w:t xml:space="preserve"> revelation was an unparalleled blessing for mankind.</w:t>
      </w:r>
    </w:p>
    <w:p w14:paraId="58E7F9BC" w14:textId="77777777" w:rsidR="00257D7B" w:rsidRDefault="00257D7B" w:rsidP="00257D7B">
      <w:pPr>
        <w:rPr>
          <w:rFonts w:asciiTheme="minorHAnsi" w:hAnsiTheme="minorHAnsi" w:cstheme="minorHAnsi"/>
          <w:sz w:val="20"/>
          <w:szCs w:val="20"/>
        </w:rPr>
      </w:pPr>
    </w:p>
    <w:p w14:paraId="35BF7739" w14:textId="0DC28774" w:rsidR="00786A0C" w:rsidRDefault="00786A0C" w:rsidP="00670421">
      <w:pPr>
        <w:rPr>
          <w:rFonts w:asciiTheme="minorHAnsi" w:hAnsiTheme="minorHAnsi" w:cstheme="minorHAnsi"/>
          <w:sz w:val="20"/>
          <w:szCs w:val="20"/>
        </w:rPr>
      </w:pPr>
      <w:r w:rsidRPr="00257D7B">
        <w:rPr>
          <w:rFonts w:asciiTheme="minorHAnsi" w:hAnsiTheme="minorHAnsi" w:cstheme="minorHAnsi"/>
          <w:sz w:val="20"/>
          <w:szCs w:val="20"/>
        </w:rPr>
        <w:t xml:space="preserve">The Surah concludes by stating that the angels and </w:t>
      </w:r>
      <w:proofErr w:type="spellStart"/>
      <w:r w:rsidRPr="00257D7B">
        <w:rPr>
          <w:rFonts w:asciiTheme="minorHAnsi" w:hAnsiTheme="minorHAnsi" w:cstheme="minorHAnsi"/>
          <w:sz w:val="20"/>
          <w:szCs w:val="20"/>
        </w:rPr>
        <w:t>Jibrīl</w:t>
      </w:r>
      <w:proofErr w:type="spellEnd"/>
      <w:r w:rsidRPr="00257D7B">
        <w:rPr>
          <w:rFonts w:asciiTheme="minorHAnsi" w:hAnsiTheme="minorHAnsi" w:cstheme="minorHAnsi"/>
          <w:sz w:val="20"/>
          <w:szCs w:val="20"/>
        </w:rPr>
        <w:t xml:space="preserve"> (</w:t>
      </w:r>
      <w:r w:rsidRPr="00257D7B">
        <w:rPr>
          <w:rFonts w:asciiTheme="minorHAnsi" w:hAnsiTheme="minorHAnsi" w:cstheme="minorHAnsi"/>
          <w:sz w:val="20"/>
          <w:szCs w:val="20"/>
          <w:rtl/>
        </w:rPr>
        <w:t>عليه السلام</w:t>
      </w:r>
      <w:r w:rsidRPr="00257D7B">
        <w:rPr>
          <w:rFonts w:asciiTheme="minorHAnsi" w:hAnsiTheme="minorHAnsi" w:cstheme="minorHAnsi"/>
          <w:sz w:val="20"/>
          <w:szCs w:val="20"/>
        </w:rPr>
        <w:t>) descend during this night with every wise decree by the permission of Allah SWT. The night is described as entirely peace until dawn, meaning it is free from evil interference and filled with divine order and mercy. Even decrees that involve hardship or punishment are grounded in wisdom and ultimately serve a greater good. In this way, Surah Al-Qadr presents the revelation of the Quran as a moment of unmatched blessing, mercy, and transformative power for human history.</w:t>
      </w:r>
    </w:p>
    <w:p w14:paraId="668B1188" w14:textId="77777777" w:rsidR="00E1267D" w:rsidRDefault="00E1267D" w:rsidP="00670421">
      <w:pPr>
        <w:rPr>
          <w:rFonts w:asciiTheme="minorHAnsi" w:hAnsiTheme="minorHAnsi" w:cstheme="minorHAnsi"/>
          <w:sz w:val="20"/>
          <w:szCs w:val="20"/>
        </w:rPr>
      </w:pPr>
    </w:p>
    <w:p w14:paraId="65C18800" w14:textId="3165D7E9" w:rsidR="00E1267D" w:rsidRPr="00E1267D" w:rsidRDefault="00E1267D" w:rsidP="00E1267D">
      <w:pPr>
        <w:rPr>
          <w:rFonts w:asciiTheme="minorHAnsi" w:hAnsiTheme="minorHAnsi" w:cstheme="minorHAnsi"/>
          <w:sz w:val="20"/>
          <w:szCs w:val="20"/>
        </w:rPr>
      </w:pPr>
      <w:r w:rsidRPr="00E1267D">
        <w:rPr>
          <w:rFonts w:asciiTheme="minorHAnsi" w:hAnsiTheme="minorHAnsi" w:cstheme="minorHAnsi"/>
          <w:sz w:val="20"/>
          <w:szCs w:val="20"/>
        </w:rPr>
        <w:t>Night of Decree (Laylat al-Qadr), when divine mercy, guidance, and destiny descend upon the world.</w:t>
      </w:r>
    </w:p>
    <w:p w14:paraId="4C8B66B4" w14:textId="77777777" w:rsidR="00E1267D" w:rsidRPr="00E1267D" w:rsidRDefault="00E1267D" w:rsidP="00E1267D">
      <w:pPr>
        <w:rPr>
          <w:rFonts w:asciiTheme="minorHAnsi" w:hAnsiTheme="minorHAnsi" w:cstheme="minorHAnsi"/>
          <w:sz w:val="20"/>
          <w:szCs w:val="20"/>
        </w:rPr>
      </w:pPr>
      <w:r w:rsidRPr="00E1267D">
        <w:rPr>
          <w:rFonts w:asciiTheme="minorHAnsi" w:hAnsiTheme="minorHAnsi" w:cstheme="minorHAnsi"/>
          <w:sz w:val="20"/>
          <w:szCs w:val="20"/>
        </w:rPr>
        <w:t>The Surah does three things in a tight arc:</w:t>
      </w:r>
    </w:p>
    <w:p w14:paraId="4F34A08F" w14:textId="4DFF1B29" w:rsidR="00E1267D" w:rsidRPr="00E1267D" w:rsidRDefault="00E1267D" w:rsidP="00547AA9">
      <w:pPr>
        <w:rPr>
          <w:rFonts w:asciiTheme="minorHAnsi" w:hAnsiTheme="minorHAnsi" w:cstheme="minorHAnsi"/>
          <w:sz w:val="20"/>
          <w:szCs w:val="20"/>
        </w:rPr>
      </w:pPr>
      <w:r w:rsidRPr="00E1267D">
        <w:rPr>
          <w:rFonts w:asciiTheme="minorHAnsi" w:hAnsiTheme="minorHAnsi" w:cstheme="minorHAnsi"/>
          <w:b/>
          <w:bCs/>
          <w:sz w:val="20"/>
          <w:szCs w:val="20"/>
        </w:rPr>
        <w:t>Establishes the event</w:t>
      </w:r>
      <w:r w:rsidR="00547AA9">
        <w:rPr>
          <w:rFonts w:asciiTheme="minorHAnsi" w:hAnsiTheme="minorHAnsi" w:cstheme="minorHAnsi"/>
          <w:sz w:val="20"/>
          <w:szCs w:val="20"/>
        </w:rPr>
        <w:t xml:space="preserve">: </w:t>
      </w:r>
      <w:r w:rsidRPr="00E1267D">
        <w:rPr>
          <w:rFonts w:asciiTheme="minorHAnsi" w:hAnsiTheme="minorHAnsi" w:cstheme="minorHAnsi"/>
          <w:sz w:val="20"/>
          <w:szCs w:val="20"/>
        </w:rPr>
        <w:t>“We sent it down in Laylat al-Qadr”</w:t>
      </w:r>
    </w:p>
    <w:p w14:paraId="7A4C6E7A" w14:textId="79B55824" w:rsidR="00E1267D" w:rsidRPr="00E1267D" w:rsidRDefault="00E1267D" w:rsidP="00547AA9">
      <w:pPr>
        <w:rPr>
          <w:rFonts w:asciiTheme="minorHAnsi" w:hAnsiTheme="minorHAnsi" w:cstheme="minorHAnsi"/>
          <w:sz w:val="20"/>
          <w:szCs w:val="20"/>
        </w:rPr>
      </w:pPr>
      <w:r w:rsidRPr="00E1267D">
        <w:rPr>
          <w:rFonts w:asciiTheme="minorHAnsi" w:hAnsiTheme="minorHAnsi" w:cstheme="minorHAnsi"/>
          <w:b/>
          <w:bCs/>
          <w:sz w:val="20"/>
          <w:szCs w:val="20"/>
        </w:rPr>
        <w:t>Establishes the value</w:t>
      </w:r>
      <w:r w:rsidR="00547AA9">
        <w:rPr>
          <w:rFonts w:asciiTheme="minorHAnsi" w:hAnsiTheme="minorHAnsi" w:cstheme="minorHAnsi"/>
          <w:sz w:val="20"/>
          <w:szCs w:val="20"/>
        </w:rPr>
        <w:t xml:space="preserve">: </w:t>
      </w:r>
      <w:r w:rsidRPr="00E1267D">
        <w:rPr>
          <w:rFonts w:asciiTheme="minorHAnsi" w:hAnsiTheme="minorHAnsi" w:cstheme="minorHAnsi"/>
          <w:sz w:val="20"/>
          <w:szCs w:val="20"/>
        </w:rPr>
        <w:t>“better than a thousand months”</w:t>
      </w:r>
    </w:p>
    <w:p w14:paraId="55B56CBA" w14:textId="1AAAA867" w:rsidR="00E1267D" w:rsidRPr="00E1267D" w:rsidRDefault="00E1267D" w:rsidP="00547AA9">
      <w:pPr>
        <w:rPr>
          <w:rFonts w:asciiTheme="minorHAnsi" w:hAnsiTheme="minorHAnsi" w:cstheme="minorHAnsi"/>
          <w:sz w:val="20"/>
          <w:szCs w:val="20"/>
        </w:rPr>
      </w:pPr>
      <w:r w:rsidRPr="00E1267D">
        <w:rPr>
          <w:rFonts w:asciiTheme="minorHAnsi" w:hAnsiTheme="minorHAnsi" w:cstheme="minorHAnsi"/>
          <w:b/>
          <w:bCs/>
          <w:sz w:val="20"/>
          <w:szCs w:val="20"/>
        </w:rPr>
        <w:t>Establishes the atmosphere</w:t>
      </w:r>
      <w:r w:rsidR="00547AA9">
        <w:rPr>
          <w:rFonts w:asciiTheme="minorHAnsi" w:hAnsiTheme="minorHAnsi" w:cstheme="minorHAnsi"/>
          <w:sz w:val="20"/>
          <w:szCs w:val="20"/>
        </w:rPr>
        <w:t xml:space="preserve">: </w:t>
      </w:r>
      <w:r w:rsidRPr="00E1267D">
        <w:rPr>
          <w:rFonts w:asciiTheme="minorHAnsi" w:hAnsiTheme="minorHAnsi" w:cstheme="minorHAnsi"/>
          <w:sz w:val="20"/>
          <w:szCs w:val="20"/>
        </w:rPr>
        <w:t>angels and the Spirit descend</w:t>
      </w:r>
      <w:r w:rsidR="00547AA9">
        <w:rPr>
          <w:rFonts w:asciiTheme="minorHAnsi" w:hAnsiTheme="minorHAnsi" w:cstheme="minorHAnsi"/>
          <w:sz w:val="20"/>
          <w:szCs w:val="20"/>
        </w:rPr>
        <w:t xml:space="preserve">, </w:t>
      </w:r>
      <w:r w:rsidRPr="00E1267D">
        <w:rPr>
          <w:rFonts w:asciiTheme="minorHAnsi" w:hAnsiTheme="minorHAnsi" w:cstheme="minorHAnsi"/>
          <w:sz w:val="20"/>
          <w:szCs w:val="20"/>
        </w:rPr>
        <w:t>peace until dawn</w:t>
      </w:r>
      <w:r w:rsidR="00547AA9">
        <w:rPr>
          <w:rFonts w:asciiTheme="minorHAnsi" w:hAnsiTheme="minorHAnsi" w:cstheme="minorHAnsi"/>
          <w:sz w:val="20"/>
          <w:szCs w:val="20"/>
        </w:rPr>
        <w:t xml:space="preserve">, </w:t>
      </w:r>
      <w:r w:rsidRPr="00E1267D">
        <w:rPr>
          <w:rFonts w:asciiTheme="minorHAnsi" w:hAnsiTheme="minorHAnsi" w:cstheme="minorHAnsi"/>
          <w:sz w:val="20"/>
          <w:szCs w:val="20"/>
        </w:rPr>
        <w:t>cosmos aligned with mercy and decree</w:t>
      </w:r>
    </w:p>
    <w:p w14:paraId="49F632C8" w14:textId="77777777" w:rsidR="00547AA9" w:rsidRDefault="00547AA9" w:rsidP="00E1267D">
      <w:pPr>
        <w:rPr>
          <w:rFonts w:asciiTheme="minorHAnsi" w:hAnsiTheme="minorHAnsi" w:cstheme="minorHAnsi"/>
          <w:b/>
          <w:bCs/>
          <w:sz w:val="20"/>
          <w:szCs w:val="20"/>
        </w:rPr>
      </w:pPr>
    </w:p>
    <w:p w14:paraId="558E432D" w14:textId="555F741C" w:rsidR="00E1267D" w:rsidRPr="00E1267D" w:rsidRDefault="00E1267D" w:rsidP="00E1267D">
      <w:pPr>
        <w:rPr>
          <w:rFonts w:asciiTheme="minorHAnsi" w:hAnsiTheme="minorHAnsi" w:cstheme="minorHAnsi"/>
          <w:sz w:val="20"/>
          <w:szCs w:val="20"/>
        </w:rPr>
      </w:pPr>
      <w:r w:rsidRPr="00E1267D">
        <w:rPr>
          <w:rFonts w:asciiTheme="minorHAnsi" w:hAnsiTheme="minorHAnsi" w:cstheme="minorHAnsi"/>
          <w:sz w:val="20"/>
          <w:szCs w:val="20"/>
        </w:rPr>
        <w:t>Surah Al-Qadr declares that the night the Quran descended is the most spiritually powerful moment in human history, when divine guidance and destiny flood creation with peace.</w:t>
      </w:r>
    </w:p>
    <w:p w14:paraId="4DB3FB79" w14:textId="77777777" w:rsidR="00E1267D" w:rsidRPr="00E1267D" w:rsidRDefault="00E1267D" w:rsidP="00E1267D">
      <w:pPr>
        <w:rPr>
          <w:rFonts w:asciiTheme="minorHAnsi" w:hAnsiTheme="minorHAnsi" w:cstheme="minorHAnsi"/>
          <w:b/>
          <w:bCs/>
          <w:sz w:val="20"/>
          <w:szCs w:val="20"/>
        </w:rPr>
      </w:pPr>
      <w:r w:rsidRPr="00E1267D">
        <w:rPr>
          <w:rFonts w:asciiTheme="minorHAnsi" w:hAnsiTheme="minorHAnsi" w:cstheme="minorHAnsi"/>
          <w:b/>
          <w:bCs/>
          <w:sz w:val="20"/>
          <w:szCs w:val="20"/>
        </w:rPr>
        <w:t>Link to Al-</w:t>
      </w:r>
      <w:proofErr w:type="spellStart"/>
      <w:r w:rsidRPr="00E1267D">
        <w:rPr>
          <w:rFonts w:asciiTheme="minorHAnsi" w:hAnsiTheme="minorHAnsi" w:cstheme="minorHAnsi"/>
          <w:b/>
          <w:bCs/>
          <w:sz w:val="20"/>
          <w:szCs w:val="20"/>
        </w:rPr>
        <w:t>ʿAlaq</w:t>
      </w:r>
      <w:proofErr w:type="spellEnd"/>
      <w:r w:rsidRPr="00E1267D">
        <w:rPr>
          <w:rFonts w:asciiTheme="minorHAnsi" w:hAnsiTheme="minorHAnsi" w:cstheme="minorHAnsi"/>
          <w:b/>
          <w:bCs/>
          <w:sz w:val="20"/>
          <w:szCs w:val="20"/>
        </w:rPr>
        <w:t xml:space="preserve"> (important)</w:t>
      </w:r>
    </w:p>
    <w:p w14:paraId="0CC340E7" w14:textId="77777777" w:rsidR="00E1267D" w:rsidRPr="00E1267D" w:rsidRDefault="00E1267D" w:rsidP="00E1267D">
      <w:pPr>
        <w:rPr>
          <w:rFonts w:asciiTheme="minorHAnsi" w:hAnsiTheme="minorHAnsi" w:cstheme="minorHAnsi"/>
          <w:sz w:val="20"/>
          <w:szCs w:val="20"/>
        </w:rPr>
      </w:pPr>
      <w:r w:rsidRPr="00E1267D">
        <w:rPr>
          <w:rFonts w:asciiTheme="minorHAnsi" w:hAnsiTheme="minorHAnsi" w:cstheme="minorHAnsi"/>
          <w:sz w:val="20"/>
          <w:szCs w:val="20"/>
        </w:rPr>
        <w:t>Scholars read them together:</w:t>
      </w:r>
    </w:p>
    <w:p w14:paraId="399D9FA1" w14:textId="4FA96A75" w:rsidR="00E1267D" w:rsidRPr="00E1267D" w:rsidRDefault="00E1267D" w:rsidP="00E1267D">
      <w:pPr>
        <w:rPr>
          <w:rFonts w:asciiTheme="minorHAnsi" w:hAnsiTheme="minorHAnsi" w:cstheme="minorHAnsi"/>
          <w:sz w:val="20"/>
          <w:szCs w:val="20"/>
        </w:rPr>
      </w:pPr>
      <w:r w:rsidRPr="00E1267D">
        <w:rPr>
          <w:rFonts w:asciiTheme="minorHAnsi" w:hAnsiTheme="minorHAnsi" w:cstheme="minorHAnsi"/>
          <w:b/>
          <w:bCs/>
          <w:sz w:val="20"/>
          <w:szCs w:val="20"/>
        </w:rPr>
        <w:t>Al-</w:t>
      </w:r>
      <w:proofErr w:type="spellStart"/>
      <w:r w:rsidRPr="00E1267D">
        <w:rPr>
          <w:rFonts w:asciiTheme="minorHAnsi" w:hAnsiTheme="minorHAnsi" w:cstheme="minorHAnsi"/>
          <w:b/>
          <w:bCs/>
          <w:sz w:val="20"/>
          <w:szCs w:val="20"/>
        </w:rPr>
        <w:t>ʿAlaq</w:t>
      </w:r>
      <w:proofErr w:type="spellEnd"/>
      <w:r w:rsidRPr="00E1267D">
        <w:rPr>
          <w:rFonts w:asciiTheme="minorHAnsi" w:hAnsiTheme="minorHAnsi" w:cstheme="minorHAnsi"/>
          <w:b/>
          <w:bCs/>
          <w:sz w:val="20"/>
          <w:szCs w:val="20"/>
        </w:rPr>
        <w:t>:</w:t>
      </w:r>
      <w:r w:rsidRPr="00E1267D">
        <w:rPr>
          <w:rFonts w:asciiTheme="minorHAnsi" w:hAnsiTheme="minorHAnsi" w:cstheme="minorHAnsi"/>
          <w:sz w:val="20"/>
          <w:szCs w:val="20"/>
        </w:rPr>
        <w:t xml:space="preserve"> first </w:t>
      </w:r>
      <w:r w:rsidR="00547AA9">
        <w:rPr>
          <w:rFonts w:asciiTheme="minorHAnsi" w:hAnsiTheme="minorHAnsi" w:cstheme="minorHAnsi"/>
          <w:sz w:val="20"/>
          <w:szCs w:val="20"/>
        </w:rPr>
        <w:t>Ayats</w:t>
      </w:r>
      <w:r w:rsidRPr="00E1267D">
        <w:rPr>
          <w:rFonts w:asciiTheme="minorHAnsi" w:hAnsiTheme="minorHAnsi" w:cstheme="minorHAnsi"/>
          <w:sz w:val="20"/>
          <w:szCs w:val="20"/>
        </w:rPr>
        <w:t xml:space="preserve"> revealed (beginning of revelation)</w:t>
      </w:r>
    </w:p>
    <w:p w14:paraId="6F01C8CA" w14:textId="77777777" w:rsidR="00E1267D" w:rsidRPr="00E1267D" w:rsidRDefault="00E1267D" w:rsidP="00E1267D">
      <w:pPr>
        <w:rPr>
          <w:rFonts w:asciiTheme="minorHAnsi" w:hAnsiTheme="minorHAnsi" w:cstheme="minorHAnsi"/>
          <w:sz w:val="20"/>
          <w:szCs w:val="20"/>
        </w:rPr>
      </w:pPr>
      <w:r w:rsidRPr="00E1267D">
        <w:rPr>
          <w:rFonts w:asciiTheme="minorHAnsi" w:hAnsiTheme="minorHAnsi" w:cstheme="minorHAnsi"/>
          <w:b/>
          <w:bCs/>
          <w:sz w:val="20"/>
          <w:szCs w:val="20"/>
        </w:rPr>
        <w:t>Al-Qadr:</w:t>
      </w:r>
      <w:r w:rsidRPr="00E1267D">
        <w:rPr>
          <w:rFonts w:asciiTheme="minorHAnsi" w:hAnsiTheme="minorHAnsi" w:cstheme="minorHAnsi"/>
          <w:sz w:val="20"/>
          <w:szCs w:val="20"/>
        </w:rPr>
        <w:t> night of that revelation’s descent (cosmic significance)</w:t>
      </w:r>
    </w:p>
    <w:p w14:paraId="116BC6BB" w14:textId="0F35DE89" w:rsidR="0031308D" w:rsidRDefault="00547AA9" w:rsidP="00547AA9">
      <w:pPr>
        <w:rPr>
          <w:rFonts w:asciiTheme="minorHAnsi" w:hAnsiTheme="minorHAnsi" w:cstheme="minorHAnsi"/>
          <w:sz w:val="20"/>
          <w:szCs w:val="20"/>
        </w:rPr>
      </w:pPr>
      <w:r w:rsidRPr="00E1267D">
        <w:rPr>
          <w:rFonts w:asciiTheme="minorHAnsi" w:hAnsiTheme="minorHAnsi" w:cstheme="minorHAnsi"/>
          <w:sz w:val="20"/>
          <w:szCs w:val="20"/>
        </w:rPr>
        <w:t>So,</w:t>
      </w:r>
      <w:r w:rsidR="00E1267D" w:rsidRPr="00E1267D">
        <w:rPr>
          <w:rFonts w:asciiTheme="minorHAnsi" w:hAnsiTheme="minorHAnsi" w:cstheme="minorHAnsi"/>
          <w:sz w:val="20"/>
          <w:szCs w:val="20"/>
        </w:rPr>
        <w:t xml:space="preserve"> one shows </w:t>
      </w:r>
      <w:r w:rsidR="00E1267D" w:rsidRPr="00E1267D">
        <w:rPr>
          <w:rFonts w:asciiTheme="minorHAnsi" w:hAnsiTheme="minorHAnsi" w:cstheme="minorHAnsi"/>
          <w:b/>
          <w:bCs/>
          <w:sz w:val="20"/>
          <w:szCs w:val="20"/>
        </w:rPr>
        <w:t>what</w:t>
      </w:r>
      <w:r w:rsidR="00E1267D" w:rsidRPr="00E1267D">
        <w:rPr>
          <w:rFonts w:asciiTheme="minorHAnsi" w:hAnsiTheme="minorHAnsi" w:cstheme="minorHAnsi"/>
          <w:sz w:val="20"/>
          <w:szCs w:val="20"/>
        </w:rPr>
        <w:t> came down (knowledge),</w:t>
      </w:r>
      <w:r>
        <w:rPr>
          <w:rFonts w:asciiTheme="minorHAnsi" w:hAnsiTheme="minorHAnsi" w:cstheme="minorHAnsi"/>
          <w:sz w:val="20"/>
          <w:szCs w:val="20"/>
        </w:rPr>
        <w:t xml:space="preserve"> </w:t>
      </w:r>
      <w:r w:rsidR="00E1267D" w:rsidRPr="00E1267D">
        <w:rPr>
          <w:rFonts w:asciiTheme="minorHAnsi" w:hAnsiTheme="minorHAnsi" w:cstheme="minorHAnsi"/>
          <w:sz w:val="20"/>
          <w:szCs w:val="20"/>
        </w:rPr>
        <w:t>the other shows </w:t>
      </w:r>
      <w:r w:rsidR="00E1267D" w:rsidRPr="00E1267D">
        <w:rPr>
          <w:rFonts w:asciiTheme="minorHAnsi" w:hAnsiTheme="minorHAnsi" w:cstheme="minorHAnsi"/>
          <w:b/>
          <w:bCs/>
          <w:sz w:val="20"/>
          <w:szCs w:val="20"/>
        </w:rPr>
        <w:t>when</w:t>
      </w:r>
      <w:r w:rsidR="00E1267D" w:rsidRPr="00E1267D">
        <w:rPr>
          <w:rFonts w:asciiTheme="minorHAnsi" w:hAnsiTheme="minorHAnsi" w:cstheme="minorHAnsi"/>
          <w:sz w:val="20"/>
          <w:szCs w:val="20"/>
        </w:rPr>
        <w:t> and </w:t>
      </w:r>
      <w:r w:rsidR="00E1267D" w:rsidRPr="00E1267D">
        <w:rPr>
          <w:rFonts w:asciiTheme="minorHAnsi" w:hAnsiTheme="minorHAnsi" w:cstheme="minorHAnsi"/>
          <w:b/>
          <w:bCs/>
          <w:sz w:val="20"/>
          <w:szCs w:val="20"/>
        </w:rPr>
        <w:t>how great</w:t>
      </w:r>
      <w:r w:rsidR="00E1267D" w:rsidRPr="00E1267D">
        <w:rPr>
          <w:rFonts w:asciiTheme="minorHAnsi" w:hAnsiTheme="minorHAnsi" w:cstheme="minorHAnsi"/>
          <w:sz w:val="20"/>
          <w:szCs w:val="20"/>
        </w:rPr>
        <w:t> its descent was.</w:t>
      </w:r>
    </w:p>
    <w:p w14:paraId="3401FFDA" w14:textId="77777777" w:rsidR="0031308D" w:rsidRPr="0031308D" w:rsidRDefault="0031308D" w:rsidP="0031308D">
      <w:pPr>
        <w:rPr>
          <w:rFonts w:asciiTheme="minorHAnsi" w:hAnsiTheme="minorHAnsi" w:cstheme="minorHAnsi"/>
          <w:sz w:val="20"/>
          <w:szCs w:val="20"/>
        </w:rPr>
      </w:pPr>
    </w:p>
    <w:p w14:paraId="1E08999E" w14:textId="0FC07EB2" w:rsidR="0031308D" w:rsidRPr="0031308D" w:rsidRDefault="0031308D" w:rsidP="0031308D">
      <w:pPr>
        <w:rPr>
          <w:rFonts w:asciiTheme="minorHAnsi" w:hAnsiTheme="minorHAnsi" w:cstheme="minorHAnsi"/>
          <w:b/>
          <w:bCs/>
          <w:color w:val="44546A" w:themeColor="text2"/>
          <w:sz w:val="20"/>
          <w:szCs w:val="20"/>
        </w:rPr>
      </w:pPr>
      <w:r w:rsidRPr="0031308D">
        <w:rPr>
          <w:rFonts w:asciiTheme="minorHAnsi" w:hAnsiTheme="minorHAnsi" w:cstheme="minorHAnsi"/>
          <w:b/>
          <w:bCs/>
          <w:color w:val="44546A" w:themeColor="text2"/>
          <w:sz w:val="20"/>
          <w:szCs w:val="20"/>
        </w:rPr>
        <w:lastRenderedPageBreak/>
        <w:t>1-5 THE NIGHT OF QADR IS BETTER THAN ONE THOUSAND MONTHS</w:t>
      </w:r>
    </w:p>
    <w:p w14:paraId="680C3AC6" w14:textId="77777777" w:rsidR="00A33F99" w:rsidRDefault="00A33F99" w:rsidP="00670421">
      <w:pPr>
        <w:rPr>
          <w:rFonts w:asciiTheme="minorHAnsi" w:hAnsiTheme="minorHAnsi" w:cstheme="minorHAnsi"/>
          <w:sz w:val="20"/>
          <w:szCs w:val="20"/>
        </w:rPr>
      </w:pPr>
    </w:p>
    <w:p w14:paraId="5AF0BBFD" w14:textId="152E8D31" w:rsidR="00670421" w:rsidRPr="00A33F99" w:rsidRDefault="00A33F99" w:rsidP="00A33F99">
      <w:pPr>
        <w:jc w:val="center"/>
        <w:rPr>
          <w:rFonts w:asciiTheme="minorHAnsi" w:hAnsiTheme="minorHAnsi" w:cstheme="minorHAnsi"/>
          <w:sz w:val="32"/>
          <w:szCs w:val="32"/>
        </w:rPr>
      </w:pPr>
      <w:proofErr w:type="spellStart"/>
      <w:r>
        <w:rPr>
          <w:rFonts w:ascii="_PDMS_Saleem_QuranFont" w:hAnsi="_PDMS_Saleem_QuranFont"/>
          <w:color w:val="000000"/>
          <w:sz w:val="52"/>
          <w:szCs w:val="52"/>
          <w:shd w:val="clear" w:color="auto" w:fill="FFFFFF"/>
          <w:rtl/>
        </w:rPr>
        <w:t>اِ</w:t>
      </w:r>
      <w:r w:rsidRPr="00A33F99">
        <w:rPr>
          <w:rFonts w:ascii="_PDMS_Saleem_QuranFont" w:hAnsi="_PDMS_Saleem_QuranFont"/>
          <w:color w:val="000000"/>
          <w:sz w:val="32"/>
          <w:szCs w:val="32"/>
          <w:shd w:val="clear" w:color="auto" w:fill="FFFFFF"/>
          <w:rtl/>
        </w:rPr>
        <w:t>نَّاۤ</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اَنۡزَلۡنٰهُ</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فِىۡ</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لَيۡلَةِ</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الۡقَدۡرِ</w:t>
      </w:r>
      <w:proofErr w:type="spellEnd"/>
    </w:p>
    <w:p w14:paraId="048A42B3" w14:textId="5CD13E54" w:rsidR="008224E4" w:rsidRDefault="00670421" w:rsidP="0012462F">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(97:1) </w:t>
      </w:r>
      <w:r w:rsidR="00F402F0" w:rsidRPr="00670421">
        <w:rPr>
          <w:rFonts w:ascii="Book Antiqua" w:hAnsi="Book Antiqua"/>
          <w:color w:val="000000" w:themeColor="text1"/>
          <w:sz w:val="20"/>
          <w:szCs w:val="20"/>
          <w:shd w:val="clear" w:color="auto" w:fill="FFFFFF"/>
        </w:rPr>
        <w:t xml:space="preserve">Behold, </w:t>
      </w:r>
      <w:proofErr w:type="gramStart"/>
      <w:r w:rsidR="00F402F0" w:rsidRPr="00670421">
        <w:rPr>
          <w:rFonts w:ascii="Book Antiqua" w:hAnsi="Book Antiqua"/>
          <w:color w:val="000000" w:themeColor="text1"/>
          <w:sz w:val="20"/>
          <w:szCs w:val="20"/>
          <w:shd w:val="clear" w:color="auto" w:fill="FFFFFF"/>
        </w:rPr>
        <w:t>We</w:t>
      </w:r>
      <w:proofErr w:type="gramEnd"/>
      <w:r w:rsidR="00F402F0" w:rsidRPr="00670421">
        <w:rPr>
          <w:rFonts w:ascii="Book Antiqua" w:hAnsi="Book Antiqua"/>
          <w:color w:val="000000" w:themeColor="text1"/>
          <w:sz w:val="20"/>
          <w:szCs w:val="20"/>
          <w:shd w:val="clear" w:color="auto" w:fill="FFFFFF"/>
        </w:rPr>
        <w:t xml:space="preserve"> revealed this (Quran) on the Night of Power.</w:t>
      </w:r>
    </w:p>
    <w:p w14:paraId="3021CD6F" w14:textId="77777777" w:rsidR="00670421" w:rsidRPr="00670421" w:rsidRDefault="00670421" w:rsidP="0012462F">
      <w:pPr>
        <w:jc w:val="center"/>
        <w:rPr>
          <w:rFonts w:ascii="Book Antiqua" w:hAnsi="Book Antiqua" w:cstheme="minorHAnsi"/>
          <w:b/>
          <w:bCs/>
          <w:color w:val="000000" w:themeColor="text1"/>
          <w:sz w:val="20"/>
          <w:szCs w:val="20"/>
        </w:rPr>
      </w:pPr>
    </w:p>
    <w:p w14:paraId="1C6A7E73" w14:textId="77777777" w:rsidR="00786A0C" w:rsidRPr="00257D7B" w:rsidRDefault="00786A0C" w:rsidP="00257D7B">
      <w:pPr>
        <w:rPr>
          <w:rFonts w:asciiTheme="minorHAnsi" w:hAnsiTheme="minorHAnsi" w:cstheme="minorHAnsi"/>
          <w:b/>
          <w:bCs/>
          <w:sz w:val="20"/>
          <w:szCs w:val="20"/>
        </w:rPr>
      </w:pPr>
      <w:r w:rsidRPr="00257D7B">
        <w:rPr>
          <w:rFonts w:asciiTheme="minorHAnsi" w:hAnsiTheme="minorHAnsi" w:cstheme="minorHAnsi"/>
          <w:b/>
          <w:bCs/>
          <w:sz w:val="20"/>
          <w:szCs w:val="20"/>
        </w:rPr>
        <w:t>The Virtues of the Night of Al-Qadr (the Decree)</w:t>
      </w:r>
    </w:p>
    <w:p w14:paraId="6E7E9398" w14:textId="4533C423" w:rsidR="00C941B3" w:rsidRPr="00257D7B" w:rsidRDefault="00C941B3" w:rsidP="00257D7B">
      <w:pPr>
        <w:rPr>
          <w:rFonts w:asciiTheme="minorHAnsi" w:hAnsiTheme="minorHAnsi" w:cstheme="minorHAnsi"/>
          <w:sz w:val="20"/>
          <w:szCs w:val="20"/>
        </w:rPr>
      </w:pPr>
      <w:r w:rsidRPr="00257D7B">
        <w:rPr>
          <w:rFonts w:asciiTheme="minorHAnsi" w:hAnsiTheme="minorHAnsi" w:cstheme="minorHAnsi"/>
          <w:sz w:val="20"/>
          <w:szCs w:val="20"/>
        </w:rPr>
        <w:t>T</w:t>
      </w:r>
      <w:r w:rsidR="00786A0C" w:rsidRPr="00257D7B">
        <w:rPr>
          <w:rFonts w:asciiTheme="minorHAnsi" w:hAnsiTheme="minorHAnsi" w:cstheme="minorHAnsi"/>
          <w:sz w:val="20"/>
          <w:szCs w:val="20"/>
        </w:rPr>
        <w:t xml:space="preserve">he Quran was sent down on the Night of Power, clearly referring to the beginning of divine revelation even though the Quran is not named explicitly. This night occurred in Ramadan and is identified with the first revelation to the Prophet </w:t>
      </w:r>
      <w:r w:rsidRPr="00257D7B">
        <w:rPr>
          <w:rFonts w:asciiTheme="minorHAnsi" w:hAnsiTheme="minorHAnsi" w:cstheme="minorHAnsi"/>
          <w:sz w:val="20"/>
          <w:szCs w:val="20"/>
        </w:rPr>
        <w:t xml:space="preserve">(PBUH) </w:t>
      </w:r>
      <w:r w:rsidR="00786A0C" w:rsidRPr="00257D7B">
        <w:rPr>
          <w:rFonts w:asciiTheme="minorHAnsi" w:hAnsiTheme="minorHAnsi" w:cstheme="minorHAnsi"/>
          <w:sz w:val="20"/>
          <w:szCs w:val="20"/>
        </w:rPr>
        <w:t xml:space="preserve">in the Cave of </w:t>
      </w:r>
      <w:proofErr w:type="spellStart"/>
      <w:r w:rsidR="00786A0C" w:rsidRPr="00257D7B">
        <w:rPr>
          <w:rFonts w:asciiTheme="minorHAnsi" w:hAnsiTheme="minorHAnsi" w:cstheme="minorHAnsi"/>
          <w:sz w:val="20"/>
          <w:szCs w:val="20"/>
        </w:rPr>
        <w:t>Ḥirā</w:t>
      </w:r>
      <w:proofErr w:type="spellEnd"/>
      <w:r w:rsidR="00786A0C" w:rsidRPr="00257D7B">
        <w:rPr>
          <w:rFonts w:asciiTheme="minorHAnsi" w:hAnsiTheme="minorHAnsi" w:cstheme="minorHAnsi"/>
          <w:sz w:val="20"/>
          <w:szCs w:val="20"/>
        </w:rPr>
        <w:t xml:space="preserve">’. </w:t>
      </w:r>
    </w:p>
    <w:p w14:paraId="504F8FE3" w14:textId="77777777" w:rsidR="00C941B3" w:rsidRPr="00257D7B" w:rsidRDefault="00786A0C" w:rsidP="00257D7B">
      <w:pPr>
        <w:rPr>
          <w:rFonts w:asciiTheme="minorHAnsi" w:hAnsiTheme="minorHAnsi" w:cstheme="minorHAnsi"/>
          <w:sz w:val="20"/>
          <w:szCs w:val="20"/>
        </w:rPr>
      </w:pPr>
      <w:r w:rsidRPr="00257D7B">
        <w:rPr>
          <w:rFonts w:asciiTheme="minorHAnsi" w:hAnsiTheme="minorHAnsi" w:cstheme="minorHAnsi"/>
          <w:sz w:val="20"/>
          <w:szCs w:val="20"/>
        </w:rPr>
        <w:t xml:space="preserve">Scholars explain this “sending down” either as the entrusting of the entire Quran to the angels, to be revealed gradually over twenty-three years, or as the start of revelation itself. </w:t>
      </w:r>
    </w:p>
    <w:p w14:paraId="6DAFDCE6" w14:textId="77777777" w:rsidR="00C941B3" w:rsidRPr="00257D7B" w:rsidRDefault="00C941B3" w:rsidP="00257D7B">
      <w:pPr>
        <w:rPr>
          <w:rFonts w:asciiTheme="minorHAnsi" w:hAnsiTheme="minorHAnsi" w:cstheme="minorHAnsi"/>
          <w:sz w:val="20"/>
          <w:szCs w:val="20"/>
        </w:rPr>
      </w:pPr>
    </w:p>
    <w:p w14:paraId="0238A99C" w14:textId="174FDBCC" w:rsidR="00752575" w:rsidRPr="00257D7B" w:rsidRDefault="00786A0C" w:rsidP="00257D7B">
      <w:pPr>
        <w:rPr>
          <w:rFonts w:asciiTheme="minorHAnsi" w:hAnsiTheme="minorHAnsi" w:cstheme="minorHAnsi"/>
          <w:sz w:val="20"/>
          <w:szCs w:val="20"/>
        </w:rPr>
      </w:pPr>
      <w:r w:rsidRPr="00257D7B">
        <w:rPr>
          <w:rFonts w:asciiTheme="minorHAnsi" w:hAnsiTheme="minorHAnsi" w:cstheme="minorHAnsi"/>
          <w:sz w:val="20"/>
          <w:szCs w:val="20"/>
          <w:u w:val="single"/>
        </w:rPr>
        <w:t>The term</w:t>
      </w:r>
      <w:r w:rsidRPr="00257D7B">
        <w:rPr>
          <w:rFonts w:asciiTheme="minorHAnsi" w:eastAsiaTheme="majorEastAsia" w:hAnsiTheme="minorHAnsi" w:cstheme="minorHAnsi"/>
          <w:sz w:val="20"/>
          <w:szCs w:val="20"/>
          <w:u w:val="single"/>
        </w:rPr>
        <w:t> </w:t>
      </w:r>
      <w:proofErr w:type="spellStart"/>
      <w:r w:rsidRPr="00257D7B">
        <w:rPr>
          <w:rFonts w:asciiTheme="minorHAnsi" w:eastAsiaTheme="majorEastAsia" w:hAnsiTheme="minorHAnsi" w:cstheme="minorHAnsi"/>
          <w:sz w:val="20"/>
          <w:szCs w:val="20"/>
          <w:u w:val="single"/>
        </w:rPr>
        <w:t>qadr</w:t>
      </w:r>
      <w:proofErr w:type="spellEnd"/>
      <w:r w:rsidRPr="00257D7B">
        <w:rPr>
          <w:rFonts w:asciiTheme="minorHAnsi" w:eastAsiaTheme="majorEastAsia" w:hAnsiTheme="minorHAnsi" w:cstheme="minorHAnsi"/>
          <w:sz w:val="20"/>
          <w:szCs w:val="20"/>
          <w:u w:val="single"/>
        </w:rPr>
        <w:t> </w:t>
      </w:r>
      <w:r w:rsidRPr="00257D7B">
        <w:rPr>
          <w:rFonts w:asciiTheme="minorHAnsi" w:hAnsiTheme="minorHAnsi" w:cstheme="minorHAnsi"/>
          <w:sz w:val="20"/>
          <w:szCs w:val="20"/>
          <w:u w:val="single"/>
        </w:rPr>
        <w:t>signifies both divine decree and supreme honor, making the night one of destiny and unmatched dignity</w:t>
      </w:r>
      <w:r w:rsidRPr="00257D7B">
        <w:rPr>
          <w:rFonts w:asciiTheme="minorHAnsi" w:hAnsiTheme="minorHAnsi" w:cstheme="minorHAnsi"/>
          <w:sz w:val="20"/>
          <w:szCs w:val="20"/>
        </w:rPr>
        <w:t xml:space="preserve">. While its exact date is not fixed, it lies among the odd nights of the last ten days of Ramadan, with many </w:t>
      </w:r>
      <w:r w:rsidRPr="00257D7B">
        <w:rPr>
          <w:rFonts w:asciiTheme="minorHAnsi" w:hAnsiTheme="minorHAnsi" w:cstheme="minorHAnsi"/>
          <w:sz w:val="20"/>
          <w:szCs w:val="20"/>
          <w:u w:val="single"/>
        </w:rPr>
        <w:t>scholars favoring the 27th night</w:t>
      </w:r>
      <w:r w:rsidRPr="00257D7B">
        <w:rPr>
          <w:rFonts w:asciiTheme="minorHAnsi" w:hAnsiTheme="minorHAnsi" w:cstheme="minorHAnsi"/>
          <w:sz w:val="20"/>
          <w:szCs w:val="20"/>
        </w:rPr>
        <w:t>, a deliberate uncertainty meant to encourage increased worship.</w:t>
      </w:r>
    </w:p>
    <w:p w14:paraId="7CAC9C57" w14:textId="77777777" w:rsidR="004213DA" w:rsidRDefault="004213DA" w:rsidP="00257D7B">
      <w:pPr>
        <w:rPr>
          <w:rFonts w:asciiTheme="minorHAnsi" w:hAnsiTheme="minorHAnsi" w:cstheme="minorHAnsi"/>
          <w:sz w:val="20"/>
          <w:szCs w:val="20"/>
        </w:rPr>
      </w:pPr>
    </w:p>
    <w:p w14:paraId="584CA230" w14:textId="1F00CC5C" w:rsidR="00786A0C" w:rsidRPr="00257D7B" w:rsidRDefault="00786A0C" w:rsidP="00257D7B">
      <w:pPr>
        <w:rPr>
          <w:rFonts w:asciiTheme="minorHAnsi" w:hAnsiTheme="minorHAnsi" w:cstheme="minorHAnsi"/>
          <w:sz w:val="20"/>
          <w:szCs w:val="20"/>
        </w:rPr>
      </w:pPr>
      <w:r w:rsidRPr="00257D7B">
        <w:rPr>
          <w:rFonts w:asciiTheme="minorHAnsi" w:hAnsiTheme="minorHAnsi" w:cstheme="minorHAnsi"/>
          <w:sz w:val="20"/>
          <w:szCs w:val="20"/>
        </w:rPr>
        <w:t>Ibn Abbas and others have said,</w:t>
      </w:r>
      <w:r w:rsidR="00257D7B">
        <w:rPr>
          <w:rFonts w:asciiTheme="minorHAnsi" w:hAnsiTheme="minorHAnsi" w:cstheme="minorHAnsi"/>
          <w:sz w:val="20"/>
          <w:szCs w:val="20"/>
        </w:rPr>
        <w:t xml:space="preserve"> </w:t>
      </w:r>
      <w:r w:rsidRPr="00257D7B">
        <w:rPr>
          <w:rFonts w:asciiTheme="minorHAnsi" w:hAnsiTheme="minorHAnsi" w:cstheme="minorHAnsi"/>
          <w:sz w:val="20"/>
          <w:szCs w:val="20"/>
        </w:rPr>
        <w:t xml:space="preserve">"Allah </w:t>
      </w:r>
      <w:r w:rsidR="00257D7B">
        <w:rPr>
          <w:rFonts w:asciiTheme="minorHAnsi" w:hAnsiTheme="minorHAnsi" w:cstheme="minorHAnsi"/>
          <w:sz w:val="20"/>
          <w:szCs w:val="20"/>
        </w:rPr>
        <w:t xml:space="preserve">SWT </w:t>
      </w:r>
      <w:r w:rsidRPr="00257D7B">
        <w:rPr>
          <w:rFonts w:asciiTheme="minorHAnsi" w:hAnsiTheme="minorHAnsi" w:cstheme="minorHAnsi"/>
          <w:sz w:val="20"/>
          <w:szCs w:val="20"/>
        </w:rPr>
        <w:t>sent the Qur</w:t>
      </w:r>
      <w:r w:rsidR="00257D7B">
        <w:rPr>
          <w:rFonts w:asciiTheme="minorHAnsi" w:hAnsiTheme="minorHAnsi" w:cstheme="minorHAnsi"/>
          <w:sz w:val="20"/>
          <w:szCs w:val="20"/>
        </w:rPr>
        <w:t>a</w:t>
      </w:r>
      <w:r w:rsidRPr="00257D7B">
        <w:rPr>
          <w:rFonts w:asciiTheme="minorHAnsi" w:hAnsiTheme="minorHAnsi" w:cstheme="minorHAnsi"/>
          <w:sz w:val="20"/>
          <w:szCs w:val="20"/>
        </w:rPr>
        <w:t>n down all at one time from the Preserved Tablet</w:t>
      </w:r>
      <w:r w:rsidRPr="00257D7B">
        <w:rPr>
          <w:rFonts w:asciiTheme="minorHAnsi" w:eastAsiaTheme="majorEastAsia" w:hAnsiTheme="minorHAnsi" w:cstheme="minorHAnsi"/>
          <w:sz w:val="20"/>
          <w:szCs w:val="20"/>
        </w:rPr>
        <w:t> </w:t>
      </w:r>
      <w:r w:rsidRPr="00257D7B">
        <w:rPr>
          <w:rFonts w:asciiTheme="minorHAnsi" w:hAnsiTheme="minorHAnsi" w:cstheme="minorHAnsi"/>
          <w:sz w:val="20"/>
          <w:szCs w:val="20"/>
        </w:rPr>
        <w:t>(Al-</w:t>
      </w:r>
      <w:proofErr w:type="spellStart"/>
      <w:r w:rsidRPr="00257D7B">
        <w:rPr>
          <w:rFonts w:asciiTheme="minorHAnsi" w:hAnsiTheme="minorHAnsi" w:cstheme="minorHAnsi"/>
          <w:sz w:val="20"/>
          <w:szCs w:val="20"/>
        </w:rPr>
        <w:t>Lawh</w:t>
      </w:r>
      <w:proofErr w:type="spellEnd"/>
      <w:r w:rsidRPr="00257D7B">
        <w:rPr>
          <w:rFonts w:asciiTheme="minorHAnsi" w:hAnsiTheme="minorHAnsi" w:cstheme="minorHAnsi"/>
          <w:sz w:val="20"/>
          <w:szCs w:val="20"/>
        </w:rPr>
        <w:t xml:space="preserve"> Al-Mahfuz)</w:t>
      </w:r>
      <w:r w:rsidRPr="00257D7B">
        <w:rPr>
          <w:rFonts w:asciiTheme="minorHAnsi" w:eastAsiaTheme="majorEastAsia" w:hAnsiTheme="minorHAnsi" w:cstheme="minorHAnsi"/>
          <w:sz w:val="20"/>
          <w:szCs w:val="20"/>
        </w:rPr>
        <w:t> </w:t>
      </w:r>
      <w:r w:rsidRPr="00257D7B">
        <w:rPr>
          <w:rFonts w:asciiTheme="minorHAnsi" w:hAnsiTheme="minorHAnsi" w:cstheme="minorHAnsi"/>
          <w:sz w:val="20"/>
          <w:szCs w:val="20"/>
        </w:rPr>
        <w:t>to the House of Might</w:t>
      </w:r>
      <w:r w:rsidRPr="00257D7B">
        <w:rPr>
          <w:rFonts w:asciiTheme="minorHAnsi" w:eastAsiaTheme="majorEastAsia" w:hAnsiTheme="minorHAnsi" w:cstheme="minorHAnsi"/>
          <w:sz w:val="20"/>
          <w:szCs w:val="20"/>
        </w:rPr>
        <w:t> </w:t>
      </w:r>
      <w:r w:rsidRPr="00257D7B">
        <w:rPr>
          <w:rFonts w:asciiTheme="minorHAnsi" w:hAnsiTheme="minorHAnsi" w:cstheme="minorHAnsi"/>
          <w:sz w:val="20"/>
          <w:szCs w:val="20"/>
        </w:rPr>
        <w:t>(</w:t>
      </w:r>
      <w:proofErr w:type="spellStart"/>
      <w:r w:rsidRPr="00257D7B">
        <w:rPr>
          <w:rFonts w:asciiTheme="minorHAnsi" w:hAnsiTheme="minorHAnsi" w:cstheme="minorHAnsi"/>
          <w:sz w:val="20"/>
          <w:szCs w:val="20"/>
        </w:rPr>
        <w:t>Baytul</w:t>
      </w:r>
      <w:proofErr w:type="spellEnd"/>
      <w:r w:rsidRPr="00257D7B">
        <w:rPr>
          <w:rFonts w:asciiTheme="minorHAnsi" w:hAnsiTheme="minorHAnsi" w:cstheme="minorHAnsi"/>
          <w:sz w:val="20"/>
          <w:szCs w:val="20"/>
        </w:rPr>
        <w:t>-`Izzah), which is in the heaven of this world. Then it came down in parts to the Messenger of Allah based upon the incidents that occurred over a period of twenty-three years."</w:t>
      </w:r>
    </w:p>
    <w:p w14:paraId="0B07C9A1" w14:textId="77777777" w:rsidR="00786A0C" w:rsidRDefault="00786A0C">
      <w:pPr>
        <w:rPr>
          <w:rFonts w:ascii="Nunito" w:hAnsi="Nunito"/>
          <w:color w:val="333333"/>
          <w:shd w:val="clear" w:color="auto" w:fill="FFFFFF"/>
        </w:rPr>
      </w:pPr>
    </w:p>
    <w:p w14:paraId="0B54650B" w14:textId="398CE332" w:rsidR="00257D7B" w:rsidRDefault="00257D7B">
      <w:pPr>
        <w:rPr>
          <w:rFonts w:asciiTheme="minorHAnsi" w:hAnsiTheme="minorHAnsi" w:cstheme="minorHAnsi"/>
          <w:color w:val="333333"/>
          <w:sz w:val="20"/>
          <w:szCs w:val="20"/>
          <w:shd w:val="clear" w:color="auto" w:fill="FFFFFF"/>
        </w:rPr>
      </w:pPr>
      <w:r w:rsidRPr="00295B0B">
        <w:rPr>
          <w:rFonts w:asciiTheme="minorHAnsi" w:hAnsiTheme="minorHAnsi" w:cstheme="minorHAnsi"/>
          <w:b/>
          <w:bCs/>
          <w:color w:val="333333"/>
          <w:sz w:val="20"/>
          <w:szCs w:val="20"/>
          <w:shd w:val="clear" w:color="auto" w:fill="FFFFFF"/>
        </w:rPr>
        <w:t>Lesson:</w:t>
      </w:r>
      <w:r w:rsidRPr="00295B0B">
        <w:rPr>
          <w:rFonts w:asciiTheme="minorHAnsi" w:hAnsiTheme="minorHAnsi" w:cstheme="minorHAnsi"/>
          <w:color w:val="333333"/>
          <w:sz w:val="20"/>
          <w:szCs w:val="20"/>
          <w:shd w:val="clear" w:color="auto" w:fill="FFFFFF"/>
        </w:rPr>
        <w:t xml:space="preserve"> Dr Israr is of the </w:t>
      </w:r>
      <w:proofErr w:type="gramStart"/>
      <w:r w:rsidRPr="00295B0B">
        <w:rPr>
          <w:rFonts w:asciiTheme="minorHAnsi" w:hAnsiTheme="minorHAnsi" w:cstheme="minorHAnsi"/>
          <w:color w:val="333333"/>
          <w:sz w:val="20"/>
          <w:szCs w:val="20"/>
          <w:shd w:val="clear" w:color="auto" w:fill="FFFFFF"/>
        </w:rPr>
        <w:t>personal opinion</w:t>
      </w:r>
      <w:proofErr w:type="gramEnd"/>
      <w:r w:rsidRPr="00295B0B">
        <w:rPr>
          <w:rFonts w:asciiTheme="minorHAnsi" w:hAnsiTheme="minorHAnsi" w:cstheme="minorHAnsi"/>
          <w:color w:val="333333"/>
          <w:sz w:val="20"/>
          <w:szCs w:val="20"/>
          <w:shd w:val="clear" w:color="auto" w:fill="FFFFFF"/>
        </w:rPr>
        <w:t xml:space="preserve"> that 27 night is the 27 </w:t>
      </w:r>
      <w:r w:rsidR="00CF378F" w:rsidRPr="00295B0B">
        <w:rPr>
          <w:rFonts w:asciiTheme="minorHAnsi" w:hAnsiTheme="minorHAnsi" w:cstheme="minorHAnsi"/>
          <w:color w:val="333333"/>
          <w:sz w:val="20"/>
          <w:szCs w:val="20"/>
          <w:shd w:val="clear" w:color="auto" w:fill="FFFFFF"/>
        </w:rPr>
        <w:t>nights</w:t>
      </w:r>
      <w:r w:rsidR="00295B0B" w:rsidRPr="00295B0B">
        <w:rPr>
          <w:rFonts w:asciiTheme="minorHAnsi" w:hAnsiTheme="minorHAnsi" w:cstheme="minorHAnsi"/>
          <w:color w:val="333333"/>
          <w:sz w:val="20"/>
          <w:szCs w:val="20"/>
          <w:shd w:val="clear" w:color="auto" w:fill="FFFFFF"/>
        </w:rPr>
        <w:t xml:space="preserve"> </w:t>
      </w:r>
      <w:r w:rsidRPr="00295B0B">
        <w:rPr>
          <w:rFonts w:asciiTheme="minorHAnsi" w:hAnsiTheme="minorHAnsi" w:cstheme="minorHAnsi"/>
          <w:color w:val="333333"/>
          <w:sz w:val="20"/>
          <w:szCs w:val="20"/>
          <w:shd w:val="clear" w:color="auto" w:fill="FFFFFF"/>
        </w:rPr>
        <w:t xml:space="preserve">in Makka. </w:t>
      </w:r>
      <w:r w:rsidR="00295B0B" w:rsidRPr="00295B0B">
        <w:rPr>
          <w:rFonts w:asciiTheme="minorHAnsi" w:hAnsiTheme="minorHAnsi" w:cstheme="minorHAnsi"/>
          <w:color w:val="333333"/>
          <w:sz w:val="20"/>
          <w:szCs w:val="20"/>
          <w:shd w:val="clear" w:color="auto" w:fill="FFFFFF"/>
        </w:rPr>
        <w:t>Thus,</w:t>
      </w:r>
      <w:r w:rsidRPr="00295B0B">
        <w:rPr>
          <w:rFonts w:asciiTheme="minorHAnsi" w:hAnsiTheme="minorHAnsi" w:cstheme="minorHAnsi"/>
          <w:color w:val="333333"/>
          <w:sz w:val="20"/>
          <w:szCs w:val="20"/>
          <w:shd w:val="clear" w:color="auto" w:fill="FFFFFF"/>
        </w:rPr>
        <w:t xml:space="preserve"> not locally but rather follow Makka. </w:t>
      </w:r>
    </w:p>
    <w:p w14:paraId="324C112B" w14:textId="77777777" w:rsidR="001124FC" w:rsidRDefault="001124FC">
      <w:pPr>
        <w:rPr>
          <w:rFonts w:asciiTheme="minorHAnsi" w:hAnsiTheme="minorHAnsi" w:cstheme="minorHAnsi"/>
          <w:color w:val="333333"/>
          <w:sz w:val="20"/>
          <w:szCs w:val="20"/>
          <w:shd w:val="clear" w:color="auto" w:fill="FFFFFF"/>
        </w:rPr>
      </w:pPr>
    </w:p>
    <w:p w14:paraId="2C4AF3A5" w14:textId="04A9A7CA" w:rsidR="001375E0" w:rsidRPr="001375E0" w:rsidRDefault="001375E0" w:rsidP="001375E0">
      <w:pPr>
        <w:jc w:val="center"/>
        <w:rPr>
          <w:rFonts w:asciiTheme="minorHAnsi" w:hAnsiTheme="minorHAnsi" w:cstheme="minorHAnsi"/>
          <w:color w:val="333333"/>
          <w:sz w:val="32"/>
          <w:szCs w:val="32"/>
          <w:shd w:val="clear" w:color="auto" w:fill="FFFFFF"/>
        </w:rPr>
      </w:pPr>
      <w:proofErr w:type="spellStart"/>
      <w:r w:rsidRPr="001375E0">
        <w:rPr>
          <w:rFonts w:ascii="_PDMS_Saleem_QuranFont" w:hAnsi="_PDMS_Saleem_QuranFont"/>
          <w:color w:val="000000"/>
          <w:sz w:val="32"/>
          <w:szCs w:val="32"/>
          <w:shd w:val="clear" w:color="auto" w:fill="FFFFFF"/>
          <w:rtl/>
        </w:rPr>
        <w:t>وَمَاۤ</w:t>
      </w:r>
      <w:proofErr w:type="spellEnd"/>
      <w:r w:rsidRPr="001375E0">
        <w:rPr>
          <w:rFonts w:ascii="_PDMS_Saleem_QuranFont" w:hAnsi="_PDMS_Saleem_QuranFont"/>
          <w:color w:val="000000"/>
          <w:sz w:val="32"/>
          <w:szCs w:val="32"/>
          <w:shd w:val="clear" w:color="auto" w:fill="FFFFFF"/>
          <w:rtl/>
        </w:rPr>
        <w:t xml:space="preserve"> </w:t>
      </w:r>
      <w:proofErr w:type="spellStart"/>
      <w:r w:rsidRPr="001375E0">
        <w:rPr>
          <w:rFonts w:ascii="_PDMS_Saleem_QuranFont" w:hAnsi="_PDMS_Saleem_QuranFont"/>
          <w:color w:val="000000"/>
          <w:sz w:val="32"/>
          <w:szCs w:val="32"/>
          <w:shd w:val="clear" w:color="auto" w:fill="FFFFFF"/>
          <w:rtl/>
        </w:rPr>
        <w:t>اَدۡرٰٮكَ</w:t>
      </w:r>
      <w:proofErr w:type="spellEnd"/>
      <w:r w:rsidRPr="001375E0">
        <w:rPr>
          <w:rFonts w:ascii="_PDMS_Saleem_QuranFont" w:hAnsi="_PDMS_Saleem_QuranFont"/>
          <w:color w:val="000000"/>
          <w:sz w:val="32"/>
          <w:szCs w:val="32"/>
          <w:shd w:val="clear" w:color="auto" w:fill="FFFFFF"/>
          <w:rtl/>
        </w:rPr>
        <w:t xml:space="preserve"> مَا </w:t>
      </w:r>
      <w:proofErr w:type="spellStart"/>
      <w:r w:rsidRPr="001375E0">
        <w:rPr>
          <w:rFonts w:ascii="_PDMS_Saleem_QuranFont" w:hAnsi="_PDMS_Saleem_QuranFont"/>
          <w:color w:val="000000"/>
          <w:sz w:val="32"/>
          <w:szCs w:val="32"/>
          <w:shd w:val="clear" w:color="auto" w:fill="FFFFFF"/>
          <w:rtl/>
        </w:rPr>
        <w:t>لَيۡلَةُ</w:t>
      </w:r>
      <w:proofErr w:type="spellEnd"/>
      <w:r w:rsidRPr="001375E0">
        <w:rPr>
          <w:rFonts w:ascii="_PDMS_Saleem_QuranFont" w:hAnsi="_PDMS_Saleem_QuranFont"/>
          <w:color w:val="000000"/>
          <w:sz w:val="32"/>
          <w:szCs w:val="32"/>
          <w:shd w:val="clear" w:color="auto" w:fill="FFFFFF"/>
          <w:rtl/>
        </w:rPr>
        <w:t xml:space="preserve"> </w:t>
      </w:r>
      <w:proofErr w:type="spellStart"/>
      <w:r w:rsidRPr="001375E0">
        <w:rPr>
          <w:rFonts w:ascii="_PDMS_Saleem_QuranFont" w:hAnsi="_PDMS_Saleem_QuranFont"/>
          <w:color w:val="000000"/>
          <w:sz w:val="32"/>
          <w:szCs w:val="32"/>
          <w:shd w:val="clear" w:color="auto" w:fill="FFFFFF"/>
          <w:rtl/>
        </w:rPr>
        <w:t>الۡقَدۡرِ</w:t>
      </w:r>
      <w:proofErr w:type="spellEnd"/>
      <w:r w:rsidRPr="001375E0">
        <w:rPr>
          <w:rFonts w:ascii="_PDMS_Saleem_QuranFont" w:hAnsi="_PDMS_Saleem_QuranFont"/>
          <w:color w:val="000000"/>
          <w:sz w:val="32"/>
          <w:szCs w:val="32"/>
          <w:shd w:val="clear" w:color="auto" w:fill="FFFFFF"/>
          <w:rtl/>
        </w:rPr>
        <w:t>ؕ‏</w:t>
      </w:r>
    </w:p>
    <w:p w14:paraId="66F23E13" w14:textId="144E4F03" w:rsidR="00257D7B" w:rsidRPr="00207585" w:rsidRDefault="00670421" w:rsidP="00207585">
      <w:pPr>
        <w:jc w:val="center"/>
        <w:rPr>
          <w:rFonts w:ascii="Book Antiqua" w:hAnsi="Book Antiqua" w:cstheme="minorHAnsi"/>
          <w:sz w:val="20"/>
          <w:szCs w:val="20"/>
        </w:rPr>
      </w:pPr>
      <w:r>
        <w:rPr>
          <w:rFonts w:ascii="Book Antiqua" w:hAnsi="Book Antiqua" w:cstheme="minorHAnsi"/>
          <w:sz w:val="20"/>
          <w:szCs w:val="20"/>
        </w:rPr>
        <w:t xml:space="preserve">(97:2) </w:t>
      </w:r>
      <w:r w:rsidR="001124FC" w:rsidRPr="00207585">
        <w:rPr>
          <w:rFonts w:ascii="Book Antiqua" w:hAnsi="Book Antiqua" w:cstheme="minorHAnsi"/>
          <w:sz w:val="20"/>
          <w:szCs w:val="20"/>
        </w:rPr>
        <w:t>And what will make you realize what the Night of Glory is?</w:t>
      </w:r>
    </w:p>
    <w:p w14:paraId="3270830D" w14:textId="77777777" w:rsidR="001124FC" w:rsidRPr="00207585" w:rsidRDefault="001124FC" w:rsidP="00207585">
      <w:pPr>
        <w:rPr>
          <w:rFonts w:asciiTheme="minorHAnsi" w:hAnsiTheme="minorHAnsi" w:cstheme="minorHAnsi"/>
          <w:sz w:val="20"/>
          <w:szCs w:val="20"/>
        </w:rPr>
      </w:pPr>
    </w:p>
    <w:p w14:paraId="312FFB05" w14:textId="2B3B6DD2" w:rsidR="00C941B3" w:rsidRDefault="00786A0C" w:rsidP="00207585">
      <w:pPr>
        <w:rPr>
          <w:rFonts w:asciiTheme="minorHAnsi" w:hAnsiTheme="minorHAnsi" w:cstheme="minorHAnsi"/>
          <w:sz w:val="20"/>
          <w:szCs w:val="20"/>
        </w:rPr>
      </w:pPr>
      <w:r w:rsidRPr="00207585">
        <w:rPr>
          <w:rFonts w:asciiTheme="minorHAnsi" w:hAnsiTheme="minorHAnsi" w:cstheme="minorHAnsi"/>
          <w:sz w:val="20"/>
          <w:szCs w:val="20"/>
        </w:rPr>
        <w:t xml:space="preserve">The Prophet </w:t>
      </w:r>
      <w:r w:rsidR="00C941B3" w:rsidRPr="00207585">
        <w:rPr>
          <w:rFonts w:asciiTheme="minorHAnsi" w:hAnsiTheme="minorHAnsi" w:cstheme="minorHAnsi"/>
          <w:sz w:val="20"/>
          <w:szCs w:val="20"/>
        </w:rPr>
        <w:t xml:space="preserve">(PBUH) </w:t>
      </w:r>
      <w:r w:rsidRPr="00207585">
        <w:rPr>
          <w:rFonts w:asciiTheme="minorHAnsi" w:hAnsiTheme="minorHAnsi" w:cstheme="minorHAnsi"/>
          <w:sz w:val="20"/>
          <w:szCs w:val="20"/>
        </w:rPr>
        <w:t xml:space="preserve">explained that Laylat al-Qadr occurs in Ramadan, a blessed month in which the gates of Paradise are opened, the gates of Hell are closed, and the devils are restrained, and that whoever is deprived of the good of this night is truly deprived. </w:t>
      </w:r>
    </w:p>
    <w:p w14:paraId="40E7C7D0" w14:textId="77777777" w:rsidR="00C941B3" w:rsidRDefault="00C941B3" w:rsidP="00207585">
      <w:pPr>
        <w:rPr>
          <w:rFonts w:asciiTheme="minorHAnsi" w:hAnsiTheme="minorHAnsi" w:cstheme="minorHAnsi"/>
          <w:sz w:val="20"/>
          <w:szCs w:val="20"/>
        </w:rPr>
      </w:pPr>
    </w:p>
    <w:p w14:paraId="0081A797" w14:textId="5C20A5AF" w:rsidR="00B62923" w:rsidRPr="00451A26" w:rsidRDefault="00451A26" w:rsidP="00451A26">
      <w:pPr>
        <w:jc w:val="center"/>
        <w:rPr>
          <w:rFonts w:ascii="Book Antiqua" w:hAnsi="Book Antiqua"/>
          <w:sz w:val="20"/>
          <w:szCs w:val="20"/>
        </w:rPr>
      </w:pPr>
      <w:r>
        <w:rPr>
          <w:rFonts w:ascii="Book Antiqua" w:hAnsi="Book Antiqua" w:cstheme="minorHAnsi"/>
          <w:sz w:val="20"/>
          <w:szCs w:val="20"/>
        </w:rPr>
        <w:t xml:space="preserve">(97:3) </w:t>
      </w:r>
      <w:r w:rsidR="00B62923" w:rsidRPr="00451A26">
        <w:rPr>
          <w:rFonts w:ascii="Book Antiqua" w:hAnsi="Book Antiqua"/>
          <w:sz w:val="20"/>
          <w:szCs w:val="20"/>
        </w:rPr>
        <w:t>The Night of Power is better than a thousand months.</w:t>
      </w:r>
    </w:p>
    <w:p w14:paraId="4F4761D9" w14:textId="77777777" w:rsidR="00B62923" w:rsidRPr="00207585" w:rsidRDefault="00B62923" w:rsidP="00207585">
      <w:pPr>
        <w:rPr>
          <w:rFonts w:asciiTheme="minorHAnsi" w:hAnsiTheme="minorHAnsi" w:cstheme="minorHAnsi"/>
          <w:sz w:val="20"/>
          <w:szCs w:val="20"/>
        </w:rPr>
      </w:pPr>
    </w:p>
    <w:p w14:paraId="4857307D" w14:textId="128C649E" w:rsidR="00C941B3" w:rsidRPr="00207585" w:rsidRDefault="00786A0C" w:rsidP="0022224E">
      <w:pPr>
        <w:rPr>
          <w:rFonts w:asciiTheme="minorHAnsi" w:hAnsiTheme="minorHAnsi" w:cstheme="minorHAnsi"/>
          <w:sz w:val="20"/>
          <w:szCs w:val="20"/>
        </w:rPr>
      </w:pPr>
      <w:r w:rsidRPr="00207585">
        <w:rPr>
          <w:rFonts w:asciiTheme="minorHAnsi" w:hAnsiTheme="minorHAnsi" w:cstheme="minorHAnsi"/>
          <w:sz w:val="20"/>
          <w:szCs w:val="20"/>
        </w:rPr>
        <w:t xml:space="preserve">Worship performed on this night is superior in value to worship carried out over a very long span of time, and whoever stands in prayer during it with faith and sincere hope for reward is granted forgiveness of past sins. </w:t>
      </w:r>
    </w:p>
    <w:p w14:paraId="507CF559" w14:textId="46966423" w:rsidR="00786A0C" w:rsidRPr="00E84B13" w:rsidRDefault="0022224E" w:rsidP="00207585">
      <w:pPr>
        <w:rPr>
          <w:rFonts w:asciiTheme="minorHAnsi" w:hAnsiTheme="minorHAnsi" w:cstheme="minorHAnsi"/>
          <w:color w:val="EE0000"/>
          <w:sz w:val="20"/>
          <w:szCs w:val="20"/>
          <w:u w:val="single"/>
        </w:rPr>
      </w:pPr>
      <w:r w:rsidRPr="00E84B13">
        <w:rPr>
          <w:rFonts w:asciiTheme="minorHAnsi" w:hAnsiTheme="minorHAnsi" w:cstheme="minorHAnsi"/>
          <w:color w:val="EE0000"/>
          <w:sz w:val="20"/>
          <w:szCs w:val="20"/>
          <w:u w:val="single"/>
        </w:rPr>
        <w:t>T</w:t>
      </w:r>
      <w:r w:rsidR="00786A0C" w:rsidRPr="00E84B13">
        <w:rPr>
          <w:rFonts w:asciiTheme="minorHAnsi" w:hAnsiTheme="minorHAnsi" w:cstheme="minorHAnsi"/>
          <w:color w:val="EE0000"/>
          <w:sz w:val="20"/>
          <w:szCs w:val="20"/>
          <w:u w:val="single"/>
        </w:rPr>
        <w:t xml:space="preserve">he night itself </w:t>
      </w:r>
      <w:r w:rsidRPr="00E84B13">
        <w:rPr>
          <w:rFonts w:asciiTheme="minorHAnsi" w:hAnsiTheme="minorHAnsi" w:cstheme="minorHAnsi"/>
          <w:color w:val="EE0000"/>
          <w:sz w:val="20"/>
          <w:szCs w:val="20"/>
          <w:u w:val="single"/>
        </w:rPr>
        <w:t xml:space="preserve">is </w:t>
      </w:r>
      <w:r w:rsidR="00786A0C" w:rsidRPr="00E84B13">
        <w:rPr>
          <w:rFonts w:asciiTheme="minorHAnsi" w:hAnsiTheme="minorHAnsi" w:cstheme="minorHAnsi"/>
          <w:color w:val="EE0000"/>
          <w:sz w:val="20"/>
          <w:szCs w:val="20"/>
          <w:u w:val="single"/>
        </w:rPr>
        <w:t>better than a thousand months</w:t>
      </w:r>
      <w:r w:rsidRPr="00E84B13">
        <w:rPr>
          <w:rFonts w:asciiTheme="minorHAnsi" w:hAnsiTheme="minorHAnsi" w:cstheme="minorHAnsi"/>
          <w:color w:val="EE0000"/>
          <w:sz w:val="20"/>
          <w:szCs w:val="20"/>
          <w:u w:val="single"/>
        </w:rPr>
        <w:t>.</w:t>
      </w:r>
    </w:p>
    <w:p w14:paraId="1C4C5090" w14:textId="77777777" w:rsidR="002C52E1" w:rsidRDefault="002C52E1" w:rsidP="00207585">
      <w:pPr>
        <w:rPr>
          <w:rFonts w:asciiTheme="minorHAnsi" w:hAnsiTheme="minorHAnsi" w:cstheme="minorHAnsi"/>
          <w:sz w:val="20"/>
          <w:szCs w:val="20"/>
        </w:rPr>
      </w:pPr>
    </w:p>
    <w:p w14:paraId="44C434D4" w14:textId="7D755EF2" w:rsidR="00786A0C" w:rsidRDefault="00451A26" w:rsidP="008C6CA0">
      <w:pPr>
        <w:jc w:val="center"/>
        <w:rPr>
          <w:rFonts w:ascii="Book Antiqua" w:hAnsi="Book Antiqua"/>
          <w:sz w:val="20"/>
          <w:szCs w:val="20"/>
        </w:rPr>
      </w:pPr>
      <w:r>
        <w:rPr>
          <w:rFonts w:ascii="Book Antiqua" w:hAnsi="Book Antiqua" w:cstheme="minorHAnsi"/>
          <w:sz w:val="20"/>
          <w:szCs w:val="20"/>
        </w:rPr>
        <w:t xml:space="preserve">(97:4) </w:t>
      </w:r>
      <w:r w:rsidR="00F81D71" w:rsidRPr="00451A26">
        <w:rPr>
          <w:rFonts w:ascii="Book Antiqua" w:hAnsi="Book Antiqua"/>
          <w:sz w:val="20"/>
          <w:szCs w:val="20"/>
        </w:rPr>
        <w:t>The angels along with the Spirit descend in it by the permission of their Lord with all kinds of decrees.</w:t>
      </w:r>
    </w:p>
    <w:p w14:paraId="4662AFE9" w14:textId="77777777" w:rsidR="008C6CA0" w:rsidRPr="008C6CA0" w:rsidRDefault="008C6CA0" w:rsidP="008C6CA0">
      <w:pPr>
        <w:jc w:val="center"/>
        <w:rPr>
          <w:rFonts w:ascii="Book Antiqua" w:hAnsi="Book Antiqua"/>
          <w:sz w:val="20"/>
          <w:szCs w:val="20"/>
        </w:rPr>
      </w:pPr>
    </w:p>
    <w:p w14:paraId="1175FBC5" w14:textId="4906BFA4" w:rsidR="00786A0C" w:rsidRPr="00AD228D" w:rsidRDefault="00786A0C" w:rsidP="00AD228D">
      <w:pPr>
        <w:rPr>
          <w:rFonts w:asciiTheme="minorHAnsi" w:hAnsiTheme="minorHAnsi" w:cstheme="minorHAnsi"/>
          <w:sz w:val="20"/>
          <w:szCs w:val="20"/>
        </w:rPr>
      </w:pPr>
      <w:r w:rsidRPr="00AD228D">
        <w:rPr>
          <w:rFonts w:asciiTheme="minorHAnsi" w:hAnsiTheme="minorHAnsi" w:cstheme="minorHAnsi"/>
          <w:sz w:val="20"/>
          <w:szCs w:val="20"/>
        </w:rPr>
        <w:t>The Spirit: Gabriel, who has been mentioned separately from the angels in view of his unique eminence, honor and merit.</w:t>
      </w:r>
      <w:r w:rsidR="00AD228D">
        <w:rPr>
          <w:rFonts w:asciiTheme="minorHAnsi" w:hAnsiTheme="minorHAnsi" w:cstheme="minorHAnsi"/>
          <w:sz w:val="20"/>
          <w:szCs w:val="20"/>
        </w:rPr>
        <w:t xml:space="preserve"> </w:t>
      </w:r>
      <w:r w:rsidRPr="00AD228D">
        <w:rPr>
          <w:rFonts w:asciiTheme="minorHAnsi" w:hAnsiTheme="minorHAnsi" w:cstheme="minorHAnsi"/>
          <w:sz w:val="20"/>
          <w:szCs w:val="20"/>
        </w:rPr>
        <w:t xml:space="preserve">That is, they do not descend of their own accord but by leave of their Lord, and every decree implies </w:t>
      </w:r>
      <w:r w:rsidR="002555F9">
        <w:rPr>
          <w:rFonts w:asciiTheme="minorHAnsi" w:hAnsiTheme="minorHAnsi" w:cstheme="minorHAnsi"/>
          <w:sz w:val="20"/>
          <w:szCs w:val="20"/>
        </w:rPr>
        <w:t>“</w:t>
      </w:r>
      <w:proofErr w:type="spellStart"/>
      <w:r w:rsidRPr="00AD228D">
        <w:rPr>
          <w:rFonts w:asciiTheme="minorHAnsi" w:hAnsiTheme="minorHAnsi" w:cstheme="minorHAnsi"/>
          <w:sz w:val="20"/>
          <w:szCs w:val="20"/>
        </w:rPr>
        <w:t>amr</w:t>
      </w:r>
      <w:proofErr w:type="spellEnd"/>
      <w:r w:rsidRPr="00AD228D">
        <w:rPr>
          <w:rFonts w:asciiTheme="minorHAnsi" w:hAnsiTheme="minorHAnsi" w:cstheme="minorHAnsi"/>
          <w:sz w:val="20"/>
          <w:szCs w:val="20"/>
        </w:rPr>
        <w:t xml:space="preserve"> hakim</w:t>
      </w:r>
      <w:r w:rsidR="002555F9">
        <w:rPr>
          <w:rFonts w:asciiTheme="minorHAnsi" w:hAnsiTheme="minorHAnsi" w:cstheme="minorHAnsi"/>
          <w:sz w:val="20"/>
          <w:szCs w:val="20"/>
        </w:rPr>
        <w:t>”</w:t>
      </w:r>
      <w:r w:rsidRPr="00AD228D">
        <w:rPr>
          <w:rFonts w:asciiTheme="minorHAnsi" w:hAnsiTheme="minorHAnsi" w:cstheme="minorHAnsi"/>
          <w:sz w:val="20"/>
          <w:szCs w:val="20"/>
        </w:rPr>
        <w:t xml:space="preserve"> (a wise decree) as described in Surah Ad-Dukhan, Ayat 5.</w:t>
      </w:r>
    </w:p>
    <w:p w14:paraId="2E398386" w14:textId="77777777" w:rsidR="00786A0C" w:rsidRPr="00AD228D" w:rsidRDefault="00786A0C" w:rsidP="00AD228D">
      <w:pPr>
        <w:rPr>
          <w:rFonts w:asciiTheme="minorHAnsi" w:hAnsiTheme="minorHAnsi" w:cstheme="minorHAnsi"/>
          <w:sz w:val="20"/>
          <w:szCs w:val="20"/>
        </w:rPr>
      </w:pPr>
    </w:p>
    <w:p w14:paraId="2BDBFA3F" w14:textId="0A6E4F7F" w:rsidR="0015090C" w:rsidRDefault="002555F9" w:rsidP="004F04A5">
      <w:pPr>
        <w:rPr>
          <w:rFonts w:asciiTheme="minorHAnsi" w:hAnsiTheme="minorHAnsi" w:cstheme="minorHAnsi"/>
          <w:sz w:val="20"/>
          <w:szCs w:val="20"/>
        </w:rPr>
      </w:pPr>
      <w:r>
        <w:rPr>
          <w:rFonts w:asciiTheme="minorHAnsi" w:hAnsiTheme="minorHAnsi" w:cstheme="minorHAnsi"/>
          <w:sz w:val="20"/>
          <w:szCs w:val="20"/>
        </w:rPr>
        <w:t>T</w:t>
      </w:r>
      <w:r w:rsidR="00786A0C" w:rsidRPr="00AD228D">
        <w:rPr>
          <w:rFonts w:asciiTheme="minorHAnsi" w:hAnsiTheme="minorHAnsi" w:cstheme="minorHAnsi"/>
          <w:sz w:val="20"/>
          <w:szCs w:val="20"/>
        </w:rPr>
        <w:t>he angels descend in abundance during the Night of</w:t>
      </w:r>
      <w:r w:rsidR="00786A0C" w:rsidRPr="00AD228D">
        <w:rPr>
          <w:rFonts w:asciiTheme="minorHAnsi" w:eastAsiaTheme="majorEastAsia" w:hAnsiTheme="minorHAnsi" w:cstheme="minorHAnsi"/>
          <w:sz w:val="20"/>
          <w:szCs w:val="20"/>
        </w:rPr>
        <w:t> </w:t>
      </w:r>
      <w:r w:rsidR="00786A0C" w:rsidRPr="00AD228D">
        <w:rPr>
          <w:rFonts w:asciiTheme="minorHAnsi" w:hAnsiTheme="minorHAnsi" w:cstheme="minorHAnsi"/>
          <w:sz w:val="20"/>
          <w:szCs w:val="20"/>
        </w:rPr>
        <w:t>Al-Qadr</w:t>
      </w:r>
      <w:r w:rsidR="00786A0C" w:rsidRPr="00AD228D">
        <w:rPr>
          <w:rFonts w:asciiTheme="minorHAnsi" w:eastAsiaTheme="majorEastAsia" w:hAnsiTheme="minorHAnsi" w:cstheme="minorHAnsi"/>
          <w:sz w:val="20"/>
          <w:szCs w:val="20"/>
        </w:rPr>
        <w:t> </w:t>
      </w:r>
      <w:r w:rsidR="00786A0C" w:rsidRPr="00AD228D">
        <w:rPr>
          <w:rFonts w:asciiTheme="minorHAnsi" w:hAnsiTheme="minorHAnsi" w:cstheme="minorHAnsi"/>
          <w:sz w:val="20"/>
          <w:szCs w:val="20"/>
        </w:rPr>
        <w:t>due to its abundant blessings. The angels descend with the descending of blessings and mercy, just as they descend when the Quran is recited, they surround the circles of</w:t>
      </w:r>
      <w:r w:rsidR="00786A0C" w:rsidRPr="00AD228D">
        <w:rPr>
          <w:rFonts w:asciiTheme="minorHAnsi" w:eastAsiaTheme="majorEastAsia" w:hAnsiTheme="minorHAnsi" w:cstheme="minorHAnsi"/>
          <w:sz w:val="20"/>
          <w:szCs w:val="20"/>
        </w:rPr>
        <w:t> </w:t>
      </w:r>
      <w:r w:rsidR="00786A0C" w:rsidRPr="00AD228D">
        <w:rPr>
          <w:rFonts w:asciiTheme="minorHAnsi" w:hAnsiTheme="minorHAnsi" w:cstheme="minorHAnsi"/>
          <w:sz w:val="20"/>
          <w:szCs w:val="20"/>
        </w:rPr>
        <w:t>Dhikr</w:t>
      </w:r>
      <w:r w:rsidR="00786A0C" w:rsidRPr="00AD228D">
        <w:rPr>
          <w:rFonts w:asciiTheme="minorHAnsi" w:eastAsiaTheme="majorEastAsia" w:hAnsiTheme="minorHAnsi" w:cstheme="minorHAnsi"/>
          <w:sz w:val="20"/>
          <w:szCs w:val="20"/>
        </w:rPr>
        <w:t> </w:t>
      </w:r>
      <w:r w:rsidR="00786A0C" w:rsidRPr="00AD228D">
        <w:rPr>
          <w:rFonts w:asciiTheme="minorHAnsi" w:hAnsiTheme="minorHAnsi" w:cstheme="minorHAnsi"/>
          <w:sz w:val="20"/>
          <w:szCs w:val="20"/>
        </w:rPr>
        <w:t>(remembrance of Allah</w:t>
      </w:r>
      <w:proofErr w:type="gramStart"/>
      <w:r w:rsidR="00786A0C" w:rsidRPr="00AD228D">
        <w:rPr>
          <w:rFonts w:asciiTheme="minorHAnsi" w:hAnsiTheme="minorHAnsi" w:cstheme="minorHAnsi"/>
          <w:sz w:val="20"/>
          <w:szCs w:val="20"/>
        </w:rPr>
        <w:t>)</w:t>
      </w:r>
      <w:proofErr w:type="gramEnd"/>
      <w:r w:rsidR="00786A0C" w:rsidRPr="00AD228D">
        <w:rPr>
          <w:rFonts w:asciiTheme="minorHAnsi" w:hAnsiTheme="minorHAnsi" w:cstheme="minorHAnsi"/>
          <w:sz w:val="20"/>
          <w:szCs w:val="20"/>
        </w:rPr>
        <w:t xml:space="preserve"> and they lower their wings with true respect for the student of knowledge.</w:t>
      </w:r>
    </w:p>
    <w:p w14:paraId="3C191A5D" w14:textId="77777777" w:rsidR="002555F9" w:rsidRDefault="002555F9" w:rsidP="004F04A5">
      <w:pPr>
        <w:rPr>
          <w:rFonts w:asciiTheme="minorHAnsi" w:hAnsiTheme="minorHAnsi" w:cstheme="minorHAnsi"/>
          <w:sz w:val="20"/>
          <w:szCs w:val="20"/>
        </w:rPr>
      </w:pPr>
    </w:p>
    <w:p w14:paraId="0A6F6861" w14:textId="4DC38756" w:rsidR="002555F9" w:rsidRDefault="002555F9" w:rsidP="004F04A5">
      <w:pPr>
        <w:rPr>
          <w:rFonts w:asciiTheme="minorHAnsi" w:hAnsiTheme="minorHAnsi" w:cstheme="minorHAnsi"/>
          <w:sz w:val="20"/>
          <w:szCs w:val="20"/>
        </w:rPr>
      </w:pPr>
      <w:r w:rsidRPr="002555F9">
        <w:rPr>
          <w:rFonts w:asciiTheme="minorHAnsi" w:hAnsiTheme="minorHAnsi" w:cstheme="minorHAnsi"/>
          <w:b/>
          <w:bCs/>
          <w:sz w:val="20"/>
          <w:szCs w:val="20"/>
        </w:rPr>
        <w:t>Lesson:</w:t>
      </w:r>
      <w:r>
        <w:rPr>
          <w:rFonts w:asciiTheme="minorHAnsi" w:hAnsiTheme="minorHAnsi" w:cstheme="minorHAnsi"/>
          <w:sz w:val="20"/>
          <w:szCs w:val="20"/>
        </w:rPr>
        <w:t xml:space="preserve"> This is the night of the annual budget session when orders are </w:t>
      </w:r>
      <w:r w:rsidR="00A33F99">
        <w:rPr>
          <w:rFonts w:asciiTheme="minorHAnsi" w:hAnsiTheme="minorHAnsi" w:cstheme="minorHAnsi"/>
          <w:sz w:val="20"/>
          <w:szCs w:val="20"/>
        </w:rPr>
        <w:t>given,</w:t>
      </w:r>
      <w:r>
        <w:rPr>
          <w:rFonts w:asciiTheme="minorHAnsi" w:hAnsiTheme="minorHAnsi" w:cstheme="minorHAnsi"/>
          <w:sz w:val="20"/>
          <w:szCs w:val="20"/>
        </w:rPr>
        <w:t xml:space="preserve"> and angels then implement the orders throughout the year. </w:t>
      </w:r>
    </w:p>
    <w:p w14:paraId="7201039E" w14:textId="77777777" w:rsidR="0031308D" w:rsidRDefault="0031308D" w:rsidP="004F04A5">
      <w:pPr>
        <w:rPr>
          <w:rFonts w:asciiTheme="minorHAnsi" w:hAnsiTheme="minorHAnsi" w:cstheme="minorHAnsi"/>
          <w:sz w:val="20"/>
          <w:szCs w:val="20"/>
        </w:rPr>
      </w:pPr>
    </w:p>
    <w:p w14:paraId="209EBA65" w14:textId="3BE86ED3" w:rsidR="004F04A5" w:rsidRPr="0031308D" w:rsidRDefault="0031308D" w:rsidP="0031308D">
      <w:pPr>
        <w:jc w:val="center"/>
        <w:rPr>
          <w:rFonts w:asciiTheme="minorHAnsi" w:hAnsiTheme="minorHAnsi" w:cstheme="minorHAnsi"/>
          <w:sz w:val="32"/>
          <w:szCs w:val="32"/>
        </w:rPr>
      </w:pPr>
      <w:r w:rsidRPr="0031308D">
        <w:rPr>
          <w:rFonts w:ascii="_PDMS_Saleem_QuranFont" w:hAnsi="_PDMS_Saleem_QuranFont"/>
          <w:color w:val="000000"/>
          <w:sz w:val="32"/>
          <w:szCs w:val="32"/>
          <w:shd w:val="clear" w:color="auto" w:fill="FFFFFF"/>
          <w:rtl/>
        </w:rPr>
        <w:lastRenderedPageBreak/>
        <w:t>سَلٰمٌ</w:t>
      </w:r>
      <w:r w:rsidRPr="0031308D">
        <w:rPr>
          <w:rFonts w:ascii="_PDMS_Saleem_QuranFont" w:hAnsi="_PDMS_Saleem_QuranFont"/>
          <w:color w:val="000000"/>
          <w:sz w:val="32"/>
          <w:szCs w:val="32"/>
          <w:shd w:val="clear" w:color="auto" w:fill="FFFFFF"/>
          <w:rtl/>
        </w:rPr>
        <w:t> </w:t>
      </w:r>
      <w:proofErr w:type="spellStart"/>
      <w:r w:rsidRPr="0031308D">
        <w:rPr>
          <w:rFonts w:ascii="_PDMS_Saleem_QuranFont" w:hAnsi="_PDMS_Saleem_QuranFont"/>
          <w:color w:val="000000"/>
          <w:sz w:val="32"/>
          <w:szCs w:val="32"/>
          <w:shd w:val="clear" w:color="auto" w:fill="FFFFFF"/>
          <w:rtl/>
        </w:rPr>
        <w:t>ۛهِىَ</w:t>
      </w:r>
      <w:proofErr w:type="spellEnd"/>
      <w:r w:rsidRPr="0031308D">
        <w:rPr>
          <w:rFonts w:ascii="_PDMS_Saleem_QuranFont" w:hAnsi="_PDMS_Saleem_QuranFont"/>
          <w:color w:val="000000"/>
          <w:sz w:val="32"/>
          <w:szCs w:val="32"/>
          <w:shd w:val="clear" w:color="auto" w:fill="FFFFFF"/>
          <w:rtl/>
        </w:rPr>
        <w:t xml:space="preserve"> حَتّٰى </w:t>
      </w:r>
      <w:proofErr w:type="spellStart"/>
      <w:r w:rsidRPr="0031308D">
        <w:rPr>
          <w:rFonts w:ascii="_PDMS_Saleem_QuranFont" w:hAnsi="_PDMS_Saleem_QuranFont"/>
          <w:color w:val="000000"/>
          <w:sz w:val="32"/>
          <w:szCs w:val="32"/>
          <w:shd w:val="clear" w:color="auto" w:fill="FFFFFF"/>
          <w:rtl/>
        </w:rPr>
        <w:t>مَطۡلَعِ</w:t>
      </w:r>
      <w:proofErr w:type="spellEnd"/>
      <w:r w:rsidRPr="0031308D">
        <w:rPr>
          <w:rFonts w:ascii="_PDMS_Saleem_QuranFont" w:hAnsi="_PDMS_Saleem_QuranFont"/>
          <w:color w:val="000000"/>
          <w:sz w:val="32"/>
          <w:szCs w:val="32"/>
          <w:shd w:val="clear" w:color="auto" w:fill="FFFFFF"/>
          <w:rtl/>
        </w:rPr>
        <w:t xml:space="preserve"> </w:t>
      </w:r>
      <w:proofErr w:type="spellStart"/>
      <w:r w:rsidRPr="0031308D">
        <w:rPr>
          <w:rFonts w:ascii="_PDMS_Saleem_QuranFont" w:hAnsi="_PDMS_Saleem_QuranFont"/>
          <w:color w:val="000000"/>
          <w:sz w:val="32"/>
          <w:szCs w:val="32"/>
          <w:shd w:val="clear" w:color="auto" w:fill="FFFFFF"/>
          <w:rtl/>
        </w:rPr>
        <w:t>الۡفَجۡرِ</w:t>
      </w:r>
      <w:proofErr w:type="spellEnd"/>
      <w:r w:rsidRPr="0031308D">
        <w:rPr>
          <w:rFonts w:ascii="_PDMS_Saleem_QuranFont" w:hAnsi="_PDMS_Saleem_QuranFont"/>
          <w:color w:val="000000"/>
          <w:sz w:val="32"/>
          <w:szCs w:val="32"/>
          <w:shd w:val="clear" w:color="auto" w:fill="FFFFFF"/>
          <w:rtl/>
        </w:rPr>
        <w:t>‏</w:t>
      </w:r>
    </w:p>
    <w:p w14:paraId="5D2B678B" w14:textId="472F4CCC" w:rsidR="009842FE" w:rsidRDefault="00AD228D" w:rsidP="00AD228D">
      <w:pPr>
        <w:jc w:val="center"/>
        <w:rPr>
          <w:rFonts w:ascii="Book Antiqua" w:hAnsi="Book Antiqua"/>
          <w:sz w:val="20"/>
          <w:szCs w:val="20"/>
        </w:rPr>
      </w:pPr>
      <w:r>
        <w:rPr>
          <w:rFonts w:ascii="Book Antiqua" w:hAnsi="Book Antiqua" w:cstheme="minorHAnsi"/>
          <w:sz w:val="20"/>
          <w:szCs w:val="20"/>
        </w:rPr>
        <w:t xml:space="preserve">(97:5) </w:t>
      </w:r>
      <w:r w:rsidR="0015090C" w:rsidRPr="00AD228D">
        <w:rPr>
          <w:rFonts w:ascii="Book Antiqua" w:hAnsi="Book Antiqua"/>
          <w:sz w:val="20"/>
          <w:szCs w:val="20"/>
        </w:rPr>
        <w:t>It is all peace until the break of dawn.</w:t>
      </w:r>
    </w:p>
    <w:p w14:paraId="26ECD1B9" w14:textId="77777777" w:rsidR="005F2A5A" w:rsidRPr="00AD228D" w:rsidRDefault="005F2A5A" w:rsidP="00AD228D">
      <w:pPr>
        <w:jc w:val="center"/>
        <w:rPr>
          <w:rFonts w:ascii="Book Antiqua" w:hAnsi="Book Antiqua"/>
          <w:sz w:val="20"/>
          <w:szCs w:val="20"/>
        </w:rPr>
      </w:pPr>
    </w:p>
    <w:p w14:paraId="6D16CEC4" w14:textId="77777777" w:rsidR="00A33F99" w:rsidRDefault="009842FE" w:rsidP="005F2A5A">
      <w:pPr>
        <w:rPr>
          <w:rFonts w:asciiTheme="minorHAnsi" w:hAnsiTheme="minorHAnsi" w:cstheme="minorHAnsi"/>
          <w:sz w:val="20"/>
          <w:szCs w:val="20"/>
        </w:rPr>
      </w:pPr>
      <w:r w:rsidRPr="005F2A5A">
        <w:rPr>
          <w:rFonts w:asciiTheme="minorHAnsi" w:hAnsiTheme="minorHAnsi" w:cstheme="minorHAnsi"/>
          <w:sz w:val="20"/>
          <w:szCs w:val="20"/>
        </w:rPr>
        <w:t>Th</w:t>
      </w:r>
      <w:r w:rsidR="005F2A5A">
        <w:rPr>
          <w:rFonts w:asciiTheme="minorHAnsi" w:hAnsiTheme="minorHAnsi" w:cstheme="minorHAnsi"/>
          <w:sz w:val="20"/>
          <w:szCs w:val="20"/>
        </w:rPr>
        <w:t xml:space="preserve">is </w:t>
      </w:r>
      <w:r w:rsidRPr="005F2A5A">
        <w:rPr>
          <w:rFonts w:asciiTheme="minorHAnsi" w:hAnsiTheme="minorHAnsi" w:cstheme="minorHAnsi"/>
          <w:sz w:val="20"/>
          <w:szCs w:val="20"/>
        </w:rPr>
        <w:t xml:space="preserve">signifies that Laylat al-Qadr is entirely a night of goodness, mercy, and safety, free from evil until daybreak. The angels, along with </w:t>
      </w:r>
      <w:proofErr w:type="spellStart"/>
      <w:r w:rsidRPr="005F2A5A">
        <w:rPr>
          <w:rFonts w:asciiTheme="minorHAnsi" w:hAnsiTheme="minorHAnsi" w:cstheme="minorHAnsi"/>
          <w:sz w:val="20"/>
          <w:szCs w:val="20"/>
        </w:rPr>
        <w:t>Jibrīl</w:t>
      </w:r>
      <w:proofErr w:type="spellEnd"/>
      <w:r w:rsidRPr="005F2A5A">
        <w:rPr>
          <w:rFonts w:asciiTheme="minorHAnsi" w:hAnsiTheme="minorHAnsi" w:cstheme="minorHAnsi"/>
          <w:sz w:val="20"/>
          <w:szCs w:val="20"/>
        </w:rPr>
        <w:t xml:space="preserve"> (</w:t>
      </w:r>
      <w:r w:rsidRPr="005F2A5A">
        <w:rPr>
          <w:rFonts w:asciiTheme="minorHAnsi" w:hAnsiTheme="minorHAnsi" w:cstheme="minorHAnsi"/>
          <w:sz w:val="20"/>
          <w:szCs w:val="20"/>
          <w:rtl/>
        </w:rPr>
        <w:t>عليه السلام</w:t>
      </w:r>
      <w:r w:rsidRPr="005F2A5A">
        <w:rPr>
          <w:rFonts w:asciiTheme="minorHAnsi" w:hAnsiTheme="minorHAnsi" w:cstheme="minorHAnsi"/>
          <w:sz w:val="20"/>
          <w:szCs w:val="20"/>
        </w:rPr>
        <w:t xml:space="preserve">), descend throughout the night, spreading peace and conveying divine decrees, and some early scholars explained this as the angels greeting the believers engaged in worship. Authentic hadiths establish that Laylat al-Qadr occurs every Ramadan within the last ten nights, particularly the odd nights, and that standing in prayer during it with faith and sincere hope for reward results in forgiveness of sins. </w:t>
      </w:r>
    </w:p>
    <w:p w14:paraId="6E8DD715" w14:textId="77777777" w:rsidR="00A33F99" w:rsidRDefault="00A33F99" w:rsidP="005F2A5A">
      <w:pPr>
        <w:rPr>
          <w:rFonts w:asciiTheme="minorHAnsi" w:hAnsiTheme="minorHAnsi" w:cstheme="minorHAnsi"/>
          <w:sz w:val="20"/>
          <w:szCs w:val="20"/>
        </w:rPr>
      </w:pPr>
    </w:p>
    <w:p w14:paraId="19DF768C" w14:textId="1DB663C9" w:rsidR="00A069A7" w:rsidRDefault="009842FE" w:rsidP="005F2A5A">
      <w:pPr>
        <w:rPr>
          <w:rFonts w:asciiTheme="minorHAnsi" w:hAnsiTheme="minorHAnsi" w:cstheme="minorHAnsi"/>
          <w:sz w:val="20"/>
          <w:szCs w:val="20"/>
        </w:rPr>
      </w:pPr>
      <w:r w:rsidRPr="005F2A5A">
        <w:rPr>
          <w:rFonts w:asciiTheme="minorHAnsi" w:hAnsiTheme="minorHAnsi" w:cstheme="minorHAnsi"/>
          <w:sz w:val="20"/>
          <w:szCs w:val="20"/>
        </w:rPr>
        <w:t xml:space="preserve">While various reports mention signs such as a calm, moderate night and a sun rising without harsh rays the following morning, the Quran and Sunnah intentionally leave </w:t>
      </w:r>
      <w:proofErr w:type="spellStart"/>
      <w:r w:rsidR="00E84B13" w:rsidRPr="005F2A5A">
        <w:rPr>
          <w:rFonts w:asciiTheme="minorHAnsi" w:hAnsiTheme="minorHAnsi" w:cstheme="minorHAnsi"/>
          <w:sz w:val="20"/>
          <w:szCs w:val="20"/>
        </w:rPr>
        <w:t>it’s</w:t>
      </w:r>
      <w:proofErr w:type="spellEnd"/>
      <w:r w:rsidRPr="005F2A5A">
        <w:rPr>
          <w:rFonts w:asciiTheme="minorHAnsi" w:hAnsiTheme="minorHAnsi" w:cstheme="minorHAnsi"/>
          <w:sz w:val="20"/>
          <w:szCs w:val="20"/>
        </w:rPr>
        <w:t xml:space="preserve"> exact timing uncertain to encourage sustained devotion. </w:t>
      </w:r>
    </w:p>
    <w:p w14:paraId="4CB57A27" w14:textId="77777777" w:rsidR="00A069A7" w:rsidRDefault="00A069A7" w:rsidP="005F2A5A">
      <w:pPr>
        <w:rPr>
          <w:rFonts w:asciiTheme="minorHAnsi" w:hAnsiTheme="minorHAnsi" w:cstheme="minorHAnsi"/>
          <w:sz w:val="20"/>
          <w:szCs w:val="20"/>
        </w:rPr>
      </w:pPr>
    </w:p>
    <w:p w14:paraId="30079D93" w14:textId="0713AC25" w:rsidR="00E84B13" w:rsidRDefault="009842FE" w:rsidP="00E84B13">
      <w:pPr>
        <w:pBdr>
          <w:between w:val="single" w:sz="4" w:space="1" w:color="auto"/>
          <w:bar w:val="single" w:sz="4" w:color="auto"/>
        </w:pBdr>
        <w:rPr>
          <w:rFonts w:asciiTheme="minorHAnsi" w:hAnsiTheme="minorHAnsi" w:cstheme="minorHAnsi"/>
          <w:sz w:val="20"/>
          <w:szCs w:val="20"/>
        </w:rPr>
      </w:pPr>
      <w:r w:rsidRPr="005F2A5A">
        <w:rPr>
          <w:rFonts w:asciiTheme="minorHAnsi" w:hAnsiTheme="minorHAnsi" w:cstheme="minorHAnsi"/>
          <w:sz w:val="20"/>
          <w:szCs w:val="20"/>
        </w:rPr>
        <w:t xml:space="preserve">The Prophet </w:t>
      </w:r>
      <w:r w:rsidR="00CD24FC">
        <w:rPr>
          <w:rFonts w:asciiTheme="minorHAnsi" w:hAnsiTheme="minorHAnsi" w:cstheme="minorHAnsi"/>
          <w:sz w:val="20"/>
          <w:szCs w:val="20"/>
        </w:rPr>
        <w:t xml:space="preserve">(PBUH) </w:t>
      </w:r>
      <w:r w:rsidR="00CD24FC" w:rsidRPr="005F2A5A">
        <w:rPr>
          <w:rFonts w:asciiTheme="minorHAnsi" w:hAnsiTheme="minorHAnsi" w:cstheme="minorHAnsi"/>
          <w:sz w:val="20"/>
          <w:szCs w:val="20"/>
        </w:rPr>
        <w:t>therefore</w:t>
      </w:r>
      <w:r w:rsidRPr="005F2A5A">
        <w:rPr>
          <w:rFonts w:asciiTheme="minorHAnsi" w:hAnsiTheme="minorHAnsi" w:cstheme="minorHAnsi"/>
          <w:sz w:val="20"/>
          <w:szCs w:val="20"/>
        </w:rPr>
        <w:t xml:space="preserve"> emphasized increased worship and taught a concise supplication for this night:</w:t>
      </w:r>
      <w:r w:rsidRPr="005F2A5A">
        <w:rPr>
          <w:rFonts w:asciiTheme="minorHAnsi" w:eastAsiaTheme="majorEastAsia" w:hAnsiTheme="minorHAnsi" w:cstheme="minorHAnsi"/>
          <w:sz w:val="20"/>
          <w:szCs w:val="20"/>
        </w:rPr>
        <w:t> </w:t>
      </w:r>
    </w:p>
    <w:p w14:paraId="0636B125" w14:textId="2BB22A4F" w:rsidR="009842FE" w:rsidRDefault="009842FE" w:rsidP="00E84B13">
      <w:pPr>
        <w:jc w:val="center"/>
        <w:rPr>
          <w:rFonts w:asciiTheme="minorHAnsi" w:hAnsiTheme="minorHAnsi" w:cstheme="minorHAnsi"/>
          <w:sz w:val="20"/>
          <w:szCs w:val="20"/>
        </w:rPr>
      </w:pPr>
      <w:r w:rsidRPr="005F2A5A">
        <w:rPr>
          <w:rFonts w:asciiTheme="minorHAnsi" w:hAnsiTheme="minorHAnsi" w:cstheme="minorHAnsi"/>
          <w:sz w:val="20"/>
          <w:szCs w:val="20"/>
        </w:rPr>
        <w:br/>
      </w:r>
      <w:r w:rsidRPr="005F2A5A">
        <w:rPr>
          <w:rFonts w:asciiTheme="minorHAnsi" w:hAnsiTheme="minorHAnsi" w:cstheme="minorHAnsi"/>
          <w:sz w:val="20"/>
          <w:szCs w:val="20"/>
          <w:rtl/>
        </w:rPr>
        <w:t>قُ</w:t>
      </w:r>
      <w:r w:rsidRPr="00E84B13">
        <w:rPr>
          <w:rFonts w:asciiTheme="minorHAnsi" w:hAnsiTheme="minorHAnsi" w:cstheme="minorHAnsi"/>
          <w:sz w:val="28"/>
          <w:szCs w:val="28"/>
          <w:rtl/>
        </w:rPr>
        <w:t>ولِي اللْهُمَّ إِنَّكَ عَفُوٌّ تُحِبُّ الْعَفْوَ فَاعْفُ عَنِّي</w:t>
      </w:r>
      <w:r w:rsidRPr="00E84B13">
        <w:rPr>
          <w:rFonts w:asciiTheme="minorHAnsi" w:hAnsiTheme="minorHAnsi" w:cstheme="minorHAnsi"/>
          <w:sz w:val="28"/>
          <w:szCs w:val="28"/>
        </w:rPr>
        <w:br/>
      </w:r>
      <w:r w:rsidRPr="00E84B13">
        <w:rPr>
          <w:rFonts w:asciiTheme="minorHAnsi" w:hAnsiTheme="minorHAnsi" w:cstheme="minorHAnsi"/>
          <w:sz w:val="20"/>
          <w:szCs w:val="20"/>
        </w:rPr>
        <w:t xml:space="preserve">"O Allah!  You are the </w:t>
      </w:r>
      <w:r w:rsidR="00E84B13">
        <w:rPr>
          <w:rFonts w:asciiTheme="minorHAnsi" w:hAnsiTheme="minorHAnsi" w:cstheme="minorHAnsi"/>
          <w:sz w:val="20"/>
          <w:szCs w:val="20"/>
        </w:rPr>
        <w:t xml:space="preserve">Most </w:t>
      </w:r>
      <w:r w:rsidRPr="00E84B13">
        <w:rPr>
          <w:rFonts w:asciiTheme="minorHAnsi" w:hAnsiTheme="minorHAnsi" w:cstheme="minorHAnsi"/>
          <w:sz w:val="20"/>
          <w:szCs w:val="20"/>
        </w:rPr>
        <w:t xml:space="preserve">Pardoning, </w:t>
      </w:r>
      <w:proofErr w:type="gramStart"/>
      <w:r w:rsidRPr="00E84B13">
        <w:rPr>
          <w:rFonts w:asciiTheme="minorHAnsi" w:hAnsiTheme="minorHAnsi" w:cstheme="minorHAnsi"/>
          <w:sz w:val="20"/>
          <w:szCs w:val="20"/>
        </w:rPr>
        <w:t>You</w:t>
      </w:r>
      <w:proofErr w:type="gramEnd"/>
      <w:r w:rsidRPr="00E84B13">
        <w:rPr>
          <w:rFonts w:asciiTheme="minorHAnsi" w:hAnsiTheme="minorHAnsi" w:cstheme="minorHAnsi"/>
          <w:sz w:val="20"/>
          <w:szCs w:val="20"/>
        </w:rPr>
        <w:t xml:space="preserve"> love to pardon, so pardon me."</w:t>
      </w:r>
    </w:p>
    <w:p w14:paraId="60396D5D" w14:textId="77777777" w:rsidR="00E84B13" w:rsidRDefault="00E84B13" w:rsidP="00E84B13">
      <w:pPr>
        <w:jc w:val="center"/>
        <w:rPr>
          <w:rFonts w:asciiTheme="minorHAnsi" w:hAnsiTheme="minorHAnsi" w:cstheme="minorHAnsi"/>
          <w:sz w:val="20"/>
          <w:szCs w:val="20"/>
        </w:rPr>
      </w:pPr>
    </w:p>
    <w:p w14:paraId="33A161A9" w14:textId="77777777" w:rsidR="00E84B13" w:rsidRDefault="00E84B13" w:rsidP="00E84B13">
      <w:pPr>
        <w:jc w:val="center"/>
        <w:rPr>
          <w:rFonts w:asciiTheme="minorHAnsi" w:hAnsiTheme="minorHAnsi" w:cstheme="minorHAnsi"/>
          <w:sz w:val="20"/>
          <w:szCs w:val="20"/>
        </w:rPr>
      </w:pPr>
    </w:p>
    <w:p w14:paraId="11FC1EA2" w14:textId="77777777" w:rsidR="00E84B13" w:rsidRDefault="00E84B13" w:rsidP="00E84B13">
      <w:pPr>
        <w:jc w:val="center"/>
        <w:rPr>
          <w:rFonts w:asciiTheme="minorHAnsi" w:hAnsiTheme="minorHAnsi" w:cstheme="minorHAnsi"/>
          <w:sz w:val="20"/>
          <w:szCs w:val="20"/>
        </w:rPr>
      </w:pPr>
    </w:p>
    <w:p w14:paraId="18841F44" w14:textId="77777777" w:rsidR="00E84B13" w:rsidRDefault="00E84B13" w:rsidP="00E84B13">
      <w:pPr>
        <w:jc w:val="center"/>
        <w:rPr>
          <w:rFonts w:asciiTheme="minorHAnsi" w:hAnsiTheme="minorHAnsi" w:cstheme="minorHAnsi"/>
          <w:sz w:val="20"/>
          <w:szCs w:val="20"/>
        </w:rPr>
      </w:pPr>
    </w:p>
    <w:p w14:paraId="1F1D2D85" w14:textId="77777777" w:rsidR="00E84B13" w:rsidRDefault="00E84B13" w:rsidP="00E84B13">
      <w:pPr>
        <w:jc w:val="center"/>
        <w:rPr>
          <w:rFonts w:asciiTheme="minorHAnsi" w:hAnsiTheme="minorHAnsi" w:cstheme="minorHAnsi"/>
          <w:sz w:val="20"/>
          <w:szCs w:val="20"/>
        </w:rPr>
      </w:pPr>
    </w:p>
    <w:p w14:paraId="5CEFA2AB" w14:textId="77777777" w:rsidR="00E84B13" w:rsidRDefault="00E84B13" w:rsidP="00E84B13">
      <w:pPr>
        <w:jc w:val="center"/>
        <w:rPr>
          <w:rFonts w:asciiTheme="minorHAnsi" w:hAnsiTheme="minorHAnsi" w:cstheme="minorHAnsi"/>
          <w:sz w:val="20"/>
          <w:szCs w:val="20"/>
        </w:rPr>
      </w:pPr>
    </w:p>
    <w:p w14:paraId="73991FB8" w14:textId="77777777" w:rsidR="00E84B13" w:rsidRDefault="00E84B13" w:rsidP="00E84B13">
      <w:pPr>
        <w:jc w:val="center"/>
        <w:rPr>
          <w:rFonts w:asciiTheme="minorHAnsi" w:hAnsiTheme="minorHAnsi" w:cstheme="minorHAnsi"/>
          <w:sz w:val="20"/>
          <w:szCs w:val="20"/>
        </w:rPr>
      </w:pPr>
    </w:p>
    <w:p w14:paraId="6DFCA4A4" w14:textId="77777777" w:rsidR="00E84B13" w:rsidRDefault="00E84B13" w:rsidP="00E84B13">
      <w:pPr>
        <w:jc w:val="center"/>
        <w:rPr>
          <w:rFonts w:asciiTheme="minorHAnsi" w:hAnsiTheme="minorHAnsi" w:cstheme="minorHAnsi"/>
          <w:sz w:val="20"/>
          <w:szCs w:val="20"/>
        </w:rPr>
      </w:pPr>
    </w:p>
    <w:p w14:paraId="43D28658" w14:textId="77777777" w:rsidR="00E84B13" w:rsidRDefault="00E84B13" w:rsidP="00E84B13">
      <w:pPr>
        <w:jc w:val="center"/>
        <w:rPr>
          <w:rFonts w:asciiTheme="minorHAnsi" w:hAnsiTheme="minorHAnsi" w:cstheme="minorHAnsi"/>
          <w:sz w:val="20"/>
          <w:szCs w:val="20"/>
        </w:rPr>
      </w:pPr>
    </w:p>
    <w:p w14:paraId="767885A8" w14:textId="77777777" w:rsidR="00E84B13" w:rsidRDefault="00E84B13" w:rsidP="00E84B13">
      <w:pPr>
        <w:jc w:val="center"/>
        <w:rPr>
          <w:rFonts w:asciiTheme="minorHAnsi" w:hAnsiTheme="minorHAnsi" w:cstheme="minorHAnsi"/>
          <w:sz w:val="20"/>
          <w:szCs w:val="20"/>
        </w:rPr>
      </w:pPr>
    </w:p>
    <w:p w14:paraId="59267B90" w14:textId="77777777" w:rsidR="00E84B13" w:rsidRDefault="00E84B13" w:rsidP="00E84B13">
      <w:pPr>
        <w:jc w:val="center"/>
        <w:rPr>
          <w:rFonts w:asciiTheme="minorHAnsi" w:hAnsiTheme="minorHAnsi" w:cstheme="minorHAnsi"/>
          <w:sz w:val="20"/>
          <w:szCs w:val="20"/>
        </w:rPr>
      </w:pPr>
    </w:p>
    <w:p w14:paraId="4440E10D" w14:textId="77777777" w:rsidR="00E84B13" w:rsidRDefault="00E84B13" w:rsidP="00E84B13">
      <w:pPr>
        <w:jc w:val="center"/>
        <w:rPr>
          <w:rFonts w:asciiTheme="minorHAnsi" w:hAnsiTheme="minorHAnsi" w:cstheme="minorHAnsi"/>
          <w:sz w:val="20"/>
          <w:szCs w:val="20"/>
        </w:rPr>
      </w:pPr>
    </w:p>
    <w:p w14:paraId="7BB8E36C" w14:textId="77777777" w:rsidR="00E84B13" w:rsidRDefault="00E84B13" w:rsidP="00E84B13">
      <w:pPr>
        <w:jc w:val="center"/>
        <w:rPr>
          <w:rFonts w:asciiTheme="minorHAnsi" w:hAnsiTheme="minorHAnsi" w:cstheme="minorHAnsi"/>
          <w:sz w:val="20"/>
          <w:szCs w:val="20"/>
        </w:rPr>
      </w:pPr>
    </w:p>
    <w:p w14:paraId="4C1F3517" w14:textId="77777777" w:rsidR="00E84B13" w:rsidRDefault="00E84B13" w:rsidP="00E84B13">
      <w:pPr>
        <w:jc w:val="center"/>
        <w:rPr>
          <w:rFonts w:asciiTheme="minorHAnsi" w:hAnsiTheme="minorHAnsi" w:cstheme="minorHAnsi"/>
          <w:sz w:val="20"/>
          <w:szCs w:val="20"/>
        </w:rPr>
      </w:pPr>
    </w:p>
    <w:p w14:paraId="34D289DF" w14:textId="77777777" w:rsidR="00E84B13" w:rsidRDefault="00E84B13" w:rsidP="00E84B13">
      <w:pPr>
        <w:jc w:val="center"/>
        <w:rPr>
          <w:rFonts w:asciiTheme="minorHAnsi" w:hAnsiTheme="minorHAnsi" w:cstheme="minorHAnsi"/>
          <w:sz w:val="20"/>
          <w:szCs w:val="20"/>
        </w:rPr>
      </w:pPr>
    </w:p>
    <w:p w14:paraId="77A68BF4" w14:textId="77777777" w:rsidR="00E84B13" w:rsidRDefault="00E84B13" w:rsidP="00E84B13">
      <w:pPr>
        <w:jc w:val="center"/>
        <w:rPr>
          <w:rFonts w:asciiTheme="minorHAnsi" w:hAnsiTheme="minorHAnsi" w:cstheme="minorHAnsi"/>
          <w:sz w:val="20"/>
          <w:szCs w:val="20"/>
        </w:rPr>
      </w:pPr>
    </w:p>
    <w:p w14:paraId="6F4D4D1D" w14:textId="77777777" w:rsidR="00E84B13" w:rsidRDefault="00E84B13" w:rsidP="00E84B13">
      <w:pPr>
        <w:jc w:val="center"/>
        <w:rPr>
          <w:rFonts w:asciiTheme="minorHAnsi" w:hAnsiTheme="minorHAnsi" w:cstheme="minorHAnsi"/>
          <w:sz w:val="20"/>
          <w:szCs w:val="20"/>
        </w:rPr>
      </w:pPr>
    </w:p>
    <w:p w14:paraId="6BEB3303" w14:textId="77777777" w:rsidR="00E84B13" w:rsidRDefault="00E84B13" w:rsidP="00E84B13">
      <w:pPr>
        <w:jc w:val="center"/>
        <w:rPr>
          <w:rFonts w:asciiTheme="minorHAnsi" w:hAnsiTheme="minorHAnsi" w:cstheme="minorHAnsi"/>
          <w:sz w:val="20"/>
          <w:szCs w:val="20"/>
        </w:rPr>
      </w:pPr>
    </w:p>
    <w:p w14:paraId="57D569A8" w14:textId="77777777" w:rsidR="00E84B13" w:rsidRDefault="00E84B13" w:rsidP="00E84B13">
      <w:pPr>
        <w:jc w:val="center"/>
        <w:rPr>
          <w:rFonts w:asciiTheme="minorHAnsi" w:hAnsiTheme="minorHAnsi" w:cstheme="minorHAnsi"/>
          <w:sz w:val="20"/>
          <w:szCs w:val="20"/>
        </w:rPr>
      </w:pPr>
    </w:p>
    <w:p w14:paraId="77F70731" w14:textId="77777777" w:rsidR="00E84B13" w:rsidRDefault="00E84B13" w:rsidP="00E84B13">
      <w:pPr>
        <w:jc w:val="center"/>
        <w:rPr>
          <w:rFonts w:asciiTheme="minorHAnsi" w:hAnsiTheme="minorHAnsi" w:cstheme="minorHAnsi"/>
          <w:sz w:val="20"/>
          <w:szCs w:val="20"/>
        </w:rPr>
      </w:pPr>
    </w:p>
    <w:p w14:paraId="3E086CE9" w14:textId="77777777" w:rsidR="00E84B13" w:rsidRDefault="00E84B13" w:rsidP="00E84B13">
      <w:pPr>
        <w:jc w:val="center"/>
        <w:rPr>
          <w:rFonts w:asciiTheme="minorHAnsi" w:hAnsiTheme="minorHAnsi" w:cstheme="minorHAnsi"/>
          <w:sz w:val="20"/>
          <w:szCs w:val="20"/>
        </w:rPr>
      </w:pPr>
    </w:p>
    <w:p w14:paraId="11C813C9" w14:textId="77777777" w:rsidR="00E84B13" w:rsidRDefault="00E84B13" w:rsidP="00E84B13">
      <w:pPr>
        <w:jc w:val="center"/>
        <w:rPr>
          <w:rFonts w:asciiTheme="minorHAnsi" w:hAnsiTheme="minorHAnsi" w:cstheme="minorHAnsi"/>
          <w:sz w:val="20"/>
          <w:szCs w:val="20"/>
        </w:rPr>
      </w:pPr>
    </w:p>
    <w:p w14:paraId="2D09798B" w14:textId="77777777" w:rsidR="00E84B13" w:rsidRDefault="00E84B13" w:rsidP="00E84B13">
      <w:pPr>
        <w:jc w:val="center"/>
        <w:rPr>
          <w:rFonts w:asciiTheme="minorHAnsi" w:hAnsiTheme="minorHAnsi" w:cstheme="minorHAnsi"/>
          <w:sz w:val="20"/>
          <w:szCs w:val="20"/>
        </w:rPr>
      </w:pPr>
    </w:p>
    <w:p w14:paraId="17621241" w14:textId="77777777" w:rsidR="00E84B13" w:rsidRDefault="00E84B13" w:rsidP="00E84B13">
      <w:pPr>
        <w:jc w:val="center"/>
        <w:rPr>
          <w:rFonts w:asciiTheme="minorHAnsi" w:hAnsiTheme="minorHAnsi" w:cstheme="minorHAnsi"/>
          <w:sz w:val="20"/>
          <w:szCs w:val="20"/>
        </w:rPr>
      </w:pPr>
    </w:p>
    <w:p w14:paraId="79BA4257" w14:textId="77777777" w:rsidR="00E84B13" w:rsidRDefault="00E84B13" w:rsidP="00E84B13">
      <w:pPr>
        <w:jc w:val="center"/>
        <w:rPr>
          <w:rFonts w:asciiTheme="minorHAnsi" w:hAnsiTheme="minorHAnsi" w:cstheme="minorHAnsi"/>
          <w:sz w:val="20"/>
          <w:szCs w:val="20"/>
        </w:rPr>
      </w:pPr>
    </w:p>
    <w:p w14:paraId="25AF8535" w14:textId="77777777" w:rsidR="00E84B13" w:rsidRDefault="00E84B13" w:rsidP="00E84B13">
      <w:pPr>
        <w:jc w:val="center"/>
        <w:rPr>
          <w:rFonts w:asciiTheme="minorHAnsi" w:hAnsiTheme="minorHAnsi" w:cstheme="minorHAnsi"/>
          <w:sz w:val="20"/>
          <w:szCs w:val="20"/>
        </w:rPr>
      </w:pPr>
    </w:p>
    <w:p w14:paraId="6D8FE419" w14:textId="77777777" w:rsidR="00E84B13" w:rsidRDefault="00E84B13" w:rsidP="00E84B13">
      <w:pPr>
        <w:jc w:val="center"/>
        <w:rPr>
          <w:rFonts w:asciiTheme="minorHAnsi" w:hAnsiTheme="minorHAnsi" w:cstheme="minorHAnsi"/>
          <w:sz w:val="20"/>
          <w:szCs w:val="20"/>
        </w:rPr>
      </w:pPr>
    </w:p>
    <w:p w14:paraId="463D52A7" w14:textId="77777777" w:rsidR="00E84B13" w:rsidRDefault="00E84B13" w:rsidP="00E84B13">
      <w:pPr>
        <w:jc w:val="center"/>
        <w:rPr>
          <w:rFonts w:asciiTheme="minorHAnsi" w:hAnsiTheme="minorHAnsi" w:cstheme="minorHAnsi"/>
          <w:sz w:val="20"/>
          <w:szCs w:val="20"/>
        </w:rPr>
      </w:pPr>
    </w:p>
    <w:p w14:paraId="2E344D08" w14:textId="77777777" w:rsidR="00E84B13" w:rsidRDefault="00E84B13" w:rsidP="00E84B13">
      <w:pPr>
        <w:jc w:val="center"/>
        <w:rPr>
          <w:rFonts w:asciiTheme="minorHAnsi" w:hAnsiTheme="minorHAnsi" w:cstheme="minorHAnsi"/>
          <w:sz w:val="20"/>
          <w:szCs w:val="20"/>
        </w:rPr>
      </w:pPr>
    </w:p>
    <w:p w14:paraId="5C0F20E5" w14:textId="77777777" w:rsidR="00E84B13" w:rsidRDefault="00E84B13" w:rsidP="00E84B13">
      <w:pPr>
        <w:jc w:val="center"/>
        <w:rPr>
          <w:rFonts w:asciiTheme="minorHAnsi" w:hAnsiTheme="minorHAnsi" w:cstheme="minorHAnsi"/>
          <w:sz w:val="20"/>
          <w:szCs w:val="20"/>
        </w:rPr>
      </w:pPr>
    </w:p>
    <w:p w14:paraId="4E326228" w14:textId="77777777" w:rsidR="00E84B13" w:rsidRDefault="00E84B13" w:rsidP="00E84B13">
      <w:pPr>
        <w:jc w:val="center"/>
        <w:rPr>
          <w:rFonts w:asciiTheme="minorHAnsi" w:hAnsiTheme="minorHAnsi" w:cstheme="minorHAnsi"/>
          <w:sz w:val="20"/>
          <w:szCs w:val="20"/>
        </w:rPr>
      </w:pPr>
    </w:p>
    <w:p w14:paraId="71CFE4FC" w14:textId="77777777" w:rsidR="00E84B13" w:rsidRDefault="00E84B13" w:rsidP="00E84B13">
      <w:pPr>
        <w:jc w:val="center"/>
        <w:rPr>
          <w:rFonts w:asciiTheme="minorHAnsi" w:hAnsiTheme="minorHAnsi" w:cstheme="minorHAnsi"/>
          <w:sz w:val="20"/>
          <w:szCs w:val="20"/>
        </w:rPr>
      </w:pPr>
    </w:p>
    <w:p w14:paraId="76F28B53" w14:textId="77777777" w:rsidR="00E84B13" w:rsidRDefault="00E84B13" w:rsidP="00E84B13">
      <w:pPr>
        <w:jc w:val="center"/>
        <w:rPr>
          <w:rFonts w:asciiTheme="minorHAnsi" w:hAnsiTheme="minorHAnsi" w:cstheme="minorHAnsi"/>
          <w:sz w:val="20"/>
          <w:szCs w:val="20"/>
        </w:rPr>
      </w:pPr>
    </w:p>
    <w:p w14:paraId="472BDB3B" w14:textId="77777777" w:rsidR="00E84B13" w:rsidRPr="00E84B13" w:rsidRDefault="00E84B13" w:rsidP="00E84B13">
      <w:pPr>
        <w:jc w:val="center"/>
        <w:rPr>
          <w:rFonts w:asciiTheme="minorHAnsi" w:hAnsiTheme="minorHAnsi" w:cstheme="minorHAnsi"/>
          <w:b/>
          <w:bCs/>
          <w:sz w:val="36"/>
          <w:szCs w:val="36"/>
        </w:rPr>
      </w:pPr>
    </w:p>
    <w:p w14:paraId="53145B50" w14:textId="4947CC5E" w:rsidR="00E84B13" w:rsidRPr="00E84B13" w:rsidRDefault="00E84B13" w:rsidP="00E84B13">
      <w:pPr>
        <w:jc w:val="center"/>
        <w:rPr>
          <w:rFonts w:asciiTheme="minorHAnsi" w:hAnsiTheme="minorHAnsi" w:cstheme="minorHAnsi"/>
          <w:b/>
          <w:bCs/>
          <w:sz w:val="36"/>
          <w:szCs w:val="36"/>
        </w:rPr>
      </w:pPr>
      <w:r w:rsidRPr="00E84B13">
        <w:rPr>
          <w:rFonts w:asciiTheme="minorHAnsi" w:hAnsiTheme="minorHAnsi" w:cstheme="minorHAnsi"/>
          <w:b/>
          <w:bCs/>
          <w:sz w:val="36"/>
          <w:szCs w:val="36"/>
        </w:rPr>
        <w:lastRenderedPageBreak/>
        <w:t>MY KEY TAKEAWAYS</w:t>
      </w:r>
    </w:p>
    <w:p w14:paraId="4C59BFB3" w14:textId="77777777" w:rsidR="00E84B13" w:rsidRDefault="00E84B13" w:rsidP="00E84B13">
      <w:pPr>
        <w:jc w:val="center"/>
        <w:rPr>
          <w:rFonts w:asciiTheme="minorHAnsi" w:hAnsiTheme="minorHAnsi" w:cstheme="minorHAnsi"/>
          <w:sz w:val="20"/>
          <w:szCs w:val="20"/>
          <w:u w:val="single"/>
        </w:rPr>
      </w:pPr>
    </w:p>
    <w:p w14:paraId="76539802" w14:textId="060D55DE" w:rsidR="00E84B13" w:rsidRPr="00E84B13" w:rsidRDefault="00E84B13" w:rsidP="00E84B13">
      <w:pPr>
        <w:jc w:val="center"/>
        <w:rPr>
          <w:rFonts w:asciiTheme="minorHAnsi" w:hAnsiTheme="minorHAnsi" w:cstheme="minorHAnsi"/>
          <w:b/>
          <w:bCs/>
          <w:sz w:val="20"/>
          <w:szCs w:val="20"/>
        </w:rPr>
      </w:pPr>
      <w:r w:rsidRPr="00E84B13">
        <w:rPr>
          <w:rFonts w:asciiTheme="minorHAnsi" w:hAnsiTheme="minorHAnsi" w:cstheme="minorHAnsi"/>
          <w:b/>
          <w:bCs/>
          <w:sz w:val="20"/>
          <w:szCs w:val="20"/>
        </w:rPr>
        <w:t xml:space="preserve">THE NIGHT OF POWER </w:t>
      </w:r>
    </w:p>
    <w:p w14:paraId="03BC9890" w14:textId="77777777" w:rsidR="00E84B13" w:rsidRDefault="00E84B13" w:rsidP="00E84B13">
      <w:pPr>
        <w:rPr>
          <w:rFonts w:asciiTheme="minorHAnsi" w:hAnsiTheme="minorHAnsi" w:cstheme="minorHAnsi"/>
          <w:sz w:val="20"/>
          <w:szCs w:val="20"/>
          <w:u w:val="single"/>
        </w:rPr>
      </w:pPr>
    </w:p>
    <w:p w14:paraId="2E1B2657" w14:textId="77777777" w:rsidR="00E84B13" w:rsidRPr="00A33F99" w:rsidRDefault="00E84B13" w:rsidP="00E84B13">
      <w:pPr>
        <w:jc w:val="center"/>
        <w:rPr>
          <w:rFonts w:asciiTheme="minorHAnsi" w:hAnsiTheme="minorHAnsi" w:cstheme="minorHAnsi"/>
          <w:sz w:val="32"/>
          <w:szCs w:val="32"/>
        </w:rPr>
      </w:pPr>
      <w:proofErr w:type="spellStart"/>
      <w:r>
        <w:rPr>
          <w:rFonts w:ascii="_PDMS_Saleem_QuranFont" w:hAnsi="_PDMS_Saleem_QuranFont"/>
          <w:color w:val="000000"/>
          <w:sz w:val="52"/>
          <w:szCs w:val="52"/>
          <w:shd w:val="clear" w:color="auto" w:fill="FFFFFF"/>
          <w:rtl/>
        </w:rPr>
        <w:t>اِ</w:t>
      </w:r>
      <w:r w:rsidRPr="00A33F99">
        <w:rPr>
          <w:rFonts w:ascii="_PDMS_Saleem_QuranFont" w:hAnsi="_PDMS_Saleem_QuranFont"/>
          <w:color w:val="000000"/>
          <w:sz w:val="32"/>
          <w:szCs w:val="32"/>
          <w:shd w:val="clear" w:color="auto" w:fill="FFFFFF"/>
          <w:rtl/>
        </w:rPr>
        <w:t>نَّاۤ</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اَنۡزَلۡنٰهُ</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فِىۡ</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لَيۡلَةِ</w:t>
      </w:r>
      <w:proofErr w:type="spellEnd"/>
      <w:r w:rsidRPr="00A33F99">
        <w:rPr>
          <w:rFonts w:ascii="_PDMS_Saleem_QuranFont" w:hAnsi="_PDMS_Saleem_QuranFont"/>
          <w:color w:val="000000"/>
          <w:sz w:val="32"/>
          <w:szCs w:val="32"/>
          <w:shd w:val="clear" w:color="auto" w:fill="FFFFFF"/>
          <w:rtl/>
        </w:rPr>
        <w:t xml:space="preserve"> </w:t>
      </w:r>
      <w:proofErr w:type="spellStart"/>
      <w:r w:rsidRPr="00A33F99">
        <w:rPr>
          <w:rFonts w:ascii="_PDMS_Saleem_QuranFont" w:hAnsi="_PDMS_Saleem_QuranFont"/>
          <w:color w:val="000000"/>
          <w:sz w:val="32"/>
          <w:szCs w:val="32"/>
          <w:shd w:val="clear" w:color="auto" w:fill="FFFFFF"/>
          <w:rtl/>
        </w:rPr>
        <w:t>الۡقَدۡرِ</w:t>
      </w:r>
      <w:proofErr w:type="spellEnd"/>
    </w:p>
    <w:p w14:paraId="629AB5B7" w14:textId="77777777" w:rsidR="00E84B13" w:rsidRPr="00E84B13" w:rsidRDefault="00E84B13" w:rsidP="00E84B13">
      <w:pPr>
        <w:pStyle w:val="ListParagraph"/>
        <w:numPr>
          <w:ilvl w:val="0"/>
          <w:numId w:val="3"/>
        </w:numPr>
        <w:jc w:val="center"/>
        <w:rPr>
          <w:rFonts w:ascii="Book Antiqua" w:hAnsi="Book Antiqua"/>
          <w:color w:val="000000" w:themeColor="text1"/>
          <w:sz w:val="20"/>
          <w:szCs w:val="20"/>
          <w:shd w:val="clear" w:color="auto" w:fill="FFFFFF"/>
        </w:rPr>
      </w:pPr>
      <w:r w:rsidRPr="00E84B13">
        <w:rPr>
          <w:rFonts w:ascii="Book Antiqua" w:hAnsi="Book Antiqua"/>
          <w:color w:val="000000" w:themeColor="text1"/>
          <w:sz w:val="20"/>
          <w:szCs w:val="20"/>
          <w:shd w:val="clear" w:color="auto" w:fill="FFFFFF"/>
        </w:rPr>
        <w:t xml:space="preserve">(97:1) Behold, </w:t>
      </w:r>
      <w:proofErr w:type="gramStart"/>
      <w:r w:rsidRPr="00E84B13">
        <w:rPr>
          <w:rFonts w:ascii="Book Antiqua" w:hAnsi="Book Antiqua"/>
          <w:color w:val="000000" w:themeColor="text1"/>
          <w:sz w:val="20"/>
          <w:szCs w:val="20"/>
          <w:shd w:val="clear" w:color="auto" w:fill="FFFFFF"/>
        </w:rPr>
        <w:t>We</w:t>
      </w:r>
      <w:proofErr w:type="gramEnd"/>
      <w:r w:rsidRPr="00E84B13">
        <w:rPr>
          <w:rFonts w:ascii="Book Antiqua" w:hAnsi="Book Antiqua"/>
          <w:color w:val="000000" w:themeColor="text1"/>
          <w:sz w:val="20"/>
          <w:szCs w:val="20"/>
          <w:shd w:val="clear" w:color="auto" w:fill="FFFFFF"/>
        </w:rPr>
        <w:t xml:space="preserve"> revealed this (Quran) on the Night of Power.</w:t>
      </w:r>
    </w:p>
    <w:p w14:paraId="337BE200" w14:textId="77777777" w:rsidR="00E84B13" w:rsidRDefault="00E84B13" w:rsidP="00E84B13">
      <w:pPr>
        <w:rPr>
          <w:rFonts w:asciiTheme="minorHAnsi" w:hAnsiTheme="minorHAnsi" w:cstheme="minorHAnsi"/>
          <w:sz w:val="20"/>
          <w:szCs w:val="20"/>
        </w:rPr>
      </w:pPr>
    </w:p>
    <w:p w14:paraId="5DB0856E" w14:textId="06836873" w:rsidR="00E84B13" w:rsidRPr="00E84B13" w:rsidRDefault="00E84B13" w:rsidP="00E84B13">
      <w:pPr>
        <w:pStyle w:val="ListParagraph"/>
        <w:numPr>
          <w:ilvl w:val="0"/>
          <w:numId w:val="3"/>
        </w:numPr>
        <w:jc w:val="center"/>
        <w:rPr>
          <w:rFonts w:ascii="Book Antiqua" w:hAnsi="Book Antiqua"/>
          <w:sz w:val="20"/>
          <w:szCs w:val="20"/>
        </w:rPr>
      </w:pPr>
      <w:r w:rsidRPr="00E84B13">
        <w:rPr>
          <w:rFonts w:ascii="Book Antiqua" w:hAnsi="Book Antiqua" w:cstheme="minorHAnsi"/>
          <w:sz w:val="20"/>
          <w:szCs w:val="20"/>
        </w:rPr>
        <w:t xml:space="preserve">(97:3) </w:t>
      </w:r>
      <w:r w:rsidRPr="00E84B13">
        <w:rPr>
          <w:rFonts w:ascii="Book Antiqua" w:hAnsi="Book Antiqua"/>
          <w:sz w:val="20"/>
          <w:szCs w:val="20"/>
        </w:rPr>
        <w:t>The Night of Power is better than a thousand months.</w:t>
      </w:r>
    </w:p>
    <w:p w14:paraId="2663CCB2" w14:textId="09CC51CA" w:rsidR="00E84B13" w:rsidRPr="00E84B13" w:rsidRDefault="00E84B13" w:rsidP="00E84B13">
      <w:pPr>
        <w:jc w:val="center"/>
        <w:rPr>
          <w:rFonts w:asciiTheme="minorHAnsi" w:hAnsiTheme="minorHAnsi" w:cstheme="minorHAnsi"/>
          <w:b/>
          <w:bCs/>
          <w:sz w:val="20"/>
          <w:szCs w:val="20"/>
        </w:rPr>
      </w:pPr>
      <w:r w:rsidRPr="00E84B13">
        <w:rPr>
          <w:rFonts w:asciiTheme="minorHAnsi" w:hAnsiTheme="minorHAnsi" w:cstheme="minorHAnsi"/>
          <w:b/>
          <w:bCs/>
          <w:sz w:val="20"/>
          <w:szCs w:val="20"/>
        </w:rPr>
        <w:t xml:space="preserve">DUA </w:t>
      </w:r>
    </w:p>
    <w:p w14:paraId="530BF802" w14:textId="77777777" w:rsidR="00E84B13" w:rsidRPr="00E84B13" w:rsidRDefault="00E84B13" w:rsidP="00E84B13">
      <w:pPr>
        <w:jc w:val="center"/>
        <w:rPr>
          <w:rFonts w:ascii="Book Antiqua" w:hAnsi="Book Antiqua"/>
          <w:sz w:val="20"/>
          <w:szCs w:val="20"/>
        </w:rPr>
      </w:pPr>
    </w:p>
    <w:p w14:paraId="1E6BF177" w14:textId="294301A5" w:rsidR="00E84B13" w:rsidRPr="00E84B13" w:rsidRDefault="00E84B13" w:rsidP="00E84B13">
      <w:pPr>
        <w:jc w:val="center"/>
        <w:rPr>
          <w:rFonts w:asciiTheme="minorHAnsi" w:hAnsiTheme="minorHAnsi" w:cstheme="minorHAnsi"/>
          <w:sz w:val="20"/>
          <w:szCs w:val="20"/>
          <w:u w:val="single"/>
        </w:rPr>
      </w:pPr>
      <w:r w:rsidRPr="005F2A5A">
        <w:rPr>
          <w:rFonts w:asciiTheme="minorHAnsi" w:hAnsiTheme="minorHAnsi" w:cstheme="minorHAnsi"/>
          <w:sz w:val="20"/>
          <w:szCs w:val="20"/>
          <w:rtl/>
        </w:rPr>
        <w:t>قُ</w:t>
      </w:r>
      <w:r w:rsidRPr="00E84B13">
        <w:rPr>
          <w:rFonts w:asciiTheme="minorHAnsi" w:hAnsiTheme="minorHAnsi" w:cstheme="minorHAnsi"/>
          <w:sz w:val="28"/>
          <w:szCs w:val="28"/>
          <w:rtl/>
        </w:rPr>
        <w:t>ولِي اللْهُمَّ إِنَّكَ عَفُوٌّ تُحِبُّ الْعَفْوَ فَاعْفُ عَنِّي</w:t>
      </w:r>
      <w:r w:rsidRPr="00E84B13">
        <w:rPr>
          <w:rFonts w:asciiTheme="minorHAnsi" w:hAnsiTheme="minorHAnsi" w:cstheme="minorHAnsi"/>
          <w:sz w:val="28"/>
          <w:szCs w:val="28"/>
        </w:rPr>
        <w:br/>
      </w:r>
      <w:r w:rsidRPr="00E84B13">
        <w:rPr>
          <w:rFonts w:asciiTheme="minorHAnsi" w:hAnsiTheme="minorHAnsi" w:cstheme="minorHAnsi"/>
          <w:sz w:val="20"/>
          <w:szCs w:val="20"/>
        </w:rPr>
        <w:t xml:space="preserve">"O Allah!  You are the </w:t>
      </w:r>
      <w:r>
        <w:rPr>
          <w:rFonts w:asciiTheme="minorHAnsi" w:hAnsiTheme="minorHAnsi" w:cstheme="minorHAnsi"/>
          <w:sz w:val="20"/>
          <w:szCs w:val="20"/>
        </w:rPr>
        <w:t xml:space="preserve">Most </w:t>
      </w:r>
      <w:r w:rsidRPr="00E84B13">
        <w:rPr>
          <w:rFonts w:asciiTheme="minorHAnsi" w:hAnsiTheme="minorHAnsi" w:cstheme="minorHAnsi"/>
          <w:sz w:val="20"/>
          <w:szCs w:val="20"/>
        </w:rPr>
        <w:t xml:space="preserve">Pardoning, </w:t>
      </w:r>
      <w:proofErr w:type="gramStart"/>
      <w:r w:rsidRPr="00E84B13">
        <w:rPr>
          <w:rFonts w:asciiTheme="minorHAnsi" w:hAnsiTheme="minorHAnsi" w:cstheme="minorHAnsi"/>
          <w:sz w:val="20"/>
          <w:szCs w:val="20"/>
        </w:rPr>
        <w:t>You</w:t>
      </w:r>
      <w:proofErr w:type="gramEnd"/>
      <w:r w:rsidRPr="00E84B13">
        <w:rPr>
          <w:rFonts w:asciiTheme="minorHAnsi" w:hAnsiTheme="minorHAnsi" w:cstheme="minorHAnsi"/>
          <w:sz w:val="20"/>
          <w:szCs w:val="20"/>
        </w:rPr>
        <w:t xml:space="preserve"> love to pardon, so pardon me."</w:t>
      </w:r>
    </w:p>
    <w:sectPr w:rsidR="00E84B13" w:rsidRPr="00E84B13">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009A" w14:textId="77777777" w:rsidR="001C039C" w:rsidRDefault="001C039C" w:rsidP="009F2A0E">
      <w:r>
        <w:separator/>
      </w:r>
    </w:p>
  </w:endnote>
  <w:endnote w:type="continuationSeparator" w:id="0">
    <w:p w14:paraId="230EA413" w14:textId="77777777" w:rsidR="001C039C" w:rsidRDefault="001C039C" w:rsidP="009F2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3899280"/>
      <w:docPartObj>
        <w:docPartGallery w:val="Page Numbers (Bottom of Page)"/>
        <w:docPartUnique/>
      </w:docPartObj>
    </w:sdtPr>
    <w:sdtContent>
      <w:p w14:paraId="15FC2303" w14:textId="6AF0F79A" w:rsidR="009F2A0E" w:rsidRDefault="009F2A0E" w:rsidP="00B34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80319E" w14:textId="77777777" w:rsidR="009F2A0E" w:rsidRDefault="009F2A0E" w:rsidP="009F2A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8314379"/>
      <w:docPartObj>
        <w:docPartGallery w:val="Page Numbers (Bottom of Page)"/>
        <w:docPartUnique/>
      </w:docPartObj>
    </w:sdtPr>
    <w:sdtContent>
      <w:p w14:paraId="41BB0F38" w14:textId="3A3AC66D" w:rsidR="009F2A0E" w:rsidRDefault="009F2A0E" w:rsidP="00B34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0C0F7D" w14:textId="77777777" w:rsidR="009F2A0E" w:rsidRDefault="009F2A0E" w:rsidP="009F2A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D84B4" w14:textId="77777777" w:rsidR="001C039C" w:rsidRDefault="001C039C" w:rsidP="009F2A0E">
      <w:r>
        <w:separator/>
      </w:r>
    </w:p>
  </w:footnote>
  <w:footnote w:type="continuationSeparator" w:id="0">
    <w:p w14:paraId="12921749" w14:textId="77777777" w:rsidR="001C039C" w:rsidRDefault="001C039C" w:rsidP="009F2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4E1D"/>
    <w:multiLevelType w:val="multilevel"/>
    <w:tmpl w:val="CDD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932D3"/>
    <w:multiLevelType w:val="hybridMultilevel"/>
    <w:tmpl w:val="B420BB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9A0D7E"/>
    <w:multiLevelType w:val="multilevel"/>
    <w:tmpl w:val="95DEC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382709">
    <w:abstractNumId w:val="2"/>
  </w:num>
  <w:num w:numId="2" w16cid:durableId="1862085545">
    <w:abstractNumId w:val="0"/>
  </w:num>
  <w:num w:numId="3" w16cid:durableId="1686127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2F"/>
    <w:rsid w:val="00001CA1"/>
    <w:rsid w:val="001124FC"/>
    <w:rsid w:val="0012462F"/>
    <w:rsid w:val="001375E0"/>
    <w:rsid w:val="0015090C"/>
    <w:rsid w:val="001C039C"/>
    <w:rsid w:val="00207585"/>
    <w:rsid w:val="00215CD1"/>
    <w:rsid w:val="0022224E"/>
    <w:rsid w:val="002555F9"/>
    <w:rsid w:val="00257D7B"/>
    <w:rsid w:val="00295B0B"/>
    <w:rsid w:val="002C52E1"/>
    <w:rsid w:val="0031308D"/>
    <w:rsid w:val="00353D2E"/>
    <w:rsid w:val="00416B49"/>
    <w:rsid w:val="004213DA"/>
    <w:rsid w:val="00451A26"/>
    <w:rsid w:val="004E4BB3"/>
    <w:rsid w:val="004F04A5"/>
    <w:rsid w:val="005473BB"/>
    <w:rsid w:val="00547AA9"/>
    <w:rsid w:val="005E1873"/>
    <w:rsid w:val="005F2A5A"/>
    <w:rsid w:val="00670421"/>
    <w:rsid w:val="00742292"/>
    <w:rsid w:val="00752575"/>
    <w:rsid w:val="00781E27"/>
    <w:rsid w:val="00786A0C"/>
    <w:rsid w:val="008224E4"/>
    <w:rsid w:val="00844D1D"/>
    <w:rsid w:val="008C6CA0"/>
    <w:rsid w:val="008E1B01"/>
    <w:rsid w:val="009842FE"/>
    <w:rsid w:val="009F2A0E"/>
    <w:rsid w:val="00A069A7"/>
    <w:rsid w:val="00A33F99"/>
    <w:rsid w:val="00AD228D"/>
    <w:rsid w:val="00B51BFC"/>
    <w:rsid w:val="00B62923"/>
    <w:rsid w:val="00B83645"/>
    <w:rsid w:val="00C232C7"/>
    <w:rsid w:val="00C90E5A"/>
    <w:rsid w:val="00C91106"/>
    <w:rsid w:val="00C941B3"/>
    <w:rsid w:val="00CC271C"/>
    <w:rsid w:val="00CD24FC"/>
    <w:rsid w:val="00CF378F"/>
    <w:rsid w:val="00D52E96"/>
    <w:rsid w:val="00E1267D"/>
    <w:rsid w:val="00E61C3E"/>
    <w:rsid w:val="00E84B13"/>
    <w:rsid w:val="00E873F3"/>
    <w:rsid w:val="00F11E5E"/>
    <w:rsid w:val="00F170E8"/>
    <w:rsid w:val="00F402F0"/>
    <w:rsid w:val="00F81D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3D9A"/>
  <w15:chartTrackingRefBased/>
  <w15:docId w15:val="{F2BBA530-1D22-3A46-8B5B-4EFC35E2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62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2462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2462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2462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2462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2462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2462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2462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2462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2462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4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2F"/>
    <w:rPr>
      <w:rFonts w:eastAsiaTheme="majorEastAsia" w:cstheme="majorBidi"/>
      <w:color w:val="272727" w:themeColor="text1" w:themeTint="D8"/>
    </w:rPr>
  </w:style>
  <w:style w:type="paragraph" w:styleId="Title">
    <w:name w:val="Title"/>
    <w:basedOn w:val="Normal"/>
    <w:next w:val="Normal"/>
    <w:link w:val="TitleChar"/>
    <w:uiPriority w:val="10"/>
    <w:qFormat/>
    <w:rsid w:val="0012462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24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2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24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2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2462F"/>
    <w:rPr>
      <w:i/>
      <w:iCs/>
      <w:color w:val="404040" w:themeColor="text1" w:themeTint="BF"/>
    </w:rPr>
  </w:style>
  <w:style w:type="paragraph" w:styleId="ListParagraph">
    <w:name w:val="List Paragraph"/>
    <w:basedOn w:val="Normal"/>
    <w:uiPriority w:val="34"/>
    <w:qFormat/>
    <w:rsid w:val="0012462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2462F"/>
    <w:rPr>
      <w:i/>
      <w:iCs/>
      <w:color w:val="2F5496" w:themeColor="accent1" w:themeShade="BF"/>
    </w:rPr>
  </w:style>
  <w:style w:type="paragraph" w:styleId="IntenseQuote">
    <w:name w:val="Intense Quote"/>
    <w:basedOn w:val="Normal"/>
    <w:next w:val="Normal"/>
    <w:link w:val="IntenseQuoteChar"/>
    <w:uiPriority w:val="30"/>
    <w:qFormat/>
    <w:rsid w:val="0012462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12462F"/>
    <w:rPr>
      <w:i/>
      <w:iCs/>
      <w:color w:val="2F5496" w:themeColor="accent1" w:themeShade="BF"/>
    </w:rPr>
  </w:style>
  <w:style w:type="character" w:styleId="IntenseReference">
    <w:name w:val="Intense Reference"/>
    <w:basedOn w:val="DefaultParagraphFont"/>
    <w:uiPriority w:val="32"/>
    <w:qFormat/>
    <w:rsid w:val="0012462F"/>
    <w:rPr>
      <w:b/>
      <w:bCs/>
      <w:smallCaps/>
      <w:color w:val="2F5496" w:themeColor="accent1" w:themeShade="BF"/>
      <w:spacing w:val="5"/>
    </w:rPr>
  </w:style>
  <w:style w:type="paragraph" w:styleId="NormalWeb">
    <w:name w:val="Normal (Web)"/>
    <w:basedOn w:val="Normal"/>
    <w:uiPriority w:val="99"/>
    <w:semiHidden/>
    <w:unhideWhenUsed/>
    <w:rsid w:val="008224E4"/>
    <w:pPr>
      <w:spacing w:before="100" w:beforeAutospacing="1" w:after="100" w:afterAutospacing="1"/>
    </w:pPr>
  </w:style>
  <w:style w:type="character" w:customStyle="1" w:styleId="apple-converted-space">
    <w:name w:val="apple-converted-space"/>
    <w:basedOn w:val="DefaultParagraphFont"/>
    <w:rsid w:val="008224E4"/>
  </w:style>
  <w:style w:type="character" w:styleId="Emphasis">
    <w:name w:val="Emphasis"/>
    <w:basedOn w:val="DefaultParagraphFont"/>
    <w:uiPriority w:val="20"/>
    <w:qFormat/>
    <w:rsid w:val="008224E4"/>
    <w:rPr>
      <w:i/>
      <w:iCs/>
    </w:rPr>
  </w:style>
  <w:style w:type="paragraph" w:styleId="Footer">
    <w:name w:val="footer"/>
    <w:basedOn w:val="Normal"/>
    <w:link w:val="FooterChar"/>
    <w:uiPriority w:val="99"/>
    <w:unhideWhenUsed/>
    <w:rsid w:val="009F2A0E"/>
    <w:pPr>
      <w:tabs>
        <w:tab w:val="center" w:pos="4680"/>
        <w:tab w:val="right" w:pos="9360"/>
      </w:tabs>
    </w:pPr>
  </w:style>
  <w:style w:type="character" w:customStyle="1" w:styleId="FooterChar">
    <w:name w:val="Footer Char"/>
    <w:basedOn w:val="DefaultParagraphFont"/>
    <w:link w:val="Footer"/>
    <w:uiPriority w:val="99"/>
    <w:rsid w:val="009F2A0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F2A0E"/>
  </w:style>
  <w:style w:type="character" w:styleId="Strong">
    <w:name w:val="Strong"/>
    <w:basedOn w:val="DefaultParagraphFont"/>
    <w:uiPriority w:val="22"/>
    <w:qFormat/>
    <w:rsid w:val="00E12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1205</Words>
  <Characters>6103</Characters>
  <Application>Microsoft Office Word</Application>
  <DocSecurity>0</DocSecurity>
  <Lines>129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40</cp:revision>
  <dcterms:created xsi:type="dcterms:W3CDTF">2025-12-14T02:48:00Z</dcterms:created>
  <dcterms:modified xsi:type="dcterms:W3CDTF">2026-03-01T08:37:00Z</dcterms:modified>
</cp:coreProperties>
</file>