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373DB" w14:textId="77777777" w:rsidR="00F44717" w:rsidRPr="00B20F99" w:rsidRDefault="00F44717" w:rsidP="00F44717">
      <w:pPr>
        <w:jc w:val="center"/>
        <w:rPr>
          <w:rFonts w:ascii="_PDMS_Saleem_QuranFont" w:hAnsi="_PDMS_Saleem_QuranFont"/>
          <w:color w:val="000000"/>
          <w:sz w:val="20"/>
          <w:szCs w:val="20"/>
          <w:shd w:val="clear" w:color="auto" w:fill="FFFFFF"/>
        </w:rPr>
      </w:pPr>
      <w:proofErr w:type="spellStart"/>
      <w:r w:rsidRPr="00CC271C">
        <w:rPr>
          <w:rFonts w:ascii="_PDMS_Saleem_QuranFont" w:hAnsi="_PDMS_Saleem_QuranFont"/>
          <w:color w:val="000000"/>
          <w:sz w:val="22"/>
          <w:szCs w:val="22"/>
          <w:shd w:val="clear" w:color="auto" w:fill="FFFFFF"/>
          <w:rtl/>
        </w:rPr>
        <w:t>بِسۡمِ</w:t>
      </w:r>
      <w:proofErr w:type="spellEnd"/>
      <w:r w:rsidRPr="00CC271C">
        <w:rPr>
          <w:rFonts w:ascii="_PDMS_Saleem_QuranFont" w:hAnsi="_PDMS_Saleem_QuranFont"/>
          <w:color w:val="000000"/>
          <w:sz w:val="22"/>
          <w:szCs w:val="22"/>
          <w:shd w:val="clear" w:color="auto" w:fill="FFFFFF"/>
          <w:rtl/>
        </w:rPr>
        <w:t xml:space="preserve"> اللهِ </w:t>
      </w:r>
      <w:proofErr w:type="spellStart"/>
      <w:r w:rsidRPr="00CC271C">
        <w:rPr>
          <w:rFonts w:ascii="_PDMS_Saleem_QuranFont" w:hAnsi="_PDMS_Saleem_QuranFont"/>
          <w:color w:val="000000"/>
          <w:sz w:val="22"/>
          <w:szCs w:val="22"/>
          <w:shd w:val="clear" w:color="auto" w:fill="FFFFFF"/>
          <w:rtl/>
        </w:rPr>
        <w:t>الرَّحۡمٰنِ</w:t>
      </w:r>
      <w:proofErr w:type="spellEnd"/>
      <w:r w:rsidRPr="00CC271C">
        <w:rPr>
          <w:rFonts w:ascii="_PDMS_Saleem_QuranFont" w:hAnsi="_PDMS_Saleem_QuranFont"/>
          <w:color w:val="000000"/>
          <w:sz w:val="22"/>
          <w:szCs w:val="22"/>
          <w:shd w:val="clear" w:color="auto" w:fill="FFFFFF"/>
          <w:rtl/>
        </w:rPr>
        <w:t xml:space="preserve"> </w:t>
      </w:r>
      <w:proofErr w:type="spellStart"/>
      <w:r w:rsidRPr="00CC271C">
        <w:rPr>
          <w:rFonts w:ascii="_PDMS_Saleem_QuranFont" w:hAnsi="_PDMS_Saleem_QuranFont"/>
          <w:color w:val="000000"/>
          <w:sz w:val="22"/>
          <w:szCs w:val="22"/>
          <w:shd w:val="clear" w:color="auto" w:fill="FFFFFF"/>
          <w:rtl/>
        </w:rPr>
        <w:t>الرَّحِيۡمِ</w:t>
      </w:r>
      <w:proofErr w:type="spellEnd"/>
    </w:p>
    <w:p w14:paraId="53E08CFF" w14:textId="77777777" w:rsidR="00F44717" w:rsidRPr="00A02F22" w:rsidRDefault="00F44717" w:rsidP="00F44717">
      <w:pPr>
        <w:jc w:val="center"/>
        <w:rPr>
          <w:rFonts w:ascii="Times" w:hAnsi="Times"/>
          <w:sz w:val="20"/>
          <w:szCs w:val="20"/>
        </w:rPr>
      </w:pPr>
    </w:p>
    <w:p w14:paraId="29428426" w14:textId="31AAD698" w:rsidR="00F44717" w:rsidRPr="001908DF" w:rsidRDefault="00F44717" w:rsidP="001908DF">
      <w:pPr>
        <w:pStyle w:val="Title"/>
        <w:jc w:val="center"/>
        <w:rPr>
          <w:rFonts w:asciiTheme="minorHAnsi" w:hAnsiTheme="minorHAnsi" w:cstheme="minorHAnsi"/>
          <w:b/>
          <w:color w:val="000000" w:themeColor="text1"/>
          <w:sz w:val="48"/>
          <w:szCs w:val="48"/>
        </w:rPr>
      </w:pPr>
      <w:r w:rsidRPr="00756156">
        <w:rPr>
          <w:rFonts w:asciiTheme="minorHAnsi" w:hAnsiTheme="minorHAnsi" w:cstheme="minorHAnsi"/>
          <w:b/>
          <w:color w:val="000000" w:themeColor="text1"/>
          <w:sz w:val="48"/>
          <w:szCs w:val="48"/>
        </w:rPr>
        <w:t xml:space="preserve">JUZ </w:t>
      </w:r>
      <w:r w:rsidR="00FF131B">
        <w:rPr>
          <w:rFonts w:asciiTheme="minorHAnsi" w:hAnsiTheme="minorHAnsi" w:cstheme="minorHAnsi"/>
          <w:b/>
          <w:color w:val="000000" w:themeColor="text1"/>
          <w:sz w:val="48"/>
          <w:szCs w:val="48"/>
        </w:rPr>
        <w:t>30</w:t>
      </w:r>
      <w:r w:rsidRPr="00756156">
        <w:rPr>
          <w:rFonts w:asciiTheme="minorHAnsi" w:hAnsiTheme="minorHAnsi" w:cstheme="minorHAnsi"/>
          <w:b/>
          <w:color w:val="000000" w:themeColor="text1"/>
          <w:sz w:val="48"/>
          <w:szCs w:val="48"/>
        </w:rPr>
        <w:t xml:space="preserve"> </w:t>
      </w:r>
    </w:p>
    <w:p w14:paraId="76D78E06" w14:textId="01541CFF" w:rsidR="00165194" w:rsidRPr="00165194" w:rsidRDefault="00F44717" w:rsidP="00165194">
      <w:pPr>
        <w:jc w:val="center"/>
        <w:rPr>
          <w:rFonts w:asciiTheme="minorHAnsi" w:hAnsiTheme="minorHAnsi" w:cstheme="minorHAnsi"/>
          <w:b/>
          <w:bCs/>
          <w:color w:val="000000" w:themeColor="text1"/>
          <w:sz w:val="36"/>
          <w:szCs w:val="36"/>
        </w:rPr>
      </w:pPr>
      <w:r w:rsidRPr="00621F61">
        <w:rPr>
          <w:rFonts w:asciiTheme="minorHAnsi" w:hAnsiTheme="minorHAnsi" w:cstheme="minorHAnsi"/>
          <w:b/>
          <w:bCs/>
          <w:color w:val="000000" w:themeColor="text1"/>
          <w:sz w:val="36"/>
          <w:szCs w:val="36"/>
        </w:rPr>
        <w:t xml:space="preserve">SURAH 99 – </w:t>
      </w:r>
      <w:bookmarkStart w:id="0" w:name="S83"/>
      <w:r w:rsidRPr="00621F61">
        <w:rPr>
          <w:rFonts w:asciiTheme="minorHAnsi" w:hAnsiTheme="minorHAnsi" w:cstheme="minorHAnsi"/>
          <w:b/>
          <w:bCs/>
          <w:color w:val="000000" w:themeColor="text1"/>
          <w:sz w:val="36"/>
          <w:szCs w:val="36"/>
        </w:rPr>
        <w:t>SURAH</w:t>
      </w:r>
      <w:bookmarkStart w:id="1" w:name="S96"/>
      <w:bookmarkEnd w:id="0"/>
      <w:r w:rsidRPr="00621F61">
        <w:rPr>
          <w:rFonts w:asciiTheme="minorHAnsi" w:hAnsiTheme="minorHAnsi" w:cstheme="minorHAnsi"/>
          <w:b/>
          <w:bCs/>
          <w:color w:val="000000" w:themeColor="text1"/>
          <w:sz w:val="36"/>
          <w:szCs w:val="36"/>
        </w:rPr>
        <w:t xml:space="preserve"> </w:t>
      </w:r>
      <w:bookmarkStart w:id="2" w:name="S99"/>
      <w:bookmarkEnd w:id="1"/>
      <w:r w:rsidR="00165194" w:rsidRPr="00165194">
        <w:rPr>
          <w:rFonts w:asciiTheme="minorHAnsi" w:hAnsiTheme="minorHAnsi" w:cstheme="minorHAnsi"/>
          <w:b/>
          <w:bCs/>
          <w:color w:val="000000" w:themeColor="text1"/>
          <w:sz w:val="36"/>
          <w:szCs w:val="36"/>
        </w:rPr>
        <w:t>AL-ZILZAL</w:t>
      </w:r>
      <w:bookmarkEnd w:id="2"/>
      <w:r w:rsidR="00AD7C15">
        <w:rPr>
          <w:rFonts w:asciiTheme="minorHAnsi" w:hAnsiTheme="minorHAnsi" w:cstheme="minorHAnsi"/>
          <w:b/>
          <w:bCs/>
          <w:color w:val="000000" w:themeColor="text1"/>
          <w:sz w:val="36"/>
          <w:szCs w:val="36"/>
        </w:rPr>
        <w:t xml:space="preserve"> (THE EARTHQUAKE)</w:t>
      </w:r>
    </w:p>
    <w:p w14:paraId="01270034" w14:textId="77777777" w:rsidR="00165194" w:rsidRDefault="00165194" w:rsidP="00165194">
      <w:pPr>
        <w:spacing w:before="100" w:beforeAutospacing="1" w:after="100" w:afterAutospacing="1"/>
        <w:outlineLvl w:val="2"/>
        <w:rPr>
          <w:b/>
          <w:bCs/>
          <w:color w:val="000000"/>
          <w:sz w:val="27"/>
          <w:szCs w:val="27"/>
        </w:rPr>
      </w:pPr>
    </w:p>
    <w:p w14:paraId="160DF745" w14:textId="4714B9C1" w:rsidR="00165194" w:rsidRDefault="00165194" w:rsidP="003A1494">
      <w:pPr>
        <w:rPr>
          <w:rFonts w:asciiTheme="minorHAnsi" w:eastAsiaTheme="majorEastAsia" w:hAnsiTheme="minorHAnsi" w:cstheme="minorHAnsi"/>
          <w:b/>
          <w:bCs/>
          <w:sz w:val="20"/>
          <w:szCs w:val="20"/>
        </w:rPr>
      </w:pPr>
      <w:r w:rsidRPr="00165194">
        <w:rPr>
          <w:rFonts w:asciiTheme="minorHAnsi" w:eastAsiaTheme="majorEastAsia" w:hAnsiTheme="minorHAnsi" w:cstheme="minorHAnsi"/>
          <w:b/>
          <w:bCs/>
          <w:sz w:val="20"/>
          <w:szCs w:val="20"/>
        </w:rPr>
        <w:t>Name</w:t>
      </w:r>
    </w:p>
    <w:p w14:paraId="2088BBCC" w14:textId="77777777" w:rsidR="003A1494" w:rsidRPr="00165194" w:rsidRDefault="003A1494" w:rsidP="003A1494">
      <w:pPr>
        <w:rPr>
          <w:rFonts w:asciiTheme="minorHAnsi" w:hAnsiTheme="minorHAnsi" w:cstheme="minorHAnsi"/>
          <w:b/>
          <w:bCs/>
          <w:sz w:val="20"/>
          <w:szCs w:val="20"/>
        </w:rPr>
      </w:pPr>
    </w:p>
    <w:p w14:paraId="1BDA0567" w14:textId="488FCCC2" w:rsidR="00165194" w:rsidRDefault="00165194" w:rsidP="003A1494">
      <w:pPr>
        <w:rPr>
          <w:rFonts w:asciiTheme="minorHAnsi" w:hAnsiTheme="minorHAnsi" w:cstheme="minorHAnsi"/>
          <w:sz w:val="20"/>
          <w:szCs w:val="20"/>
        </w:rPr>
      </w:pPr>
      <w:r w:rsidRPr="00165194">
        <w:rPr>
          <w:rFonts w:asciiTheme="minorHAnsi" w:hAnsiTheme="minorHAnsi" w:cstheme="minorHAnsi"/>
          <w:sz w:val="20"/>
          <w:szCs w:val="20"/>
        </w:rPr>
        <w:t>The Surah takes its name from the word</w:t>
      </w:r>
      <w:r w:rsidRPr="00165194">
        <w:rPr>
          <w:rFonts w:asciiTheme="minorHAnsi" w:eastAsiaTheme="majorEastAsia" w:hAnsiTheme="minorHAnsi" w:cstheme="minorHAnsi"/>
          <w:sz w:val="20"/>
          <w:szCs w:val="20"/>
        </w:rPr>
        <w:t> </w:t>
      </w:r>
      <w:proofErr w:type="spellStart"/>
      <w:r w:rsidRPr="00165194">
        <w:rPr>
          <w:rFonts w:asciiTheme="minorHAnsi" w:eastAsiaTheme="majorEastAsia" w:hAnsiTheme="minorHAnsi" w:cstheme="minorHAnsi"/>
          <w:sz w:val="20"/>
          <w:szCs w:val="20"/>
        </w:rPr>
        <w:t>zilzāl</w:t>
      </w:r>
      <w:proofErr w:type="spellEnd"/>
      <w:r w:rsidRPr="00165194">
        <w:rPr>
          <w:rFonts w:asciiTheme="minorHAnsi" w:eastAsiaTheme="majorEastAsia" w:hAnsiTheme="minorHAnsi" w:cstheme="minorHAnsi"/>
          <w:sz w:val="20"/>
          <w:szCs w:val="20"/>
        </w:rPr>
        <w:t> </w:t>
      </w:r>
      <w:r w:rsidRPr="00165194">
        <w:rPr>
          <w:rFonts w:asciiTheme="minorHAnsi" w:hAnsiTheme="minorHAnsi" w:cstheme="minorHAnsi"/>
          <w:sz w:val="20"/>
          <w:szCs w:val="20"/>
        </w:rPr>
        <w:t xml:space="preserve">(earthquake) </w:t>
      </w:r>
      <w:proofErr w:type="spellStart"/>
      <w:r w:rsidR="00FC674C">
        <w:rPr>
          <w:rFonts w:asciiTheme="minorHAnsi" w:hAnsiTheme="minorHAnsi" w:cstheme="minorHAnsi"/>
          <w:sz w:val="20"/>
          <w:szCs w:val="20"/>
        </w:rPr>
        <w:t>zalzala</w:t>
      </w:r>
      <w:proofErr w:type="spellEnd"/>
      <w:r w:rsidR="00FC674C">
        <w:rPr>
          <w:rFonts w:asciiTheme="minorHAnsi" w:hAnsiTheme="minorHAnsi" w:cstheme="minorHAnsi"/>
          <w:sz w:val="20"/>
          <w:szCs w:val="20"/>
        </w:rPr>
        <w:t xml:space="preserve"> (</w:t>
      </w:r>
      <w:proofErr w:type="spellStart"/>
      <w:r w:rsidR="00FC674C">
        <w:rPr>
          <w:rFonts w:asciiTheme="minorHAnsi" w:hAnsiTheme="minorHAnsi" w:cstheme="minorHAnsi"/>
          <w:sz w:val="20"/>
          <w:szCs w:val="20"/>
        </w:rPr>
        <w:t>urdu</w:t>
      </w:r>
      <w:proofErr w:type="spellEnd"/>
      <w:r w:rsidR="00FC674C">
        <w:rPr>
          <w:rFonts w:asciiTheme="minorHAnsi" w:hAnsiTheme="minorHAnsi" w:cstheme="minorHAnsi"/>
          <w:sz w:val="20"/>
          <w:szCs w:val="20"/>
        </w:rPr>
        <w:t xml:space="preserve">) </w:t>
      </w:r>
      <w:r w:rsidRPr="00165194">
        <w:rPr>
          <w:rFonts w:asciiTheme="minorHAnsi" w:hAnsiTheme="minorHAnsi" w:cstheme="minorHAnsi"/>
          <w:sz w:val="20"/>
          <w:szCs w:val="20"/>
        </w:rPr>
        <w:t xml:space="preserve">occurring in the first </w:t>
      </w:r>
      <w:r w:rsidR="003A1494">
        <w:rPr>
          <w:rFonts w:asciiTheme="minorHAnsi" w:hAnsiTheme="minorHAnsi" w:cstheme="minorHAnsi"/>
          <w:sz w:val="20"/>
          <w:szCs w:val="20"/>
        </w:rPr>
        <w:t>Ayat.</w:t>
      </w:r>
    </w:p>
    <w:p w14:paraId="28E3629C" w14:textId="77777777" w:rsidR="003A1494" w:rsidRPr="003A1494" w:rsidRDefault="003A1494" w:rsidP="003A1494">
      <w:pPr>
        <w:rPr>
          <w:rFonts w:asciiTheme="minorHAnsi" w:hAnsiTheme="minorHAnsi" w:cstheme="minorHAnsi"/>
          <w:sz w:val="20"/>
          <w:szCs w:val="20"/>
        </w:rPr>
      </w:pPr>
    </w:p>
    <w:p w14:paraId="24BC7CBD" w14:textId="2FDF129E" w:rsidR="00165194" w:rsidRPr="00165194" w:rsidRDefault="00165194" w:rsidP="003A1494">
      <w:pPr>
        <w:rPr>
          <w:rFonts w:asciiTheme="minorHAnsi" w:hAnsiTheme="minorHAnsi" w:cstheme="minorHAnsi"/>
          <w:b/>
          <w:bCs/>
          <w:sz w:val="20"/>
          <w:szCs w:val="20"/>
        </w:rPr>
      </w:pPr>
      <w:r w:rsidRPr="00165194">
        <w:rPr>
          <w:rFonts w:asciiTheme="minorHAnsi" w:hAnsiTheme="minorHAnsi" w:cstheme="minorHAnsi"/>
          <w:b/>
          <w:bCs/>
          <w:sz w:val="20"/>
          <w:szCs w:val="20"/>
        </w:rPr>
        <w:t>Period of Revelation</w:t>
      </w:r>
    </w:p>
    <w:p w14:paraId="4CF6A842" w14:textId="269D5397" w:rsidR="00165194" w:rsidRPr="003A1494" w:rsidRDefault="00165194" w:rsidP="003A1494">
      <w:pPr>
        <w:rPr>
          <w:rFonts w:asciiTheme="minorHAnsi" w:hAnsiTheme="minorHAnsi" w:cstheme="minorHAnsi"/>
          <w:sz w:val="20"/>
          <w:szCs w:val="20"/>
        </w:rPr>
      </w:pPr>
      <w:r w:rsidRPr="003A1494">
        <w:rPr>
          <w:rFonts w:asciiTheme="minorHAnsi" w:hAnsiTheme="minorHAnsi" w:cstheme="minorHAnsi"/>
          <w:sz w:val="20"/>
          <w:szCs w:val="20"/>
        </w:rPr>
        <w:br/>
      </w:r>
      <w:r w:rsidR="00326746">
        <w:rPr>
          <w:rFonts w:asciiTheme="minorHAnsi" w:hAnsiTheme="minorHAnsi" w:cstheme="minorHAnsi"/>
          <w:sz w:val="20"/>
          <w:szCs w:val="20"/>
        </w:rPr>
        <w:t>T</w:t>
      </w:r>
      <w:r w:rsidRPr="003A1494">
        <w:rPr>
          <w:rFonts w:asciiTheme="minorHAnsi" w:hAnsiTheme="minorHAnsi" w:cstheme="minorHAnsi"/>
          <w:sz w:val="20"/>
          <w:szCs w:val="20"/>
        </w:rPr>
        <w:t>he Surah’s brief, powerful style and focus on core beliefs strongly indicate that it belongs to the early Makki period, when foundational doctrines of faith were being emphasized with clarity and force.</w:t>
      </w:r>
    </w:p>
    <w:p w14:paraId="3F57FC1E" w14:textId="77777777" w:rsidR="00165194" w:rsidRPr="003A1494" w:rsidRDefault="00165194" w:rsidP="003A1494">
      <w:pPr>
        <w:rPr>
          <w:rFonts w:asciiTheme="minorHAnsi" w:hAnsiTheme="minorHAnsi" w:cstheme="minorHAnsi"/>
          <w:sz w:val="20"/>
          <w:szCs w:val="20"/>
        </w:rPr>
      </w:pPr>
    </w:p>
    <w:p w14:paraId="28D10C1B" w14:textId="77777777" w:rsidR="003A1494" w:rsidRDefault="00165194" w:rsidP="003A1494">
      <w:pPr>
        <w:rPr>
          <w:rFonts w:asciiTheme="minorHAnsi" w:eastAsiaTheme="majorEastAsia" w:hAnsiTheme="minorHAnsi" w:cstheme="minorHAnsi"/>
          <w:b/>
          <w:bCs/>
          <w:sz w:val="20"/>
          <w:szCs w:val="20"/>
        </w:rPr>
      </w:pPr>
      <w:r w:rsidRPr="003A1494">
        <w:rPr>
          <w:rFonts w:asciiTheme="minorHAnsi" w:eastAsiaTheme="majorEastAsia" w:hAnsiTheme="minorHAnsi" w:cstheme="minorHAnsi"/>
          <w:b/>
          <w:bCs/>
          <w:sz w:val="20"/>
          <w:szCs w:val="20"/>
        </w:rPr>
        <w:t>Theme and Subject Matter</w:t>
      </w:r>
    </w:p>
    <w:p w14:paraId="3628D50B" w14:textId="700C7428" w:rsidR="00165194" w:rsidRPr="003A1494" w:rsidRDefault="00165194" w:rsidP="003A1494">
      <w:pPr>
        <w:rPr>
          <w:rFonts w:asciiTheme="minorHAnsi" w:hAnsiTheme="minorHAnsi" w:cstheme="minorHAnsi"/>
          <w:sz w:val="20"/>
          <w:szCs w:val="20"/>
        </w:rPr>
      </w:pPr>
      <w:r w:rsidRPr="003A1494">
        <w:rPr>
          <w:rFonts w:asciiTheme="minorHAnsi" w:hAnsiTheme="minorHAnsi" w:cstheme="minorHAnsi"/>
          <w:sz w:val="20"/>
          <w:szCs w:val="20"/>
        </w:rPr>
        <w:br/>
        <w:t>Surah Al-</w:t>
      </w:r>
      <w:proofErr w:type="spellStart"/>
      <w:r w:rsidRPr="003A1494">
        <w:rPr>
          <w:rFonts w:asciiTheme="minorHAnsi" w:hAnsiTheme="minorHAnsi" w:cstheme="minorHAnsi"/>
          <w:sz w:val="20"/>
          <w:szCs w:val="20"/>
        </w:rPr>
        <w:t>Zalzalah</w:t>
      </w:r>
      <w:proofErr w:type="spellEnd"/>
      <w:r w:rsidRPr="003A1494">
        <w:rPr>
          <w:rFonts w:asciiTheme="minorHAnsi" w:hAnsiTheme="minorHAnsi" w:cstheme="minorHAnsi"/>
          <w:sz w:val="20"/>
          <w:szCs w:val="20"/>
        </w:rPr>
        <w:t xml:space="preserve"> centers on resurrection and accountability in the Hereafter, </w:t>
      </w:r>
      <w:r w:rsidRPr="00326746">
        <w:rPr>
          <w:rFonts w:asciiTheme="minorHAnsi" w:hAnsiTheme="minorHAnsi" w:cstheme="minorHAnsi"/>
          <w:sz w:val="20"/>
          <w:szCs w:val="20"/>
          <w:u w:val="single"/>
        </w:rPr>
        <w:t>portraying how the second life will commence in a sudden, overwhelming manner</w:t>
      </w:r>
      <w:r w:rsidRPr="003A1494">
        <w:rPr>
          <w:rFonts w:asciiTheme="minorHAnsi" w:hAnsiTheme="minorHAnsi" w:cstheme="minorHAnsi"/>
          <w:sz w:val="20"/>
          <w:szCs w:val="20"/>
        </w:rPr>
        <w:t>. It declares that the earth itself, by command of Allah SWT, will testify to every deed performed upon it, specifying actions by time and place. Humanity will then rise from their graves in distinct groups to be shown the complete record of their deeds, with such perfect justice that not even an atom’s weight of good or evil will remain hidden.</w:t>
      </w:r>
    </w:p>
    <w:p w14:paraId="372A78B5" w14:textId="77777777" w:rsidR="00165194" w:rsidRPr="003A1494" w:rsidRDefault="00165194" w:rsidP="003A1494">
      <w:pPr>
        <w:rPr>
          <w:rFonts w:asciiTheme="minorHAnsi" w:hAnsiTheme="minorHAnsi" w:cstheme="minorHAnsi"/>
          <w:sz w:val="20"/>
          <w:szCs w:val="20"/>
        </w:rPr>
      </w:pPr>
    </w:p>
    <w:p w14:paraId="0E81749D" w14:textId="6082B307" w:rsidR="00165194" w:rsidRPr="00E4766B" w:rsidRDefault="00165194" w:rsidP="003A1494">
      <w:pPr>
        <w:rPr>
          <w:rFonts w:asciiTheme="minorHAnsi" w:hAnsiTheme="minorHAnsi" w:cstheme="minorHAnsi"/>
          <w:sz w:val="20"/>
          <w:szCs w:val="20"/>
          <w:u w:val="single"/>
        </w:rPr>
      </w:pPr>
      <w:r w:rsidRPr="00E4766B">
        <w:rPr>
          <w:rFonts w:asciiTheme="minorHAnsi" w:hAnsiTheme="minorHAnsi" w:cstheme="minorHAnsi"/>
          <w:sz w:val="20"/>
          <w:szCs w:val="20"/>
          <w:u w:val="single"/>
        </w:rPr>
        <w:t xml:space="preserve">The </w:t>
      </w:r>
      <w:r w:rsidR="003A1494" w:rsidRPr="00E4766B">
        <w:rPr>
          <w:rFonts w:asciiTheme="minorHAnsi" w:hAnsiTheme="minorHAnsi" w:cstheme="minorHAnsi"/>
          <w:sz w:val="20"/>
          <w:szCs w:val="20"/>
          <w:u w:val="single"/>
        </w:rPr>
        <w:t>S</w:t>
      </w:r>
      <w:r w:rsidRPr="00E4766B">
        <w:rPr>
          <w:rFonts w:asciiTheme="minorHAnsi" w:hAnsiTheme="minorHAnsi" w:cstheme="minorHAnsi"/>
          <w:sz w:val="20"/>
          <w:szCs w:val="20"/>
          <w:u w:val="single"/>
        </w:rPr>
        <w:t>urah affirms</w:t>
      </w:r>
      <w:r w:rsidRPr="00E4766B">
        <w:rPr>
          <w:rFonts w:asciiTheme="minorHAnsi" w:eastAsiaTheme="majorEastAsia" w:hAnsiTheme="minorHAnsi" w:cstheme="minorHAnsi"/>
          <w:sz w:val="20"/>
          <w:szCs w:val="20"/>
          <w:u w:val="single"/>
        </w:rPr>
        <w:t> resurrection, accountability, and absolute justice </w:t>
      </w:r>
      <w:r w:rsidRPr="00E4766B">
        <w:rPr>
          <w:rFonts w:asciiTheme="minorHAnsi" w:hAnsiTheme="minorHAnsi" w:cstheme="minorHAnsi"/>
          <w:sz w:val="20"/>
          <w:szCs w:val="20"/>
          <w:u w:val="single"/>
        </w:rPr>
        <w:t>in the Hereafter.</w:t>
      </w:r>
    </w:p>
    <w:p w14:paraId="47E39360" w14:textId="77777777" w:rsidR="003A1494" w:rsidRPr="003A1494" w:rsidRDefault="003A1494" w:rsidP="003A1494">
      <w:pPr>
        <w:rPr>
          <w:rFonts w:asciiTheme="minorHAnsi" w:hAnsiTheme="minorHAnsi" w:cstheme="minorHAnsi"/>
          <w:b/>
          <w:bCs/>
          <w:color w:val="44546A" w:themeColor="text2"/>
          <w:sz w:val="20"/>
          <w:szCs w:val="20"/>
        </w:rPr>
      </w:pPr>
    </w:p>
    <w:p w14:paraId="5A9AD459" w14:textId="785B0FBB" w:rsidR="00165194" w:rsidRDefault="003A1494" w:rsidP="003A1494">
      <w:pPr>
        <w:rPr>
          <w:rFonts w:asciiTheme="minorHAnsi" w:hAnsiTheme="minorHAnsi" w:cstheme="minorHAnsi"/>
          <w:b/>
          <w:bCs/>
          <w:color w:val="44546A" w:themeColor="text2"/>
          <w:sz w:val="20"/>
          <w:szCs w:val="20"/>
        </w:rPr>
      </w:pPr>
      <w:r w:rsidRPr="003A1494">
        <w:rPr>
          <w:rFonts w:asciiTheme="minorHAnsi" w:hAnsiTheme="minorHAnsi" w:cstheme="minorHAnsi"/>
          <w:b/>
          <w:bCs/>
          <w:color w:val="44546A" w:themeColor="text2"/>
          <w:sz w:val="20"/>
          <w:szCs w:val="20"/>
        </w:rPr>
        <w:t>1-8 EARTH WILL REPORT WHATEVER HAPPENED ON HER AND MEN SHALL BE SHOWN THEIR BOOKS OF DEEDS</w:t>
      </w:r>
    </w:p>
    <w:p w14:paraId="53686403" w14:textId="77777777" w:rsidR="00824FE5" w:rsidRDefault="00824FE5" w:rsidP="003A1494">
      <w:pPr>
        <w:rPr>
          <w:rFonts w:asciiTheme="minorHAnsi" w:hAnsiTheme="minorHAnsi" w:cstheme="minorHAnsi"/>
          <w:b/>
          <w:bCs/>
          <w:color w:val="44546A" w:themeColor="text2"/>
          <w:sz w:val="20"/>
          <w:szCs w:val="20"/>
        </w:rPr>
      </w:pPr>
    </w:p>
    <w:p w14:paraId="50059B25" w14:textId="77777777" w:rsidR="00824FE5" w:rsidRDefault="00824FE5" w:rsidP="003A1494">
      <w:pPr>
        <w:rPr>
          <w:rFonts w:asciiTheme="minorHAnsi" w:hAnsiTheme="minorHAnsi" w:cstheme="minorHAnsi"/>
          <w:b/>
          <w:bCs/>
          <w:color w:val="44546A" w:themeColor="text2"/>
          <w:sz w:val="20"/>
          <w:szCs w:val="20"/>
        </w:rPr>
      </w:pPr>
    </w:p>
    <w:p w14:paraId="0314B123" w14:textId="0CB360B1" w:rsidR="00165194" w:rsidRPr="00824FE5" w:rsidRDefault="00824FE5" w:rsidP="00824FE5">
      <w:pPr>
        <w:jc w:val="center"/>
        <w:rPr>
          <w:rFonts w:asciiTheme="minorHAnsi" w:hAnsiTheme="minorHAnsi" w:cstheme="minorHAnsi"/>
          <w:b/>
          <w:bCs/>
          <w:color w:val="44546A" w:themeColor="text2"/>
          <w:sz w:val="32"/>
          <w:szCs w:val="32"/>
        </w:rPr>
      </w:pPr>
      <w:r w:rsidRPr="00824FE5">
        <w:rPr>
          <w:rFonts w:ascii="_PDMS_Saleem_QuranFont" w:hAnsi="_PDMS_Saleem_QuranFont"/>
          <w:color w:val="000000"/>
          <w:sz w:val="32"/>
          <w:szCs w:val="32"/>
          <w:shd w:val="clear" w:color="auto" w:fill="FFFFFF"/>
          <w:rtl/>
        </w:rPr>
        <w:t xml:space="preserve">اِذَا </w:t>
      </w:r>
      <w:proofErr w:type="spellStart"/>
      <w:r w:rsidRPr="00824FE5">
        <w:rPr>
          <w:rFonts w:ascii="_PDMS_Saleem_QuranFont" w:hAnsi="_PDMS_Saleem_QuranFont"/>
          <w:color w:val="000000"/>
          <w:sz w:val="32"/>
          <w:szCs w:val="32"/>
          <w:shd w:val="clear" w:color="auto" w:fill="FFFFFF"/>
          <w:rtl/>
        </w:rPr>
        <w:t>زُلۡزِلَتِ</w:t>
      </w:r>
      <w:proofErr w:type="spellEnd"/>
      <w:r w:rsidRPr="00824FE5">
        <w:rPr>
          <w:rFonts w:ascii="_PDMS_Saleem_QuranFont" w:hAnsi="_PDMS_Saleem_QuranFont"/>
          <w:color w:val="000000"/>
          <w:sz w:val="32"/>
          <w:szCs w:val="32"/>
          <w:shd w:val="clear" w:color="auto" w:fill="FFFFFF"/>
          <w:rtl/>
        </w:rPr>
        <w:t xml:space="preserve"> </w:t>
      </w:r>
      <w:proofErr w:type="spellStart"/>
      <w:r w:rsidRPr="00824FE5">
        <w:rPr>
          <w:rFonts w:ascii="_PDMS_Saleem_QuranFont" w:hAnsi="_PDMS_Saleem_QuranFont"/>
          <w:color w:val="000000"/>
          <w:sz w:val="32"/>
          <w:szCs w:val="32"/>
          <w:shd w:val="clear" w:color="auto" w:fill="FFFFFF"/>
          <w:rtl/>
        </w:rPr>
        <w:t>الۡاَرۡضُ</w:t>
      </w:r>
      <w:proofErr w:type="spellEnd"/>
      <w:r w:rsidRPr="00824FE5">
        <w:rPr>
          <w:rFonts w:ascii="_PDMS_Saleem_QuranFont" w:hAnsi="_PDMS_Saleem_QuranFont"/>
          <w:color w:val="000000"/>
          <w:sz w:val="32"/>
          <w:szCs w:val="32"/>
          <w:shd w:val="clear" w:color="auto" w:fill="FFFFFF"/>
          <w:rtl/>
        </w:rPr>
        <w:t xml:space="preserve"> </w:t>
      </w:r>
      <w:proofErr w:type="spellStart"/>
      <w:r w:rsidRPr="00824FE5">
        <w:rPr>
          <w:rFonts w:ascii="_PDMS_Saleem_QuranFont" w:hAnsi="_PDMS_Saleem_QuranFont"/>
          <w:color w:val="000000"/>
          <w:sz w:val="32"/>
          <w:szCs w:val="32"/>
          <w:shd w:val="clear" w:color="auto" w:fill="FFFFFF"/>
          <w:rtl/>
        </w:rPr>
        <w:t>زِلۡزَالَهَا</w:t>
      </w:r>
      <w:proofErr w:type="spellEnd"/>
    </w:p>
    <w:p w14:paraId="5D8A944A" w14:textId="5DDF54C2" w:rsidR="00165194" w:rsidRDefault="003A1494" w:rsidP="003A1494">
      <w:pPr>
        <w:jc w:val="center"/>
        <w:rPr>
          <w:rFonts w:ascii="Book Antiqua" w:hAnsi="Book Antiqua"/>
          <w:sz w:val="20"/>
          <w:szCs w:val="20"/>
        </w:rPr>
      </w:pPr>
      <w:r>
        <w:rPr>
          <w:rFonts w:ascii="Book Antiqua" w:hAnsi="Book Antiqua"/>
          <w:sz w:val="20"/>
          <w:szCs w:val="20"/>
        </w:rPr>
        <w:t xml:space="preserve">(99:1) </w:t>
      </w:r>
      <w:r w:rsidR="00165194" w:rsidRPr="003A1494">
        <w:rPr>
          <w:rFonts w:ascii="Book Antiqua" w:hAnsi="Book Antiqua"/>
          <w:sz w:val="20"/>
          <w:szCs w:val="20"/>
        </w:rPr>
        <w:t>When the earth will be shaken with a mighty shaking,</w:t>
      </w:r>
    </w:p>
    <w:p w14:paraId="420C8C95" w14:textId="77777777" w:rsidR="007D1276" w:rsidRDefault="007D1276" w:rsidP="003A1494">
      <w:pPr>
        <w:jc w:val="center"/>
        <w:rPr>
          <w:rFonts w:ascii="Book Antiqua" w:hAnsi="Book Antiqua"/>
          <w:sz w:val="20"/>
          <w:szCs w:val="20"/>
        </w:rPr>
      </w:pPr>
    </w:p>
    <w:p w14:paraId="20DC3B22" w14:textId="2C8ED202" w:rsidR="007655F9" w:rsidRDefault="007D1276" w:rsidP="00271F7E">
      <w:pPr>
        <w:rPr>
          <w:rFonts w:asciiTheme="minorHAnsi" w:hAnsiTheme="minorHAnsi" w:cstheme="minorHAnsi"/>
          <w:sz w:val="20"/>
          <w:szCs w:val="20"/>
        </w:rPr>
      </w:pPr>
      <w:r w:rsidRPr="00271F7E">
        <w:rPr>
          <w:rFonts w:asciiTheme="minorHAnsi" w:hAnsiTheme="minorHAnsi" w:cstheme="minorHAnsi"/>
          <w:sz w:val="20"/>
          <w:szCs w:val="20"/>
        </w:rPr>
        <w:t>The word</w:t>
      </w:r>
      <w:r w:rsidRPr="00271F7E">
        <w:rPr>
          <w:rFonts w:asciiTheme="minorHAnsi" w:eastAsiaTheme="majorEastAsia" w:hAnsiTheme="minorHAnsi" w:cstheme="minorHAnsi"/>
          <w:sz w:val="20"/>
          <w:szCs w:val="20"/>
        </w:rPr>
        <w:t> </w:t>
      </w:r>
      <w:proofErr w:type="spellStart"/>
      <w:r w:rsidRPr="00271F7E">
        <w:rPr>
          <w:rFonts w:asciiTheme="minorHAnsi" w:eastAsiaTheme="majorEastAsia" w:hAnsiTheme="minorHAnsi" w:cstheme="minorHAnsi"/>
          <w:sz w:val="20"/>
          <w:szCs w:val="20"/>
        </w:rPr>
        <w:t>zalzalah</w:t>
      </w:r>
      <w:proofErr w:type="spellEnd"/>
      <w:r w:rsidRPr="00271F7E">
        <w:rPr>
          <w:rFonts w:asciiTheme="minorHAnsi" w:eastAsiaTheme="majorEastAsia" w:hAnsiTheme="minorHAnsi" w:cstheme="minorHAnsi"/>
          <w:sz w:val="20"/>
          <w:szCs w:val="20"/>
        </w:rPr>
        <w:t> </w:t>
      </w:r>
      <w:r w:rsidRPr="00271F7E">
        <w:rPr>
          <w:rFonts w:asciiTheme="minorHAnsi" w:hAnsiTheme="minorHAnsi" w:cstheme="minorHAnsi"/>
          <w:sz w:val="20"/>
          <w:szCs w:val="20"/>
        </w:rPr>
        <w:t>denotes repeated, violent convulsions, indicating that the entire earth will be shaken with extreme intensity, not merely a part of it. The phrase</w:t>
      </w:r>
      <w:r w:rsidRPr="00271F7E">
        <w:rPr>
          <w:rFonts w:asciiTheme="minorHAnsi" w:eastAsiaTheme="majorEastAsia" w:hAnsiTheme="minorHAnsi" w:cstheme="minorHAnsi"/>
          <w:sz w:val="20"/>
          <w:szCs w:val="20"/>
        </w:rPr>
        <w:t> </w:t>
      </w:r>
      <w:proofErr w:type="spellStart"/>
      <w:r w:rsidRPr="00271F7E">
        <w:rPr>
          <w:rFonts w:asciiTheme="minorHAnsi" w:eastAsiaTheme="majorEastAsia" w:hAnsiTheme="minorHAnsi" w:cstheme="minorHAnsi"/>
          <w:sz w:val="20"/>
          <w:szCs w:val="20"/>
        </w:rPr>
        <w:t>zilzālahā</w:t>
      </w:r>
      <w:proofErr w:type="spellEnd"/>
      <w:r w:rsidRPr="00271F7E">
        <w:rPr>
          <w:rFonts w:asciiTheme="minorHAnsi" w:eastAsiaTheme="majorEastAsia" w:hAnsiTheme="minorHAnsi" w:cstheme="minorHAnsi"/>
          <w:sz w:val="20"/>
          <w:szCs w:val="20"/>
        </w:rPr>
        <w:t> </w:t>
      </w:r>
      <w:r w:rsidRPr="00271F7E">
        <w:rPr>
          <w:rFonts w:asciiTheme="minorHAnsi" w:hAnsiTheme="minorHAnsi" w:cstheme="minorHAnsi"/>
          <w:sz w:val="20"/>
          <w:szCs w:val="20"/>
        </w:rPr>
        <w:t xml:space="preserve">further emphasizes that the shaking will occur to the fullest degree befitting a massive sphere like the earth. </w:t>
      </w:r>
      <w:r w:rsidR="007655F9">
        <w:rPr>
          <w:rFonts w:asciiTheme="minorHAnsi" w:hAnsiTheme="minorHAnsi" w:cstheme="minorHAnsi"/>
          <w:sz w:val="20"/>
          <w:szCs w:val="20"/>
        </w:rPr>
        <w:t xml:space="preserve">Zal means to slip and </w:t>
      </w:r>
      <w:proofErr w:type="spellStart"/>
      <w:r w:rsidR="007655F9">
        <w:rPr>
          <w:rFonts w:asciiTheme="minorHAnsi" w:hAnsiTheme="minorHAnsi" w:cstheme="minorHAnsi"/>
          <w:sz w:val="20"/>
          <w:szCs w:val="20"/>
        </w:rPr>
        <w:t>zal</w:t>
      </w:r>
      <w:proofErr w:type="spellEnd"/>
      <w:r w:rsidR="007655F9">
        <w:rPr>
          <w:rFonts w:asciiTheme="minorHAnsi" w:hAnsiTheme="minorHAnsi" w:cstheme="minorHAnsi"/>
          <w:sz w:val="20"/>
          <w:szCs w:val="20"/>
        </w:rPr>
        <w:t xml:space="preserve"> </w:t>
      </w:r>
      <w:proofErr w:type="spellStart"/>
      <w:r w:rsidR="007655F9">
        <w:rPr>
          <w:rFonts w:asciiTheme="minorHAnsi" w:hAnsiTheme="minorHAnsi" w:cstheme="minorHAnsi"/>
          <w:sz w:val="20"/>
          <w:szCs w:val="20"/>
        </w:rPr>
        <w:t>zala</w:t>
      </w:r>
      <w:proofErr w:type="spellEnd"/>
      <w:r w:rsidR="007655F9">
        <w:rPr>
          <w:rFonts w:asciiTheme="minorHAnsi" w:hAnsiTheme="minorHAnsi" w:cstheme="minorHAnsi"/>
          <w:sz w:val="20"/>
          <w:szCs w:val="20"/>
        </w:rPr>
        <w:t xml:space="preserve"> means to slip, slip.</w:t>
      </w:r>
    </w:p>
    <w:p w14:paraId="037A2C6D" w14:textId="77777777" w:rsidR="007655F9" w:rsidRDefault="007655F9" w:rsidP="00271F7E">
      <w:pPr>
        <w:rPr>
          <w:rFonts w:asciiTheme="minorHAnsi" w:hAnsiTheme="minorHAnsi" w:cstheme="minorHAnsi"/>
          <w:sz w:val="20"/>
          <w:szCs w:val="20"/>
        </w:rPr>
      </w:pPr>
    </w:p>
    <w:p w14:paraId="0BDDDBC0" w14:textId="3BD55DBF" w:rsidR="00621F61" w:rsidRPr="00271F7E" w:rsidRDefault="007D1276" w:rsidP="00271F7E">
      <w:pPr>
        <w:rPr>
          <w:rFonts w:asciiTheme="minorHAnsi" w:hAnsiTheme="minorHAnsi" w:cstheme="minorHAnsi"/>
          <w:sz w:val="20"/>
          <w:szCs w:val="20"/>
        </w:rPr>
      </w:pPr>
      <w:r w:rsidRPr="00271F7E">
        <w:rPr>
          <w:rFonts w:asciiTheme="minorHAnsi" w:hAnsiTheme="minorHAnsi" w:cstheme="minorHAnsi"/>
          <w:sz w:val="20"/>
          <w:szCs w:val="20"/>
        </w:rPr>
        <w:t xml:space="preserve">While some commentators interpret this as the first quake marking the end of worldly life, the stronger view is that it refers to the second stage of Resurrection, when humanity will be brought back to life, as the subsequent </w:t>
      </w:r>
      <w:r w:rsidR="00326746">
        <w:rPr>
          <w:rFonts w:asciiTheme="minorHAnsi" w:hAnsiTheme="minorHAnsi" w:cstheme="minorHAnsi"/>
          <w:sz w:val="20"/>
          <w:szCs w:val="20"/>
        </w:rPr>
        <w:t xml:space="preserve">Ayats </w:t>
      </w:r>
      <w:r w:rsidRPr="00271F7E">
        <w:rPr>
          <w:rFonts w:asciiTheme="minorHAnsi" w:hAnsiTheme="minorHAnsi" w:cstheme="minorHAnsi"/>
          <w:sz w:val="20"/>
          <w:szCs w:val="20"/>
        </w:rPr>
        <w:t>clearly focus on accountability and the presentation of deeds. The earth’s movement from beneath thus signals the beginning of the final reckoning by command of Allah SWT.</w:t>
      </w:r>
    </w:p>
    <w:p w14:paraId="411EC9B9" w14:textId="77777777" w:rsidR="003A1494" w:rsidRPr="003A1494" w:rsidRDefault="003A1494" w:rsidP="003A1494">
      <w:pPr>
        <w:jc w:val="center"/>
        <w:rPr>
          <w:rFonts w:ascii="Book Antiqua" w:hAnsi="Book Antiqua"/>
          <w:sz w:val="20"/>
          <w:szCs w:val="20"/>
        </w:rPr>
      </w:pPr>
    </w:p>
    <w:p w14:paraId="1847BA4B" w14:textId="5BF0493A" w:rsidR="00165194" w:rsidRDefault="003A1494" w:rsidP="003A1494">
      <w:pPr>
        <w:jc w:val="center"/>
        <w:rPr>
          <w:rFonts w:ascii="Book Antiqua" w:hAnsi="Book Antiqua"/>
          <w:sz w:val="20"/>
          <w:szCs w:val="20"/>
        </w:rPr>
      </w:pPr>
      <w:r>
        <w:rPr>
          <w:rFonts w:ascii="Book Antiqua" w:hAnsi="Book Antiqua"/>
          <w:sz w:val="20"/>
          <w:szCs w:val="20"/>
        </w:rPr>
        <w:t xml:space="preserve">(99:2) </w:t>
      </w:r>
      <w:r w:rsidR="00165194" w:rsidRPr="003A1494">
        <w:rPr>
          <w:rFonts w:ascii="Book Antiqua" w:hAnsi="Book Antiqua"/>
          <w:sz w:val="20"/>
          <w:szCs w:val="20"/>
        </w:rPr>
        <w:t xml:space="preserve">and when the earth throws out </w:t>
      </w:r>
      <w:r w:rsidR="00165194" w:rsidRPr="003A1494">
        <w:rPr>
          <w:sz w:val="20"/>
          <w:szCs w:val="20"/>
        </w:rPr>
        <w:t>˹</w:t>
      </w:r>
      <w:r w:rsidR="00165194" w:rsidRPr="003A1494">
        <w:rPr>
          <w:rFonts w:ascii="Book Antiqua" w:hAnsi="Book Antiqua"/>
          <w:sz w:val="20"/>
          <w:szCs w:val="20"/>
        </w:rPr>
        <w:t>all</w:t>
      </w:r>
      <w:r w:rsidR="00165194" w:rsidRPr="003A1494">
        <w:rPr>
          <w:sz w:val="20"/>
          <w:szCs w:val="20"/>
        </w:rPr>
        <w:t>˺</w:t>
      </w:r>
      <w:r w:rsidR="00165194" w:rsidRPr="003A1494">
        <w:rPr>
          <w:rFonts w:ascii="Book Antiqua" w:hAnsi="Book Antiqua"/>
          <w:sz w:val="20"/>
          <w:szCs w:val="20"/>
        </w:rPr>
        <w:t xml:space="preserve"> its contents,</w:t>
      </w:r>
    </w:p>
    <w:p w14:paraId="60F7528F" w14:textId="77777777" w:rsidR="00296963" w:rsidRDefault="00296963" w:rsidP="003A1494">
      <w:pPr>
        <w:jc w:val="center"/>
        <w:rPr>
          <w:rFonts w:ascii="Book Antiqua" w:hAnsi="Book Antiqua"/>
          <w:sz w:val="20"/>
          <w:szCs w:val="20"/>
        </w:rPr>
      </w:pPr>
    </w:p>
    <w:p w14:paraId="6C682256" w14:textId="6DC4B9F2" w:rsidR="0093777D" w:rsidRPr="00213374" w:rsidRDefault="0093777D" w:rsidP="00213374">
      <w:pPr>
        <w:rPr>
          <w:rFonts w:asciiTheme="minorHAnsi" w:hAnsiTheme="minorHAnsi" w:cstheme="minorHAnsi"/>
          <w:sz w:val="20"/>
          <w:szCs w:val="20"/>
        </w:rPr>
      </w:pPr>
      <w:r w:rsidRPr="00213374">
        <w:rPr>
          <w:rFonts w:asciiTheme="minorHAnsi" w:hAnsiTheme="minorHAnsi" w:cstheme="minorHAnsi"/>
          <w:sz w:val="20"/>
          <w:szCs w:val="20"/>
        </w:rPr>
        <w:t>T</w:t>
      </w:r>
      <w:r w:rsidR="00D26C9E" w:rsidRPr="00213374">
        <w:rPr>
          <w:rFonts w:asciiTheme="minorHAnsi" w:hAnsiTheme="minorHAnsi" w:cstheme="minorHAnsi"/>
          <w:sz w:val="20"/>
          <w:szCs w:val="20"/>
        </w:rPr>
        <w:t>he earth will expel everything concealed within it by command of Allah SWT. This includes, first, the bodies of the dead, wherever and in whatever state they lie, which will be brought forth for resurrection; second, the full record of human deeds, traces, and events that occurred upon it, enabling the earth to testify to them</w:t>
      </w:r>
      <w:r w:rsidR="00213374">
        <w:rPr>
          <w:rFonts w:asciiTheme="minorHAnsi" w:hAnsiTheme="minorHAnsi" w:cstheme="minorHAnsi"/>
          <w:sz w:val="20"/>
          <w:szCs w:val="20"/>
        </w:rPr>
        <w:t>.</w:t>
      </w:r>
    </w:p>
    <w:p w14:paraId="749D4728" w14:textId="34423E98" w:rsidR="00296963" w:rsidRDefault="00D26C9E" w:rsidP="00213374">
      <w:pPr>
        <w:rPr>
          <w:rFonts w:asciiTheme="minorHAnsi" w:hAnsiTheme="minorHAnsi" w:cstheme="minorHAnsi"/>
          <w:sz w:val="20"/>
          <w:szCs w:val="20"/>
        </w:rPr>
      </w:pPr>
      <w:r w:rsidRPr="00213374">
        <w:rPr>
          <w:rFonts w:asciiTheme="minorHAnsi" w:hAnsiTheme="minorHAnsi" w:cstheme="minorHAnsi"/>
          <w:sz w:val="20"/>
          <w:szCs w:val="20"/>
        </w:rPr>
        <w:t>Thus, nothing buried, whether bodies, actions, or possessions, will remain hidden when the Hour arrives.</w:t>
      </w:r>
    </w:p>
    <w:p w14:paraId="151D4678" w14:textId="77777777" w:rsidR="001908DF" w:rsidRPr="00213374" w:rsidRDefault="001908DF" w:rsidP="00213374">
      <w:pPr>
        <w:rPr>
          <w:rFonts w:asciiTheme="minorHAnsi" w:hAnsiTheme="minorHAnsi" w:cstheme="minorHAnsi"/>
          <w:sz w:val="20"/>
          <w:szCs w:val="20"/>
        </w:rPr>
      </w:pPr>
    </w:p>
    <w:p w14:paraId="503D60E5" w14:textId="77777777" w:rsidR="003A1494" w:rsidRPr="003A1494" w:rsidRDefault="003A1494" w:rsidP="003A1494">
      <w:pPr>
        <w:jc w:val="center"/>
        <w:rPr>
          <w:rFonts w:ascii="Book Antiqua" w:hAnsi="Book Antiqua"/>
          <w:sz w:val="20"/>
          <w:szCs w:val="20"/>
        </w:rPr>
      </w:pPr>
    </w:p>
    <w:p w14:paraId="3F0F67CD" w14:textId="35545E0B" w:rsidR="00165194" w:rsidRDefault="003A1494" w:rsidP="003A1494">
      <w:pPr>
        <w:jc w:val="center"/>
        <w:rPr>
          <w:rFonts w:ascii="Book Antiqua" w:hAnsi="Book Antiqua"/>
          <w:sz w:val="20"/>
          <w:szCs w:val="20"/>
        </w:rPr>
      </w:pPr>
      <w:r>
        <w:rPr>
          <w:rFonts w:ascii="Book Antiqua" w:hAnsi="Book Antiqua"/>
          <w:sz w:val="20"/>
          <w:szCs w:val="20"/>
        </w:rPr>
        <w:lastRenderedPageBreak/>
        <w:t xml:space="preserve">(99:3) </w:t>
      </w:r>
      <w:r w:rsidR="00165194" w:rsidRPr="003A1494">
        <w:rPr>
          <w:rFonts w:ascii="Book Antiqua" w:hAnsi="Book Antiqua"/>
          <w:sz w:val="20"/>
          <w:szCs w:val="20"/>
        </w:rPr>
        <w:t>and humanity cries, “What is wrong with it?”—</w:t>
      </w:r>
    </w:p>
    <w:p w14:paraId="55B14122" w14:textId="77777777" w:rsidR="00D77EA1" w:rsidRDefault="00D77EA1" w:rsidP="003A1494">
      <w:pPr>
        <w:jc w:val="center"/>
        <w:rPr>
          <w:rFonts w:ascii="Book Antiqua" w:hAnsi="Book Antiqua"/>
          <w:sz w:val="20"/>
          <w:szCs w:val="20"/>
        </w:rPr>
      </w:pPr>
    </w:p>
    <w:p w14:paraId="265572A8" w14:textId="694FD664" w:rsidR="0093777D" w:rsidRPr="00213374" w:rsidRDefault="00D77EA1" w:rsidP="00326746">
      <w:pPr>
        <w:rPr>
          <w:rFonts w:asciiTheme="minorHAnsi" w:hAnsiTheme="minorHAnsi" w:cstheme="minorHAnsi"/>
          <w:sz w:val="20"/>
          <w:szCs w:val="20"/>
        </w:rPr>
      </w:pPr>
      <w:r w:rsidRPr="00213374">
        <w:rPr>
          <w:rFonts w:asciiTheme="minorHAnsi" w:hAnsiTheme="minorHAnsi" w:cstheme="minorHAnsi"/>
          <w:sz w:val="20"/>
          <w:szCs w:val="20"/>
        </w:rPr>
        <w:t xml:space="preserve">This cry </w:t>
      </w:r>
      <w:r w:rsidR="00EA4ED7">
        <w:rPr>
          <w:rFonts w:asciiTheme="minorHAnsi" w:hAnsiTheme="minorHAnsi" w:cstheme="minorHAnsi"/>
          <w:sz w:val="20"/>
          <w:szCs w:val="20"/>
        </w:rPr>
        <w:t xml:space="preserve">of mankind </w:t>
      </w:r>
      <w:r w:rsidRPr="00213374">
        <w:rPr>
          <w:rFonts w:asciiTheme="minorHAnsi" w:hAnsiTheme="minorHAnsi" w:cstheme="minorHAnsi"/>
          <w:sz w:val="20"/>
          <w:szCs w:val="20"/>
        </w:rPr>
        <w:t xml:space="preserve">expresses utter shock and bewilderment at the drastic transformation of the earth, once stable and familiar, now violently altered by Allah SWT’s command. </w:t>
      </w:r>
    </w:p>
    <w:p w14:paraId="74E275B4" w14:textId="6D2CC800" w:rsidR="0093777D" w:rsidRPr="00213374" w:rsidRDefault="00D77EA1" w:rsidP="00632014">
      <w:pPr>
        <w:rPr>
          <w:rFonts w:asciiTheme="minorHAnsi" w:hAnsiTheme="minorHAnsi" w:cstheme="minorHAnsi"/>
          <w:sz w:val="20"/>
          <w:szCs w:val="20"/>
        </w:rPr>
      </w:pPr>
      <w:r w:rsidRPr="00213374">
        <w:rPr>
          <w:rFonts w:asciiTheme="minorHAnsi" w:hAnsiTheme="minorHAnsi" w:cstheme="minorHAnsi"/>
          <w:sz w:val="20"/>
          <w:szCs w:val="20"/>
        </w:rPr>
        <w:t xml:space="preserve">Believers, however, will not be confused, as these events </w:t>
      </w:r>
      <w:r w:rsidR="00EA4ED7">
        <w:rPr>
          <w:rFonts w:asciiTheme="minorHAnsi" w:hAnsiTheme="minorHAnsi" w:cstheme="minorHAnsi"/>
          <w:sz w:val="20"/>
          <w:szCs w:val="20"/>
        </w:rPr>
        <w:t xml:space="preserve">are in </w:t>
      </w:r>
      <w:r w:rsidRPr="00213374">
        <w:rPr>
          <w:rFonts w:asciiTheme="minorHAnsi" w:hAnsiTheme="minorHAnsi" w:cstheme="minorHAnsi"/>
          <w:sz w:val="20"/>
          <w:szCs w:val="20"/>
        </w:rPr>
        <w:t>accord</w:t>
      </w:r>
      <w:r w:rsidR="00EA4ED7">
        <w:rPr>
          <w:rFonts w:asciiTheme="minorHAnsi" w:hAnsiTheme="minorHAnsi" w:cstheme="minorHAnsi"/>
          <w:sz w:val="20"/>
          <w:szCs w:val="20"/>
        </w:rPr>
        <w:t>ance</w:t>
      </w:r>
      <w:r w:rsidRPr="00213374">
        <w:rPr>
          <w:rFonts w:asciiTheme="minorHAnsi" w:hAnsiTheme="minorHAnsi" w:cstheme="minorHAnsi"/>
          <w:sz w:val="20"/>
          <w:szCs w:val="20"/>
        </w:rPr>
        <w:t xml:space="preserve"> with their conviction. </w:t>
      </w:r>
    </w:p>
    <w:p w14:paraId="6BB442CD" w14:textId="77777777" w:rsidR="003A1494" w:rsidRPr="003A1494" w:rsidRDefault="003A1494" w:rsidP="003A1494">
      <w:pPr>
        <w:jc w:val="center"/>
        <w:rPr>
          <w:rFonts w:ascii="Book Antiqua" w:hAnsi="Book Antiqua"/>
          <w:sz w:val="20"/>
          <w:szCs w:val="20"/>
        </w:rPr>
      </w:pPr>
    </w:p>
    <w:p w14:paraId="31D979EE" w14:textId="6147F067" w:rsidR="00165194" w:rsidRDefault="003A1494" w:rsidP="003A1494">
      <w:pPr>
        <w:jc w:val="center"/>
        <w:rPr>
          <w:rFonts w:ascii="Book Antiqua" w:hAnsi="Book Antiqua"/>
          <w:sz w:val="20"/>
          <w:szCs w:val="20"/>
        </w:rPr>
      </w:pPr>
      <w:r>
        <w:rPr>
          <w:rFonts w:ascii="Book Antiqua" w:hAnsi="Book Antiqua"/>
          <w:sz w:val="20"/>
          <w:szCs w:val="20"/>
        </w:rPr>
        <w:t xml:space="preserve">(99:4) </w:t>
      </w:r>
      <w:r w:rsidR="00165194" w:rsidRPr="003A1494">
        <w:rPr>
          <w:rFonts w:ascii="Book Antiqua" w:hAnsi="Book Antiqua"/>
          <w:sz w:val="20"/>
          <w:szCs w:val="20"/>
        </w:rPr>
        <w:t>on that Day the earth will recount everything,</w:t>
      </w:r>
    </w:p>
    <w:p w14:paraId="77BF9479" w14:textId="77777777" w:rsidR="008D65BB" w:rsidRDefault="008D65BB" w:rsidP="003A1494">
      <w:pPr>
        <w:jc w:val="center"/>
        <w:rPr>
          <w:rFonts w:ascii="Book Antiqua" w:hAnsi="Book Antiqua"/>
          <w:sz w:val="20"/>
          <w:szCs w:val="20"/>
        </w:rPr>
      </w:pPr>
    </w:p>
    <w:p w14:paraId="35A8A2EE" w14:textId="77777777" w:rsidR="0093777D" w:rsidRPr="00632014" w:rsidRDefault="0093777D" w:rsidP="00632014">
      <w:pPr>
        <w:rPr>
          <w:rFonts w:asciiTheme="minorHAnsi" w:hAnsiTheme="minorHAnsi" w:cstheme="minorHAnsi"/>
          <w:sz w:val="20"/>
          <w:szCs w:val="20"/>
        </w:rPr>
      </w:pPr>
      <w:r w:rsidRPr="00632014">
        <w:rPr>
          <w:rFonts w:asciiTheme="minorHAnsi" w:hAnsiTheme="minorHAnsi" w:cstheme="minorHAnsi"/>
          <w:sz w:val="20"/>
          <w:szCs w:val="20"/>
        </w:rPr>
        <w:t>T</w:t>
      </w:r>
      <w:r w:rsidR="008D65BB" w:rsidRPr="00632014">
        <w:rPr>
          <w:rFonts w:asciiTheme="minorHAnsi" w:hAnsiTheme="minorHAnsi" w:cstheme="minorHAnsi"/>
          <w:sz w:val="20"/>
          <w:szCs w:val="20"/>
        </w:rPr>
        <w:t xml:space="preserve">he earth, by command of Allah SWT, will testify in precise detail to every action performed upon it, specifying what each person did, when, and where. </w:t>
      </w:r>
    </w:p>
    <w:p w14:paraId="2FCB3802" w14:textId="57BB1D2E" w:rsidR="00161D12" w:rsidRDefault="00161D12" w:rsidP="00632014">
      <w:pPr>
        <w:rPr>
          <w:rFonts w:asciiTheme="minorHAnsi" w:hAnsiTheme="minorHAnsi" w:cstheme="minorHAnsi"/>
          <w:sz w:val="20"/>
          <w:szCs w:val="20"/>
        </w:rPr>
      </w:pPr>
      <w:r w:rsidRPr="00632014">
        <w:rPr>
          <w:rFonts w:asciiTheme="minorHAnsi" w:hAnsiTheme="minorHAnsi" w:cstheme="minorHAnsi"/>
          <w:sz w:val="20"/>
          <w:szCs w:val="20"/>
        </w:rPr>
        <w:t>Alongside the records of the angels and the testimony of one’s own limbs, this earthly testimony fulfills the demands of perfect divine justice, leaving no deed, intention, or motive concealed and no room for denial or excuse on the Day of Judgment.</w:t>
      </w:r>
    </w:p>
    <w:p w14:paraId="185766A2" w14:textId="77777777" w:rsidR="00326746" w:rsidRDefault="00326746" w:rsidP="00632014">
      <w:pPr>
        <w:rPr>
          <w:rFonts w:asciiTheme="minorHAnsi" w:hAnsiTheme="minorHAnsi" w:cstheme="minorHAnsi"/>
          <w:sz w:val="20"/>
          <w:szCs w:val="20"/>
        </w:rPr>
      </w:pPr>
    </w:p>
    <w:p w14:paraId="2036BB50" w14:textId="77777777" w:rsidR="00326746" w:rsidRDefault="00326746" w:rsidP="00326746">
      <w:pPr>
        <w:rPr>
          <w:rFonts w:asciiTheme="minorHAnsi" w:hAnsiTheme="minorHAnsi" w:cstheme="minorHAnsi"/>
          <w:sz w:val="20"/>
          <w:szCs w:val="20"/>
        </w:rPr>
      </w:pPr>
      <w:r w:rsidRPr="00326746">
        <w:rPr>
          <w:rFonts w:asciiTheme="minorHAnsi" w:hAnsiTheme="minorHAnsi" w:cstheme="minorHAnsi"/>
          <w:sz w:val="20"/>
          <w:szCs w:val="20"/>
        </w:rPr>
        <w:t>The purpose of this emergence is that each person be shown his or her deeds in full clarity, through the handing over of personal records and the testimony of creation itself. This unveiling will present not only individual actions but also the broader struggle between truth and falsehood across history, leaving every person fully aware of their role and responsibility before divine judgment.</w:t>
      </w:r>
    </w:p>
    <w:p w14:paraId="50344BFB" w14:textId="77777777" w:rsidR="000179A4" w:rsidRDefault="000179A4" w:rsidP="00326746">
      <w:pPr>
        <w:rPr>
          <w:rFonts w:asciiTheme="minorHAnsi" w:hAnsiTheme="minorHAnsi" w:cstheme="minorHAnsi"/>
          <w:sz w:val="20"/>
          <w:szCs w:val="20"/>
        </w:rPr>
      </w:pPr>
    </w:p>
    <w:p w14:paraId="0612D7FB" w14:textId="330591B3" w:rsidR="000179A4" w:rsidRPr="00326746" w:rsidRDefault="000179A4" w:rsidP="00326746">
      <w:pPr>
        <w:rPr>
          <w:rFonts w:asciiTheme="minorHAnsi" w:hAnsiTheme="minorHAnsi" w:cstheme="minorHAnsi"/>
          <w:sz w:val="20"/>
          <w:szCs w:val="20"/>
        </w:rPr>
      </w:pPr>
      <w:r w:rsidRPr="000179A4">
        <w:rPr>
          <w:rFonts w:asciiTheme="minorHAnsi" w:hAnsiTheme="minorHAnsi" w:cstheme="minorHAnsi"/>
          <w:b/>
          <w:bCs/>
          <w:sz w:val="20"/>
          <w:szCs w:val="20"/>
        </w:rPr>
        <w:t>Lesson:</w:t>
      </w:r>
      <w:r>
        <w:rPr>
          <w:rFonts w:asciiTheme="minorHAnsi" w:hAnsiTheme="minorHAnsi" w:cstheme="minorHAnsi"/>
          <w:sz w:val="20"/>
          <w:szCs w:val="20"/>
        </w:rPr>
        <w:t xml:space="preserve"> In </w:t>
      </w:r>
      <w:proofErr w:type="gramStart"/>
      <w:r>
        <w:rPr>
          <w:rFonts w:asciiTheme="minorHAnsi" w:hAnsiTheme="minorHAnsi" w:cstheme="minorHAnsi"/>
          <w:sz w:val="20"/>
          <w:szCs w:val="20"/>
        </w:rPr>
        <w:t>Surah Ha Mim</w:t>
      </w:r>
      <w:proofErr w:type="gramEnd"/>
      <w:r>
        <w:rPr>
          <w:rFonts w:asciiTheme="minorHAnsi" w:hAnsiTheme="minorHAnsi" w:cstheme="minorHAnsi"/>
          <w:sz w:val="20"/>
          <w:szCs w:val="20"/>
        </w:rPr>
        <w:t xml:space="preserve"> it tells us how our own limbs will testify against or for us. </w:t>
      </w:r>
    </w:p>
    <w:p w14:paraId="56D4940C" w14:textId="77777777" w:rsidR="003A1494" w:rsidRPr="003A1494" w:rsidRDefault="003A1494" w:rsidP="00632014">
      <w:pPr>
        <w:rPr>
          <w:rFonts w:ascii="Book Antiqua" w:hAnsi="Book Antiqua"/>
          <w:sz w:val="20"/>
          <w:szCs w:val="20"/>
        </w:rPr>
      </w:pPr>
    </w:p>
    <w:p w14:paraId="2CED41E2" w14:textId="77777777" w:rsidR="00632014" w:rsidRDefault="003A1494" w:rsidP="00632014">
      <w:pPr>
        <w:jc w:val="center"/>
        <w:rPr>
          <w:rFonts w:ascii="Book Antiqua" w:hAnsi="Book Antiqua"/>
          <w:sz w:val="20"/>
          <w:szCs w:val="20"/>
        </w:rPr>
      </w:pPr>
      <w:r>
        <w:rPr>
          <w:rFonts w:ascii="Book Antiqua" w:hAnsi="Book Antiqua"/>
          <w:sz w:val="20"/>
          <w:szCs w:val="20"/>
        </w:rPr>
        <w:t xml:space="preserve">(99:5) </w:t>
      </w:r>
      <w:r w:rsidR="00165194" w:rsidRPr="003A1494">
        <w:rPr>
          <w:rFonts w:ascii="Book Antiqua" w:hAnsi="Book Antiqua"/>
          <w:sz w:val="20"/>
          <w:szCs w:val="20"/>
        </w:rPr>
        <w:t>for your Lord will have commanded her (to do so).</w:t>
      </w:r>
    </w:p>
    <w:p w14:paraId="50DCE605" w14:textId="655DB5E1" w:rsidR="00114AAD" w:rsidRPr="00632014" w:rsidRDefault="00114AAD" w:rsidP="00632014">
      <w:pPr>
        <w:rPr>
          <w:rFonts w:ascii="Book Antiqua" w:hAnsi="Book Antiqua"/>
          <w:sz w:val="20"/>
          <w:szCs w:val="20"/>
        </w:rPr>
      </w:pPr>
      <w:r>
        <w:rPr>
          <w:rFonts w:ascii="Nunito" w:hAnsi="Nunito"/>
          <w:color w:val="333333"/>
        </w:rPr>
        <w:br/>
      </w:r>
      <w:r w:rsidRPr="00632014">
        <w:rPr>
          <w:rFonts w:asciiTheme="minorHAnsi" w:hAnsiTheme="minorHAnsi" w:cstheme="minorHAnsi"/>
          <w:color w:val="333333"/>
          <w:sz w:val="20"/>
          <w:szCs w:val="20"/>
          <w:shd w:val="clear" w:color="auto" w:fill="FFFFFF"/>
        </w:rPr>
        <w:t>It is apparent that the implied meaning here is that</w:t>
      </w:r>
      <w:r w:rsidR="00BF1374">
        <w:rPr>
          <w:rFonts w:asciiTheme="minorHAnsi" w:hAnsiTheme="minorHAnsi" w:cstheme="minorHAnsi"/>
          <w:color w:val="333333"/>
          <w:sz w:val="20"/>
          <w:szCs w:val="20"/>
          <w:shd w:val="clear" w:color="auto" w:fill="FFFFFF"/>
        </w:rPr>
        <w:t xml:space="preserve"> Allah SWT </w:t>
      </w:r>
      <w:r w:rsidR="00BF1374" w:rsidRPr="00632014">
        <w:rPr>
          <w:rFonts w:asciiTheme="minorHAnsi" w:hAnsiTheme="minorHAnsi" w:cstheme="minorHAnsi"/>
          <w:color w:val="333333"/>
          <w:sz w:val="20"/>
          <w:szCs w:val="20"/>
          <w:shd w:val="clear" w:color="auto" w:fill="FFFFFF"/>
        </w:rPr>
        <w:t>will</w:t>
      </w:r>
      <w:r w:rsidRPr="00632014">
        <w:rPr>
          <w:rFonts w:asciiTheme="minorHAnsi" w:hAnsiTheme="minorHAnsi" w:cstheme="minorHAnsi"/>
          <w:color w:val="333333"/>
          <w:sz w:val="20"/>
          <w:szCs w:val="20"/>
          <w:shd w:val="clear" w:color="auto" w:fill="FFFFFF"/>
        </w:rPr>
        <w:t xml:space="preserve"> permit it (the earth).</w:t>
      </w:r>
    </w:p>
    <w:p w14:paraId="27BDE69D" w14:textId="77777777" w:rsidR="003A1494" w:rsidRPr="003A1494" w:rsidRDefault="003A1494" w:rsidP="003A1494">
      <w:pPr>
        <w:jc w:val="center"/>
        <w:rPr>
          <w:rFonts w:ascii="Book Antiqua" w:hAnsi="Book Antiqua"/>
          <w:sz w:val="20"/>
          <w:szCs w:val="20"/>
        </w:rPr>
      </w:pPr>
    </w:p>
    <w:p w14:paraId="05298D83" w14:textId="0D32077F" w:rsidR="00165194" w:rsidRDefault="003A1494" w:rsidP="003A1494">
      <w:pPr>
        <w:jc w:val="center"/>
        <w:rPr>
          <w:rFonts w:ascii="Book Antiqua" w:hAnsi="Book Antiqua"/>
          <w:sz w:val="20"/>
          <w:szCs w:val="20"/>
        </w:rPr>
      </w:pPr>
      <w:r>
        <w:rPr>
          <w:rFonts w:ascii="Book Antiqua" w:hAnsi="Book Antiqua"/>
          <w:sz w:val="20"/>
          <w:szCs w:val="20"/>
        </w:rPr>
        <w:t xml:space="preserve">(99:6) </w:t>
      </w:r>
      <w:r w:rsidR="00165194" w:rsidRPr="003A1494">
        <w:rPr>
          <w:rFonts w:ascii="Book Antiqua" w:hAnsi="Book Antiqua"/>
          <w:sz w:val="20"/>
          <w:szCs w:val="20"/>
        </w:rPr>
        <w:t xml:space="preserve">On that Day people will proceed in separate groups to be shown </w:t>
      </w:r>
      <w:r w:rsidR="00165194" w:rsidRPr="003A1494">
        <w:rPr>
          <w:sz w:val="20"/>
          <w:szCs w:val="20"/>
        </w:rPr>
        <w:t>˹</w:t>
      </w:r>
      <w:r w:rsidR="00165194" w:rsidRPr="003A1494">
        <w:rPr>
          <w:rFonts w:ascii="Book Antiqua" w:hAnsi="Book Antiqua"/>
          <w:sz w:val="20"/>
          <w:szCs w:val="20"/>
        </w:rPr>
        <w:t>the consequences of</w:t>
      </w:r>
      <w:r w:rsidR="00165194" w:rsidRPr="003A1494">
        <w:rPr>
          <w:sz w:val="20"/>
          <w:szCs w:val="20"/>
        </w:rPr>
        <w:t>˺</w:t>
      </w:r>
      <w:r w:rsidR="00165194" w:rsidRPr="003A1494">
        <w:rPr>
          <w:rFonts w:ascii="Book Antiqua" w:hAnsi="Book Antiqua"/>
          <w:sz w:val="20"/>
          <w:szCs w:val="20"/>
        </w:rPr>
        <w:t xml:space="preserve"> their deeds.</w:t>
      </w:r>
    </w:p>
    <w:p w14:paraId="4D7E086E" w14:textId="0FEA5F9D" w:rsidR="00CB4735" w:rsidRDefault="00CB4735" w:rsidP="00326746">
      <w:pPr>
        <w:rPr>
          <w:color w:val="000000"/>
        </w:rPr>
      </w:pPr>
    </w:p>
    <w:p w14:paraId="0A9661AE" w14:textId="48855E69" w:rsidR="00982D1B" w:rsidRDefault="00BF1374" w:rsidP="00982D1B">
      <w:pPr>
        <w:rPr>
          <w:rFonts w:asciiTheme="minorHAnsi" w:hAnsiTheme="minorHAnsi" w:cstheme="minorHAnsi"/>
          <w:sz w:val="20"/>
          <w:szCs w:val="20"/>
        </w:rPr>
      </w:pPr>
      <w:r>
        <w:rPr>
          <w:rFonts w:asciiTheme="minorHAnsi" w:hAnsiTheme="minorHAnsi" w:cstheme="minorHAnsi"/>
          <w:sz w:val="20"/>
          <w:szCs w:val="20"/>
        </w:rPr>
        <w:t>Mankind</w:t>
      </w:r>
      <w:r w:rsidR="00982D1B" w:rsidRPr="00982D1B">
        <w:rPr>
          <w:rFonts w:asciiTheme="minorHAnsi" w:hAnsiTheme="minorHAnsi" w:cstheme="minorHAnsi"/>
          <w:sz w:val="20"/>
          <w:szCs w:val="20"/>
        </w:rPr>
        <w:t xml:space="preserve"> will return from the station of the Judgement in separate groups</w:t>
      </w:r>
      <w:r w:rsidR="000179A4">
        <w:rPr>
          <w:rFonts w:asciiTheme="minorHAnsi" w:hAnsiTheme="minorHAnsi" w:cstheme="minorHAnsi"/>
          <w:sz w:val="20"/>
          <w:szCs w:val="20"/>
        </w:rPr>
        <w:t xml:space="preserve"> – believers and non-believers. </w:t>
      </w:r>
      <w:r w:rsidR="00982D1B" w:rsidRPr="00982D1B">
        <w:rPr>
          <w:rFonts w:asciiTheme="minorHAnsi" w:hAnsiTheme="minorHAnsi" w:cstheme="minorHAnsi"/>
          <w:sz w:val="20"/>
          <w:szCs w:val="20"/>
        </w:rPr>
        <w:br/>
        <w:t>They will be divided into types and categories: between those who are miserable and those who are happy, and those who are commanded to go to Paradise and those who are commanded to go to the Hellfire.</w:t>
      </w:r>
    </w:p>
    <w:p w14:paraId="173570D6" w14:textId="77777777" w:rsidR="00BF1374" w:rsidRDefault="00BF1374" w:rsidP="00982D1B">
      <w:pPr>
        <w:rPr>
          <w:rFonts w:asciiTheme="minorHAnsi" w:hAnsiTheme="minorHAnsi" w:cstheme="minorHAnsi"/>
          <w:sz w:val="20"/>
          <w:szCs w:val="20"/>
        </w:rPr>
      </w:pPr>
    </w:p>
    <w:p w14:paraId="5B168435" w14:textId="75F55533" w:rsidR="00BF1374" w:rsidRPr="00982D1B" w:rsidRDefault="00BF1374" w:rsidP="00982D1B">
      <w:pPr>
        <w:rPr>
          <w:rFonts w:asciiTheme="minorHAnsi" w:hAnsiTheme="minorHAnsi" w:cstheme="minorHAnsi"/>
          <w:sz w:val="20"/>
          <w:szCs w:val="20"/>
        </w:rPr>
      </w:pPr>
      <w:r w:rsidRPr="00BF1374">
        <w:rPr>
          <w:rFonts w:asciiTheme="minorHAnsi" w:hAnsiTheme="minorHAnsi" w:cstheme="minorHAnsi"/>
          <w:b/>
          <w:bCs/>
          <w:sz w:val="20"/>
          <w:szCs w:val="20"/>
        </w:rPr>
        <w:t>Lesson:</w:t>
      </w:r>
      <w:r>
        <w:rPr>
          <w:rFonts w:asciiTheme="minorHAnsi" w:hAnsiTheme="minorHAnsi" w:cstheme="minorHAnsi"/>
          <w:sz w:val="20"/>
          <w:szCs w:val="20"/>
        </w:rPr>
        <w:t xml:space="preserve"> Choose your company wisely on earth as that will be your company in the Hereafter. </w:t>
      </w:r>
    </w:p>
    <w:p w14:paraId="5AFAC22C" w14:textId="77777777" w:rsidR="003A1494" w:rsidRPr="003A1494" w:rsidRDefault="003A1494" w:rsidP="003A1494">
      <w:pPr>
        <w:jc w:val="center"/>
        <w:rPr>
          <w:rFonts w:ascii="Book Antiqua" w:hAnsi="Book Antiqua"/>
          <w:sz w:val="20"/>
          <w:szCs w:val="20"/>
        </w:rPr>
      </w:pPr>
    </w:p>
    <w:p w14:paraId="43ED0424" w14:textId="30F97A09" w:rsidR="00165194" w:rsidRDefault="003A1494" w:rsidP="003A1494">
      <w:pPr>
        <w:jc w:val="center"/>
        <w:rPr>
          <w:rFonts w:ascii="Book Antiqua" w:hAnsi="Book Antiqua"/>
          <w:sz w:val="20"/>
          <w:szCs w:val="20"/>
        </w:rPr>
      </w:pPr>
      <w:r>
        <w:rPr>
          <w:rFonts w:ascii="Book Antiqua" w:hAnsi="Book Antiqua"/>
          <w:sz w:val="20"/>
          <w:szCs w:val="20"/>
        </w:rPr>
        <w:t xml:space="preserve">(99:7) </w:t>
      </w:r>
      <w:r w:rsidR="00165194" w:rsidRPr="003A1494">
        <w:rPr>
          <w:rFonts w:ascii="Book Antiqua" w:hAnsi="Book Antiqua"/>
          <w:sz w:val="20"/>
          <w:szCs w:val="20"/>
        </w:rPr>
        <w:t>So whoever does an atom’s weight of good will see it.</w:t>
      </w:r>
    </w:p>
    <w:p w14:paraId="3B660281" w14:textId="77777777" w:rsidR="00047C68" w:rsidRDefault="00047C68" w:rsidP="003A1494">
      <w:pPr>
        <w:jc w:val="center"/>
        <w:rPr>
          <w:rFonts w:ascii="Book Antiqua" w:hAnsi="Book Antiqua"/>
          <w:sz w:val="20"/>
          <w:szCs w:val="20"/>
        </w:rPr>
      </w:pPr>
    </w:p>
    <w:p w14:paraId="67846E50" w14:textId="77777777" w:rsidR="00982D1B" w:rsidRDefault="00047C68" w:rsidP="00982D1B">
      <w:pPr>
        <w:rPr>
          <w:rFonts w:asciiTheme="minorHAnsi" w:hAnsiTheme="minorHAnsi" w:cstheme="minorHAnsi"/>
          <w:sz w:val="20"/>
          <w:szCs w:val="20"/>
        </w:rPr>
      </w:pPr>
      <w:r w:rsidRPr="00982D1B">
        <w:rPr>
          <w:rFonts w:asciiTheme="minorHAnsi" w:hAnsiTheme="minorHAnsi" w:cstheme="minorHAnsi"/>
          <w:b/>
          <w:bCs/>
          <w:sz w:val="20"/>
          <w:szCs w:val="20"/>
        </w:rPr>
        <w:t>Reason:</w:t>
      </w:r>
      <w:r w:rsidRPr="00982D1B">
        <w:rPr>
          <w:rFonts w:asciiTheme="minorHAnsi" w:hAnsiTheme="minorHAnsi" w:cstheme="minorHAnsi"/>
          <w:sz w:val="20"/>
          <w:szCs w:val="20"/>
        </w:rPr>
        <w:t xml:space="preserve"> These </w:t>
      </w:r>
      <w:r w:rsidR="00982D1B" w:rsidRPr="00982D1B">
        <w:rPr>
          <w:rFonts w:asciiTheme="minorHAnsi" w:hAnsiTheme="minorHAnsi" w:cstheme="minorHAnsi"/>
          <w:sz w:val="20"/>
          <w:szCs w:val="20"/>
        </w:rPr>
        <w:t>Ayats</w:t>
      </w:r>
      <w:r w:rsidRPr="00982D1B">
        <w:rPr>
          <w:rFonts w:asciiTheme="minorHAnsi" w:hAnsiTheme="minorHAnsi" w:cstheme="minorHAnsi"/>
          <w:sz w:val="20"/>
          <w:szCs w:val="20"/>
        </w:rPr>
        <w:t xml:space="preserve"> establish the principle of absolute and precise accountability before Allah SWT, where no deed, however small, is disregarded. </w:t>
      </w:r>
    </w:p>
    <w:p w14:paraId="4206E1A2" w14:textId="77777777" w:rsidR="00982D1B" w:rsidRDefault="00982D1B" w:rsidP="00982D1B">
      <w:pPr>
        <w:rPr>
          <w:rFonts w:asciiTheme="minorHAnsi" w:hAnsiTheme="minorHAnsi" w:cstheme="minorHAnsi"/>
          <w:sz w:val="20"/>
          <w:szCs w:val="20"/>
        </w:rPr>
      </w:pPr>
    </w:p>
    <w:p w14:paraId="51F36C91" w14:textId="10102425" w:rsidR="00521B81" w:rsidRDefault="00C24F83" w:rsidP="00982D1B">
      <w:pPr>
        <w:rPr>
          <w:rFonts w:asciiTheme="minorHAnsi" w:hAnsiTheme="minorHAnsi" w:cstheme="minorHAnsi"/>
          <w:sz w:val="20"/>
          <w:szCs w:val="20"/>
        </w:rPr>
      </w:pPr>
      <w:r>
        <w:rPr>
          <w:rFonts w:asciiTheme="minorHAnsi" w:hAnsiTheme="minorHAnsi" w:cstheme="minorHAnsi"/>
          <w:sz w:val="20"/>
          <w:szCs w:val="20"/>
        </w:rPr>
        <w:t xml:space="preserve">This is </w:t>
      </w:r>
      <w:r w:rsidR="00047C68" w:rsidRPr="00982D1B">
        <w:rPr>
          <w:rFonts w:asciiTheme="minorHAnsi" w:hAnsiTheme="minorHAnsi" w:cstheme="minorHAnsi"/>
          <w:sz w:val="20"/>
          <w:szCs w:val="20"/>
        </w:rPr>
        <w:t xml:space="preserve">concerning two individuals: </w:t>
      </w:r>
      <w:r>
        <w:rPr>
          <w:rFonts w:asciiTheme="minorHAnsi" w:hAnsiTheme="minorHAnsi" w:cstheme="minorHAnsi"/>
          <w:sz w:val="20"/>
          <w:szCs w:val="20"/>
        </w:rPr>
        <w:t>(</w:t>
      </w:r>
      <w:proofErr w:type="spellStart"/>
      <w:r>
        <w:rPr>
          <w:rFonts w:asciiTheme="minorHAnsi" w:hAnsiTheme="minorHAnsi" w:cstheme="minorHAnsi"/>
          <w:sz w:val="20"/>
          <w:szCs w:val="20"/>
        </w:rPr>
        <w:t>i</w:t>
      </w:r>
      <w:proofErr w:type="spellEnd"/>
      <w:r>
        <w:rPr>
          <w:rFonts w:asciiTheme="minorHAnsi" w:hAnsiTheme="minorHAnsi" w:cstheme="minorHAnsi"/>
          <w:sz w:val="20"/>
          <w:szCs w:val="20"/>
        </w:rPr>
        <w:t xml:space="preserve">) </w:t>
      </w:r>
      <w:r w:rsidR="00047C68" w:rsidRPr="00982D1B">
        <w:rPr>
          <w:rFonts w:asciiTheme="minorHAnsi" w:hAnsiTheme="minorHAnsi" w:cstheme="minorHAnsi"/>
          <w:sz w:val="20"/>
          <w:szCs w:val="20"/>
          <w:u w:val="single"/>
        </w:rPr>
        <w:t>one who dismissed small acts of charity</w:t>
      </w:r>
      <w:r w:rsidR="00047C68" w:rsidRPr="00982D1B">
        <w:rPr>
          <w:rFonts w:asciiTheme="minorHAnsi" w:hAnsiTheme="minorHAnsi" w:cstheme="minorHAnsi"/>
          <w:sz w:val="20"/>
          <w:szCs w:val="20"/>
        </w:rPr>
        <w:t xml:space="preserve"> as worthless, believing reward lay only in major sacrifices, and </w:t>
      </w:r>
      <w:r>
        <w:rPr>
          <w:rFonts w:asciiTheme="minorHAnsi" w:hAnsiTheme="minorHAnsi" w:cstheme="minorHAnsi"/>
          <w:sz w:val="20"/>
          <w:szCs w:val="20"/>
        </w:rPr>
        <w:t xml:space="preserve">(ii) </w:t>
      </w:r>
      <w:r w:rsidR="00047C68" w:rsidRPr="00982D1B">
        <w:rPr>
          <w:rFonts w:asciiTheme="minorHAnsi" w:hAnsiTheme="minorHAnsi" w:cstheme="minorHAnsi"/>
          <w:sz w:val="20"/>
          <w:szCs w:val="20"/>
          <w:u w:val="single"/>
        </w:rPr>
        <w:t xml:space="preserve">another who trivialized minor sins </w:t>
      </w:r>
      <w:r w:rsidR="00047C68" w:rsidRPr="00982D1B">
        <w:rPr>
          <w:rFonts w:asciiTheme="minorHAnsi" w:hAnsiTheme="minorHAnsi" w:cstheme="minorHAnsi"/>
          <w:sz w:val="20"/>
          <w:szCs w:val="20"/>
        </w:rPr>
        <w:t xml:space="preserve">such as small lies, backbiting, and unlawful glances, assuming punishment applied only to grave offenses. </w:t>
      </w:r>
    </w:p>
    <w:p w14:paraId="268734F7" w14:textId="77777777" w:rsidR="00BF1374" w:rsidRDefault="00BF1374" w:rsidP="00982D1B">
      <w:pPr>
        <w:rPr>
          <w:rFonts w:asciiTheme="minorHAnsi" w:hAnsiTheme="minorHAnsi" w:cstheme="minorHAnsi"/>
          <w:sz w:val="20"/>
          <w:szCs w:val="20"/>
        </w:rPr>
      </w:pPr>
    </w:p>
    <w:p w14:paraId="2C4F7DCC" w14:textId="5FD26C07" w:rsidR="00047C68" w:rsidRDefault="00047C68" w:rsidP="00982D1B">
      <w:pPr>
        <w:rPr>
          <w:rFonts w:asciiTheme="minorHAnsi" w:hAnsiTheme="minorHAnsi" w:cstheme="minorHAnsi"/>
          <w:sz w:val="20"/>
          <w:szCs w:val="20"/>
          <w:u w:val="single"/>
        </w:rPr>
      </w:pPr>
      <w:r w:rsidRPr="00982D1B">
        <w:rPr>
          <w:rFonts w:asciiTheme="minorHAnsi" w:hAnsiTheme="minorHAnsi" w:cstheme="minorHAnsi"/>
          <w:sz w:val="20"/>
          <w:szCs w:val="20"/>
        </w:rPr>
        <w:t xml:space="preserve">Through these </w:t>
      </w:r>
      <w:r w:rsidR="00521B81">
        <w:rPr>
          <w:rFonts w:asciiTheme="minorHAnsi" w:hAnsiTheme="minorHAnsi" w:cstheme="minorHAnsi"/>
          <w:sz w:val="20"/>
          <w:szCs w:val="20"/>
        </w:rPr>
        <w:t>Ayats</w:t>
      </w:r>
      <w:r w:rsidRPr="00982D1B">
        <w:rPr>
          <w:rFonts w:asciiTheme="minorHAnsi" w:hAnsiTheme="minorHAnsi" w:cstheme="minorHAnsi"/>
          <w:sz w:val="20"/>
          <w:szCs w:val="20"/>
        </w:rPr>
        <w:t xml:space="preserve"> Allah SWT corrected both misconceptions, affirming that even the smallest acts of goodness accumulate in reward, and even minor sins accumulate in consequence. </w:t>
      </w:r>
      <w:r w:rsidRPr="00521B81">
        <w:rPr>
          <w:rFonts w:asciiTheme="minorHAnsi" w:hAnsiTheme="minorHAnsi" w:cstheme="minorHAnsi"/>
          <w:sz w:val="20"/>
          <w:szCs w:val="20"/>
          <w:u w:val="single"/>
        </w:rPr>
        <w:t>The passage thus instills moral vigilance, teaching that nothing is insignificant in the divine scale of justice.</w:t>
      </w:r>
    </w:p>
    <w:p w14:paraId="7166D3D3" w14:textId="77777777" w:rsidR="009B77EA" w:rsidRDefault="009B77EA" w:rsidP="00982D1B">
      <w:pPr>
        <w:rPr>
          <w:rFonts w:asciiTheme="minorHAnsi" w:hAnsiTheme="minorHAnsi" w:cstheme="minorHAnsi"/>
          <w:sz w:val="20"/>
          <w:szCs w:val="20"/>
          <w:u w:val="single"/>
        </w:rPr>
      </w:pPr>
    </w:p>
    <w:p w14:paraId="4F4C116B" w14:textId="0C8D7238" w:rsidR="009B77EA" w:rsidRPr="009B77EA" w:rsidRDefault="009B77EA" w:rsidP="009B77EA">
      <w:pPr>
        <w:pBdr>
          <w:top w:val="single" w:sz="4" w:space="1" w:color="auto"/>
          <w:left w:val="single" w:sz="4" w:space="4" w:color="auto"/>
          <w:bottom w:val="single" w:sz="4" w:space="1" w:color="auto"/>
          <w:right w:val="single" w:sz="4" w:space="4" w:color="auto"/>
        </w:pBdr>
        <w:rPr>
          <w:rFonts w:asciiTheme="minorHAnsi" w:hAnsiTheme="minorHAnsi" w:cstheme="minorHAnsi"/>
          <w:i/>
          <w:iCs/>
          <w:sz w:val="20"/>
          <w:szCs w:val="20"/>
        </w:rPr>
      </w:pPr>
      <w:r w:rsidRPr="009B77EA">
        <w:rPr>
          <w:rFonts w:asciiTheme="minorHAnsi" w:hAnsiTheme="minorHAnsi" w:cstheme="minorHAnsi"/>
          <w:i/>
          <w:iCs/>
          <w:sz w:val="20"/>
          <w:szCs w:val="20"/>
        </w:rPr>
        <w:t xml:space="preserve">The person who did not live in the world fearlessly and independent of </w:t>
      </w:r>
      <w:proofErr w:type="gramStart"/>
      <w:r w:rsidRPr="009B77EA">
        <w:rPr>
          <w:rFonts w:asciiTheme="minorHAnsi" w:hAnsiTheme="minorHAnsi" w:cstheme="minorHAnsi"/>
          <w:i/>
          <w:iCs/>
          <w:sz w:val="20"/>
          <w:szCs w:val="20"/>
        </w:rPr>
        <w:t>God, but</w:t>
      </w:r>
      <w:proofErr w:type="gramEnd"/>
      <w:r w:rsidRPr="009B77EA">
        <w:rPr>
          <w:rFonts w:asciiTheme="minorHAnsi" w:hAnsiTheme="minorHAnsi" w:cstheme="minorHAnsi"/>
          <w:i/>
          <w:iCs/>
          <w:sz w:val="20"/>
          <w:szCs w:val="20"/>
        </w:rPr>
        <w:t xml:space="preserve"> feared Him at every step lest he should do something which might entail His wrath and punishment, will have this reward reserved for him with Allah SWT.</w:t>
      </w:r>
    </w:p>
    <w:p w14:paraId="61A1A48E" w14:textId="77777777" w:rsidR="00BF1374" w:rsidRDefault="00BF1374" w:rsidP="00E96F8B">
      <w:pPr>
        <w:rPr>
          <w:rFonts w:ascii="Book Antiqua" w:hAnsi="Book Antiqua"/>
          <w:sz w:val="20"/>
          <w:szCs w:val="20"/>
        </w:rPr>
      </w:pPr>
    </w:p>
    <w:p w14:paraId="08056C42" w14:textId="77777777" w:rsidR="00E96F8B" w:rsidRDefault="00E96F8B" w:rsidP="00E96F8B">
      <w:pPr>
        <w:rPr>
          <w:rFonts w:ascii="Book Antiqua" w:hAnsi="Book Antiqua"/>
          <w:sz w:val="20"/>
          <w:szCs w:val="20"/>
        </w:rPr>
      </w:pPr>
    </w:p>
    <w:p w14:paraId="363E6723" w14:textId="77777777" w:rsidR="00E96F8B" w:rsidRDefault="00E96F8B" w:rsidP="00E96F8B">
      <w:pPr>
        <w:rPr>
          <w:rFonts w:ascii="Book Antiqua" w:hAnsi="Book Antiqua"/>
          <w:sz w:val="20"/>
          <w:szCs w:val="20"/>
        </w:rPr>
      </w:pPr>
    </w:p>
    <w:p w14:paraId="204387CC" w14:textId="77777777" w:rsidR="00E96F8B" w:rsidRDefault="00E96F8B" w:rsidP="00E96F8B">
      <w:pPr>
        <w:rPr>
          <w:rFonts w:ascii="Book Antiqua" w:hAnsi="Book Antiqua"/>
          <w:sz w:val="20"/>
          <w:szCs w:val="20"/>
        </w:rPr>
      </w:pPr>
    </w:p>
    <w:p w14:paraId="25BAED16" w14:textId="0D28646F" w:rsidR="00165194" w:rsidRDefault="003A1494" w:rsidP="003A1494">
      <w:pPr>
        <w:jc w:val="center"/>
        <w:rPr>
          <w:rFonts w:ascii="Book Antiqua" w:hAnsi="Book Antiqua"/>
          <w:sz w:val="20"/>
          <w:szCs w:val="20"/>
        </w:rPr>
      </w:pPr>
      <w:r>
        <w:rPr>
          <w:rFonts w:ascii="Book Antiqua" w:hAnsi="Book Antiqua"/>
          <w:sz w:val="20"/>
          <w:szCs w:val="20"/>
        </w:rPr>
        <w:t xml:space="preserve">(99:8) </w:t>
      </w:r>
      <w:r w:rsidR="00165194" w:rsidRPr="003A1494">
        <w:rPr>
          <w:rFonts w:ascii="Book Antiqua" w:hAnsi="Book Antiqua"/>
          <w:sz w:val="20"/>
          <w:szCs w:val="20"/>
        </w:rPr>
        <w:t>And whoever does an atom’s weight of evil will see it.</w:t>
      </w:r>
    </w:p>
    <w:p w14:paraId="58A590DB" w14:textId="77777777" w:rsidR="00B30AC8" w:rsidRPr="00521B81" w:rsidRDefault="00B30AC8" w:rsidP="00521B81">
      <w:pPr>
        <w:rPr>
          <w:rFonts w:asciiTheme="minorHAnsi" w:hAnsiTheme="minorHAnsi" w:cstheme="minorHAnsi"/>
          <w:sz w:val="20"/>
          <w:szCs w:val="20"/>
        </w:rPr>
      </w:pPr>
    </w:p>
    <w:p w14:paraId="74D0159A" w14:textId="77777777" w:rsidR="00BF1374" w:rsidRDefault="009B77EA" w:rsidP="00521B81">
      <w:pPr>
        <w:rPr>
          <w:rFonts w:asciiTheme="minorHAnsi" w:hAnsiTheme="minorHAnsi" w:cstheme="minorHAnsi"/>
          <w:sz w:val="20"/>
          <w:szCs w:val="20"/>
        </w:rPr>
      </w:pPr>
      <w:r>
        <w:rPr>
          <w:rFonts w:asciiTheme="minorHAnsi" w:hAnsiTheme="minorHAnsi" w:cstheme="minorHAnsi"/>
          <w:sz w:val="20"/>
          <w:szCs w:val="20"/>
        </w:rPr>
        <w:t>N</w:t>
      </w:r>
      <w:r w:rsidR="00B30AC8" w:rsidRPr="00521B81">
        <w:rPr>
          <w:rFonts w:asciiTheme="minorHAnsi" w:hAnsiTheme="minorHAnsi" w:cstheme="minorHAnsi"/>
          <w:sz w:val="20"/>
          <w:szCs w:val="20"/>
        </w:rPr>
        <w:t xml:space="preserve">o deed, however small, escapes divine record or consideration, yet it does not mean that every minor sin will necessarily be punished in the Hereafter in isolation. Rather, it establishes perfect awareness and justice: every action will be brought to light and weighed within Allah SWT’s comprehensive system of reckoning. </w:t>
      </w:r>
    </w:p>
    <w:p w14:paraId="53550C92" w14:textId="77777777" w:rsidR="00BF1374" w:rsidRDefault="00BF1374" w:rsidP="00521B81">
      <w:pPr>
        <w:rPr>
          <w:rFonts w:asciiTheme="minorHAnsi" w:hAnsiTheme="minorHAnsi" w:cstheme="minorHAnsi"/>
          <w:sz w:val="20"/>
          <w:szCs w:val="20"/>
        </w:rPr>
      </w:pPr>
    </w:p>
    <w:p w14:paraId="49135288" w14:textId="77777777" w:rsidR="00BF1374" w:rsidRDefault="00B30AC8" w:rsidP="00521B81">
      <w:pPr>
        <w:rPr>
          <w:rFonts w:asciiTheme="minorHAnsi" w:hAnsiTheme="minorHAnsi" w:cstheme="minorHAnsi"/>
          <w:sz w:val="20"/>
          <w:szCs w:val="20"/>
        </w:rPr>
      </w:pPr>
      <w:r w:rsidRPr="00521B81">
        <w:rPr>
          <w:rFonts w:asciiTheme="minorHAnsi" w:hAnsiTheme="minorHAnsi" w:cstheme="minorHAnsi"/>
          <w:sz w:val="20"/>
          <w:szCs w:val="20"/>
        </w:rPr>
        <w:t xml:space="preserve">The Quran and Sunnah clarify that believers who avoid major sins may have minor faults forgiven, that good deeds are rewarded many times over by Allah SWT’s grace, and that disbelievers receive recompense for their good deeds in this world, not the next. </w:t>
      </w:r>
    </w:p>
    <w:p w14:paraId="37ED9006" w14:textId="77777777" w:rsidR="00BF1374" w:rsidRDefault="00BF1374" w:rsidP="00521B81">
      <w:pPr>
        <w:rPr>
          <w:rFonts w:asciiTheme="minorHAnsi" w:hAnsiTheme="minorHAnsi" w:cstheme="minorHAnsi"/>
          <w:sz w:val="20"/>
          <w:szCs w:val="20"/>
        </w:rPr>
      </w:pPr>
    </w:p>
    <w:p w14:paraId="083DBFE7" w14:textId="05520DF1" w:rsidR="00B30AC8" w:rsidRPr="00521B81" w:rsidRDefault="00B30AC8" w:rsidP="00521B81">
      <w:pPr>
        <w:rPr>
          <w:rFonts w:asciiTheme="minorHAnsi" w:hAnsiTheme="minorHAnsi" w:cstheme="minorHAnsi"/>
          <w:sz w:val="20"/>
          <w:szCs w:val="20"/>
        </w:rPr>
      </w:pPr>
      <w:r w:rsidRPr="00521B81">
        <w:rPr>
          <w:rFonts w:asciiTheme="minorHAnsi" w:hAnsiTheme="minorHAnsi" w:cstheme="minorHAnsi"/>
          <w:sz w:val="20"/>
          <w:szCs w:val="20"/>
        </w:rPr>
        <w:t xml:space="preserve">The </w:t>
      </w:r>
      <w:r w:rsidR="009B77EA">
        <w:rPr>
          <w:rFonts w:asciiTheme="minorHAnsi" w:hAnsiTheme="minorHAnsi" w:cstheme="minorHAnsi"/>
          <w:sz w:val="20"/>
          <w:szCs w:val="20"/>
        </w:rPr>
        <w:t>Ayat</w:t>
      </w:r>
      <w:r w:rsidRPr="00521B81">
        <w:rPr>
          <w:rFonts w:asciiTheme="minorHAnsi" w:hAnsiTheme="minorHAnsi" w:cstheme="minorHAnsi"/>
          <w:sz w:val="20"/>
          <w:szCs w:val="20"/>
        </w:rPr>
        <w:t xml:space="preserve"> therefore serves as a profound moral warning and encouragement: no act of goodness should be dismissed as insignificant, and no sin should be treated as trivial, because small deeds accumulate and carry real weight in the final balance before Allah SWT.</w:t>
      </w:r>
    </w:p>
    <w:p w14:paraId="19CEAE8F" w14:textId="77777777" w:rsidR="00165194" w:rsidRDefault="00165194"/>
    <w:p w14:paraId="61D1437C" w14:textId="77777777" w:rsidR="00BF1374" w:rsidRDefault="00BF1374"/>
    <w:p w14:paraId="102252E3" w14:textId="77777777" w:rsidR="00BF1374" w:rsidRDefault="00BF1374"/>
    <w:p w14:paraId="11E3C2D5" w14:textId="77777777" w:rsidR="00BF1374" w:rsidRDefault="00BF1374"/>
    <w:p w14:paraId="0D8D7113" w14:textId="77777777" w:rsidR="00BF1374" w:rsidRDefault="00BF1374"/>
    <w:p w14:paraId="1DD5F1FB" w14:textId="77777777" w:rsidR="00BF1374" w:rsidRDefault="00BF1374"/>
    <w:p w14:paraId="169E9594" w14:textId="77777777" w:rsidR="00BF1374" w:rsidRDefault="00BF1374"/>
    <w:p w14:paraId="24DFBF61" w14:textId="77777777" w:rsidR="00BF1374" w:rsidRDefault="00BF1374"/>
    <w:p w14:paraId="272E786B" w14:textId="77777777" w:rsidR="00BF1374" w:rsidRDefault="00BF1374"/>
    <w:p w14:paraId="5364020B" w14:textId="77777777" w:rsidR="00BF1374" w:rsidRDefault="00BF1374"/>
    <w:p w14:paraId="676988F3" w14:textId="77777777" w:rsidR="00BF1374" w:rsidRDefault="00BF1374"/>
    <w:p w14:paraId="62918731" w14:textId="77777777" w:rsidR="00BF1374" w:rsidRDefault="00BF1374"/>
    <w:p w14:paraId="041B92CA" w14:textId="77777777" w:rsidR="00BF1374" w:rsidRDefault="00BF1374"/>
    <w:p w14:paraId="5DA1DCBD" w14:textId="77777777" w:rsidR="00BF1374" w:rsidRDefault="00BF1374"/>
    <w:p w14:paraId="3ED0C4A5" w14:textId="77777777" w:rsidR="00BF1374" w:rsidRDefault="00BF1374"/>
    <w:p w14:paraId="38EB04B8" w14:textId="77777777" w:rsidR="00BF1374" w:rsidRDefault="00BF1374"/>
    <w:p w14:paraId="26081A61" w14:textId="77777777" w:rsidR="00BF1374" w:rsidRDefault="00BF1374"/>
    <w:p w14:paraId="3FB6AF4B" w14:textId="77777777" w:rsidR="00BF1374" w:rsidRDefault="00BF1374"/>
    <w:p w14:paraId="7F01E6F6" w14:textId="77777777" w:rsidR="00BF1374" w:rsidRDefault="00BF1374"/>
    <w:p w14:paraId="194E94C3" w14:textId="77777777" w:rsidR="00BF1374" w:rsidRDefault="00BF1374"/>
    <w:p w14:paraId="00E47E82" w14:textId="77777777" w:rsidR="00BF1374" w:rsidRDefault="00BF1374"/>
    <w:p w14:paraId="204ACF66" w14:textId="77777777" w:rsidR="00BF1374" w:rsidRDefault="00BF1374"/>
    <w:p w14:paraId="23151CA4" w14:textId="77777777" w:rsidR="00BF1374" w:rsidRDefault="00BF1374"/>
    <w:p w14:paraId="063D27EF" w14:textId="77777777" w:rsidR="00BF1374" w:rsidRDefault="00BF1374"/>
    <w:p w14:paraId="531C3A48" w14:textId="77777777" w:rsidR="00BF1374" w:rsidRDefault="00BF1374"/>
    <w:p w14:paraId="56BC9DDB" w14:textId="77777777" w:rsidR="00BF1374" w:rsidRDefault="00BF1374"/>
    <w:p w14:paraId="3E7A45B6" w14:textId="77777777" w:rsidR="00BF1374" w:rsidRDefault="00BF1374"/>
    <w:p w14:paraId="3A1986A5" w14:textId="77777777" w:rsidR="00BF1374" w:rsidRDefault="00BF1374"/>
    <w:p w14:paraId="793FC27C" w14:textId="77777777" w:rsidR="00BF1374" w:rsidRDefault="00BF1374"/>
    <w:p w14:paraId="265C083D" w14:textId="77777777" w:rsidR="00BF1374" w:rsidRDefault="00BF1374"/>
    <w:p w14:paraId="3BA0D9ED" w14:textId="77777777" w:rsidR="00BF1374" w:rsidRDefault="00BF1374"/>
    <w:p w14:paraId="20E22071" w14:textId="77777777" w:rsidR="00BF1374" w:rsidRDefault="00BF1374"/>
    <w:p w14:paraId="19B5ED64" w14:textId="77777777" w:rsidR="00BF1374" w:rsidRDefault="00BF1374"/>
    <w:p w14:paraId="0B7DF971" w14:textId="77777777" w:rsidR="00C24F83" w:rsidRDefault="00C24F83"/>
    <w:p w14:paraId="62C23B7B" w14:textId="2A14BE49" w:rsidR="00BF1374" w:rsidRDefault="00BF1374" w:rsidP="00BF1374">
      <w:pPr>
        <w:jc w:val="center"/>
        <w:rPr>
          <w:rFonts w:asciiTheme="minorHAnsi" w:hAnsiTheme="minorHAnsi" w:cstheme="minorHAnsi"/>
          <w:b/>
          <w:bCs/>
          <w:sz w:val="36"/>
          <w:szCs w:val="36"/>
        </w:rPr>
      </w:pPr>
      <w:r w:rsidRPr="00BF1374">
        <w:rPr>
          <w:rFonts w:asciiTheme="minorHAnsi" w:hAnsiTheme="minorHAnsi" w:cstheme="minorHAnsi"/>
          <w:b/>
          <w:bCs/>
          <w:sz w:val="36"/>
          <w:szCs w:val="36"/>
        </w:rPr>
        <w:lastRenderedPageBreak/>
        <w:t>MY KEY TAKEAWAYS</w:t>
      </w:r>
    </w:p>
    <w:p w14:paraId="150A4CCF" w14:textId="77777777" w:rsidR="00BF1374" w:rsidRDefault="00BF1374" w:rsidP="00BF1374">
      <w:pPr>
        <w:jc w:val="center"/>
        <w:rPr>
          <w:rFonts w:asciiTheme="minorHAnsi" w:hAnsiTheme="minorHAnsi" w:cstheme="minorHAnsi"/>
          <w:b/>
          <w:bCs/>
          <w:sz w:val="36"/>
          <w:szCs w:val="36"/>
        </w:rPr>
      </w:pPr>
    </w:p>
    <w:p w14:paraId="7C85DF31" w14:textId="5E765F7D" w:rsidR="00BF1374" w:rsidRDefault="00BF1374" w:rsidP="00BF1374">
      <w:pPr>
        <w:jc w:val="center"/>
        <w:rPr>
          <w:rFonts w:asciiTheme="minorHAnsi" w:hAnsiTheme="minorHAnsi" w:cstheme="minorHAnsi"/>
          <w:b/>
          <w:bCs/>
          <w:sz w:val="20"/>
          <w:szCs w:val="20"/>
        </w:rPr>
      </w:pPr>
      <w:r w:rsidRPr="00BF1374">
        <w:rPr>
          <w:rFonts w:asciiTheme="minorHAnsi" w:hAnsiTheme="minorHAnsi" w:cstheme="minorHAnsi"/>
          <w:b/>
          <w:bCs/>
          <w:sz w:val="20"/>
          <w:szCs w:val="20"/>
        </w:rPr>
        <w:t xml:space="preserve">DESCRITPTION OF DOJ </w:t>
      </w:r>
    </w:p>
    <w:p w14:paraId="046B363B" w14:textId="77777777" w:rsidR="00BF1374" w:rsidRPr="00BF1374" w:rsidRDefault="00BF1374" w:rsidP="00BF1374">
      <w:pPr>
        <w:jc w:val="center"/>
        <w:rPr>
          <w:rFonts w:asciiTheme="minorHAnsi" w:hAnsiTheme="minorHAnsi" w:cstheme="minorHAnsi"/>
          <w:b/>
          <w:bCs/>
          <w:sz w:val="20"/>
          <w:szCs w:val="20"/>
        </w:rPr>
      </w:pPr>
    </w:p>
    <w:p w14:paraId="10762B59" w14:textId="77777777" w:rsidR="00BF1374" w:rsidRPr="00824FE5" w:rsidRDefault="00BF1374" w:rsidP="00BF1374">
      <w:pPr>
        <w:jc w:val="center"/>
        <w:rPr>
          <w:rFonts w:asciiTheme="minorHAnsi" w:hAnsiTheme="minorHAnsi" w:cstheme="minorHAnsi"/>
          <w:b/>
          <w:bCs/>
          <w:color w:val="44546A" w:themeColor="text2"/>
          <w:sz w:val="32"/>
          <w:szCs w:val="32"/>
        </w:rPr>
      </w:pPr>
      <w:r w:rsidRPr="00824FE5">
        <w:rPr>
          <w:rFonts w:ascii="_PDMS_Saleem_QuranFont" w:hAnsi="_PDMS_Saleem_QuranFont"/>
          <w:color w:val="000000"/>
          <w:sz w:val="32"/>
          <w:szCs w:val="32"/>
          <w:shd w:val="clear" w:color="auto" w:fill="FFFFFF"/>
          <w:rtl/>
        </w:rPr>
        <w:t xml:space="preserve">اِذَا </w:t>
      </w:r>
      <w:proofErr w:type="spellStart"/>
      <w:r w:rsidRPr="00824FE5">
        <w:rPr>
          <w:rFonts w:ascii="_PDMS_Saleem_QuranFont" w:hAnsi="_PDMS_Saleem_QuranFont"/>
          <w:color w:val="000000"/>
          <w:sz w:val="32"/>
          <w:szCs w:val="32"/>
          <w:shd w:val="clear" w:color="auto" w:fill="FFFFFF"/>
          <w:rtl/>
        </w:rPr>
        <w:t>زُلۡزِلَتِ</w:t>
      </w:r>
      <w:proofErr w:type="spellEnd"/>
      <w:r w:rsidRPr="00824FE5">
        <w:rPr>
          <w:rFonts w:ascii="_PDMS_Saleem_QuranFont" w:hAnsi="_PDMS_Saleem_QuranFont"/>
          <w:color w:val="000000"/>
          <w:sz w:val="32"/>
          <w:szCs w:val="32"/>
          <w:shd w:val="clear" w:color="auto" w:fill="FFFFFF"/>
          <w:rtl/>
        </w:rPr>
        <w:t xml:space="preserve"> </w:t>
      </w:r>
      <w:proofErr w:type="spellStart"/>
      <w:r w:rsidRPr="00824FE5">
        <w:rPr>
          <w:rFonts w:ascii="_PDMS_Saleem_QuranFont" w:hAnsi="_PDMS_Saleem_QuranFont"/>
          <w:color w:val="000000"/>
          <w:sz w:val="32"/>
          <w:szCs w:val="32"/>
          <w:shd w:val="clear" w:color="auto" w:fill="FFFFFF"/>
          <w:rtl/>
        </w:rPr>
        <w:t>الۡاَرۡضُ</w:t>
      </w:r>
      <w:proofErr w:type="spellEnd"/>
      <w:r w:rsidRPr="00824FE5">
        <w:rPr>
          <w:rFonts w:ascii="_PDMS_Saleem_QuranFont" w:hAnsi="_PDMS_Saleem_QuranFont"/>
          <w:color w:val="000000"/>
          <w:sz w:val="32"/>
          <w:szCs w:val="32"/>
          <w:shd w:val="clear" w:color="auto" w:fill="FFFFFF"/>
          <w:rtl/>
        </w:rPr>
        <w:t xml:space="preserve"> </w:t>
      </w:r>
      <w:proofErr w:type="spellStart"/>
      <w:r w:rsidRPr="00824FE5">
        <w:rPr>
          <w:rFonts w:ascii="_PDMS_Saleem_QuranFont" w:hAnsi="_PDMS_Saleem_QuranFont"/>
          <w:color w:val="000000"/>
          <w:sz w:val="32"/>
          <w:szCs w:val="32"/>
          <w:shd w:val="clear" w:color="auto" w:fill="FFFFFF"/>
          <w:rtl/>
        </w:rPr>
        <w:t>زِلۡزَالَهَا</w:t>
      </w:r>
      <w:proofErr w:type="spellEnd"/>
    </w:p>
    <w:p w14:paraId="6552EC04" w14:textId="1D886F06" w:rsidR="00BF1374" w:rsidRPr="00BF1374" w:rsidRDefault="00BF1374" w:rsidP="00BF1374">
      <w:pPr>
        <w:pStyle w:val="ListParagraph"/>
        <w:numPr>
          <w:ilvl w:val="0"/>
          <w:numId w:val="4"/>
        </w:numPr>
        <w:jc w:val="center"/>
        <w:rPr>
          <w:rFonts w:ascii="Book Antiqua" w:hAnsi="Book Antiqua"/>
          <w:sz w:val="20"/>
          <w:szCs w:val="20"/>
        </w:rPr>
      </w:pPr>
      <w:r w:rsidRPr="00BF1374">
        <w:rPr>
          <w:rFonts w:ascii="Book Antiqua" w:hAnsi="Book Antiqua"/>
          <w:sz w:val="20"/>
          <w:szCs w:val="20"/>
        </w:rPr>
        <w:t>(99:1) When the earth will be shaken with a mighty shaking,</w:t>
      </w:r>
    </w:p>
    <w:p w14:paraId="48B77E2B" w14:textId="77777777" w:rsidR="00BF1374" w:rsidRDefault="00BF1374"/>
    <w:p w14:paraId="4E02014D" w14:textId="24EC9D74" w:rsidR="00BF1374" w:rsidRDefault="00BF1374" w:rsidP="00BF1374">
      <w:pPr>
        <w:jc w:val="center"/>
        <w:rPr>
          <w:rFonts w:asciiTheme="minorHAnsi" w:hAnsiTheme="minorHAnsi" w:cstheme="minorHAnsi"/>
          <w:b/>
          <w:bCs/>
          <w:sz w:val="20"/>
          <w:szCs w:val="20"/>
        </w:rPr>
      </w:pPr>
      <w:r w:rsidRPr="00BF1374">
        <w:rPr>
          <w:rFonts w:asciiTheme="minorHAnsi" w:hAnsiTheme="minorHAnsi" w:cstheme="minorHAnsi"/>
          <w:b/>
          <w:bCs/>
          <w:sz w:val="20"/>
          <w:szCs w:val="20"/>
        </w:rPr>
        <w:t>NOTHING IS INSIGNIFICANT IN THE DIVINE SCALE OF JUSTICE</w:t>
      </w:r>
    </w:p>
    <w:p w14:paraId="3E5EB3DF" w14:textId="6AB1C955" w:rsidR="00935CC4" w:rsidRPr="00935CC4" w:rsidRDefault="00935CC4" w:rsidP="00BF1374">
      <w:pPr>
        <w:jc w:val="center"/>
        <w:rPr>
          <w:rFonts w:asciiTheme="minorHAnsi" w:hAnsiTheme="minorHAnsi" w:cstheme="minorHAnsi"/>
          <w:b/>
          <w:bCs/>
          <w:sz w:val="20"/>
          <w:szCs w:val="20"/>
        </w:rPr>
      </w:pPr>
      <w:r w:rsidRPr="00935CC4">
        <w:rPr>
          <w:rFonts w:asciiTheme="minorHAnsi" w:hAnsiTheme="minorHAnsi" w:cstheme="minorHAnsi"/>
          <w:b/>
          <w:bCs/>
          <w:sz w:val="18"/>
          <w:szCs w:val="18"/>
        </w:rPr>
        <w:t>ABSOLUTE AND PRECISE ACCOUNTABILITY ON THE DOJ</w:t>
      </w:r>
    </w:p>
    <w:p w14:paraId="1D816F6B" w14:textId="77777777" w:rsidR="00BF1374" w:rsidRPr="003A1494" w:rsidRDefault="00BF1374" w:rsidP="00BF1374">
      <w:pPr>
        <w:jc w:val="center"/>
        <w:rPr>
          <w:rFonts w:ascii="Book Antiqua" w:hAnsi="Book Antiqua"/>
          <w:sz w:val="20"/>
          <w:szCs w:val="20"/>
        </w:rPr>
      </w:pPr>
    </w:p>
    <w:p w14:paraId="6B3C4952" w14:textId="609818AB" w:rsidR="00BF1374" w:rsidRPr="00BF1374" w:rsidRDefault="00BF1374" w:rsidP="00BF1374">
      <w:pPr>
        <w:pStyle w:val="ListParagraph"/>
        <w:numPr>
          <w:ilvl w:val="0"/>
          <w:numId w:val="3"/>
        </w:numPr>
        <w:jc w:val="center"/>
        <w:rPr>
          <w:rFonts w:ascii="Book Antiqua" w:hAnsi="Book Antiqua"/>
          <w:sz w:val="20"/>
          <w:szCs w:val="20"/>
        </w:rPr>
      </w:pPr>
      <w:r w:rsidRPr="00BF1374">
        <w:rPr>
          <w:rFonts w:ascii="Book Antiqua" w:hAnsi="Book Antiqua"/>
          <w:sz w:val="20"/>
          <w:szCs w:val="20"/>
        </w:rPr>
        <w:t>(99:7) So whoever does an atom’s weight of good will see it</w:t>
      </w:r>
    </w:p>
    <w:p w14:paraId="45E27B4F" w14:textId="77777777" w:rsidR="00BF1374" w:rsidRDefault="00BF1374" w:rsidP="00BF1374">
      <w:pPr>
        <w:rPr>
          <w:rFonts w:ascii="Book Antiqua" w:hAnsi="Book Antiqua"/>
          <w:sz w:val="20"/>
          <w:szCs w:val="20"/>
        </w:rPr>
      </w:pPr>
    </w:p>
    <w:p w14:paraId="1CA15187" w14:textId="77777777" w:rsidR="00BF1374" w:rsidRPr="00BF1374" w:rsidRDefault="00BF1374" w:rsidP="00BF1374">
      <w:pPr>
        <w:pStyle w:val="ListParagraph"/>
        <w:numPr>
          <w:ilvl w:val="0"/>
          <w:numId w:val="3"/>
        </w:numPr>
        <w:jc w:val="center"/>
        <w:rPr>
          <w:rFonts w:ascii="Book Antiqua" w:hAnsi="Book Antiqua"/>
          <w:sz w:val="20"/>
          <w:szCs w:val="20"/>
        </w:rPr>
      </w:pPr>
      <w:r w:rsidRPr="00BF1374">
        <w:rPr>
          <w:rFonts w:ascii="Book Antiqua" w:hAnsi="Book Antiqua"/>
          <w:sz w:val="20"/>
          <w:szCs w:val="20"/>
        </w:rPr>
        <w:t>(99:8) And whoever does an atom’s weight of evil will see it.</w:t>
      </w:r>
    </w:p>
    <w:p w14:paraId="32DE842D" w14:textId="77777777" w:rsidR="00BF1374" w:rsidRPr="00BF1374" w:rsidRDefault="00BF1374" w:rsidP="00BF1374">
      <w:pPr>
        <w:jc w:val="center"/>
        <w:rPr>
          <w:b/>
          <w:bCs/>
        </w:rPr>
      </w:pPr>
    </w:p>
    <w:sectPr w:rsidR="00BF1374" w:rsidRPr="00BF1374">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228D4" w14:textId="77777777" w:rsidR="001A750B" w:rsidRDefault="001A750B" w:rsidP="00262AAA">
      <w:r>
        <w:separator/>
      </w:r>
    </w:p>
  </w:endnote>
  <w:endnote w:type="continuationSeparator" w:id="0">
    <w:p w14:paraId="6A8A9061" w14:textId="77777777" w:rsidR="001A750B" w:rsidRDefault="001A750B" w:rsidP="00262A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_PDMS_Saleem_QuranFont">
    <w:altName w:val="Times New Roman"/>
    <w:panose1 w:val="020B0604020202020204"/>
    <w:charset w:val="00"/>
    <w:family w:val="roman"/>
    <w:notTrueType/>
    <w:pitch w:val="default"/>
  </w:font>
  <w:font w:name="Times">
    <w:altName w:val="Times New Roman"/>
    <w:panose1 w:val="00000500000000020000"/>
    <w:charset w:val="00"/>
    <w:family w:val="auto"/>
    <w:pitch w:val="variable"/>
    <w:sig w:usb0="E00002FF" w:usb1="5000205A"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Nunito">
    <w:panose1 w:val="00000000000000000000"/>
    <w:charset w:val="4D"/>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91401448"/>
      <w:docPartObj>
        <w:docPartGallery w:val="Page Numbers (Bottom of Page)"/>
        <w:docPartUnique/>
      </w:docPartObj>
    </w:sdtPr>
    <w:sdtContent>
      <w:p w14:paraId="69BFC2E2" w14:textId="47F378F9" w:rsidR="00262AAA" w:rsidRDefault="00262AAA" w:rsidP="00B34C1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E1F81B5" w14:textId="77777777" w:rsidR="00262AAA" w:rsidRDefault="00262AAA" w:rsidP="00262AA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24649871"/>
      <w:docPartObj>
        <w:docPartGallery w:val="Page Numbers (Bottom of Page)"/>
        <w:docPartUnique/>
      </w:docPartObj>
    </w:sdtPr>
    <w:sdtContent>
      <w:p w14:paraId="40CB0919" w14:textId="516D0B29" w:rsidR="00262AAA" w:rsidRDefault="00262AAA" w:rsidP="00B34C1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8911479" w14:textId="77777777" w:rsidR="00262AAA" w:rsidRDefault="00262AAA" w:rsidP="00262AA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C896E" w14:textId="77777777" w:rsidR="001A750B" w:rsidRDefault="001A750B" w:rsidP="00262AAA">
      <w:r>
        <w:separator/>
      </w:r>
    </w:p>
  </w:footnote>
  <w:footnote w:type="continuationSeparator" w:id="0">
    <w:p w14:paraId="4FC8A83A" w14:textId="77777777" w:rsidR="001A750B" w:rsidRDefault="001A750B" w:rsidP="00262A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4707E"/>
    <w:multiLevelType w:val="multilevel"/>
    <w:tmpl w:val="155CD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8305F1"/>
    <w:multiLevelType w:val="hybridMultilevel"/>
    <w:tmpl w:val="FEF6C8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ED3E53"/>
    <w:multiLevelType w:val="hybridMultilevel"/>
    <w:tmpl w:val="7082B3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B30266D"/>
    <w:multiLevelType w:val="multilevel"/>
    <w:tmpl w:val="DD84C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83653">
    <w:abstractNumId w:val="0"/>
  </w:num>
  <w:num w:numId="2" w16cid:durableId="968248341">
    <w:abstractNumId w:val="3"/>
  </w:num>
  <w:num w:numId="3" w16cid:durableId="171260225">
    <w:abstractNumId w:val="1"/>
  </w:num>
  <w:num w:numId="4" w16cid:durableId="19012109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717"/>
    <w:rsid w:val="00001CA1"/>
    <w:rsid w:val="000179A4"/>
    <w:rsid w:val="00047C68"/>
    <w:rsid w:val="00114AAD"/>
    <w:rsid w:val="00161D12"/>
    <w:rsid w:val="00165194"/>
    <w:rsid w:val="001908DF"/>
    <w:rsid w:val="001A750B"/>
    <w:rsid w:val="00213374"/>
    <w:rsid w:val="00262AAA"/>
    <w:rsid w:val="00271F7E"/>
    <w:rsid w:val="00285E69"/>
    <w:rsid w:val="00296963"/>
    <w:rsid w:val="00326746"/>
    <w:rsid w:val="003A1494"/>
    <w:rsid w:val="003F06E1"/>
    <w:rsid w:val="00521B81"/>
    <w:rsid w:val="00582FB1"/>
    <w:rsid w:val="00621F61"/>
    <w:rsid w:val="00632014"/>
    <w:rsid w:val="00675AFC"/>
    <w:rsid w:val="006B1C46"/>
    <w:rsid w:val="006E30B9"/>
    <w:rsid w:val="00742292"/>
    <w:rsid w:val="00752575"/>
    <w:rsid w:val="007655F9"/>
    <w:rsid w:val="00781E27"/>
    <w:rsid w:val="007D1276"/>
    <w:rsid w:val="00824FE5"/>
    <w:rsid w:val="008D65BB"/>
    <w:rsid w:val="008E1B01"/>
    <w:rsid w:val="00935CC4"/>
    <w:rsid w:val="0093777D"/>
    <w:rsid w:val="00944398"/>
    <w:rsid w:val="00982D1B"/>
    <w:rsid w:val="009B77EA"/>
    <w:rsid w:val="00AD7C15"/>
    <w:rsid w:val="00B30AC8"/>
    <w:rsid w:val="00B7289E"/>
    <w:rsid w:val="00BF1374"/>
    <w:rsid w:val="00C232C7"/>
    <w:rsid w:val="00C24F83"/>
    <w:rsid w:val="00CA4132"/>
    <w:rsid w:val="00CB4735"/>
    <w:rsid w:val="00D232F3"/>
    <w:rsid w:val="00D26C9E"/>
    <w:rsid w:val="00D77EA1"/>
    <w:rsid w:val="00DD5A63"/>
    <w:rsid w:val="00E4766B"/>
    <w:rsid w:val="00E61C3E"/>
    <w:rsid w:val="00E67979"/>
    <w:rsid w:val="00E96F8B"/>
    <w:rsid w:val="00EA4ED7"/>
    <w:rsid w:val="00F11E5E"/>
    <w:rsid w:val="00F44717"/>
    <w:rsid w:val="00FB3486"/>
    <w:rsid w:val="00FC674C"/>
    <w:rsid w:val="00FE018F"/>
    <w:rsid w:val="00FF13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D0D3E"/>
  <w15:chartTrackingRefBased/>
  <w15:docId w15:val="{61C13DBD-BEAB-AD43-A0D2-73B7AC4F6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4717"/>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447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47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447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447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47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471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471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471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471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47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47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447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447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47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47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47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47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4717"/>
    <w:rPr>
      <w:rFonts w:eastAsiaTheme="majorEastAsia" w:cstheme="majorBidi"/>
      <w:color w:val="272727" w:themeColor="text1" w:themeTint="D8"/>
    </w:rPr>
  </w:style>
  <w:style w:type="paragraph" w:styleId="Title">
    <w:name w:val="Title"/>
    <w:basedOn w:val="Normal"/>
    <w:next w:val="Normal"/>
    <w:link w:val="TitleChar"/>
    <w:uiPriority w:val="10"/>
    <w:qFormat/>
    <w:rsid w:val="00F4471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47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47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47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4717"/>
    <w:pPr>
      <w:spacing w:before="160"/>
      <w:jc w:val="center"/>
    </w:pPr>
    <w:rPr>
      <w:i/>
      <w:iCs/>
      <w:color w:val="404040" w:themeColor="text1" w:themeTint="BF"/>
    </w:rPr>
  </w:style>
  <w:style w:type="character" w:customStyle="1" w:styleId="QuoteChar">
    <w:name w:val="Quote Char"/>
    <w:basedOn w:val="DefaultParagraphFont"/>
    <w:link w:val="Quote"/>
    <w:uiPriority w:val="29"/>
    <w:rsid w:val="00F44717"/>
    <w:rPr>
      <w:i/>
      <w:iCs/>
      <w:color w:val="404040" w:themeColor="text1" w:themeTint="BF"/>
    </w:rPr>
  </w:style>
  <w:style w:type="paragraph" w:styleId="ListParagraph">
    <w:name w:val="List Paragraph"/>
    <w:basedOn w:val="Normal"/>
    <w:uiPriority w:val="34"/>
    <w:qFormat/>
    <w:rsid w:val="00F44717"/>
    <w:pPr>
      <w:ind w:left="720"/>
      <w:contextualSpacing/>
    </w:pPr>
  </w:style>
  <w:style w:type="character" w:styleId="IntenseEmphasis">
    <w:name w:val="Intense Emphasis"/>
    <w:basedOn w:val="DefaultParagraphFont"/>
    <w:uiPriority w:val="21"/>
    <w:qFormat/>
    <w:rsid w:val="00F44717"/>
    <w:rPr>
      <w:i/>
      <w:iCs/>
      <w:color w:val="2F5496" w:themeColor="accent1" w:themeShade="BF"/>
    </w:rPr>
  </w:style>
  <w:style w:type="paragraph" w:styleId="IntenseQuote">
    <w:name w:val="Intense Quote"/>
    <w:basedOn w:val="Normal"/>
    <w:next w:val="Normal"/>
    <w:link w:val="IntenseQuoteChar"/>
    <w:uiPriority w:val="30"/>
    <w:qFormat/>
    <w:rsid w:val="00F447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4717"/>
    <w:rPr>
      <w:i/>
      <w:iCs/>
      <w:color w:val="2F5496" w:themeColor="accent1" w:themeShade="BF"/>
    </w:rPr>
  </w:style>
  <w:style w:type="character" w:styleId="IntenseReference">
    <w:name w:val="Intense Reference"/>
    <w:basedOn w:val="DefaultParagraphFont"/>
    <w:uiPriority w:val="32"/>
    <w:qFormat/>
    <w:rsid w:val="00F44717"/>
    <w:rPr>
      <w:b/>
      <w:bCs/>
      <w:smallCaps/>
      <w:color w:val="2F5496" w:themeColor="accent1" w:themeShade="BF"/>
      <w:spacing w:val="5"/>
    </w:rPr>
  </w:style>
  <w:style w:type="paragraph" w:styleId="NormalWeb">
    <w:name w:val="Normal (Web)"/>
    <w:basedOn w:val="Normal"/>
    <w:uiPriority w:val="99"/>
    <w:semiHidden/>
    <w:unhideWhenUsed/>
    <w:rsid w:val="00165194"/>
    <w:pPr>
      <w:spacing w:before="100" w:beforeAutospacing="1" w:after="100" w:afterAutospacing="1"/>
    </w:pPr>
  </w:style>
  <w:style w:type="character" w:customStyle="1" w:styleId="apple-converted-space">
    <w:name w:val="apple-converted-space"/>
    <w:basedOn w:val="DefaultParagraphFont"/>
    <w:rsid w:val="00165194"/>
  </w:style>
  <w:style w:type="character" w:styleId="Emphasis">
    <w:name w:val="Emphasis"/>
    <w:basedOn w:val="DefaultParagraphFont"/>
    <w:uiPriority w:val="20"/>
    <w:qFormat/>
    <w:rsid w:val="00165194"/>
    <w:rPr>
      <w:i/>
      <w:iCs/>
    </w:rPr>
  </w:style>
  <w:style w:type="character" w:styleId="Strong">
    <w:name w:val="Strong"/>
    <w:basedOn w:val="DefaultParagraphFont"/>
    <w:uiPriority w:val="22"/>
    <w:qFormat/>
    <w:rsid w:val="00165194"/>
    <w:rPr>
      <w:b/>
      <w:bCs/>
    </w:rPr>
  </w:style>
  <w:style w:type="paragraph" w:styleId="Footer">
    <w:name w:val="footer"/>
    <w:basedOn w:val="Normal"/>
    <w:link w:val="FooterChar"/>
    <w:uiPriority w:val="99"/>
    <w:unhideWhenUsed/>
    <w:rsid w:val="00262AAA"/>
    <w:pPr>
      <w:tabs>
        <w:tab w:val="center" w:pos="4680"/>
        <w:tab w:val="right" w:pos="9360"/>
      </w:tabs>
    </w:pPr>
  </w:style>
  <w:style w:type="character" w:customStyle="1" w:styleId="FooterChar">
    <w:name w:val="Footer Char"/>
    <w:basedOn w:val="DefaultParagraphFont"/>
    <w:link w:val="Footer"/>
    <w:uiPriority w:val="99"/>
    <w:rsid w:val="00262AAA"/>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262A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4</Pages>
  <Words>1096</Words>
  <Characters>5579</Characters>
  <Application>Microsoft Office Word</Application>
  <DocSecurity>0</DocSecurity>
  <Lines>160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saira khan</cp:lastModifiedBy>
  <cp:revision>47</cp:revision>
  <dcterms:created xsi:type="dcterms:W3CDTF">2025-12-15T12:51:00Z</dcterms:created>
  <dcterms:modified xsi:type="dcterms:W3CDTF">2026-03-05T17:04:00Z</dcterms:modified>
</cp:coreProperties>
</file>