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  <w:lang w:val="en-US" w:eastAsia="zh-CN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>
      <w:pPr>
        <w:spacing w:line="180" w:lineRule="atLeast"/>
        <w:jc w:val="center"/>
        <w:rPr>
          <w:rFonts w:hint="default" w:ascii="Times New Roman" w:hAnsi="Times New Roman" w:cs="Times New Roman" w:eastAsiaTheme="minorEastAsia"/>
          <w:b/>
          <w:bCs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学校名称：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合肥工业大学  </w:t>
      </w: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你们说的都队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none"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     </w:t>
      </w: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第四部分：可视化（</w:t>
      </w:r>
      <w:r>
        <w:rPr>
          <w:rFonts w:ascii="楷体" w:hAnsi="楷体" w:eastAsia="楷体"/>
          <w:sz w:val="36"/>
        </w:rPr>
        <w:t>15</w:t>
      </w:r>
      <w:r>
        <w:rPr>
          <w:rFonts w:hint="eastAsia" w:ascii="楷体" w:hAnsi="楷体" w:eastAsia="楷体"/>
          <w:sz w:val="36"/>
        </w:rPr>
        <w:t>分）</w:t>
      </w:r>
      <w:bookmarkStart w:id="1" w:name="_GoBack"/>
      <w:bookmarkEnd w:id="1"/>
    </w:p>
    <w:p>
      <w:pPr>
        <w:rPr>
          <w:b/>
        </w:rPr>
      </w:pPr>
      <w:r>
        <w:t>分析</w:t>
      </w:r>
      <w:r>
        <w:rPr>
          <w:rFonts w:hint="eastAsia"/>
        </w:rPr>
        <w:t>某公司订单数据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数据：</w:t>
      </w:r>
      <w:r>
        <w:rPr>
          <w:b/>
          <w:sz w:val="32"/>
          <w:szCs w:val="32"/>
        </w:rPr>
        <w:t xml:space="preserve"> </w:t>
      </w:r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MacroEnabled.12" ShapeID="_x0000_i1025" DrawAspect="Icon" ObjectID="_1468075725" r:id="rId4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要求用以上数据集合做可视化数据分析，并给出根据图形的结论：</w:t>
      </w:r>
    </w:p>
    <w:p>
      <w:pPr>
        <w:rPr>
          <w:b/>
        </w:rPr>
      </w:pPr>
      <w:r>
        <w:rPr>
          <w:rFonts w:hint="eastAsia"/>
          <w:b/>
        </w:rPr>
        <w:t>数据说明：</w:t>
      </w:r>
    </w:p>
    <w:p>
      <w:pPr>
        <w:rPr>
          <w:b/>
        </w:rPr>
      </w:pPr>
      <w:r>
        <w:rPr>
          <w:b/>
        </w:rPr>
        <w:t>Order.csv</w:t>
      </w:r>
      <w:r>
        <w:rPr>
          <w:rFonts w:hint="eastAsia"/>
          <w:b/>
        </w:rPr>
        <w:t>是订单数据 订单数据格式为：</w:t>
      </w:r>
    </w:p>
    <w:p>
      <w:pPr>
        <w:rPr>
          <w:b/>
        </w:rPr>
      </w:pPr>
      <w:r>
        <w:rPr>
          <w:b/>
        </w:rPr>
        <w:t>订单ID</w:t>
      </w:r>
      <w:r>
        <w:rPr>
          <w:b/>
        </w:rPr>
        <w:tab/>
      </w:r>
      <w:r>
        <w:rPr>
          <w:b/>
        </w:rPr>
        <w:t>订单日期</w:t>
      </w:r>
      <w:r>
        <w:rPr>
          <w:b/>
        </w:rPr>
        <w:tab/>
      </w:r>
      <w:r>
        <w:rPr>
          <w:b/>
        </w:rPr>
        <w:t>省/自治区</w:t>
      </w:r>
      <w:r>
        <w:rPr>
          <w:rFonts w:hint="eastAsia"/>
          <w:b/>
        </w:rPr>
        <w:t xml:space="preserve"> </w:t>
      </w:r>
      <w:r>
        <w:rPr>
          <w:b/>
        </w:rPr>
        <w:t xml:space="preserve">产品ID </w:t>
      </w:r>
      <w:r>
        <w:rPr>
          <w:rFonts w:hint="eastAsia"/>
          <w:b/>
        </w:rPr>
        <w:t xml:space="preserve">类别  </w:t>
      </w:r>
      <w:r>
        <w:rPr>
          <w:b/>
        </w:rPr>
        <w:t>销售额</w:t>
      </w:r>
      <w:r>
        <w:rPr>
          <w:b/>
        </w:rPr>
        <w:tab/>
      </w:r>
      <w:r>
        <w:rPr>
          <w:b/>
        </w:rPr>
        <w:t>数量</w:t>
      </w:r>
      <w:r>
        <w:rPr>
          <w:b/>
        </w:rPr>
        <w:tab/>
      </w:r>
      <w:r>
        <w:rPr>
          <w:b/>
        </w:rPr>
        <w:t>折扣</w:t>
      </w:r>
      <w:r>
        <w:rPr>
          <w:b/>
        </w:rPr>
        <w:tab/>
      </w:r>
      <w:r>
        <w:rPr>
          <w:b/>
        </w:rPr>
        <w:t>利润</w:t>
      </w:r>
    </w:p>
    <w:p>
      <w:pPr>
        <w:rPr>
          <w:b/>
        </w:rPr>
      </w:pPr>
    </w:p>
    <w:p>
      <w:pPr>
        <w:pStyle w:val="4"/>
      </w:pPr>
      <w:r>
        <w:rPr>
          <w:rStyle w:val="22"/>
        </w:rPr>
        <w:t>1</w:t>
      </w:r>
      <w:r>
        <w:rPr>
          <w:rStyle w:val="22"/>
          <w:rFonts w:hint="eastAsia"/>
        </w:rPr>
        <w:t>、根据订单数据</w:t>
      </w:r>
      <w:r>
        <w:t> </w:t>
      </w:r>
      <w:r>
        <w:rPr>
          <w:rFonts w:hint="eastAsia"/>
        </w:rPr>
        <w:t>使用柱状图绘制</w:t>
      </w:r>
      <w:r>
        <w:t>销售额年变化情况</w:t>
      </w:r>
      <w:r>
        <w:rPr>
          <w:rFonts w:hint="eastAsia"/>
        </w:rPr>
        <w:t>，并给出分析结论（</w:t>
      </w:r>
      <w:r>
        <w:t>4</w:t>
      </w:r>
      <w:r>
        <w:rPr>
          <w:rFonts w:hint="eastAsia"/>
        </w:rPr>
        <w:t>分）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结果截图（</w:t>
      </w:r>
      <w:r>
        <w:t>3</w:t>
      </w:r>
      <w:r>
        <w:rPr>
          <w:rFonts w:hint="eastAsia"/>
        </w:rPr>
        <w:t>分）</w:t>
      </w:r>
    </w:p>
    <w:p>
      <w:pPr>
        <w:pStyle w:val="19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514340" cy="4703445"/>
            <wp:effectExtent l="0" t="0" r="10160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分析结论(</w:t>
      </w:r>
      <w:r>
        <w:t>1</w:t>
      </w:r>
      <w:r>
        <w:rPr>
          <w:rFonts w:hint="eastAsia"/>
        </w:rPr>
        <w:t>分</w:t>
      </w:r>
      <w:r>
        <w:t>)</w:t>
      </w:r>
    </w:p>
    <w:p>
      <w:pPr>
        <w:pStyle w:val="19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销售额在逐年递增。且在所给数据中，2015年最少销售额近3000000，在2018年最多，超过5000000。</w:t>
      </w:r>
    </w:p>
    <w:p>
      <w:pPr>
        <w:pStyle w:val="19"/>
        <w:ind w:left="360" w:firstLine="0" w:firstLineChars="0"/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代码截图</w:t>
      </w:r>
    </w:p>
    <w:p>
      <w:pPr>
        <w:pStyle w:val="19"/>
      </w:pPr>
      <w:r>
        <w:drawing>
          <wp:inline distT="0" distB="0" distL="114300" distR="114300">
            <wp:extent cx="5513705" cy="3030855"/>
            <wp:effectExtent l="0" t="0" r="10795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360" w:firstLine="0" w:firstLineChars="0"/>
      </w:pPr>
    </w:p>
    <w:p>
      <w:pPr>
        <w:pStyle w:val="4"/>
      </w:pPr>
      <w:r>
        <w:rPr>
          <w:rStyle w:val="22"/>
        </w:rPr>
        <w:t>2</w:t>
      </w:r>
      <w:r>
        <w:rPr>
          <w:rFonts w:hint="eastAsia"/>
        </w:rPr>
        <w:t>、</w:t>
      </w:r>
      <w:r>
        <w:rPr>
          <w:rStyle w:val="22"/>
          <w:rFonts w:hint="eastAsia"/>
        </w:rPr>
        <w:t>根据订单数据</w:t>
      </w:r>
      <w:r>
        <w:t> </w:t>
      </w:r>
      <w:r>
        <w:rPr>
          <w:rFonts w:hint="eastAsia"/>
        </w:rPr>
        <w:t>使用散点图绘制</w:t>
      </w:r>
      <w:r>
        <w:t>销售额和利润额关系情况</w:t>
      </w:r>
      <w:r>
        <w:rPr>
          <w:rFonts w:hint="eastAsia"/>
        </w:rPr>
        <w:t>，观察</w:t>
      </w:r>
      <w:r>
        <w:t>是否存在线性关系</w:t>
      </w:r>
      <w:r>
        <w:rPr>
          <w:rFonts w:hint="eastAsia"/>
        </w:rPr>
        <w:t>，并给出分析结论（</w:t>
      </w:r>
      <w:r>
        <w:t>4</w:t>
      </w:r>
      <w:r>
        <w:rPr>
          <w:rFonts w:hint="eastAsia"/>
        </w:rPr>
        <w:t>分）</w:t>
      </w:r>
    </w:p>
    <w:p>
      <w:pPr>
        <w:ind w:left="420"/>
      </w:pP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结果截图（</w:t>
      </w:r>
      <w:r>
        <w:t>3</w:t>
      </w:r>
      <w:r>
        <w:rPr>
          <w:rFonts w:hint="eastAsia"/>
        </w:rPr>
        <w:t>分）</w:t>
      </w:r>
    </w:p>
    <w:p>
      <w:pPr>
        <w:pStyle w:val="19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16245" cy="3653790"/>
            <wp:effectExtent l="0" t="0" r="8255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720" w:firstLine="0" w:firstLineChars="0"/>
      </w:pP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分析结论(</w:t>
      </w:r>
      <w:r>
        <w:t>1</w:t>
      </w:r>
      <w:r>
        <w:rPr>
          <w:rFonts w:hint="eastAsia"/>
        </w:rPr>
        <w:t>分</w:t>
      </w:r>
      <w:r>
        <w:t>)</w:t>
      </w:r>
    </w:p>
    <w:p>
      <w:pPr>
        <w:pStyle w:val="19"/>
        <w:widowControl w:val="0"/>
        <w:numPr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从图中可以看出，利润和销售额大致呈上升的（斜率为正）线性关系，但存在很多非线性关系点，甚至有很大一部分下降的（斜率为负）线性关系，还有一些分布不均匀点。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  <w:r>
        <w:t>3</w:t>
      </w:r>
      <w:r>
        <w:rPr>
          <w:rFonts w:hint="eastAsia"/>
        </w:rPr>
        <w:t>）代码截图</w:t>
      </w:r>
    </w:p>
    <w:p>
      <w:pPr>
        <w:ind w:left="360"/>
      </w:pPr>
      <w:r>
        <w:drawing>
          <wp:inline distT="0" distB="0" distL="114300" distR="114300">
            <wp:extent cx="4733925" cy="3105150"/>
            <wp:effectExtent l="0" t="0" r="952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</w:pPr>
    </w:p>
    <w:p>
      <w:pPr>
        <w:pStyle w:val="4"/>
      </w:pPr>
      <w:r>
        <w:t>3</w:t>
      </w:r>
      <w:r>
        <w:rPr>
          <w:rFonts w:hint="eastAsia"/>
        </w:rPr>
        <w:t>、</w:t>
      </w:r>
      <w:r>
        <w:rPr>
          <w:rStyle w:val="22"/>
          <w:rFonts w:hint="eastAsia"/>
        </w:rPr>
        <w:t>根据订单数据 绘制各</w:t>
      </w:r>
      <w:r>
        <w:t>省、</w:t>
      </w:r>
      <w:r>
        <w:rPr>
          <w:rFonts w:hint="eastAsia"/>
        </w:rPr>
        <w:t>不同</w:t>
      </w:r>
      <w:r>
        <w:t>类别、销售额</w:t>
      </w:r>
      <w:r>
        <w:rPr>
          <w:rFonts w:hint="eastAsia"/>
        </w:rPr>
        <w:t>层叠对比图，并给出分析结论（</w:t>
      </w:r>
      <w:r>
        <w:t>7</w:t>
      </w:r>
      <w:r>
        <w:rPr>
          <w:rFonts w:hint="eastAsia"/>
        </w:rPr>
        <w:t>分）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结果截图（</w:t>
      </w:r>
      <w:r>
        <w:t>6</w:t>
      </w:r>
      <w:r>
        <w:rPr>
          <w:rFonts w:hint="eastAsia"/>
        </w:rPr>
        <w:t>分）</w:t>
      </w:r>
    </w:p>
    <w:p>
      <w:pPr>
        <w:pStyle w:val="19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06720" cy="2175510"/>
            <wp:effectExtent l="0" t="0" r="17780" b="152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720" w:firstLine="0" w:firstLineChars="0"/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分析结论（1分）</w:t>
      </w:r>
    </w:p>
    <w:p>
      <w:pPr>
        <w:pStyle w:val="19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可以发现，不同省份对于每种类别的用品的销售额的量的趋势基本一样，同一省份对于不同类别的销售额也是多就都比较多，少就都比较少。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代码截图</w:t>
      </w:r>
    </w:p>
    <w:p>
      <w:pPr>
        <w:pStyle w:val="19"/>
      </w:pPr>
      <w:r>
        <w:drawing>
          <wp:inline distT="0" distB="0" distL="114300" distR="114300">
            <wp:extent cx="5515610" cy="4030980"/>
            <wp:effectExtent l="0" t="0" r="8890" b="762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18150" cy="4417695"/>
            <wp:effectExtent l="0" t="0" r="6350" b="19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6D24"/>
    <w:multiLevelType w:val="multilevel"/>
    <w:tmpl w:val="1A7D6D24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452F9B"/>
    <w:multiLevelType w:val="multilevel"/>
    <w:tmpl w:val="20452F9B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884F4C"/>
    <w:multiLevelType w:val="multilevel"/>
    <w:tmpl w:val="3D884F4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1"/>
    <w:rsid w:val="00000B04"/>
    <w:rsid w:val="00013705"/>
    <w:rsid w:val="00021B9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36EF6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017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200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23B31187"/>
    <w:rsid w:val="2B032860"/>
    <w:rsid w:val="2D480B02"/>
    <w:rsid w:val="2D9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comment"/>
    <w:basedOn w:val="11"/>
    <w:uiPriority w:val="0"/>
  </w:style>
  <w:style w:type="character" w:customStyle="1" w:styleId="23">
    <w:name w:val="z-ckeditor"/>
    <w:basedOn w:val="11"/>
    <w:qFormat/>
    <w:uiPriority w:val="0"/>
  </w:style>
  <w:style w:type="character" w:customStyle="1" w:styleId="24">
    <w:name w:val="e-html"/>
    <w:basedOn w:val="11"/>
    <w:uiPriority w:val="0"/>
  </w:style>
  <w:style w:type="character" w:customStyle="1" w:styleId="25">
    <w:name w:val="gt-baf-cell"/>
    <w:basedOn w:val="11"/>
    <w:qFormat/>
    <w:uiPriority w:val="0"/>
  </w:style>
  <w:style w:type="character" w:customStyle="1" w:styleId="26">
    <w:name w:val="hljs-keyword"/>
    <w:basedOn w:val="11"/>
    <w:qFormat/>
    <w:uiPriority w:val="0"/>
  </w:style>
  <w:style w:type="character" w:customStyle="1" w:styleId="27">
    <w:name w:val="hljs-literal"/>
    <w:basedOn w:val="11"/>
    <w:uiPriority w:val="0"/>
  </w:style>
  <w:style w:type="character" w:customStyle="1" w:styleId="28">
    <w:name w:val="hljs-function"/>
    <w:basedOn w:val="11"/>
    <w:uiPriority w:val="0"/>
  </w:style>
  <w:style w:type="character" w:customStyle="1" w:styleId="29">
    <w:name w:val="hljs-title"/>
    <w:basedOn w:val="11"/>
    <w:qFormat/>
    <w:uiPriority w:val="0"/>
  </w:style>
  <w:style w:type="character" w:customStyle="1" w:styleId="30">
    <w:name w:val="hljs-params"/>
    <w:basedOn w:val="11"/>
    <w:qFormat/>
    <w:uiPriority w:val="0"/>
  </w:style>
  <w:style w:type="character" w:customStyle="1" w:styleId="31">
    <w:name w:val="hljs-number"/>
    <w:basedOn w:val="11"/>
    <w:qFormat/>
    <w:uiPriority w:val="0"/>
  </w:style>
  <w:style w:type="character" w:customStyle="1" w:styleId="32">
    <w:name w:val="hljs-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371</Characters>
  <Lines>3</Lines>
  <Paragraphs>1</Paragraphs>
  <TotalTime>72</TotalTime>
  <ScaleCrop>false</ScaleCrop>
  <LinksUpToDate>false</LinksUpToDate>
  <CharactersWithSpaces>435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2020-10-07T09:27:00Z</dcterms:created>
  <dc:creator>wen mingjie</dc:creator>
  <cp:lastModifiedBy>陳展望</cp:lastModifiedBy>
  <dcterms:modified xsi:type="dcterms:W3CDTF">2020-10-31T02:15:23Z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