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AD5589B" w:rsidRDefault="4AD5589B" w14:paraId="1FCF492A" w14:textId="6AF28F04">
      <w:r w:rsidR="4AD5589B">
        <w:drawing>
          <wp:inline wp14:editId="10195C89" wp14:anchorId="4FAED0C0">
            <wp:extent cx="5953124" cy="4705352"/>
            <wp:effectExtent l="0" t="0" r="0" b="0"/>
            <wp:docPr id="32394163" name="" title=""/>
            <wp:cNvGraphicFramePr>
              <a:graphicFrameLocks noChangeAspect="1"/>
            </wp:cNvGraphicFramePr>
            <a:graphic>
              <a:graphicData uri="http://schemas.openxmlformats.org/drawingml/2006/picture">
                <pic:pic>
                  <pic:nvPicPr>
                    <pic:cNvPr id="0" name=""/>
                    <pic:cNvPicPr/>
                  </pic:nvPicPr>
                  <pic:blipFill>
                    <a:blip r:embed="Ra90e27727dc04a82">
                      <a:extLst>
                        <a:ext xmlns:a="http://schemas.openxmlformats.org/drawingml/2006/main" uri="{28A0092B-C50C-407E-A947-70E740481C1C}">
                          <a14:useLocalDpi val="0"/>
                        </a:ext>
                      </a:extLst>
                    </a:blip>
                    <a:stretch>
                      <a:fillRect/>
                    </a:stretch>
                  </pic:blipFill>
                  <pic:spPr>
                    <a:xfrm>
                      <a:off x="0" y="0"/>
                      <a:ext cx="5953124" cy="4705352"/>
                    </a:xfrm>
                    <a:prstGeom prst="rect">
                      <a:avLst/>
                    </a:prstGeom>
                  </pic:spPr>
                </pic:pic>
              </a:graphicData>
            </a:graphic>
          </wp:inline>
        </w:drawing>
      </w:r>
    </w:p>
    <w:p w:rsidR="00F41BEE" w:rsidP="009F2912" w:rsidRDefault="795E94F6" w14:paraId="653DA0F2" w14:textId="2EED6D68">
      <w:pPr>
        <w:pStyle w:val="Title"/>
      </w:pPr>
      <w:bookmarkStart w:name="_Int_LCm4r8s9" w:id="689940244"/>
      <w:r w:rsidR="795E94F6">
        <w:rPr/>
        <w:t>Report: Lab02_Routing</w:t>
      </w:r>
      <w:bookmarkEnd w:id="689940244"/>
    </w:p>
    <w:p w:rsidR="00F41BEE" w:rsidP="009E3475" w:rsidRDefault="676B686F" w14:paraId="0854623F" w14:textId="17B66844">
      <w:pPr>
        <w:pStyle w:val="Subtitle"/>
      </w:pPr>
      <w:r>
        <w:t>HUỲNh Ân</w:t>
      </w:r>
    </w:p>
    <w:p w:rsidR="00F41BEE" w:rsidP="009E3475" w:rsidRDefault="676B686F" w14:paraId="2849C7CE" w14:textId="3DE7CE92">
      <w:pPr>
        <w:pStyle w:val="Heading1"/>
      </w:pPr>
      <w:r>
        <w:t>24560064</w:t>
      </w:r>
      <w:r w:rsidR="00F41BEE">
        <w:t xml:space="preserve"> | </w:t>
      </w:r>
      <w:r w:rsidR="5715AF07">
        <w:t>24560064@gm.uit.edu.vn</w:t>
      </w:r>
    </w:p>
    <w:p w:rsidRPr="00003455" w:rsidR="00003455" w:rsidP="00003455" w:rsidRDefault="00003455" w14:paraId="09FADA17" w14:textId="77777777"/>
    <w:p w:rsidR="00F41BEE" w:rsidP="006E0605" w:rsidRDefault="5715AF07" w14:paraId="3182F72A" w14:textId="1D3860BA">
      <w:pPr>
        <w:pStyle w:val="Heading1"/>
      </w:pPr>
      <w:r>
        <w:t>EXPLAINATION of STATIC ROUTE, RIP, and OSPF</w:t>
      </w:r>
    </w:p>
    <w:p w:rsidR="747B98CB" w:rsidP="200046D6" w:rsidRDefault="747B98CB" w14:paraId="16BFDEF4" w14:textId="7637BE36">
      <w:pPr>
        <w:pStyle w:val="ListBullet"/>
      </w:pPr>
      <w:r>
        <w:t>Static Route</w:t>
      </w:r>
      <w:r>
        <w:br/>
      </w:r>
      <w:r w:rsidR="35A0FFA3">
        <w:t>1. Definition:</w:t>
      </w:r>
      <w:r w:rsidR="22012D49">
        <w:t xml:space="preserve"> Static Route is a method where you manually configure permanent routes fo the traffic to follow in the networ</w:t>
      </w:r>
      <w:r w:rsidR="024EABF2">
        <w:t>k.</w:t>
      </w:r>
    </w:p>
    <w:p w:rsidR="35A0FFA3" w:rsidP="200046D6" w:rsidRDefault="35A0FFA3" w14:paraId="1F1A4FF7" w14:textId="552E6356">
      <w:pPr>
        <w:pStyle w:val="ListBullet"/>
        <w:numPr>
          <w:ilvl w:val="0"/>
          <w:numId w:val="0"/>
        </w:numPr>
        <w:ind w:left="288"/>
      </w:pPr>
      <w:r>
        <w:t>2. Advantages:</w:t>
      </w:r>
      <w:r w:rsidR="6B3AA06E">
        <w:t xml:space="preserve"> This method </w:t>
      </w:r>
      <w:r w:rsidR="149A41DF">
        <w:t>is very</w:t>
      </w:r>
      <w:r w:rsidR="6B3AA06E">
        <w:t xml:space="preserve"> simple and easy to set up and it does not require </w:t>
      </w:r>
      <w:r w:rsidR="0C5D480D">
        <w:t>system resources for calculating routes</w:t>
      </w:r>
      <w:r w:rsidR="3780329D">
        <w:t>, but it is only suitable for small or stable networks.</w:t>
      </w:r>
    </w:p>
    <w:p w:rsidR="35A0FFA3" w:rsidP="200046D6" w:rsidRDefault="35A0FFA3" w14:paraId="5D372295" w14:textId="0A66D12B">
      <w:pPr>
        <w:pStyle w:val="ListBullet"/>
        <w:numPr>
          <w:ilvl w:val="0"/>
          <w:numId w:val="0"/>
        </w:numPr>
        <w:ind w:left="288"/>
      </w:pPr>
      <w:r>
        <w:t>3. Disadvantages:</w:t>
      </w:r>
      <w:r w:rsidR="33DF9915">
        <w:t xml:space="preserve"> </w:t>
      </w:r>
      <w:r w:rsidR="3B369DE0">
        <w:t xml:space="preserve">Static Route lacks flexibility </w:t>
      </w:r>
      <w:r w:rsidR="76501D83">
        <w:t xml:space="preserve">and </w:t>
      </w:r>
      <w:r w:rsidR="45228729">
        <w:t>needs</w:t>
      </w:r>
      <w:r w:rsidR="76501D83">
        <w:t xml:space="preserve"> to update or change the configuration manually </w:t>
      </w:r>
      <w:r w:rsidR="4E7F629F">
        <w:t>for network changes.</w:t>
      </w:r>
      <w:r w:rsidR="5C751500">
        <w:t xml:space="preserve"> Additionally, this method is not feasible for larg</w:t>
      </w:r>
      <w:r w:rsidR="45C95F78">
        <w:t>e and complex networks with multiple paths.</w:t>
      </w:r>
    </w:p>
    <w:p w:rsidR="35A0FFA3" w:rsidP="200046D6" w:rsidRDefault="35A0FFA3" w14:paraId="52B41994" w14:textId="0A836834">
      <w:pPr>
        <w:pStyle w:val="ListBullet"/>
        <w:rPr>
          <w:color w:val="000000" w:themeColor="text2"/>
          <w:szCs w:val="20"/>
        </w:rPr>
      </w:pPr>
      <w:r w:rsidRPr="200046D6">
        <w:rPr>
          <w:color w:val="000000" w:themeColor="text2"/>
          <w:szCs w:val="20"/>
        </w:rPr>
        <w:t>Rip</w:t>
      </w:r>
      <w:r>
        <w:br/>
      </w:r>
      <w:r w:rsidRPr="200046D6" w:rsidR="2394163E">
        <w:rPr>
          <w:color w:val="000000" w:themeColor="text2"/>
          <w:szCs w:val="20"/>
        </w:rPr>
        <w:t xml:space="preserve">1. Definition: </w:t>
      </w:r>
      <w:r w:rsidRPr="200046D6" w:rsidR="0B9B0710">
        <w:rPr>
          <w:color w:val="000000" w:themeColor="text2"/>
          <w:szCs w:val="20"/>
        </w:rPr>
        <w:t xml:space="preserve">Rip is a dynamic routing protocol that </w:t>
      </w:r>
      <w:r w:rsidRPr="200046D6" w:rsidR="0663FC30">
        <w:rPr>
          <w:color w:val="000000" w:themeColor="text2"/>
          <w:szCs w:val="20"/>
        </w:rPr>
        <w:t>uses</w:t>
      </w:r>
      <w:r w:rsidRPr="200046D6" w:rsidR="268A1452">
        <w:rPr>
          <w:color w:val="000000" w:themeColor="text2"/>
          <w:szCs w:val="20"/>
        </w:rPr>
        <w:t xml:space="preserve"> </w:t>
      </w:r>
      <w:r w:rsidRPr="200046D6" w:rsidR="03CE28E9">
        <w:rPr>
          <w:color w:val="000000" w:themeColor="text2"/>
          <w:szCs w:val="20"/>
        </w:rPr>
        <w:t>a simple</w:t>
      </w:r>
      <w:r w:rsidRPr="200046D6" w:rsidR="268A1452">
        <w:rPr>
          <w:color w:val="000000" w:themeColor="text2"/>
          <w:szCs w:val="20"/>
        </w:rPr>
        <w:t xml:space="preserve"> distance-based algorithm </w:t>
      </w:r>
      <w:r w:rsidRPr="200046D6" w:rsidR="0FAB60D0">
        <w:rPr>
          <w:color w:val="000000" w:themeColor="text2"/>
          <w:szCs w:val="20"/>
        </w:rPr>
        <w:t>called</w:t>
      </w:r>
      <w:r w:rsidRPr="200046D6" w:rsidR="268A1452">
        <w:rPr>
          <w:color w:val="000000" w:themeColor="text2"/>
          <w:szCs w:val="20"/>
        </w:rPr>
        <w:t xml:space="preserve"> “hop count”</w:t>
      </w:r>
      <w:r w:rsidRPr="200046D6" w:rsidR="3C73E7A5">
        <w:rPr>
          <w:color w:val="000000" w:themeColor="text2"/>
          <w:szCs w:val="20"/>
        </w:rPr>
        <w:t>, to determine the best path for data</w:t>
      </w:r>
      <w:r w:rsidRPr="200046D6" w:rsidR="304AFB67">
        <w:rPr>
          <w:color w:val="000000" w:themeColor="text2"/>
          <w:szCs w:val="20"/>
        </w:rPr>
        <w:t>.</w:t>
      </w:r>
    </w:p>
    <w:p w:rsidR="2394163E" w:rsidP="200046D6" w:rsidRDefault="2394163E" w14:paraId="4A408D54" w14:textId="471F8DE7">
      <w:pPr>
        <w:ind w:left="288"/>
      </w:pPr>
      <w:r>
        <w:t xml:space="preserve">2. Advantages: </w:t>
      </w:r>
      <w:r w:rsidR="6AE6B5F9">
        <w:t xml:space="preserve">This protocol is easy </w:t>
      </w:r>
      <w:r w:rsidR="57052453">
        <w:t>to deploy</w:t>
      </w:r>
      <w:r w:rsidR="6AE6B5F9">
        <w:t xml:space="preserve"> and suitable for small networks </w:t>
      </w:r>
      <w:r w:rsidR="04B9EB45">
        <w:t>and it can update the routing automatically between the routers.</w:t>
      </w:r>
    </w:p>
    <w:p w:rsidR="2394163E" w:rsidP="200046D6" w:rsidRDefault="2394163E" w14:paraId="17B60CB6" w14:textId="09A539E8">
      <w:pPr>
        <w:ind w:left="288"/>
      </w:pPr>
      <w:r>
        <w:t>3. Disadvantages:</w:t>
      </w:r>
      <w:r w:rsidR="146CF574">
        <w:t xml:space="preserve"> The Routing Information Protocol has a lack of hops, which </w:t>
      </w:r>
      <w:r w:rsidR="1F612345">
        <w:t>limits</w:t>
      </w:r>
      <w:r w:rsidR="146CF574">
        <w:t xml:space="preserve"> 15 hops</w:t>
      </w:r>
      <w:r w:rsidR="65FF772D">
        <w:t xml:space="preserve"> and thus is not suitable for big networks</w:t>
      </w:r>
      <w:r w:rsidR="6854B6F2">
        <w:t>. Moreover, this protocol is slower and less efficient than modern routing p</w:t>
      </w:r>
      <w:r w:rsidR="06F30023">
        <w:t>rotocols.</w:t>
      </w:r>
    </w:p>
    <w:p w:rsidR="35A0FFA3" w:rsidP="200046D6" w:rsidRDefault="35A0FFA3" w14:paraId="2A089DCB" w14:textId="3BF7A656">
      <w:pPr>
        <w:pStyle w:val="ListBullet"/>
        <w:rPr>
          <w:color w:val="000000" w:themeColor="text2"/>
          <w:szCs w:val="20"/>
        </w:rPr>
      </w:pPr>
      <w:r w:rsidRPr="200046D6">
        <w:rPr>
          <w:color w:val="000000" w:themeColor="text2"/>
          <w:szCs w:val="20"/>
        </w:rPr>
        <w:t>OSPF</w:t>
      </w:r>
    </w:p>
    <w:p w:rsidR="0F591854" w:rsidP="200046D6" w:rsidRDefault="0F591854" w14:paraId="2D5EF3FB" w14:textId="3791BCC8">
      <w:pPr>
        <w:pStyle w:val="ListBullet"/>
        <w:numPr>
          <w:ilvl w:val="0"/>
          <w:numId w:val="0"/>
        </w:numPr>
        <w:ind w:left="288"/>
        <w:rPr>
          <w:color w:val="000000" w:themeColor="text2"/>
          <w:szCs w:val="20"/>
        </w:rPr>
      </w:pPr>
      <w:r w:rsidRPr="200046D6">
        <w:rPr>
          <w:color w:val="000000" w:themeColor="text2"/>
          <w:szCs w:val="20"/>
        </w:rPr>
        <w:t xml:space="preserve">1. Definition: </w:t>
      </w:r>
      <w:r w:rsidRPr="200046D6" w:rsidR="372004D5">
        <w:rPr>
          <w:color w:val="000000" w:themeColor="text2"/>
          <w:szCs w:val="20"/>
        </w:rPr>
        <w:t>OSPF is also dynamic routing protocol like RIP but more advanced and uses Dijkstra’s algorithm to calc</w:t>
      </w:r>
      <w:r w:rsidRPr="200046D6" w:rsidR="28D8E1BF">
        <w:rPr>
          <w:color w:val="000000" w:themeColor="text2"/>
          <w:szCs w:val="20"/>
        </w:rPr>
        <w:t>ulate the shortest path between networks.</w:t>
      </w:r>
    </w:p>
    <w:p w:rsidR="0F591854" w:rsidP="200046D6" w:rsidRDefault="0F591854" w14:paraId="3B7BE2A9" w14:textId="276C0439">
      <w:pPr>
        <w:pStyle w:val="ListBullet"/>
        <w:numPr>
          <w:ilvl w:val="0"/>
          <w:numId w:val="0"/>
        </w:numPr>
        <w:ind w:left="288"/>
        <w:rPr>
          <w:color w:val="000000" w:themeColor="text2"/>
          <w:szCs w:val="20"/>
        </w:rPr>
      </w:pPr>
      <w:r w:rsidRPr="200046D6">
        <w:rPr>
          <w:color w:val="000000" w:themeColor="text2"/>
          <w:szCs w:val="20"/>
        </w:rPr>
        <w:t xml:space="preserve">2. Advantages: </w:t>
      </w:r>
      <w:r w:rsidRPr="200046D6" w:rsidR="7354A903">
        <w:rPr>
          <w:color w:val="000000" w:themeColor="text2"/>
          <w:szCs w:val="20"/>
        </w:rPr>
        <w:t xml:space="preserve">This advanced method is feasible for large and complex </w:t>
      </w:r>
      <w:r w:rsidRPr="200046D6" w:rsidR="25A28D29">
        <w:rPr>
          <w:color w:val="000000" w:themeColor="text2"/>
          <w:szCs w:val="20"/>
        </w:rPr>
        <w:t>networks,</w:t>
      </w:r>
      <w:r w:rsidRPr="200046D6" w:rsidR="2917FA63">
        <w:rPr>
          <w:color w:val="000000" w:themeColor="text2"/>
          <w:szCs w:val="20"/>
        </w:rPr>
        <w:t xml:space="preserve"> and </w:t>
      </w:r>
      <w:r w:rsidRPr="200046D6" w:rsidR="20BD56D5">
        <w:rPr>
          <w:color w:val="000000" w:themeColor="text2"/>
          <w:szCs w:val="20"/>
        </w:rPr>
        <w:t>it can</w:t>
      </w:r>
      <w:r w:rsidRPr="200046D6" w:rsidR="31BB2BB4">
        <w:rPr>
          <w:color w:val="000000" w:themeColor="text2"/>
          <w:szCs w:val="20"/>
        </w:rPr>
        <w:t xml:space="preserve"> split the network into regions for easier admini</w:t>
      </w:r>
      <w:r w:rsidRPr="200046D6" w:rsidR="1D84FF7B">
        <w:rPr>
          <w:color w:val="000000" w:themeColor="text2"/>
          <w:szCs w:val="20"/>
        </w:rPr>
        <w:t xml:space="preserve">stration. Therefore, this protocol </w:t>
      </w:r>
      <w:r w:rsidRPr="200046D6" w:rsidR="22E32531">
        <w:rPr>
          <w:color w:val="000000" w:themeColor="text2"/>
          <w:szCs w:val="20"/>
        </w:rPr>
        <w:t>is very fast and efficient in spreading routing information.</w:t>
      </w:r>
    </w:p>
    <w:p w:rsidR="0F591854" w:rsidP="200046D6" w:rsidRDefault="0F591854" w14:paraId="7A651D21" w14:textId="6933B0E8">
      <w:pPr>
        <w:pStyle w:val="ListBullet"/>
        <w:numPr>
          <w:ilvl w:val="0"/>
          <w:numId w:val="0"/>
        </w:numPr>
        <w:ind w:left="288"/>
        <w:rPr>
          <w:color w:val="000000" w:themeColor="text2"/>
          <w:szCs w:val="20"/>
        </w:rPr>
      </w:pPr>
      <w:r w:rsidRPr="200046D6">
        <w:rPr>
          <w:color w:val="000000" w:themeColor="text2"/>
          <w:szCs w:val="20"/>
        </w:rPr>
        <w:t>3. Disadvantages:</w:t>
      </w:r>
      <w:r w:rsidRPr="200046D6" w:rsidR="28807D57">
        <w:rPr>
          <w:color w:val="000000" w:themeColor="text2"/>
          <w:szCs w:val="20"/>
        </w:rPr>
        <w:t xml:space="preserve"> OSPF is more complex to configure than RIP and with the </w:t>
      </w:r>
      <w:r w:rsidRPr="200046D6" w:rsidR="3735D4ED">
        <w:rPr>
          <w:color w:val="000000" w:themeColor="text2"/>
          <w:szCs w:val="20"/>
        </w:rPr>
        <w:t xml:space="preserve">information propagation efficiency of </w:t>
      </w:r>
      <w:r w:rsidRPr="200046D6" w:rsidR="24DC908E">
        <w:rPr>
          <w:color w:val="000000" w:themeColor="text2"/>
          <w:szCs w:val="20"/>
        </w:rPr>
        <w:t xml:space="preserve">OSPF, it requires more system resources. </w:t>
      </w:r>
    </w:p>
    <w:p w:rsidR="31D4F17F" w:rsidP="47ECE1BE" w:rsidRDefault="31D4F17F" w14:paraId="49449492" w14:textId="29F97E1F">
      <w:pPr>
        <w:pStyle w:val="Heading1"/>
      </w:pPr>
      <w:r w:rsidR="31D4F17F">
        <w:rPr/>
        <w:t>Process of Static Route</w:t>
      </w:r>
    </w:p>
    <w:p w:rsidR="6ACC2DD5" w:rsidP="47ECE1BE" w:rsidRDefault="6ACC2DD5" w14:paraId="535416C5" w14:textId="69C7363B">
      <w:pPr>
        <w:pStyle w:val="Normal"/>
        <w:spacing w:after="80" w:afterAutospacing="off"/>
        <w:ind w:left="280"/>
      </w:pPr>
      <w:r w:rsidR="6ACC2DD5">
        <w:rPr/>
        <w:t xml:space="preserve">This stage starts by setting up static routes to connect the networks on the routers. In the Packet Tracer environment, open the Command Line Interface (CLI) tab to begin. After accessing the CLI on R1, the configuration is ready for adjusting network settings. Switch the router to configuration mode by entering the commands enable and configure terminal in order. On R1, type interface GigabitEthernet0/1 to access this interface, then type </w:t>
      </w:r>
      <w:r w:rsidR="6ACC2DD5">
        <w:rPr/>
        <w:t>ip</w:t>
      </w:r>
      <w:r w:rsidR="6ACC2DD5">
        <w:rPr/>
        <w:t xml:space="preserve"> address 192.168.1.1 255.255.255.0 to assign the IP address, and type no shutdown to activate the interface. Next, type interface GigabitEthernet0/2, type </w:t>
      </w:r>
      <w:r w:rsidR="6ACC2DD5">
        <w:rPr/>
        <w:t>ip</w:t>
      </w:r>
      <w:r w:rsidR="6ACC2DD5">
        <w:rPr/>
        <w:t xml:space="preserve"> address 192.168.12.1 255.255.255.0, and type no shutdown to enable the interface. Then, type </w:t>
      </w:r>
      <w:r w:rsidR="6ACC2DD5">
        <w:rPr/>
        <w:t>ip</w:t>
      </w:r>
      <w:r w:rsidR="6ACC2DD5">
        <w:rPr/>
        <w:t xml:space="preserve"> route 192.168.2.0 255.255.255.0 192.168.12.2 to create a static route to the 192.168.2.0/24 network via R2. Repeat the process on R2, typing interface GigabitEthernet0/1, typing </w:t>
      </w:r>
      <w:r w:rsidR="6ACC2DD5">
        <w:rPr/>
        <w:t>ip</w:t>
      </w:r>
      <w:r w:rsidR="6ACC2DD5">
        <w:rPr/>
        <w:t xml:space="preserve"> address 192.168.12.2 255.255.255.0, then no shutdown, followed by interface FastEthernet0/0, typing </w:t>
      </w:r>
      <w:r w:rsidR="6ACC2DD5">
        <w:rPr/>
        <w:t>ip</w:t>
      </w:r>
      <w:r w:rsidR="6ACC2DD5">
        <w:rPr/>
        <w:t xml:space="preserve"> address 192.168.2.1 255.255.255.0, and no shutdown, then typing </w:t>
      </w:r>
      <w:r w:rsidR="6ACC2DD5">
        <w:rPr/>
        <w:t>ip</w:t>
      </w:r>
      <w:r w:rsidR="6ACC2DD5">
        <w:rPr/>
        <w:t xml:space="preserve"> route 192.168.1.0 255.255.255.0 192.168.12.1 to create a static route to the 192.168.1.0/24 network via R1. In the </w:t>
      </w:r>
      <w:r w:rsidR="6ACC2DD5">
        <w:rPr/>
        <w:t>final step</w:t>
      </w:r>
      <w:r w:rsidR="6ACC2DD5">
        <w:rPr/>
        <w:t xml:space="preserve">, type the command show </w:t>
      </w:r>
      <w:r w:rsidR="6ACC2DD5">
        <w:rPr/>
        <w:t>ip</w:t>
      </w:r>
      <w:r w:rsidR="6ACC2DD5">
        <w:rPr/>
        <w:t xml:space="preserve"> route on both R1 and R2 to verify the configuration, ensuring the setup works correctly, and you should see static routes marked with the symbol "S".</w:t>
      </w:r>
    </w:p>
    <w:p w:rsidR="47ECE1BE" w:rsidP="47ECE1BE" w:rsidRDefault="47ECE1BE" w14:paraId="76288B5D" w14:textId="2B716FD9">
      <w:pPr>
        <w:pStyle w:val="Normal"/>
        <w:rPr>
          <w:rStyle w:val="Heading1Char"/>
        </w:rPr>
      </w:pPr>
    </w:p>
    <w:p w:rsidR="00003455" w:rsidP="00003455" w:rsidRDefault="00003455" w14:paraId="7DD8A33D" w14:textId="77777777"/>
    <w:p w:rsidRPr="00003455" w:rsidR="00003455" w:rsidP="47ECE1BE" w:rsidRDefault="00003455" w14:paraId="5B10F0C9" w14:textId="001902A3">
      <w:pPr>
        <w:pStyle w:val="Heading1"/>
        <w:spacing w:line="168" w:lineRule="auto"/>
      </w:pPr>
      <w:r w:rsidR="2F11CE45">
        <w:rPr/>
        <w:t>Process of RIP</w:t>
      </w:r>
    </w:p>
    <w:p w:rsidR="520C2DC3" w:rsidP="47ECE1BE" w:rsidRDefault="520C2DC3" w14:paraId="221BB2E6" w14:textId="639EA60E">
      <w:pPr>
        <w:spacing w:after="80" w:afterAutospacing="off"/>
        <w:ind w:left="280"/>
      </w:pPr>
      <w:r w:rsidR="520C2DC3">
        <w:rPr/>
        <w:t>This stage starts by setting up the RIP protocol to allow routers to automatically share network information. In the Packet Tracer environment, open the Command Line Interface (CLI) tab to begin. After accessing the CLI on R1, the configuration is ready for adjusting network settings. Switch the router to configuration mode by entering the commands enable and configure terminal in order. On R1, type interface GigabitEthernet0/1 to access this interface, then type ip address 192.168.1.1 255.255.255.0 to assign the IP address, and type no shutdown to activate the interface. Next, type interface GigabitEthernet0/2, type ip address 192.168.12.1 255.255.255.0, and type no shutdown to enable the interface. Then, type router rip to start the RIP protocol, type version 2 to use RIP version 2 for subnet mask support, and declare the networks R1 needs to share by typing network 192.168.1.0 and network 192.168.12.0. Repeat the process on R2, typing interface GigabitEthernet0/1, typing ip address 192.168.12.2 255.255.255.0, then no shutdown, followed by interface FastEthernet0/0, typing ip address 192.168.2.1 255.255.255.0, and no shutdown, then typing router rip, followed by version 2, and declaring the networks with network 192.168.2.0 and network 192.168.12.0. In the final step, type the command show ip route on both R1 and R2 to verify the configuration, ensuring the setup works correctly, and you should see RIP routes marked with the symbol "R".</w:t>
      </w:r>
    </w:p>
    <w:p w:rsidR="47ECE1BE" w:rsidP="47ECE1BE" w:rsidRDefault="47ECE1BE" w14:paraId="2BCECFF2" w14:textId="4944E617">
      <w:pPr>
        <w:spacing w:after="80" w:afterAutospacing="off"/>
        <w:ind w:left="280"/>
      </w:pPr>
    </w:p>
    <w:p w:rsidR="00F41BEE" w:rsidP="00D52131" w:rsidRDefault="00046EB6" w14:paraId="798D915C" w14:textId="28E51FAF">
      <w:pPr>
        <w:pStyle w:val="Heading1"/>
      </w:pPr>
      <w:r w:rsidR="663A0CB3">
        <w:rPr/>
        <w:t xml:space="preserve">Process of </w:t>
      </w:r>
      <w:r w:rsidR="0BD09DE6">
        <w:rPr/>
        <w:t>OSPF</w:t>
      </w:r>
    </w:p>
    <w:p w:rsidR="67EDD07A" w:rsidP="47ECE1BE" w:rsidRDefault="67EDD07A" w14:paraId="2A0FF8DF" w14:textId="7D9F4777">
      <w:pPr>
        <w:spacing w:after="80" w:afterAutospacing="off" w:line="259" w:lineRule="auto"/>
        <w:ind w:left="280"/>
      </w:pPr>
      <w:r w:rsidR="67EDD07A">
        <w:rPr/>
        <w:t xml:space="preserve">This stage starts by setting up the OSPF protocol for more efficient routing. In the Packet Tracer environment, open the Command Line Interface (CLI) tab to begin. After accessing the CLI on R1, the configuration is ready for adjusting network settings. Switch the router to configuration mode by entering the commands enable and configure terminal in order. On R1, type interface GigabitEthernet0/1 to access this interface, then type </w:t>
      </w:r>
      <w:r w:rsidR="67EDD07A">
        <w:rPr/>
        <w:t>ip</w:t>
      </w:r>
      <w:r w:rsidR="67EDD07A">
        <w:rPr/>
        <w:t xml:space="preserve"> address 192.168.1.1 255.255.255.0 to assign the IP address, and type no shutdown to activate the interface. Next, type interface GigabitEthernet0/2, type </w:t>
      </w:r>
      <w:r w:rsidR="67EDD07A">
        <w:rPr/>
        <w:t>ip</w:t>
      </w:r>
      <w:r w:rsidR="67EDD07A">
        <w:rPr/>
        <w:t xml:space="preserve"> address 192.168.12.1 255.255.255.0, and type no shutdown to enable the interface. Then, type the command router </w:t>
      </w:r>
      <w:r w:rsidR="67EDD07A">
        <w:rPr/>
        <w:t>ospf</w:t>
      </w:r>
      <w:r w:rsidR="67EDD07A">
        <w:rPr/>
        <w:t xml:space="preserve"> 1 to start the OSPF protocol with an ID of 1, and declare the networks to share by typing network 192.168.1.0 0.0.0.255 area 0 and network 192.168.12.0 0.0.0.255 area 0. Repeat the process on R2, typing interface GigabitEthernet0/1, typing </w:t>
      </w:r>
      <w:r w:rsidR="67EDD07A">
        <w:rPr/>
        <w:t>ip</w:t>
      </w:r>
      <w:r w:rsidR="67EDD07A">
        <w:rPr/>
        <w:t xml:space="preserve"> address 192.168.12.2 255.255.255.0, then no shutdown, followed by interface FastEthernet0/0, typing </w:t>
      </w:r>
      <w:r w:rsidR="67EDD07A">
        <w:rPr/>
        <w:t>ip</w:t>
      </w:r>
      <w:r w:rsidR="67EDD07A">
        <w:rPr/>
        <w:t xml:space="preserve"> address 192.168.2.1 255.255.255.0, and no shutdown, then typing router </w:t>
      </w:r>
      <w:r w:rsidR="67EDD07A">
        <w:rPr/>
        <w:t>ospf</w:t>
      </w:r>
      <w:r w:rsidR="67EDD07A">
        <w:rPr/>
        <w:t xml:space="preserve"> 1, and declaring the networks with network 192.168.2.0 0.0.0.255 area 0 and network 192.168.12.0 0.0.0.255 area 0. In the </w:t>
      </w:r>
      <w:r w:rsidR="67EDD07A">
        <w:rPr/>
        <w:t>final step</w:t>
      </w:r>
      <w:r w:rsidR="67EDD07A">
        <w:rPr/>
        <w:t xml:space="preserve">, type the command show </w:t>
      </w:r>
      <w:r w:rsidR="67EDD07A">
        <w:rPr/>
        <w:t>ip</w:t>
      </w:r>
      <w:r w:rsidR="67EDD07A">
        <w:rPr/>
        <w:t xml:space="preserve"> route on both R1 and R2 to verify the configuration, ensuring everything works correctly, and you should see OSPF routes marked with the symbol "O", then type show </w:t>
      </w:r>
      <w:r w:rsidR="67EDD07A">
        <w:rPr/>
        <w:t>ip</w:t>
      </w:r>
      <w:r w:rsidR="67EDD07A">
        <w:rPr/>
        <w:t xml:space="preserve"> </w:t>
      </w:r>
      <w:r w:rsidR="67EDD07A">
        <w:rPr/>
        <w:t>ospf</w:t>
      </w:r>
      <w:r w:rsidR="67EDD07A">
        <w:rPr/>
        <w:t xml:space="preserve"> neighbor to check if R1 and R2 are fully connected with each other.</w:t>
      </w:r>
    </w:p>
    <w:p w:rsidR="47ECE1BE" w:rsidP="47ECE1BE" w:rsidRDefault="47ECE1BE" w14:paraId="390AB044" w14:textId="004DD841">
      <w:pPr>
        <w:spacing w:line="168" w:lineRule="auto"/>
      </w:pPr>
    </w:p>
    <w:p w:rsidRPr="008E038B" w:rsidR="008E038B" w:rsidP="008E038B" w:rsidRDefault="008E038B" w14:paraId="50FCF864" w14:textId="77777777"/>
    <w:sectPr w:rsidRPr="008E038B" w:rsidR="008E038B" w:rsidSect="004D69D7">
      <w:pgSz w:w="12240" w:h="15840" w:orient="portrait"/>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2B32" w:rsidRDefault="000D2B32" w14:paraId="497261DB" w14:textId="77777777">
      <w:pPr>
        <w:spacing w:after="0"/>
      </w:pPr>
      <w:r>
        <w:separator/>
      </w:r>
    </w:p>
  </w:endnote>
  <w:endnote w:type="continuationSeparator" w:id="0">
    <w:p w:rsidR="000D2B32" w:rsidRDefault="000D2B32" w14:paraId="3E4F596A" w14:textId="77777777">
      <w:pPr>
        <w:spacing w:after="0"/>
      </w:pPr>
      <w:r>
        <w:continuationSeparator/>
      </w:r>
    </w:p>
  </w:endnote>
  <w:endnote w:type="continuationNotice" w:id="1">
    <w:p w:rsidR="000D2B32" w:rsidRDefault="000D2B32" w14:paraId="21EA0432"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2B32" w:rsidRDefault="000D2B32" w14:paraId="507AD744" w14:textId="77777777">
      <w:pPr>
        <w:spacing w:after="0"/>
      </w:pPr>
      <w:r>
        <w:separator/>
      </w:r>
    </w:p>
  </w:footnote>
  <w:footnote w:type="continuationSeparator" w:id="0">
    <w:p w:rsidR="000D2B32" w:rsidRDefault="000D2B32" w14:paraId="27835EAC" w14:textId="77777777">
      <w:pPr>
        <w:spacing w:after="0"/>
      </w:pPr>
      <w:r>
        <w:continuationSeparator/>
      </w:r>
    </w:p>
  </w:footnote>
  <w:footnote w:type="continuationNotice" w:id="1">
    <w:p w:rsidR="000D2B32" w:rsidRDefault="000D2B32" w14:paraId="53EE638E" w14:textId="77777777">
      <w:pPr>
        <w:spacing w:after="0"/>
      </w:pPr>
    </w:p>
  </w:footnote>
</w:footnotes>
</file>

<file path=word/intelligence2.xml><?xml version="1.0" encoding="utf-8"?>
<int2:intelligence xmlns:int2="http://schemas.microsoft.com/office/intelligence/2020/intelligence">
  <int2:observations>
    <int2:bookmark int2:bookmarkName="_Int_LCm4r8s9" int2:invalidationBookmarkName="" int2:hashCode="d9dHA+Dzz42vLN" int2:id="UjJAi3qR">
      <int2:state int2:type="WordDesignerSuggestedImageAnnotation" int2:value="Review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3809c1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hint="default" w:ascii="Cambria" w:hAnsi="Cambria"/>
      </w:rPr>
    </w:lvl>
  </w:abstractNum>
  <w:abstractNum w:abstractNumId="10" w15:restartNumberingAfterBreak="0">
    <w:nsid w:val="39D60330"/>
    <w:multiLevelType w:val="multilevel"/>
    <w:tmpl w:val="867E0FF0"/>
    <w:lvl w:ilvl="0">
      <w:start w:val="1"/>
      <w:numFmt w:val="bullet"/>
      <w:pStyle w:val="ListBullet"/>
      <w:lvlText w:val=""/>
      <w:lvlJc w:val="left"/>
      <w:pPr>
        <w:ind w:left="2520" w:hanging="360"/>
      </w:pPr>
      <w:rPr>
        <w:rFonts w:hint="default" w:ascii="Symbol" w:hAnsi="Symbol"/>
        <w:color w:val="404040" w:themeColor="text1" w:themeTint="BF"/>
      </w:rPr>
    </w:lvl>
    <w:lvl w:ilvl="1">
      <w:start w:val="1"/>
      <w:numFmt w:val="bullet"/>
      <w:lvlText w:val=""/>
      <w:lvlJc w:val="left"/>
      <w:pPr>
        <w:ind w:left="2880" w:hanging="360"/>
      </w:pPr>
      <w:rPr>
        <w:rFonts w:hint="default" w:ascii="Symbol" w:hAnsi="Symbol"/>
        <w:color w:val="404040" w:themeColor="text1" w:themeTint="BF"/>
      </w:rPr>
    </w:lvl>
    <w:lvl w:ilvl="2">
      <w:start w:val="1"/>
      <w:numFmt w:val="bullet"/>
      <w:lvlText w:val=""/>
      <w:lvlJc w:val="left"/>
      <w:pPr>
        <w:ind w:left="3240" w:hanging="360"/>
      </w:pPr>
      <w:rPr>
        <w:rFonts w:hint="default" w:ascii="Symbol" w:hAnsi="Symbol"/>
        <w:color w:val="404040" w:themeColor="text1" w:themeTint="BF"/>
      </w:rPr>
    </w:lvl>
    <w:lvl w:ilvl="3">
      <w:start w:val="1"/>
      <w:numFmt w:val="bullet"/>
      <w:lvlText w:val=""/>
      <w:lvlJc w:val="left"/>
      <w:pPr>
        <w:ind w:left="3600" w:hanging="360"/>
      </w:pPr>
      <w:rPr>
        <w:rFonts w:hint="default" w:ascii="Symbol" w:hAnsi="Symbol"/>
        <w:color w:val="auto"/>
      </w:rPr>
    </w:lvl>
    <w:lvl w:ilvl="4">
      <w:start w:val="1"/>
      <w:numFmt w:val="bullet"/>
      <w:lvlText w:val=""/>
      <w:lvlJc w:val="left"/>
      <w:pPr>
        <w:ind w:left="3960" w:hanging="360"/>
      </w:pPr>
      <w:rPr>
        <w:rFonts w:hint="default" w:ascii="Symbol" w:hAnsi="Symbol"/>
        <w:color w:val="auto"/>
      </w:rPr>
    </w:lvl>
    <w:lvl w:ilvl="5">
      <w:start w:val="1"/>
      <w:numFmt w:val="bullet"/>
      <w:lvlText w:val=""/>
      <w:lvlJc w:val="left"/>
      <w:pPr>
        <w:ind w:left="4320" w:hanging="360"/>
      </w:pPr>
      <w:rPr>
        <w:rFonts w:hint="default" w:ascii="Symbol" w:hAnsi="Symbol"/>
        <w:color w:val="auto"/>
      </w:rPr>
    </w:lvl>
    <w:lvl w:ilvl="6">
      <w:start w:val="1"/>
      <w:numFmt w:val="bullet"/>
      <w:lvlText w:val=""/>
      <w:lvlJc w:val="left"/>
      <w:pPr>
        <w:ind w:left="4680" w:hanging="360"/>
      </w:pPr>
      <w:rPr>
        <w:rFonts w:hint="default" w:ascii="Symbol" w:hAnsi="Symbol"/>
        <w:color w:val="auto"/>
      </w:rPr>
    </w:lvl>
    <w:lvl w:ilvl="7">
      <w:start w:val="1"/>
      <w:numFmt w:val="bullet"/>
      <w:lvlText w:val=""/>
      <w:lvlJc w:val="left"/>
      <w:pPr>
        <w:ind w:left="5040" w:hanging="360"/>
      </w:pPr>
      <w:rPr>
        <w:rFonts w:hint="default" w:ascii="Symbol" w:hAnsi="Symbol"/>
        <w:color w:val="auto"/>
      </w:rPr>
    </w:lvl>
    <w:lvl w:ilvl="8">
      <w:start w:val="1"/>
      <w:numFmt w:val="bullet"/>
      <w:lvlText w:val=""/>
      <w:lvlJc w:val="left"/>
      <w:pPr>
        <w:ind w:left="5400" w:hanging="360"/>
      </w:pPr>
      <w:rPr>
        <w:rFonts w:hint="default" w:ascii="Symbol" w:hAnsi="Symbol"/>
        <w:color w:val="auto"/>
      </w:rPr>
    </w:lvl>
  </w:abstractNum>
  <w:abstractNum w:abstractNumId="11" w15:restartNumberingAfterBreak="0">
    <w:nsid w:val="4F2A3108"/>
    <w:multiLevelType w:val="hybridMultilevel"/>
    <w:tmpl w:val="FFFFFFFF"/>
    <w:lvl w:ilvl="0" w:tplc="25C6AAD0">
      <w:start w:val="1"/>
      <w:numFmt w:val="bullet"/>
      <w:lvlText w:val=""/>
      <w:lvlJc w:val="left"/>
      <w:pPr>
        <w:ind w:left="720" w:hanging="360"/>
      </w:pPr>
      <w:rPr>
        <w:rFonts w:hint="default" w:ascii="Symbol" w:hAnsi="Symbol"/>
      </w:rPr>
    </w:lvl>
    <w:lvl w:ilvl="1" w:tplc="5AF878A2">
      <w:start w:val="1"/>
      <w:numFmt w:val="bullet"/>
      <w:lvlText w:val="o"/>
      <w:lvlJc w:val="left"/>
      <w:pPr>
        <w:ind w:left="1440" w:hanging="360"/>
      </w:pPr>
      <w:rPr>
        <w:rFonts w:hint="default" w:ascii="Courier New" w:hAnsi="Courier New"/>
      </w:rPr>
    </w:lvl>
    <w:lvl w:ilvl="2" w:tplc="5720DFBE">
      <w:start w:val="1"/>
      <w:numFmt w:val="bullet"/>
      <w:lvlText w:val=""/>
      <w:lvlJc w:val="left"/>
      <w:pPr>
        <w:ind w:left="2160" w:hanging="360"/>
      </w:pPr>
      <w:rPr>
        <w:rFonts w:hint="default" w:ascii="Wingdings" w:hAnsi="Wingdings"/>
      </w:rPr>
    </w:lvl>
    <w:lvl w:ilvl="3" w:tplc="290655B0">
      <w:start w:val="1"/>
      <w:numFmt w:val="bullet"/>
      <w:lvlText w:val=""/>
      <w:lvlJc w:val="left"/>
      <w:pPr>
        <w:ind w:left="2880" w:hanging="360"/>
      </w:pPr>
      <w:rPr>
        <w:rFonts w:hint="default" w:ascii="Symbol" w:hAnsi="Symbol"/>
      </w:rPr>
    </w:lvl>
    <w:lvl w:ilvl="4" w:tplc="D082B050">
      <w:start w:val="1"/>
      <w:numFmt w:val="bullet"/>
      <w:lvlText w:val="o"/>
      <w:lvlJc w:val="left"/>
      <w:pPr>
        <w:ind w:left="3600" w:hanging="360"/>
      </w:pPr>
      <w:rPr>
        <w:rFonts w:hint="default" w:ascii="Courier New" w:hAnsi="Courier New"/>
      </w:rPr>
    </w:lvl>
    <w:lvl w:ilvl="5" w:tplc="7AD4B89C">
      <w:start w:val="1"/>
      <w:numFmt w:val="bullet"/>
      <w:lvlText w:val=""/>
      <w:lvlJc w:val="left"/>
      <w:pPr>
        <w:ind w:left="4320" w:hanging="360"/>
      </w:pPr>
      <w:rPr>
        <w:rFonts w:hint="default" w:ascii="Wingdings" w:hAnsi="Wingdings"/>
      </w:rPr>
    </w:lvl>
    <w:lvl w:ilvl="6" w:tplc="EF5C58D2">
      <w:start w:val="1"/>
      <w:numFmt w:val="bullet"/>
      <w:lvlText w:val=""/>
      <w:lvlJc w:val="left"/>
      <w:pPr>
        <w:ind w:left="5040" w:hanging="360"/>
      </w:pPr>
      <w:rPr>
        <w:rFonts w:hint="default" w:ascii="Symbol" w:hAnsi="Symbol"/>
      </w:rPr>
    </w:lvl>
    <w:lvl w:ilvl="7" w:tplc="F7B0D184">
      <w:start w:val="1"/>
      <w:numFmt w:val="bullet"/>
      <w:lvlText w:val="o"/>
      <w:lvlJc w:val="left"/>
      <w:pPr>
        <w:ind w:left="5760" w:hanging="360"/>
      </w:pPr>
      <w:rPr>
        <w:rFonts w:hint="default" w:ascii="Courier New" w:hAnsi="Courier New"/>
      </w:rPr>
    </w:lvl>
    <w:lvl w:ilvl="8" w:tplc="4C220250">
      <w:start w:val="1"/>
      <w:numFmt w:val="bullet"/>
      <w:lvlText w:val=""/>
      <w:lvlJc w:val="left"/>
      <w:pPr>
        <w:ind w:left="6480" w:hanging="360"/>
      </w:pPr>
      <w:rPr>
        <w:rFonts w:hint="default" w:ascii="Wingdings" w:hAnsi="Wingdings"/>
      </w:rPr>
    </w:lvl>
  </w:abstractNum>
  <w:abstractNum w:abstractNumId="12" w15:restartNumberingAfterBreak="0">
    <w:nsid w:val="50702048"/>
    <w:multiLevelType w:val="hybridMultilevel"/>
    <w:tmpl w:val="658AB4F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3" w15:restartNumberingAfterBreak="0">
    <w:nsid w:val="5635978A"/>
    <w:multiLevelType w:val="hybridMultilevel"/>
    <w:tmpl w:val="FFFFFFFF"/>
    <w:lvl w:ilvl="0" w:tplc="D2465AD0">
      <w:start w:val="1"/>
      <w:numFmt w:val="bullet"/>
      <w:lvlText w:val=""/>
      <w:lvlJc w:val="left"/>
      <w:pPr>
        <w:ind w:left="720" w:hanging="360"/>
      </w:pPr>
      <w:rPr>
        <w:rFonts w:hint="default" w:ascii="Symbol" w:hAnsi="Symbol"/>
      </w:rPr>
    </w:lvl>
    <w:lvl w:ilvl="1" w:tplc="41C6BDAA">
      <w:start w:val="1"/>
      <w:numFmt w:val="bullet"/>
      <w:lvlText w:val="o"/>
      <w:lvlJc w:val="left"/>
      <w:pPr>
        <w:ind w:left="1440" w:hanging="360"/>
      </w:pPr>
      <w:rPr>
        <w:rFonts w:hint="default" w:ascii="Courier New" w:hAnsi="Courier New"/>
      </w:rPr>
    </w:lvl>
    <w:lvl w:ilvl="2" w:tplc="AF827CA6">
      <w:start w:val="1"/>
      <w:numFmt w:val="bullet"/>
      <w:lvlText w:val=""/>
      <w:lvlJc w:val="left"/>
      <w:pPr>
        <w:ind w:left="2160" w:hanging="360"/>
      </w:pPr>
      <w:rPr>
        <w:rFonts w:hint="default" w:ascii="Wingdings" w:hAnsi="Wingdings"/>
      </w:rPr>
    </w:lvl>
    <w:lvl w:ilvl="3" w:tplc="623862A2">
      <w:start w:val="1"/>
      <w:numFmt w:val="bullet"/>
      <w:lvlText w:val=""/>
      <w:lvlJc w:val="left"/>
      <w:pPr>
        <w:ind w:left="2880" w:hanging="360"/>
      </w:pPr>
      <w:rPr>
        <w:rFonts w:hint="default" w:ascii="Symbol" w:hAnsi="Symbol"/>
      </w:rPr>
    </w:lvl>
    <w:lvl w:ilvl="4" w:tplc="5B8A3542">
      <w:start w:val="1"/>
      <w:numFmt w:val="bullet"/>
      <w:lvlText w:val="o"/>
      <w:lvlJc w:val="left"/>
      <w:pPr>
        <w:ind w:left="3600" w:hanging="360"/>
      </w:pPr>
      <w:rPr>
        <w:rFonts w:hint="default" w:ascii="Courier New" w:hAnsi="Courier New"/>
      </w:rPr>
    </w:lvl>
    <w:lvl w:ilvl="5" w:tplc="8A3C928C">
      <w:start w:val="1"/>
      <w:numFmt w:val="bullet"/>
      <w:lvlText w:val=""/>
      <w:lvlJc w:val="left"/>
      <w:pPr>
        <w:ind w:left="4320" w:hanging="360"/>
      </w:pPr>
      <w:rPr>
        <w:rFonts w:hint="default" w:ascii="Wingdings" w:hAnsi="Wingdings"/>
      </w:rPr>
    </w:lvl>
    <w:lvl w:ilvl="6" w:tplc="7F4CE6D0">
      <w:start w:val="1"/>
      <w:numFmt w:val="bullet"/>
      <w:lvlText w:val=""/>
      <w:lvlJc w:val="left"/>
      <w:pPr>
        <w:ind w:left="5040" w:hanging="360"/>
      </w:pPr>
      <w:rPr>
        <w:rFonts w:hint="default" w:ascii="Symbol" w:hAnsi="Symbol"/>
      </w:rPr>
    </w:lvl>
    <w:lvl w:ilvl="7" w:tplc="803E54C2">
      <w:start w:val="1"/>
      <w:numFmt w:val="bullet"/>
      <w:lvlText w:val="o"/>
      <w:lvlJc w:val="left"/>
      <w:pPr>
        <w:ind w:left="5760" w:hanging="360"/>
      </w:pPr>
      <w:rPr>
        <w:rFonts w:hint="default" w:ascii="Courier New" w:hAnsi="Courier New"/>
      </w:rPr>
    </w:lvl>
    <w:lvl w:ilvl="8" w:tplc="025E4C00">
      <w:start w:val="1"/>
      <w:numFmt w:val="bullet"/>
      <w:lvlText w:val=""/>
      <w:lvlJc w:val="left"/>
      <w:pPr>
        <w:ind w:left="6480" w:hanging="360"/>
      </w:pPr>
      <w:rPr>
        <w:rFonts w:hint="default" w:ascii="Wingdings" w:hAnsi="Wingdings"/>
      </w:rPr>
    </w:lvl>
  </w:abstractNum>
  <w:num w:numId="22">
    <w:abstractNumId w:val="14"/>
  </w:num>
  <w:num w:numId="1" w16cid:durableId="1056121190">
    <w:abstractNumId w:val="11"/>
  </w:num>
  <w:num w:numId="2" w16cid:durableId="2072077523">
    <w:abstractNumId w:val="13"/>
  </w:num>
  <w:num w:numId="3" w16cid:durableId="1070227195">
    <w:abstractNumId w:val="9"/>
  </w:num>
  <w:num w:numId="4" w16cid:durableId="1468006847">
    <w:abstractNumId w:val="9"/>
    <w:lvlOverride w:ilvl="0">
      <w:startOverride w:val="1"/>
    </w:lvlOverride>
  </w:num>
  <w:num w:numId="5" w16cid:durableId="218326529">
    <w:abstractNumId w:val="9"/>
    <w:lvlOverride w:ilvl="0">
      <w:startOverride w:val="1"/>
    </w:lvlOverride>
  </w:num>
  <w:num w:numId="6" w16cid:durableId="787820456">
    <w:abstractNumId w:val="9"/>
    <w:lvlOverride w:ilvl="0">
      <w:startOverride w:val="1"/>
    </w:lvlOverride>
  </w:num>
  <w:num w:numId="7" w16cid:durableId="1463615512">
    <w:abstractNumId w:val="7"/>
  </w:num>
  <w:num w:numId="8" w16cid:durableId="4554690">
    <w:abstractNumId w:val="6"/>
  </w:num>
  <w:num w:numId="9" w16cid:durableId="1250849847">
    <w:abstractNumId w:val="5"/>
  </w:num>
  <w:num w:numId="10" w16cid:durableId="79299327">
    <w:abstractNumId w:val="4"/>
  </w:num>
  <w:num w:numId="11" w16cid:durableId="39936924">
    <w:abstractNumId w:val="8"/>
  </w:num>
  <w:num w:numId="12" w16cid:durableId="859515455">
    <w:abstractNumId w:val="3"/>
  </w:num>
  <w:num w:numId="13" w16cid:durableId="1448234664">
    <w:abstractNumId w:val="2"/>
  </w:num>
  <w:num w:numId="14" w16cid:durableId="1522163321">
    <w:abstractNumId w:val="1"/>
  </w:num>
  <w:num w:numId="15" w16cid:durableId="1618027005">
    <w:abstractNumId w:val="0"/>
  </w:num>
  <w:num w:numId="16" w16cid:durableId="331106266">
    <w:abstractNumId w:val="10"/>
  </w:num>
  <w:num w:numId="17" w16cid:durableId="94441604">
    <w:abstractNumId w:val="10"/>
    <w:lvlOverride w:ilvl="0">
      <w:lvl w:ilvl="0">
        <w:start w:val="1"/>
        <w:numFmt w:val="bullet"/>
        <w:pStyle w:val="ListBullet"/>
        <w:lvlText w:val=""/>
        <w:lvlJc w:val="left"/>
        <w:pPr>
          <w:ind w:left="288" w:hanging="288"/>
        </w:pPr>
        <w:rPr>
          <w:rFonts w:hint="default" w:ascii="Symbol" w:hAnsi="Symbol"/>
          <w:color w:val="auto"/>
        </w:rPr>
      </w:lvl>
    </w:lvlOverride>
    <w:lvlOverride w:ilvl="1">
      <w:lvl w:ilvl="1">
        <w:start w:val="1"/>
        <w:numFmt w:val="bullet"/>
        <w:lvlText w:val=""/>
        <w:lvlJc w:val="left"/>
        <w:pPr>
          <w:ind w:left="576" w:hanging="288"/>
        </w:pPr>
        <w:rPr>
          <w:rFonts w:hint="default" w:ascii="Symbol" w:hAnsi="Symbol"/>
          <w:color w:val="auto"/>
        </w:rPr>
      </w:lvl>
    </w:lvlOverride>
    <w:lvlOverride w:ilvl="2">
      <w:lvl w:ilvl="2">
        <w:start w:val="1"/>
        <w:numFmt w:val="bullet"/>
        <w:lvlText w:val=""/>
        <w:lvlJc w:val="left"/>
        <w:pPr>
          <w:ind w:left="864" w:hanging="288"/>
        </w:pPr>
        <w:rPr>
          <w:rFonts w:hint="default" w:ascii="Symbol" w:hAnsi="Symbol"/>
          <w:color w:val="auto"/>
        </w:rPr>
      </w:lvl>
    </w:lvlOverride>
    <w:lvlOverride w:ilvl="3">
      <w:lvl w:ilvl="3">
        <w:start w:val="1"/>
        <w:numFmt w:val="bullet"/>
        <w:lvlText w:val=""/>
        <w:lvlJc w:val="left"/>
        <w:pPr>
          <w:ind w:left="1152" w:hanging="288"/>
        </w:pPr>
        <w:rPr>
          <w:rFonts w:hint="default" w:ascii="Symbol" w:hAnsi="Symbol"/>
          <w:color w:val="auto"/>
        </w:rPr>
      </w:lvl>
    </w:lvlOverride>
    <w:lvlOverride w:ilvl="4">
      <w:lvl w:ilvl="4">
        <w:start w:val="1"/>
        <w:numFmt w:val="bullet"/>
        <w:lvlText w:val=""/>
        <w:lvlJc w:val="left"/>
        <w:pPr>
          <w:ind w:left="1440" w:hanging="288"/>
        </w:pPr>
        <w:rPr>
          <w:rFonts w:hint="default" w:ascii="Symbol" w:hAnsi="Symbol"/>
          <w:color w:val="auto"/>
        </w:rPr>
      </w:lvl>
    </w:lvlOverride>
    <w:lvlOverride w:ilvl="5">
      <w:lvl w:ilvl="5">
        <w:start w:val="1"/>
        <w:numFmt w:val="bullet"/>
        <w:lvlText w:val=""/>
        <w:lvlJc w:val="left"/>
        <w:pPr>
          <w:ind w:left="1728" w:hanging="288"/>
        </w:pPr>
        <w:rPr>
          <w:rFonts w:hint="default" w:ascii="Symbol" w:hAnsi="Symbol"/>
          <w:color w:val="auto"/>
        </w:rPr>
      </w:lvl>
    </w:lvlOverride>
    <w:lvlOverride w:ilvl="6">
      <w:lvl w:ilvl="6">
        <w:start w:val="1"/>
        <w:numFmt w:val="bullet"/>
        <w:lvlText w:val=""/>
        <w:lvlJc w:val="left"/>
        <w:pPr>
          <w:ind w:left="2016" w:hanging="288"/>
        </w:pPr>
        <w:rPr>
          <w:rFonts w:hint="default" w:ascii="Symbol" w:hAnsi="Symbol"/>
          <w:color w:val="auto"/>
        </w:rPr>
      </w:lvl>
    </w:lvlOverride>
    <w:lvlOverride w:ilvl="7">
      <w:lvl w:ilvl="7">
        <w:start w:val="1"/>
        <w:numFmt w:val="bullet"/>
        <w:lvlText w:val=""/>
        <w:lvlJc w:val="left"/>
        <w:pPr>
          <w:ind w:left="2304" w:hanging="288"/>
        </w:pPr>
        <w:rPr>
          <w:rFonts w:hint="default" w:ascii="Symbol" w:hAnsi="Symbol"/>
          <w:color w:val="auto"/>
        </w:rPr>
      </w:lvl>
    </w:lvlOverride>
    <w:lvlOverride w:ilvl="8">
      <w:lvl w:ilvl="8">
        <w:start w:val="1"/>
        <w:numFmt w:val="bullet"/>
        <w:lvlText w:val=""/>
        <w:lvlJc w:val="left"/>
        <w:pPr>
          <w:ind w:left="2592" w:hanging="288"/>
        </w:pPr>
        <w:rPr>
          <w:rFonts w:hint="default" w:ascii="Symbol" w:hAnsi="Symbol"/>
          <w:color w:val="auto"/>
        </w:rPr>
      </w:lvl>
    </w:lvlOverride>
  </w:num>
  <w:num w:numId="18" w16cid:durableId="1086879013">
    <w:abstractNumId w:val="10"/>
    <w:lvlOverride w:ilvl="0">
      <w:lvl w:ilvl="0">
        <w:start w:val="1"/>
        <w:numFmt w:val="bullet"/>
        <w:pStyle w:val="ListBullet"/>
        <w:lvlText w:val=""/>
        <w:lvlJc w:val="left"/>
        <w:pPr>
          <w:ind w:left="360" w:hanging="360"/>
        </w:pPr>
        <w:rPr>
          <w:rFonts w:hint="default" w:ascii="Symbol" w:hAnsi="Symbol"/>
          <w:color w:val="404040" w:themeColor="text1" w:themeTint="BF"/>
        </w:rPr>
      </w:lvl>
    </w:lvlOverride>
    <w:lvlOverride w:ilvl="1">
      <w:lvl w:ilvl="1">
        <w:start w:val="1"/>
        <w:numFmt w:val="bullet"/>
        <w:lvlText w:val=""/>
        <w:lvlJc w:val="left"/>
        <w:pPr>
          <w:ind w:left="720" w:hanging="360"/>
        </w:pPr>
        <w:rPr>
          <w:rFonts w:hint="default" w:ascii="Symbol" w:hAnsi="Symbol"/>
          <w:color w:val="404040" w:themeColor="text1" w:themeTint="BF"/>
        </w:rPr>
      </w:lvl>
    </w:lvlOverride>
    <w:lvlOverride w:ilvl="2">
      <w:lvl w:ilvl="2">
        <w:start w:val="1"/>
        <w:numFmt w:val="bullet"/>
        <w:lvlText w:val=""/>
        <w:lvlJc w:val="left"/>
        <w:pPr>
          <w:ind w:left="1080" w:hanging="360"/>
        </w:pPr>
        <w:rPr>
          <w:rFonts w:hint="default" w:ascii="Symbol" w:hAnsi="Symbol"/>
          <w:color w:val="404040" w:themeColor="text1" w:themeTint="BF"/>
        </w:rPr>
      </w:lvl>
    </w:lvlOverride>
    <w:lvlOverride w:ilvl="3">
      <w:lvl w:ilvl="3">
        <w:start w:val="1"/>
        <w:numFmt w:val="bullet"/>
        <w:lvlText w:val=""/>
        <w:lvlJc w:val="left"/>
        <w:pPr>
          <w:ind w:left="1440" w:hanging="360"/>
        </w:pPr>
        <w:rPr>
          <w:rFonts w:hint="default" w:ascii="Symbol" w:hAnsi="Symbol"/>
          <w:color w:val="404040" w:themeColor="text1" w:themeTint="BF"/>
        </w:rPr>
      </w:lvl>
    </w:lvlOverride>
    <w:lvlOverride w:ilvl="4">
      <w:lvl w:ilvl="4">
        <w:start w:val="1"/>
        <w:numFmt w:val="bullet"/>
        <w:lvlText w:val=""/>
        <w:lvlJc w:val="left"/>
        <w:pPr>
          <w:ind w:left="1800" w:hanging="360"/>
        </w:pPr>
        <w:rPr>
          <w:rFonts w:hint="default" w:ascii="Symbol" w:hAnsi="Symbol"/>
          <w:color w:val="404040" w:themeColor="text1" w:themeTint="BF"/>
        </w:rPr>
      </w:lvl>
    </w:lvlOverride>
    <w:lvlOverride w:ilvl="5">
      <w:lvl w:ilvl="5">
        <w:start w:val="1"/>
        <w:numFmt w:val="bullet"/>
        <w:lvlText w:val=""/>
        <w:lvlJc w:val="left"/>
        <w:pPr>
          <w:ind w:left="2160" w:hanging="360"/>
        </w:pPr>
        <w:rPr>
          <w:rFonts w:hint="default" w:ascii="Symbol" w:hAnsi="Symbol"/>
          <w:color w:val="404040" w:themeColor="text1" w:themeTint="BF"/>
        </w:rPr>
      </w:lvl>
    </w:lvlOverride>
    <w:lvlOverride w:ilvl="6">
      <w:lvl w:ilvl="6">
        <w:start w:val="1"/>
        <w:numFmt w:val="bullet"/>
        <w:lvlText w:val=""/>
        <w:lvlJc w:val="left"/>
        <w:pPr>
          <w:ind w:left="2520" w:hanging="360"/>
        </w:pPr>
        <w:rPr>
          <w:rFonts w:hint="default" w:ascii="Symbol" w:hAnsi="Symbol"/>
          <w:color w:val="404040" w:themeColor="text1" w:themeTint="BF"/>
        </w:rPr>
      </w:lvl>
    </w:lvlOverride>
    <w:lvlOverride w:ilvl="7">
      <w:lvl w:ilvl="7">
        <w:start w:val="1"/>
        <w:numFmt w:val="bullet"/>
        <w:lvlText w:val=""/>
        <w:lvlJc w:val="left"/>
        <w:pPr>
          <w:ind w:left="2880" w:hanging="360"/>
        </w:pPr>
        <w:rPr>
          <w:rFonts w:hint="default" w:ascii="Symbol" w:hAnsi="Symbol"/>
          <w:color w:val="404040" w:themeColor="text1" w:themeTint="BF"/>
        </w:rPr>
      </w:lvl>
    </w:lvlOverride>
    <w:lvlOverride w:ilvl="8">
      <w:lvl w:ilvl="8">
        <w:start w:val="1"/>
        <w:numFmt w:val="bullet"/>
        <w:lvlText w:val=""/>
        <w:lvlJc w:val="left"/>
        <w:pPr>
          <w:ind w:left="3240" w:hanging="360"/>
        </w:pPr>
        <w:rPr>
          <w:rFonts w:hint="default" w:ascii="Symbol" w:hAnsi="Symbol"/>
          <w:color w:val="404040" w:themeColor="text1" w:themeTint="BF"/>
        </w:rPr>
      </w:lvl>
    </w:lvlOverride>
  </w:num>
  <w:num w:numId="19" w16cid:durableId="917131399">
    <w:abstractNumId w:val="10"/>
    <w:lvlOverride w:ilvl="0">
      <w:lvl w:ilvl="0">
        <w:start w:val="1"/>
        <w:numFmt w:val="bullet"/>
        <w:pStyle w:val="ListBullet"/>
        <w:lvlText w:val=""/>
        <w:lvlJc w:val="left"/>
        <w:pPr>
          <w:ind w:left="360" w:hanging="360"/>
        </w:pPr>
        <w:rPr>
          <w:rFonts w:hint="default" w:ascii="Symbol" w:hAnsi="Symbol"/>
          <w:color w:val="404040" w:themeColor="text1" w:themeTint="BF"/>
        </w:rPr>
      </w:lvl>
    </w:lvlOverride>
    <w:lvlOverride w:ilvl="1">
      <w:lvl w:ilvl="1">
        <w:start w:val="1"/>
        <w:numFmt w:val="bullet"/>
        <w:lvlText w:val=""/>
        <w:lvlJc w:val="left"/>
        <w:pPr>
          <w:ind w:left="720" w:hanging="360"/>
        </w:pPr>
        <w:rPr>
          <w:rFonts w:hint="default" w:ascii="Symbol" w:hAnsi="Symbol"/>
          <w:color w:val="404040" w:themeColor="text1" w:themeTint="BF"/>
        </w:rPr>
      </w:lvl>
    </w:lvlOverride>
    <w:lvlOverride w:ilvl="2">
      <w:lvl w:ilvl="2">
        <w:start w:val="1"/>
        <w:numFmt w:val="bullet"/>
        <w:lvlText w:val=""/>
        <w:lvlJc w:val="left"/>
        <w:pPr>
          <w:ind w:left="1080" w:hanging="360"/>
        </w:pPr>
        <w:rPr>
          <w:rFonts w:hint="default" w:ascii="Symbol" w:hAnsi="Symbol"/>
          <w:color w:val="auto"/>
        </w:rPr>
      </w:lvl>
    </w:lvlOverride>
    <w:lvlOverride w:ilvl="3">
      <w:lvl w:ilvl="3">
        <w:start w:val="1"/>
        <w:numFmt w:val="bullet"/>
        <w:lvlText w:val=""/>
        <w:lvlJc w:val="left"/>
        <w:pPr>
          <w:ind w:left="1440" w:hanging="360"/>
        </w:pPr>
        <w:rPr>
          <w:rFonts w:hint="default" w:ascii="Symbol" w:hAnsi="Symbol"/>
          <w:color w:val="auto"/>
        </w:rPr>
      </w:lvl>
    </w:lvlOverride>
    <w:lvlOverride w:ilvl="4">
      <w:lvl w:ilvl="4">
        <w:start w:val="1"/>
        <w:numFmt w:val="bullet"/>
        <w:lvlText w:val=""/>
        <w:lvlJc w:val="left"/>
        <w:pPr>
          <w:ind w:left="1800" w:hanging="360"/>
        </w:pPr>
        <w:rPr>
          <w:rFonts w:hint="default" w:ascii="Symbol" w:hAnsi="Symbol"/>
          <w:color w:val="auto"/>
        </w:rPr>
      </w:lvl>
    </w:lvlOverride>
    <w:lvlOverride w:ilvl="5">
      <w:lvl w:ilvl="5">
        <w:start w:val="1"/>
        <w:numFmt w:val="bullet"/>
        <w:lvlText w:val=""/>
        <w:lvlJc w:val="left"/>
        <w:pPr>
          <w:ind w:left="2160" w:hanging="360"/>
        </w:pPr>
        <w:rPr>
          <w:rFonts w:hint="default" w:ascii="Symbol" w:hAnsi="Symbol"/>
          <w:color w:val="auto"/>
        </w:rPr>
      </w:lvl>
    </w:lvlOverride>
    <w:lvlOverride w:ilvl="6">
      <w:lvl w:ilvl="6">
        <w:start w:val="1"/>
        <w:numFmt w:val="bullet"/>
        <w:lvlText w:val=""/>
        <w:lvlJc w:val="left"/>
        <w:pPr>
          <w:ind w:left="2520" w:hanging="360"/>
        </w:pPr>
        <w:rPr>
          <w:rFonts w:hint="default" w:ascii="Symbol" w:hAnsi="Symbol"/>
          <w:color w:val="auto"/>
        </w:rPr>
      </w:lvl>
    </w:lvlOverride>
    <w:lvlOverride w:ilvl="7">
      <w:lvl w:ilvl="7">
        <w:start w:val="1"/>
        <w:numFmt w:val="bullet"/>
        <w:lvlText w:val=""/>
        <w:lvlJc w:val="left"/>
        <w:pPr>
          <w:ind w:left="2880" w:hanging="360"/>
        </w:pPr>
        <w:rPr>
          <w:rFonts w:hint="default" w:ascii="Symbol" w:hAnsi="Symbol"/>
          <w:color w:val="auto"/>
        </w:rPr>
      </w:lvl>
    </w:lvlOverride>
    <w:lvlOverride w:ilvl="8">
      <w:lvl w:ilvl="8">
        <w:start w:val="1"/>
        <w:numFmt w:val="bullet"/>
        <w:lvlText w:val=""/>
        <w:lvlJc w:val="left"/>
        <w:pPr>
          <w:ind w:left="3240" w:hanging="360"/>
        </w:pPr>
        <w:rPr>
          <w:rFonts w:hint="default" w:ascii="Symbol" w:hAnsi="Symbol"/>
          <w:color w:val="auto"/>
        </w:rPr>
      </w:lvl>
    </w:lvlOverride>
  </w:num>
  <w:num w:numId="20" w16cid:durableId="1550801266">
    <w:abstractNumId w:val="10"/>
    <w:lvlOverride w:ilvl="0">
      <w:lvl w:ilvl="0">
        <w:start w:val="1"/>
        <w:numFmt w:val="bullet"/>
        <w:pStyle w:val="ListBullet"/>
        <w:lvlText w:val=""/>
        <w:lvlJc w:val="left"/>
        <w:pPr>
          <w:ind w:left="360" w:hanging="360"/>
        </w:pPr>
        <w:rPr>
          <w:rFonts w:hint="default" w:ascii="Symbol" w:hAnsi="Symbol"/>
          <w:color w:val="404040" w:themeColor="text1" w:themeTint="BF"/>
        </w:rPr>
      </w:lvl>
    </w:lvlOverride>
    <w:lvlOverride w:ilvl="1">
      <w:lvl w:ilvl="1">
        <w:start w:val="1"/>
        <w:numFmt w:val="bullet"/>
        <w:lvlText w:val=""/>
        <w:lvlJc w:val="left"/>
        <w:pPr>
          <w:ind w:left="720" w:hanging="360"/>
        </w:pPr>
        <w:rPr>
          <w:rFonts w:hint="default" w:ascii="Symbol" w:hAnsi="Symbol"/>
          <w:color w:val="404040" w:themeColor="text1" w:themeTint="BF"/>
        </w:rPr>
      </w:lvl>
    </w:lvlOverride>
    <w:lvlOverride w:ilvl="2">
      <w:lvl w:ilvl="2">
        <w:start w:val="1"/>
        <w:numFmt w:val="bullet"/>
        <w:lvlText w:val=""/>
        <w:lvlJc w:val="left"/>
        <w:pPr>
          <w:ind w:left="1080" w:hanging="360"/>
        </w:pPr>
        <w:rPr>
          <w:rFonts w:hint="default" w:ascii="Symbol" w:hAnsi="Symbol"/>
          <w:color w:val="404040" w:themeColor="text1" w:themeTint="BF"/>
        </w:rPr>
      </w:lvl>
    </w:lvlOverride>
    <w:lvlOverride w:ilvl="3">
      <w:lvl w:ilvl="3">
        <w:start w:val="1"/>
        <w:numFmt w:val="bullet"/>
        <w:lvlText w:val=""/>
        <w:lvlJc w:val="left"/>
        <w:pPr>
          <w:ind w:left="1440" w:hanging="360"/>
        </w:pPr>
        <w:rPr>
          <w:rFonts w:hint="default" w:ascii="Symbol" w:hAnsi="Symbol"/>
          <w:color w:val="404040" w:themeColor="text1" w:themeTint="BF"/>
        </w:rPr>
      </w:lvl>
    </w:lvlOverride>
    <w:lvlOverride w:ilvl="4">
      <w:lvl w:ilvl="4">
        <w:start w:val="1"/>
        <w:numFmt w:val="bullet"/>
        <w:lvlText w:val=""/>
        <w:lvlJc w:val="left"/>
        <w:pPr>
          <w:ind w:left="1800" w:hanging="360"/>
        </w:pPr>
        <w:rPr>
          <w:rFonts w:hint="default" w:ascii="Symbol" w:hAnsi="Symbol"/>
          <w:color w:val="404040" w:themeColor="text1" w:themeTint="BF"/>
        </w:rPr>
      </w:lvl>
    </w:lvlOverride>
    <w:lvlOverride w:ilvl="5">
      <w:lvl w:ilvl="5">
        <w:start w:val="1"/>
        <w:numFmt w:val="bullet"/>
        <w:lvlText w:val=""/>
        <w:lvlJc w:val="left"/>
        <w:pPr>
          <w:ind w:left="2160" w:hanging="360"/>
        </w:pPr>
        <w:rPr>
          <w:rFonts w:hint="default" w:ascii="Symbol" w:hAnsi="Symbol"/>
          <w:color w:val="404040" w:themeColor="text1" w:themeTint="BF"/>
        </w:rPr>
      </w:lvl>
    </w:lvlOverride>
    <w:lvlOverride w:ilvl="6">
      <w:lvl w:ilvl="6">
        <w:start w:val="1"/>
        <w:numFmt w:val="bullet"/>
        <w:lvlText w:val=""/>
        <w:lvlJc w:val="left"/>
        <w:pPr>
          <w:ind w:left="2520" w:hanging="360"/>
        </w:pPr>
        <w:rPr>
          <w:rFonts w:hint="default" w:ascii="Symbol" w:hAnsi="Symbol"/>
          <w:color w:val="404040" w:themeColor="text1" w:themeTint="BF"/>
        </w:rPr>
      </w:lvl>
    </w:lvlOverride>
    <w:lvlOverride w:ilvl="7">
      <w:lvl w:ilvl="7">
        <w:start w:val="1"/>
        <w:numFmt w:val="bullet"/>
        <w:lvlText w:val=""/>
        <w:lvlJc w:val="left"/>
        <w:pPr>
          <w:ind w:left="2880" w:hanging="360"/>
        </w:pPr>
        <w:rPr>
          <w:rFonts w:hint="default" w:ascii="Symbol" w:hAnsi="Symbol"/>
          <w:color w:val="404040" w:themeColor="text1" w:themeTint="BF"/>
        </w:rPr>
      </w:lvl>
    </w:lvlOverride>
    <w:lvlOverride w:ilvl="8">
      <w:lvl w:ilvl="8">
        <w:start w:val="1"/>
        <w:numFmt w:val="bullet"/>
        <w:lvlText w:val=""/>
        <w:lvlJc w:val="left"/>
        <w:pPr>
          <w:ind w:left="3240" w:hanging="360"/>
        </w:pPr>
        <w:rPr>
          <w:rFonts w:hint="default" w:ascii="Symbol" w:hAnsi="Symbol"/>
          <w:color w:val="404040" w:themeColor="text1" w:themeTint="BF"/>
        </w:rPr>
      </w:lvl>
    </w:lvlOverride>
  </w:num>
  <w:num w:numId="21" w16cid:durableId="17967572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21C10"/>
    <w:rsid w:val="00032277"/>
    <w:rsid w:val="00032383"/>
    <w:rsid w:val="00032982"/>
    <w:rsid w:val="00037A3D"/>
    <w:rsid w:val="00037A80"/>
    <w:rsid w:val="0004081D"/>
    <w:rsid w:val="00046EB6"/>
    <w:rsid w:val="00047720"/>
    <w:rsid w:val="00047C0B"/>
    <w:rsid w:val="000539BD"/>
    <w:rsid w:val="00066E2A"/>
    <w:rsid w:val="00076DB4"/>
    <w:rsid w:val="0009195F"/>
    <w:rsid w:val="000D2B32"/>
    <w:rsid w:val="000D355D"/>
    <w:rsid w:val="001046AC"/>
    <w:rsid w:val="0011008C"/>
    <w:rsid w:val="00111371"/>
    <w:rsid w:val="001172E5"/>
    <w:rsid w:val="001274B5"/>
    <w:rsid w:val="00140528"/>
    <w:rsid w:val="001433E3"/>
    <w:rsid w:val="0016014D"/>
    <w:rsid w:val="001608CC"/>
    <w:rsid w:val="0018191F"/>
    <w:rsid w:val="00181FE7"/>
    <w:rsid w:val="00186230"/>
    <w:rsid w:val="001D4B58"/>
    <w:rsid w:val="001E557C"/>
    <w:rsid w:val="00200572"/>
    <w:rsid w:val="00206784"/>
    <w:rsid w:val="00262033"/>
    <w:rsid w:val="00271453"/>
    <w:rsid w:val="00276E4F"/>
    <w:rsid w:val="00295104"/>
    <w:rsid w:val="002C0DDD"/>
    <w:rsid w:val="002D59A2"/>
    <w:rsid w:val="00302F19"/>
    <w:rsid w:val="00304507"/>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33CD1"/>
    <w:rsid w:val="00445933"/>
    <w:rsid w:val="004476A1"/>
    <w:rsid w:val="004476B0"/>
    <w:rsid w:val="004A4BFA"/>
    <w:rsid w:val="004D433E"/>
    <w:rsid w:val="004D69D7"/>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1DBAD"/>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406FF"/>
    <w:rsid w:val="0084136C"/>
    <w:rsid w:val="00855CA3"/>
    <w:rsid w:val="0086325C"/>
    <w:rsid w:val="00873549"/>
    <w:rsid w:val="00886378"/>
    <w:rsid w:val="00886E4A"/>
    <w:rsid w:val="008916B6"/>
    <w:rsid w:val="008A6D1F"/>
    <w:rsid w:val="008D5413"/>
    <w:rsid w:val="008D5A41"/>
    <w:rsid w:val="008D6A27"/>
    <w:rsid w:val="008E038B"/>
    <w:rsid w:val="008E10EB"/>
    <w:rsid w:val="008E5671"/>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8131A"/>
    <w:rsid w:val="00AA2091"/>
    <w:rsid w:val="00AB2C3D"/>
    <w:rsid w:val="00AF3073"/>
    <w:rsid w:val="00B063E6"/>
    <w:rsid w:val="00B15C87"/>
    <w:rsid w:val="00B203B6"/>
    <w:rsid w:val="00B35070"/>
    <w:rsid w:val="00B430AF"/>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4208"/>
    <w:rsid w:val="00DF3D23"/>
    <w:rsid w:val="00E01B82"/>
    <w:rsid w:val="00E23538"/>
    <w:rsid w:val="00E321B6"/>
    <w:rsid w:val="00E45F8D"/>
    <w:rsid w:val="00E726F0"/>
    <w:rsid w:val="00EA2B92"/>
    <w:rsid w:val="00EB3AC4"/>
    <w:rsid w:val="00ED7FEB"/>
    <w:rsid w:val="00EE25F3"/>
    <w:rsid w:val="00F37140"/>
    <w:rsid w:val="00F40303"/>
    <w:rsid w:val="00F41BEE"/>
    <w:rsid w:val="0101509F"/>
    <w:rsid w:val="01050D43"/>
    <w:rsid w:val="01466D3A"/>
    <w:rsid w:val="01664969"/>
    <w:rsid w:val="01771A61"/>
    <w:rsid w:val="024EABF2"/>
    <w:rsid w:val="02CB37E9"/>
    <w:rsid w:val="033D0B45"/>
    <w:rsid w:val="038872AC"/>
    <w:rsid w:val="03CE28E9"/>
    <w:rsid w:val="04B9EB45"/>
    <w:rsid w:val="056F2E97"/>
    <w:rsid w:val="0663FC30"/>
    <w:rsid w:val="06F30023"/>
    <w:rsid w:val="07411FC4"/>
    <w:rsid w:val="0A1CF430"/>
    <w:rsid w:val="0A37C02A"/>
    <w:rsid w:val="0A68AC37"/>
    <w:rsid w:val="0B9B0710"/>
    <w:rsid w:val="0BD09DE6"/>
    <w:rsid w:val="0C1121A0"/>
    <w:rsid w:val="0C574983"/>
    <w:rsid w:val="0C5D480D"/>
    <w:rsid w:val="0CBA817B"/>
    <w:rsid w:val="0CE21A02"/>
    <w:rsid w:val="0DD2AE78"/>
    <w:rsid w:val="0E84DE4A"/>
    <w:rsid w:val="0EBADF0D"/>
    <w:rsid w:val="0EC84AE3"/>
    <w:rsid w:val="0ED7AC6A"/>
    <w:rsid w:val="0EFC7B37"/>
    <w:rsid w:val="0F591854"/>
    <w:rsid w:val="0FAB60D0"/>
    <w:rsid w:val="101BB75D"/>
    <w:rsid w:val="115BBA86"/>
    <w:rsid w:val="124BB216"/>
    <w:rsid w:val="12B929B3"/>
    <w:rsid w:val="1312B376"/>
    <w:rsid w:val="131C5BA5"/>
    <w:rsid w:val="13C48B38"/>
    <w:rsid w:val="13F94D7B"/>
    <w:rsid w:val="1468DC5D"/>
    <w:rsid w:val="146CF574"/>
    <w:rsid w:val="149A41DF"/>
    <w:rsid w:val="15347164"/>
    <w:rsid w:val="1537BF8F"/>
    <w:rsid w:val="15645033"/>
    <w:rsid w:val="15CA7245"/>
    <w:rsid w:val="1605FC67"/>
    <w:rsid w:val="163D362D"/>
    <w:rsid w:val="1661A3A4"/>
    <w:rsid w:val="1712C5DA"/>
    <w:rsid w:val="1769BE00"/>
    <w:rsid w:val="17A51AC1"/>
    <w:rsid w:val="18112663"/>
    <w:rsid w:val="186B9C8A"/>
    <w:rsid w:val="18D1B0D6"/>
    <w:rsid w:val="1976E051"/>
    <w:rsid w:val="1A3DDE46"/>
    <w:rsid w:val="1A8B4EEE"/>
    <w:rsid w:val="1A9FD415"/>
    <w:rsid w:val="1CEBD4EF"/>
    <w:rsid w:val="1D84FF7B"/>
    <w:rsid w:val="1EF8E3D4"/>
    <w:rsid w:val="1F4BDCF8"/>
    <w:rsid w:val="1F612345"/>
    <w:rsid w:val="1F7447A0"/>
    <w:rsid w:val="200046D6"/>
    <w:rsid w:val="200995D0"/>
    <w:rsid w:val="2031A30D"/>
    <w:rsid w:val="20BD56D5"/>
    <w:rsid w:val="2133CD99"/>
    <w:rsid w:val="21BAF54D"/>
    <w:rsid w:val="22012D49"/>
    <w:rsid w:val="22CC0F9F"/>
    <w:rsid w:val="22E32531"/>
    <w:rsid w:val="2394163E"/>
    <w:rsid w:val="23CFEF03"/>
    <w:rsid w:val="24244B92"/>
    <w:rsid w:val="243E205F"/>
    <w:rsid w:val="24DC908E"/>
    <w:rsid w:val="24DE4639"/>
    <w:rsid w:val="259DF023"/>
    <w:rsid w:val="25A28D29"/>
    <w:rsid w:val="2679EE81"/>
    <w:rsid w:val="268A1452"/>
    <w:rsid w:val="269CF284"/>
    <w:rsid w:val="2720DB20"/>
    <w:rsid w:val="28807D57"/>
    <w:rsid w:val="28D8E1BF"/>
    <w:rsid w:val="29158FD4"/>
    <w:rsid w:val="2917FA63"/>
    <w:rsid w:val="29C6323A"/>
    <w:rsid w:val="2C281D1B"/>
    <w:rsid w:val="2C37405E"/>
    <w:rsid w:val="2CD520E2"/>
    <w:rsid w:val="2D80EE43"/>
    <w:rsid w:val="2F11CE45"/>
    <w:rsid w:val="2FDD65D0"/>
    <w:rsid w:val="300E6572"/>
    <w:rsid w:val="304AFB67"/>
    <w:rsid w:val="30B307C0"/>
    <w:rsid w:val="31BB2BB4"/>
    <w:rsid w:val="31D4F17F"/>
    <w:rsid w:val="32AE8A27"/>
    <w:rsid w:val="33DF9915"/>
    <w:rsid w:val="34505513"/>
    <w:rsid w:val="3472C115"/>
    <w:rsid w:val="34F4DD01"/>
    <w:rsid w:val="3501A209"/>
    <w:rsid w:val="3576C94C"/>
    <w:rsid w:val="359430E9"/>
    <w:rsid w:val="35A0FFA3"/>
    <w:rsid w:val="3624D911"/>
    <w:rsid w:val="37007D80"/>
    <w:rsid w:val="372004D5"/>
    <w:rsid w:val="3735D4ED"/>
    <w:rsid w:val="3780329D"/>
    <w:rsid w:val="37B124BF"/>
    <w:rsid w:val="384D9CEB"/>
    <w:rsid w:val="38857CF0"/>
    <w:rsid w:val="3927CEE5"/>
    <w:rsid w:val="39ABDF2E"/>
    <w:rsid w:val="3A605A10"/>
    <w:rsid w:val="3B0AC4B9"/>
    <w:rsid w:val="3B369DE0"/>
    <w:rsid w:val="3B7F0421"/>
    <w:rsid w:val="3C547F5E"/>
    <w:rsid w:val="3C5648BF"/>
    <w:rsid w:val="3C73E7A5"/>
    <w:rsid w:val="3CD6A774"/>
    <w:rsid w:val="3DCE8A87"/>
    <w:rsid w:val="3E8FC68A"/>
    <w:rsid w:val="40A2EB65"/>
    <w:rsid w:val="416B2073"/>
    <w:rsid w:val="426960E9"/>
    <w:rsid w:val="4271FE61"/>
    <w:rsid w:val="4385F480"/>
    <w:rsid w:val="44C6EF38"/>
    <w:rsid w:val="45228729"/>
    <w:rsid w:val="45318453"/>
    <w:rsid w:val="45A5C456"/>
    <w:rsid w:val="45C95F78"/>
    <w:rsid w:val="45F84B94"/>
    <w:rsid w:val="47ECE1BE"/>
    <w:rsid w:val="480F29B4"/>
    <w:rsid w:val="4835A3C3"/>
    <w:rsid w:val="4AD5589B"/>
    <w:rsid w:val="4BAF5B13"/>
    <w:rsid w:val="4C5CC6FD"/>
    <w:rsid w:val="4C78F335"/>
    <w:rsid w:val="4CC8633B"/>
    <w:rsid w:val="4DC45DAC"/>
    <w:rsid w:val="4E013F6F"/>
    <w:rsid w:val="4E7F629F"/>
    <w:rsid w:val="4F14B8F1"/>
    <w:rsid w:val="4FA182F5"/>
    <w:rsid w:val="4FD1794E"/>
    <w:rsid w:val="5090B223"/>
    <w:rsid w:val="512B4A52"/>
    <w:rsid w:val="515A8D92"/>
    <w:rsid w:val="520C2DC3"/>
    <w:rsid w:val="52641DA5"/>
    <w:rsid w:val="52A3B944"/>
    <w:rsid w:val="52EDB0DF"/>
    <w:rsid w:val="53D03117"/>
    <w:rsid w:val="53FE430B"/>
    <w:rsid w:val="540B7FC5"/>
    <w:rsid w:val="5414E2A9"/>
    <w:rsid w:val="54D52544"/>
    <w:rsid w:val="5510E567"/>
    <w:rsid w:val="55924A0F"/>
    <w:rsid w:val="56764AD4"/>
    <w:rsid w:val="5695FBBB"/>
    <w:rsid w:val="56E218BC"/>
    <w:rsid w:val="57052453"/>
    <w:rsid w:val="5715AF07"/>
    <w:rsid w:val="574E2F62"/>
    <w:rsid w:val="578551CA"/>
    <w:rsid w:val="5856D4FD"/>
    <w:rsid w:val="58B22AEC"/>
    <w:rsid w:val="58E8187D"/>
    <w:rsid w:val="598FC05F"/>
    <w:rsid w:val="5B030341"/>
    <w:rsid w:val="5B3FB3EB"/>
    <w:rsid w:val="5B83F2FE"/>
    <w:rsid w:val="5C176F7C"/>
    <w:rsid w:val="5C751500"/>
    <w:rsid w:val="5CA925BD"/>
    <w:rsid w:val="5D6211B6"/>
    <w:rsid w:val="5E1321E1"/>
    <w:rsid w:val="5E3E12D3"/>
    <w:rsid w:val="5F9266AE"/>
    <w:rsid w:val="606E4490"/>
    <w:rsid w:val="60FA8353"/>
    <w:rsid w:val="61B22B9F"/>
    <w:rsid w:val="61CA0C8A"/>
    <w:rsid w:val="62C32BAD"/>
    <w:rsid w:val="64332FF6"/>
    <w:rsid w:val="64F1B863"/>
    <w:rsid w:val="65FF772D"/>
    <w:rsid w:val="663A0CB3"/>
    <w:rsid w:val="676B686F"/>
    <w:rsid w:val="678B4CB8"/>
    <w:rsid w:val="67EDD07A"/>
    <w:rsid w:val="6854B6F2"/>
    <w:rsid w:val="6865F60C"/>
    <w:rsid w:val="694BB7CA"/>
    <w:rsid w:val="699E94A2"/>
    <w:rsid w:val="6ACC2DD5"/>
    <w:rsid w:val="6AE6B5F9"/>
    <w:rsid w:val="6AEAC18F"/>
    <w:rsid w:val="6B3AA06E"/>
    <w:rsid w:val="6C26C597"/>
    <w:rsid w:val="6CB7CE41"/>
    <w:rsid w:val="6E53F3CD"/>
    <w:rsid w:val="6EDF04B7"/>
    <w:rsid w:val="6FCA29F4"/>
    <w:rsid w:val="7085DD82"/>
    <w:rsid w:val="71C12D85"/>
    <w:rsid w:val="7354A903"/>
    <w:rsid w:val="741940F1"/>
    <w:rsid w:val="743C390E"/>
    <w:rsid w:val="747B98CB"/>
    <w:rsid w:val="74CE8CEC"/>
    <w:rsid w:val="76501D83"/>
    <w:rsid w:val="7700016A"/>
    <w:rsid w:val="77BB50E8"/>
    <w:rsid w:val="790E1562"/>
    <w:rsid w:val="795E94F6"/>
    <w:rsid w:val="79999963"/>
    <w:rsid w:val="79C96E54"/>
    <w:rsid w:val="79F5FCAE"/>
    <w:rsid w:val="7A730D6D"/>
    <w:rsid w:val="7C4979E2"/>
    <w:rsid w:val="7CAE609A"/>
    <w:rsid w:val="7DFCDB55"/>
    <w:rsid w:val="7E8AF4BD"/>
    <w:rsid w:val="7EB28544"/>
    <w:rsid w:val="7F0BFAAF"/>
    <w:rsid w:val="7F5A68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940F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uiPriority="2" w:semiHidden="1" w:unhideWhenUsed="1" w:qFormat="1"/>
    <w:lsdException w:name="Signature" w:uiPriority="2"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semiHidden="1" w:unhideWhenUsed="1" w:qFormat="1"/>
    <w:lsdException w:name="Salutation" w:uiPriority="2" w:semiHidden="1" w:unhideWhenUsed="1" w:qFormat="1"/>
    <w:lsdException w:name="Date" w:uiPriority="1"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cs="Times New Roman (Headings CS)" w:asciiTheme="majorHAnsi" w:hAnsiTheme="majorHAnsi" w:eastAsiaTheme="majorEastAsia"/>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cs="Times New Roman (Headings CS)" w:eastAsiaTheme="majorEastAsia"/>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hAnsi="Arial Black" w:cs="Times New Roman (Headings CS)" w:eastAsiaTheme="majorEastAsia"/>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cs="Times New Roman (Headings CS)" w:eastAsiaTheme="majorEastAsia"/>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hAnsiTheme="majorHAnsi" w:eastAsiaTheme="majorEastAsia"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hAnsiTheme="majorHAnsi" w:eastAsiaTheme="majorEastAsia"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hAnsiTheme="majorHAnsi" w:eastAsiaTheme="majorEastAsia"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cs="Times New Roman (Headings CS)" w:asciiTheme="majorHAnsi" w:hAnsiTheme="majorHAnsi" w:eastAsiaTheme="majorEastAsia"/>
      <w:b/>
      <w:spacing w:val="-20"/>
      <w:kern w:val="28"/>
      <w:sz w:val="72"/>
    </w:rPr>
  </w:style>
  <w:style w:type="character" w:styleId="TitleChar" w:customStyle="1">
    <w:name w:val="Title Char"/>
    <w:basedOn w:val="DefaultParagraphFont"/>
    <w:link w:val="Title"/>
    <w:uiPriority w:val="2"/>
    <w:rsid w:val="006E0605"/>
    <w:rPr>
      <w:rFonts w:cs="Times New Roman (Headings CS)" w:asciiTheme="majorHAnsi" w:hAnsiTheme="majorHAnsi" w:eastAsiaTheme="majorEastAsia"/>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6"/>
      </w:numPr>
      <w:spacing w:after="80"/>
      <w:ind w:left="288" w:firstLine="0"/>
    </w:pPr>
  </w:style>
  <w:style w:type="paragraph" w:styleId="Header">
    <w:name w:val="header"/>
    <w:basedOn w:val="Normal"/>
    <w:link w:val="HeaderChar"/>
    <w:uiPriority w:val="99"/>
    <w:semiHidden/>
    <w:pPr>
      <w:spacing w:after="0"/>
    </w:pPr>
  </w:style>
  <w:style w:type="character" w:styleId="HeaderChar" w:customStyle="1">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styleId="FooterChar" w:customStyle="1">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styleId="CommentTextChar" w:customStyle="1">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styleId="BalloonTextChar" w:customStyle="1">
    <w:name w:val="Balloon Text Char"/>
    <w:basedOn w:val="DefaultParagraphFont"/>
    <w:link w:val="BalloonText"/>
    <w:uiPriority w:val="99"/>
    <w:semiHidden/>
    <w:rsid w:val="009C7FD6"/>
    <w:rPr>
      <w:rFonts w:ascii="Segoe UI" w:hAnsi="Segoe UI" w:cs="Segoe UI"/>
      <w:color w:val="000000" w:themeColor="text1"/>
      <w:sz w:val="20"/>
    </w:rPr>
  </w:style>
  <w:style w:type="character" w:styleId="Heading1Char" w:customStyle="1">
    <w:name w:val="Heading 1 Char"/>
    <w:basedOn w:val="DefaultParagraphFont"/>
    <w:link w:val="Heading1"/>
    <w:uiPriority w:val="9"/>
    <w:rsid w:val="004D69D7"/>
    <w:rPr>
      <w:rFonts w:cs="Times New Roman (Headings CS)" w:asciiTheme="majorHAnsi" w:hAnsiTheme="majorHAnsi" w:eastAsiaTheme="majorEastAsia"/>
      <w:b/>
      <w:color w:val="000000" w:themeColor="text1"/>
      <w:spacing w:val="-10"/>
      <w:sz w:val="24"/>
      <w:szCs w:val="32"/>
    </w:rPr>
  </w:style>
  <w:style w:type="character" w:styleId="Heading2Char" w:customStyle="1">
    <w:name w:val="Heading 2 Char"/>
    <w:basedOn w:val="DefaultParagraphFont"/>
    <w:link w:val="Heading2"/>
    <w:uiPriority w:val="9"/>
    <w:rsid w:val="00003455"/>
    <w:rPr>
      <w:rFonts w:cs="Times New Roman (Headings CS)" w:eastAsiaTheme="majorEastAsia"/>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color="141414" w:themeColor="accent1" w:sz="2" w:space="10" w:frame="1"/>
        <w:left w:val="single" w:color="141414" w:themeColor="accent1" w:sz="2" w:space="10" w:frame="1"/>
        <w:bottom w:val="single" w:color="141414" w:themeColor="accent1" w:sz="2" w:space="10" w:frame="1"/>
        <w:right w:val="single" w:color="141414" w:themeColor="accent1" w:sz="2" w:space="10"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styleId="BodyTextChar" w:customStyle="1">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styleId="BodyText2Char" w:customStyle="1">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styleId="BodyText3Char" w:customStyle="1">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styleId="BodyTextFirstIndentChar" w:customStyle="1">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styleId="BodyTextIndentChar" w:customStyle="1">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styleId="BodyTextFirstIndent2Char" w:customStyle="1">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styleId="BodyTextIndent2Char" w:customStyle="1">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styleId="BodyTextIndent3Char" w:customStyle="1">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styleId="ClosingChar" w:customStyle="1">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color="FFFFFF" w:themeColor="background1" w:sz="12" w:space="0"/>
        </w:tcBorders>
        <w:shd w:val="clear" w:color="auto" w:fill="666666" w:themeFill="accent4" w:themeFillShade="CC"/>
      </w:tcPr>
    </w:tblStylePr>
    <w:tblStylePr w:type="lastRow">
      <w:rPr>
        <w:b/>
        <w:bCs/>
        <w:color w:val="666666"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color="FFFFFF" w:themeColor="background1" w:sz="12" w:space="0"/>
        </w:tcBorders>
        <w:shd w:val="clear" w:color="auto" w:fill="787878" w:themeFill="accent3" w:themeFillShade="CC"/>
      </w:tcPr>
    </w:tblStylePr>
    <w:tblStylePr w:type="lastRow">
      <w:rPr>
        <w:b/>
        <w:bCs/>
        <w:color w:val="787878"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color="FFFFFF" w:themeColor="background1" w:sz="12" w:space="0"/>
        </w:tcBorders>
        <w:shd w:val="clear" w:color="auto" w:fill="3D3D3D" w:themeFill="accent6" w:themeFillShade="CC"/>
      </w:tcPr>
    </w:tblStylePr>
    <w:tblStylePr w:type="lastRow">
      <w:rPr>
        <w:b/>
        <w:bCs/>
        <w:color w:val="3D3D3D"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color="FFFFFF" w:themeColor="background1" w:sz="12" w:space="0"/>
        </w:tcBorders>
        <w:shd w:val="clear" w:color="auto" w:fill="4C4C4C" w:themeFill="accent5" w:themeFillShade="CC"/>
      </w:tcPr>
    </w:tblStylePr>
    <w:tblStylePr w:type="lastRow">
      <w:rPr>
        <w:b/>
        <w:bCs/>
        <w:color w:val="4C4C4C"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color="B2B2B2" w:themeColor="accent2" w:sz="24" w:space="0"/>
        <w:left w:val="single" w:color="141414" w:themeColor="accent1" w:sz="4" w:space="0"/>
        <w:bottom w:val="single" w:color="141414" w:themeColor="accent1" w:sz="4" w:space="0"/>
        <w:right w:val="single" w:color="141414" w:themeColor="accent1" w:sz="4" w:space="0"/>
        <w:insideH w:val="single" w:color="FFFFFF" w:themeColor="background1" w:sz="4" w:space="0"/>
        <w:insideV w:val="single" w:color="FFFFFF" w:themeColor="background1" w:sz="4" w:space="0"/>
      </w:tblBorders>
    </w:tblPr>
    <w:tcPr>
      <w:shd w:val="clear" w:color="auto" w:fill="E7E7E7" w:themeFill="accen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color="0C0C0C" w:themeColor="accent1" w:themeShade="99" w:sz="4" w:space="0"/>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color="B2B2B2" w:themeColor="accent2" w:sz="24" w:space="0"/>
        <w:left w:val="single" w:color="B2B2B2" w:themeColor="accent2" w:sz="4" w:space="0"/>
        <w:bottom w:val="single" w:color="B2B2B2" w:themeColor="accent2" w:sz="4" w:space="0"/>
        <w:right w:val="single" w:color="B2B2B2" w:themeColor="accent2" w:sz="4" w:space="0"/>
        <w:insideH w:val="single" w:color="FFFFFF" w:themeColor="background1" w:sz="4" w:space="0"/>
        <w:insideV w:val="single" w:color="FFFFFF" w:themeColor="background1" w:sz="4" w:space="0"/>
      </w:tblBorders>
    </w:tblPr>
    <w:tcPr>
      <w:shd w:val="clear" w:color="auto" w:fill="F7F7F7" w:themeFill="accent2"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color="6A6A6A" w:themeColor="accent2" w:themeShade="99" w:sz="4" w:space="0"/>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color="808080" w:themeColor="accent4" w:sz="24" w:space="0"/>
        <w:left w:val="single" w:color="969696" w:themeColor="accent3" w:sz="4" w:space="0"/>
        <w:bottom w:val="single" w:color="969696" w:themeColor="accent3" w:sz="4" w:space="0"/>
        <w:right w:val="single" w:color="969696" w:themeColor="accent3" w:sz="4" w:space="0"/>
        <w:insideH w:val="single" w:color="FFFFFF" w:themeColor="background1" w:sz="4" w:space="0"/>
        <w:insideV w:val="single" w:color="FFFFFF" w:themeColor="background1" w:sz="4" w:space="0"/>
      </w:tblBorders>
    </w:tblPr>
    <w:tcPr>
      <w:shd w:val="clear" w:color="auto" w:fill="F4F4F4" w:themeFill="accent3" w:themeFillTint="19"/>
    </w:tcPr>
    <w:tblStylePr w:type="firstRow">
      <w:rPr>
        <w:b/>
        <w:bCs/>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color="5A5A5A" w:themeColor="accent3" w:themeShade="99" w:sz="4" w:space="0"/>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color="969696" w:themeColor="accent3" w:sz="24" w:space="0"/>
        <w:left w:val="single" w:color="808080" w:themeColor="accent4" w:sz="4" w:space="0"/>
        <w:bottom w:val="single" w:color="808080" w:themeColor="accent4" w:sz="4" w:space="0"/>
        <w:right w:val="single" w:color="808080" w:themeColor="accent4" w:sz="4" w:space="0"/>
        <w:insideH w:val="single" w:color="FFFFFF" w:themeColor="background1" w:sz="4" w:space="0"/>
        <w:insideV w:val="single" w:color="FFFFFF" w:themeColor="background1" w:sz="4" w:space="0"/>
      </w:tblBorders>
    </w:tblPr>
    <w:tcPr>
      <w:shd w:val="clear" w:color="auto" w:fill="F2F2F2" w:themeFill="accent4" w:themeFillTint="19"/>
    </w:tcPr>
    <w:tblStylePr w:type="firstRow">
      <w:rPr>
        <w:b/>
        <w:bCs/>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color="4C4C4C" w:themeColor="accent4" w:themeShade="99" w:sz="4" w:space="0"/>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color="4D4D4D" w:themeColor="accent6" w:sz="24" w:space="0"/>
        <w:left w:val="single" w:color="5F5F5F" w:themeColor="accent5" w:sz="4" w:space="0"/>
        <w:bottom w:val="single" w:color="5F5F5F" w:themeColor="accent5" w:sz="4" w:space="0"/>
        <w:right w:val="single" w:color="5F5F5F" w:themeColor="accent5" w:sz="4" w:space="0"/>
        <w:insideH w:val="single" w:color="FFFFFF" w:themeColor="background1" w:sz="4" w:space="0"/>
        <w:insideV w:val="single" w:color="FFFFFF" w:themeColor="background1" w:sz="4" w:space="0"/>
      </w:tblBorders>
    </w:tblPr>
    <w:tcPr>
      <w:shd w:val="clear" w:color="auto" w:fill="EFEFEF" w:themeFill="accent5" w:themeFillTint="19"/>
    </w:tcPr>
    <w:tblStylePr w:type="firstRow">
      <w:rPr>
        <w:b/>
        <w:bCs/>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color="393939" w:themeColor="accent5" w:themeShade="99" w:sz="4" w:space="0"/>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color="5F5F5F" w:themeColor="accent5" w:sz="24" w:space="0"/>
        <w:left w:val="single" w:color="4D4D4D" w:themeColor="accent6" w:sz="4" w:space="0"/>
        <w:bottom w:val="single" w:color="4D4D4D" w:themeColor="accent6" w:sz="4" w:space="0"/>
        <w:right w:val="single" w:color="4D4D4D" w:themeColor="accent6" w:sz="4" w:space="0"/>
        <w:insideH w:val="single" w:color="FFFFFF" w:themeColor="background1" w:sz="4" w:space="0"/>
        <w:insideV w:val="single" w:color="FFFFFF" w:themeColor="background1" w:sz="4" w:space="0"/>
      </w:tblBorders>
    </w:tblPr>
    <w:tcPr>
      <w:shd w:val="clear" w:color="auto" w:fill="EDEDED" w:themeFill="accent6" w:themeFillTint="19"/>
    </w:tcPr>
    <w:tblStylePr w:type="firstRow">
      <w:rPr>
        <w:b/>
        <w:bCs/>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color="2E2E2E" w:themeColor="accent6" w:themeShade="99" w:sz="4" w:space="0"/>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styleId="CommentSubjectChar" w:customStyle="1">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E0E0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858585"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0707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47474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9393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styleId="DateChar" w:customStyle="1">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styleId="DocumentMapChar" w:customStyle="1">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styleId="E-mailSignatureChar" w:customStyle="1">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styleId="EndnoteTextChar" w:customStyle="1">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Space="180" w:wrap="auto" w:hAnchor="page" w:xAlign="center" w:yAlign="bottom" w:hRule="exact"/>
      <w:spacing w:after="0"/>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rsid w:val="00CC75DB"/>
    <w:pPr>
      <w:spacing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styleId="FootnoteTextChar" w:customStyle="1">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color="A1A1A1" w:themeColor="accent1" w:themeTint="66" w:sz="4" w:space="0"/>
        <w:left w:val="single" w:color="A1A1A1" w:themeColor="accent1" w:themeTint="66" w:sz="4" w:space="0"/>
        <w:bottom w:val="single" w:color="A1A1A1" w:themeColor="accent1" w:themeTint="66" w:sz="4" w:space="0"/>
        <w:right w:val="single" w:color="A1A1A1" w:themeColor="accent1" w:themeTint="66" w:sz="4" w:space="0"/>
        <w:insideH w:val="single" w:color="A1A1A1" w:themeColor="accent1" w:themeTint="66" w:sz="4" w:space="0"/>
        <w:insideV w:val="single" w:color="A1A1A1" w:themeColor="accent1" w:themeTint="66" w:sz="4" w:space="0"/>
      </w:tblBorders>
    </w:tblPr>
    <w:tblStylePr w:type="firstRow">
      <w:rPr>
        <w:b/>
        <w:bCs/>
      </w:rPr>
      <w:tblPr/>
      <w:tcPr>
        <w:tcBorders>
          <w:bottom w:val="single" w:color="727272" w:themeColor="accent1" w:themeTint="99" w:sz="12" w:space="0"/>
        </w:tcBorders>
      </w:tcPr>
    </w:tblStylePr>
    <w:tblStylePr w:type="lastRow">
      <w:rPr>
        <w:b/>
        <w:bCs/>
      </w:rPr>
      <w:tblPr/>
      <w:tcPr>
        <w:tcBorders>
          <w:top w:val="double" w:color="727272"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color="E0E0E0" w:themeColor="accent2" w:themeTint="66" w:sz="4" w:space="0"/>
        <w:left w:val="single" w:color="E0E0E0" w:themeColor="accent2" w:themeTint="66" w:sz="4" w:space="0"/>
        <w:bottom w:val="single" w:color="E0E0E0" w:themeColor="accent2" w:themeTint="66" w:sz="4" w:space="0"/>
        <w:right w:val="single" w:color="E0E0E0" w:themeColor="accent2" w:themeTint="66" w:sz="4" w:space="0"/>
        <w:insideH w:val="single" w:color="E0E0E0" w:themeColor="accent2" w:themeTint="66" w:sz="4" w:space="0"/>
        <w:insideV w:val="single" w:color="E0E0E0" w:themeColor="accent2" w:themeTint="66" w:sz="4" w:space="0"/>
      </w:tblBorders>
    </w:tblPr>
    <w:tblStylePr w:type="firstRow">
      <w:rPr>
        <w:b/>
        <w:bCs/>
      </w:rPr>
      <w:tblPr/>
      <w:tcPr>
        <w:tcBorders>
          <w:bottom w:val="single" w:color="D0D0D0" w:themeColor="accent2" w:themeTint="99" w:sz="12" w:space="0"/>
        </w:tcBorders>
      </w:tcPr>
    </w:tblStylePr>
    <w:tblStylePr w:type="lastRow">
      <w:rPr>
        <w:b/>
        <w:bCs/>
      </w:rPr>
      <w:tblPr/>
      <w:tcPr>
        <w:tcBorders>
          <w:top w:val="double" w:color="D0D0D0"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color="D5D5D5" w:themeColor="accent3" w:themeTint="66" w:sz="4" w:space="0"/>
        <w:left w:val="single" w:color="D5D5D5" w:themeColor="accent3" w:themeTint="66" w:sz="4" w:space="0"/>
        <w:bottom w:val="single" w:color="D5D5D5" w:themeColor="accent3" w:themeTint="66" w:sz="4" w:space="0"/>
        <w:right w:val="single" w:color="D5D5D5" w:themeColor="accent3" w:themeTint="66" w:sz="4" w:space="0"/>
        <w:insideH w:val="single" w:color="D5D5D5" w:themeColor="accent3" w:themeTint="66" w:sz="4" w:space="0"/>
        <w:insideV w:val="single" w:color="D5D5D5" w:themeColor="accent3" w:themeTint="66" w:sz="4" w:space="0"/>
      </w:tblBorders>
    </w:tblPr>
    <w:tblStylePr w:type="firstRow">
      <w:rPr>
        <w:b/>
        <w:bCs/>
      </w:rPr>
      <w:tblPr/>
      <w:tcPr>
        <w:tcBorders>
          <w:bottom w:val="single" w:color="C0C0C0" w:themeColor="accent3" w:themeTint="99" w:sz="12" w:space="0"/>
        </w:tcBorders>
      </w:tcPr>
    </w:tblStylePr>
    <w:tblStylePr w:type="lastRow">
      <w:rPr>
        <w:b/>
        <w:bCs/>
      </w:rPr>
      <w:tblPr/>
      <w:tcPr>
        <w:tcBorders>
          <w:top w:val="double" w:color="C0C0C0"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color="CCCCCC" w:themeColor="accent4" w:themeTint="66" w:sz="4" w:space="0"/>
        <w:left w:val="single" w:color="CCCCCC" w:themeColor="accent4" w:themeTint="66" w:sz="4" w:space="0"/>
        <w:bottom w:val="single" w:color="CCCCCC" w:themeColor="accent4" w:themeTint="66" w:sz="4" w:space="0"/>
        <w:right w:val="single" w:color="CCCCCC" w:themeColor="accent4" w:themeTint="66" w:sz="4" w:space="0"/>
        <w:insideH w:val="single" w:color="CCCCCC" w:themeColor="accent4" w:themeTint="66" w:sz="4" w:space="0"/>
        <w:insideV w:val="single" w:color="CCCCCC" w:themeColor="accent4" w:themeTint="66" w:sz="4" w:space="0"/>
      </w:tblBorders>
    </w:tblPr>
    <w:tblStylePr w:type="firstRow">
      <w:rPr>
        <w:b/>
        <w:bCs/>
      </w:rPr>
      <w:tblPr/>
      <w:tcPr>
        <w:tcBorders>
          <w:bottom w:val="single" w:color="B2B2B2" w:themeColor="accent4" w:themeTint="99" w:sz="12" w:space="0"/>
        </w:tcBorders>
      </w:tcPr>
    </w:tblStylePr>
    <w:tblStylePr w:type="lastRow">
      <w:rPr>
        <w:b/>
        <w:bCs/>
      </w:rPr>
      <w:tblPr/>
      <w:tcPr>
        <w:tcBorders>
          <w:top w:val="double" w:color="B2B2B2"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color="BFBFBF" w:themeColor="accent5" w:themeTint="66" w:sz="4" w:space="0"/>
        <w:left w:val="single" w:color="BFBFBF" w:themeColor="accent5" w:themeTint="66" w:sz="4" w:space="0"/>
        <w:bottom w:val="single" w:color="BFBFBF" w:themeColor="accent5" w:themeTint="66" w:sz="4" w:space="0"/>
        <w:right w:val="single" w:color="BFBFBF" w:themeColor="accent5" w:themeTint="66" w:sz="4" w:space="0"/>
        <w:insideH w:val="single" w:color="BFBFBF" w:themeColor="accent5" w:themeTint="66" w:sz="4" w:space="0"/>
        <w:insideV w:val="single" w:color="BFBFBF" w:themeColor="accent5" w:themeTint="66" w:sz="4" w:space="0"/>
      </w:tblBorders>
    </w:tblPr>
    <w:tblStylePr w:type="firstRow">
      <w:rPr>
        <w:b/>
        <w:bCs/>
      </w:rPr>
      <w:tblPr/>
      <w:tcPr>
        <w:tcBorders>
          <w:bottom w:val="single" w:color="9F9F9F" w:themeColor="accent5" w:themeTint="99" w:sz="12" w:space="0"/>
        </w:tcBorders>
      </w:tcPr>
    </w:tblStylePr>
    <w:tblStylePr w:type="lastRow">
      <w:rPr>
        <w:b/>
        <w:bCs/>
      </w:rPr>
      <w:tblPr/>
      <w:tcPr>
        <w:tcBorders>
          <w:top w:val="double" w:color="9F9F9F"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color="B7B7B7" w:themeColor="accent6" w:themeTint="66" w:sz="4" w:space="0"/>
        <w:left w:val="single" w:color="B7B7B7" w:themeColor="accent6" w:themeTint="66" w:sz="4" w:space="0"/>
        <w:bottom w:val="single" w:color="B7B7B7" w:themeColor="accent6" w:themeTint="66" w:sz="4" w:space="0"/>
        <w:right w:val="single" w:color="B7B7B7" w:themeColor="accent6" w:themeTint="66" w:sz="4" w:space="0"/>
        <w:insideH w:val="single" w:color="B7B7B7" w:themeColor="accent6" w:themeTint="66" w:sz="4" w:space="0"/>
        <w:insideV w:val="single" w:color="B7B7B7" w:themeColor="accent6" w:themeTint="66" w:sz="4" w:space="0"/>
      </w:tblBorders>
    </w:tblPr>
    <w:tblStylePr w:type="firstRow">
      <w:rPr>
        <w:b/>
        <w:bCs/>
      </w:rPr>
      <w:tblPr/>
      <w:tcPr>
        <w:tcBorders>
          <w:bottom w:val="single" w:color="949494" w:themeColor="accent6" w:themeTint="99" w:sz="12" w:space="0"/>
        </w:tcBorders>
      </w:tcPr>
    </w:tblStylePr>
    <w:tblStylePr w:type="lastRow">
      <w:rPr>
        <w:b/>
        <w:bCs/>
      </w:rPr>
      <w:tblPr/>
      <w:tcPr>
        <w:tcBorders>
          <w:top w:val="double" w:color="949494"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color="727272" w:themeColor="accent1" w:themeTint="99" w:sz="2" w:space="0"/>
        <w:bottom w:val="single" w:color="727272" w:themeColor="accent1" w:themeTint="99" w:sz="2" w:space="0"/>
        <w:insideH w:val="single" w:color="727272" w:themeColor="accent1" w:themeTint="99" w:sz="2" w:space="0"/>
        <w:insideV w:val="single" w:color="727272" w:themeColor="accent1" w:themeTint="99" w:sz="2" w:space="0"/>
      </w:tblBorders>
    </w:tblPr>
    <w:tblStylePr w:type="firstRow">
      <w:rPr>
        <w:b/>
        <w:bCs/>
      </w:rPr>
      <w:tblPr/>
      <w:tcPr>
        <w:tcBorders>
          <w:top w:val="nil"/>
          <w:bottom w:val="single" w:color="727272" w:themeColor="accent1" w:themeTint="99" w:sz="12" w:space="0"/>
          <w:insideH w:val="nil"/>
          <w:insideV w:val="nil"/>
        </w:tcBorders>
        <w:shd w:val="clear" w:color="auto" w:fill="FFFFFF" w:themeFill="background1"/>
      </w:tcPr>
    </w:tblStylePr>
    <w:tblStylePr w:type="lastRow">
      <w:rPr>
        <w:b/>
        <w:bCs/>
      </w:rPr>
      <w:tblPr/>
      <w:tcPr>
        <w:tcBorders>
          <w:top w:val="double" w:color="727272"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color="D0D0D0" w:themeColor="accent2" w:themeTint="99" w:sz="2" w:space="0"/>
        <w:bottom w:val="single" w:color="D0D0D0" w:themeColor="accent2" w:themeTint="99" w:sz="2" w:space="0"/>
        <w:insideH w:val="single" w:color="D0D0D0" w:themeColor="accent2" w:themeTint="99" w:sz="2" w:space="0"/>
        <w:insideV w:val="single" w:color="D0D0D0" w:themeColor="accent2" w:themeTint="99" w:sz="2" w:space="0"/>
      </w:tblBorders>
    </w:tblPr>
    <w:tblStylePr w:type="firstRow">
      <w:rPr>
        <w:b/>
        <w:bCs/>
      </w:rPr>
      <w:tblPr/>
      <w:tcPr>
        <w:tcBorders>
          <w:top w:val="nil"/>
          <w:bottom w:val="single" w:color="D0D0D0" w:themeColor="accent2" w:themeTint="99" w:sz="12" w:space="0"/>
          <w:insideH w:val="nil"/>
          <w:insideV w:val="nil"/>
        </w:tcBorders>
        <w:shd w:val="clear" w:color="auto" w:fill="FFFFFF" w:themeFill="background1"/>
      </w:tcPr>
    </w:tblStylePr>
    <w:tblStylePr w:type="lastRow">
      <w:rPr>
        <w:b/>
        <w:bCs/>
      </w:rPr>
      <w:tblPr/>
      <w:tcPr>
        <w:tcBorders>
          <w:top w:val="double" w:color="D0D0D0"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color="C0C0C0" w:themeColor="accent3" w:themeTint="99" w:sz="2" w:space="0"/>
        <w:bottom w:val="single" w:color="C0C0C0" w:themeColor="accent3" w:themeTint="99" w:sz="2" w:space="0"/>
        <w:insideH w:val="single" w:color="C0C0C0" w:themeColor="accent3" w:themeTint="99" w:sz="2" w:space="0"/>
        <w:insideV w:val="single" w:color="C0C0C0" w:themeColor="accent3" w:themeTint="99" w:sz="2" w:space="0"/>
      </w:tblBorders>
    </w:tblPr>
    <w:tblStylePr w:type="firstRow">
      <w:rPr>
        <w:b/>
        <w:bCs/>
      </w:rPr>
      <w:tblPr/>
      <w:tcPr>
        <w:tcBorders>
          <w:top w:val="nil"/>
          <w:bottom w:val="single" w:color="C0C0C0" w:themeColor="accent3" w:themeTint="99" w:sz="12" w:space="0"/>
          <w:insideH w:val="nil"/>
          <w:insideV w:val="nil"/>
        </w:tcBorders>
        <w:shd w:val="clear" w:color="auto" w:fill="FFFFFF" w:themeFill="background1"/>
      </w:tcPr>
    </w:tblStylePr>
    <w:tblStylePr w:type="lastRow">
      <w:rPr>
        <w:b/>
        <w:bCs/>
      </w:rPr>
      <w:tblPr/>
      <w:tcPr>
        <w:tcBorders>
          <w:top w:val="double" w:color="C0C0C0"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color="B2B2B2" w:themeColor="accent4" w:themeTint="99" w:sz="2" w:space="0"/>
        <w:bottom w:val="single" w:color="B2B2B2" w:themeColor="accent4" w:themeTint="99" w:sz="2" w:space="0"/>
        <w:insideH w:val="single" w:color="B2B2B2" w:themeColor="accent4" w:themeTint="99" w:sz="2" w:space="0"/>
        <w:insideV w:val="single" w:color="B2B2B2" w:themeColor="accent4" w:themeTint="99" w:sz="2" w:space="0"/>
      </w:tblBorders>
    </w:tblPr>
    <w:tblStylePr w:type="firstRow">
      <w:rPr>
        <w:b/>
        <w:bCs/>
      </w:rPr>
      <w:tblPr/>
      <w:tcPr>
        <w:tcBorders>
          <w:top w:val="nil"/>
          <w:bottom w:val="single" w:color="B2B2B2" w:themeColor="accent4" w:themeTint="99" w:sz="12" w:space="0"/>
          <w:insideH w:val="nil"/>
          <w:insideV w:val="nil"/>
        </w:tcBorders>
        <w:shd w:val="clear" w:color="auto" w:fill="FFFFFF" w:themeFill="background1"/>
      </w:tcPr>
    </w:tblStylePr>
    <w:tblStylePr w:type="lastRow">
      <w:rPr>
        <w:b/>
        <w:bCs/>
      </w:rPr>
      <w:tblPr/>
      <w:tcPr>
        <w:tcBorders>
          <w:top w:val="double" w:color="B2B2B2"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color="9F9F9F" w:themeColor="accent5" w:themeTint="99" w:sz="2" w:space="0"/>
        <w:bottom w:val="single" w:color="9F9F9F" w:themeColor="accent5" w:themeTint="99" w:sz="2" w:space="0"/>
        <w:insideH w:val="single" w:color="9F9F9F" w:themeColor="accent5" w:themeTint="99" w:sz="2" w:space="0"/>
        <w:insideV w:val="single" w:color="9F9F9F" w:themeColor="accent5" w:themeTint="99" w:sz="2" w:space="0"/>
      </w:tblBorders>
    </w:tblPr>
    <w:tblStylePr w:type="firstRow">
      <w:rPr>
        <w:b/>
        <w:bCs/>
      </w:rPr>
      <w:tblPr/>
      <w:tcPr>
        <w:tcBorders>
          <w:top w:val="nil"/>
          <w:bottom w:val="single" w:color="9F9F9F" w:themeColor="accent5" w:themeTint="99" w:sz="12" w:space="0"/>
          <w:insideH w:val="nil"/>
          <w:insideV w:val="nil"/>
        </w:tcBorders>
        <w:shd w:val="clear" w:color="auto" w:fill="FFFFFF" w:themeFill="background1"/>
      </w:tcPr>
    </w:tblStylePr>
    <w:tblStylePr w:type="lastRow">
      <w:rPr>
        <w:b/>
        <w:bCs/>
      </w:rPr>
      <w:tblPr/>
      <w:tcPr>
        <w:tcBorders>
          <w:top w:val="double" w:color="9F9F9F"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color="949494" w:themeColor="accent6" w:themeTint="99" w:sz="2" w:space="0"/>
        <w:bottom w:val="single" w:color="949494" w:themeColor="accent6" w:themeTint="99" w:sz="2" w:space="0"/>
        <w:insideH w:val="single" w:color="949494" w:themeColor="accent6" w:themeTint="99" w:sz="2" w:space="0"/>
        <w:insideV w:val="single" w:color="949494" w:themeColor="accent6" w:themeTint="99" w:sz="2" w:space="0"/>
      </w:tblBorders>
    </w:tblPr>
    <w:tblStylePr w:type="firstRow">
      <w:rPr>
        <w:b/>
        <w:bCs/>
      </w:rPr>
      <w:tblPr/>
      <w:tcPr>
        <w:tcBorders>
          <w:top w:val="nil"/>
          <w:bottom w:val="single" w:color="949494" w:themeColor="accent6" w:themeTint="99" w:sz="12" w:space="0"/>
          <w:insideH w:val="nil"/>
          <w:insideV w:val="nil"/>
        </w:tcBorders>
        <w:shd w:val="clear" w:color="auto" w:fill="FFFFFF" w:themeFill="background1"/>
      </w:tcPr>
    </w:tblStylePr>
    <w:tblStylePr w:type="lastRow">
      <w:rPr>
        <w:b/>
        <w:bCs/>
      </w:rPr>
      <w:tblPr/>
      <w:tcPr>
        <w:tcBorders>
          <w:top w:val="double" w:color="949494"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color="727272" w:themeColor="accent1" w:themeTint="99" w:sz="4" w:space="0"/>
        </w:tcBorders>
      </w:tcPr>
    </w:tblStylePr>
    <w:tblStylePr w:type="nwCell">
      <w:tblPr/>
      <w:tcPr>
        <w:tcBorders>
          <w:bottom w:val="single" w:color="727272" w:themeColor="accent1" w:themeTint="99" w:sz="4" w:space="0"/>
        </w:tcBorders>
      </w:tcPr>
    </w:tblStylePr>
    <w:tblStylePr w:type="seCell">
      <w:tblPr/>
      <w:tcPr>
        <w:tcBorders>
          <w:top w:val="single" w:color="727272" w:themeColor="accent1" w:themeTint="99" w:sz="4" w:space="0"/>
        </w:tcBorders>
      </w:tcPr>
    </w:tblStylePr>
    <w:tblStylePr w:type="swCell">
      <w:tblPr/>
      <w:tcPr>
        <w:tcBorders>
          <w:top w:val="single" w:color="727272" w:themeColor="accent1" w:themeTint="99" w:sz="4" w:space="0"/>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color="D0D0D0" w:themeColor="accent2" w:themeTint="99" w:sz="4" w:space="0"/>
        </w:tcBorders>
      </w:tcPr>
    </w:tblStylePr>
    <w:tblStylePr w:type="nwCell">
      <w:tblPr/>
      <w:tcPr>
        <w:tcBorders>
          <w:bottom w:val="single" w:color="D0D0D0" w:themeColor="accent2" w:themeTint="99" w:sz="4" w:space="0"/>
        </w:tcBorders>
      </w:tcPr>
    </w:tblStylePr>
    <w:tblStylePr w:type="seCell">
      <w:tblPr/>
      <w:tcPr>
        <w:tcBorders>
          <w:top w:val="single" w:color="D0D0D0" w:themeColor="accent2" w:themeTint="99" w:sz="4" w:space="0"/>
        </w:tcBorders>
      </w:tcPr>
    </w:tblStylePr>
    <w:tblStylePr w:type="swCell">
      <w:tblPr/>
      <w:tcPr>
        <w:tcBorders>
          <w:top w:val="single" w:color="D0D0D0" w:themeColor="accent2" w:themeTint="99" w:sz="4" w:space="0"/>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color="C0C0C0" w:themeColor="accent3" w:themeTint="99" w:sz="4" w:space="0"/>
        </w:tcBorders>
      </w:tcPr>
    </w:tblStylePr>
    <w:tblStylePr w:type="nwCell">
      <w:tblPr/>
      <w:tcPr>
        <w:tcBorders>
          <w:bottom w:val="single" w:color="C0C0C0" w:themeColor="accent3" w:themeTint="99" w:sz="4" w:space="0"/>
        </w:tcBorders>
      </w:tcPr>
    </w:tblStylePr>
    <w:tblStylePr w:type="seCell">
      <w:tblPr/>
      <w:tcPr>
        <w:tcBorders>
          <w:top w:val="single" w:color="C0C0C0" w:themeColor="accent3" w:themeTint="99" w:sz="4" w:space="0"/>
        </w:tcBorders>
      </w:tcPr>
    </w:tblStylePr>
    <w:tblStylePr w:type="swCell">
      <w:tblPr/>
      <w:tcPr>
        <w:tcBorders>
          <w:top w:val="single" w:color="C0C0C0" w:themeColor="accent3" w:themeTint="99" w:sz="4" w:space="0"/>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color="B2B2B2" w:themeColor="accent4" w:themeTint="99" w:sz="4" w:space="0"/>
        </w:tcBorders>
      </w:tcPr>
    </w:tblStylePr>
    <w:tblStylePr w:type="nwCell">
      <w:tblPr/>
      <w:tcPr>
        <w:tcBorders>
          <w:bottom w:val="single" w:color="B2B2B2" w:themeColor="accent4" w:themeTint="99" w:sz="4" w:space="0"/>
        </w:tcBorders>
      </w:tcPr>
    </w:tblStylePr>
    <w:tblStylePr w:type="seCell">
      <w:tblPr/>
      <w:tcPr>
        <w:tcBorders>
          <w:top w:val="single" w:color="B2B2B2" w:themeColor="accent4" w:themeTint="99" w:sz="4" w:space="0"/>
        </w:tcBorders>
      </w:tcPr>
    </w:tblStylePr>
    <w:tblStylePr w:type="swCell">
      <w:tblPr/>
      <w:tcPr>
        <w:tcBorders>
          <w:top w:val="single" w:color="B2B2B2" w:themeColor="accent4" w:themeTint="99" w:sz="4" w:space="0"/>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color="9F9F9F" w:themeColor="accent5" w:themeTint="99" w:sz="4" w:space="0"/>
        </w:tcBorders>
      </w:tcPr>
    </w:tblStylePr>
    <w:tblStylePr w:type="nwCell">
      <w:tblPr/>
      <w:tcPr>
        <w:tcBorders>
          <w:bottom w:val="single" w:color="9F9F9F" w:themeColor="accent5" w:themeTint="99" w:sz="4" w:space="0"/>
        </w:tcBorders>
      </w:tcPr>
    </w:tblStylePr>
    <w:tblStylePr w:type="seCell">
      <w:tblPr/>
      <w:tcPr>
        <w:tcBorders>
          <w:top w:val="single" w:color="9F9F9F" w:themeColor="accent5" w:themeTint="99" w:sz="4" w:space="0"/>
        </w:tcBorders>
      </w:tcPr>
    </w:tblStylePr>
    <w:tblStylePr w:type="swCell">
      <w:tblPr/>
      <w:tcPr>
        <w:tcBorders>
          <w:top w:val="single" w:color="9F9F9F" w:themeColor="accent5" w:themeTint="99" w:sz="4" w:space="0"/>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color="949494" w:themeColor="accent6" w:themeTint="99" w:sz="4" w:space="0"/>
        </w:tcBorders>
      </w:tcPr>
    </w:tblStylePr>
    <w:tblStylePr w:type="nwCell">
      <w:tblPr/>
      <w:tcPr>
        <w:tcBorders>
          <w:bottom w:val="single" w:color="949494" w:themeColor="accent6" w:themeTint="99" w:sz="4" w:space="0"/>
        </w:tcBorders>
      </w:tcPr>
    </w:tblStylePr>
    <w:tblStylePr w:type="seCell">
      <w:tblPr/>
      <w:tcPr>
        <w:tcBorders>
          <w:top w:val="single" w:color="949494" w:themeColor="accent6" w:themeTint="99" w:sz="4" w:space="0"/>
        </w:tcBorders>
      </w:tcPr>
    </w:tblStylePr>
    <w:tblStylePr w:type="swCell">
      <w:tblPr/>
      <w:tcPr>
        <w:tcBorders>
          <w:top w:val="single" w:color="949494" w:themeColor="accent6" w:themeTint="99" w:sz="4" w:space="0"/>
        </w:tcBorders>
      </w:tcPr>
    </w:tblStylePr>
  </w:style>
  <w:style w:type="table" w:styleId="GridTable4">
    <w:name w:val="Grid Table 4"/>
    <w:basedOn w:val="TableNormal"/>
    <w:uiPriority w:val="49"/>
    <w:rsid w:val="00CC75DB"/>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color w:val="FFFFFF" w:themeColor="background1"/>
      </w:rPr>
      <w:tblPr/>
      <w:tcPr>
        <w:tcBorders>
          <w:top w:val="single" w:color="141414" w:themeColor="accent1" w:sz="4" w:space="0"/>
          <w:left w:val="single" w:color="141414" w:themeColor="accent1" w:sz="4" w:space="0"/>
          <w:bottom w:val="single" w:color="141414" w:themeColor="accent1" w:sz="4" w:space="0"/>
          <w:right w:val="single" w:color="141414" w:themeColor="accent1" w:sz="4" w:space="0"/>
          <w:insideH w:val="nil"/>
          <w:insideV w:val="nil"/>
        </w:tcBorders>
        <w:shd w:val="clear" w:color="auto" w:fill="141414" w:themeFill="accent1"/>
      </w:tcPr>
    </w:tblStylePr>
    <w:tblStylePr w:type="lastRow">
      <w:rPr>
        <w:b/>
        <w:bCs/>
      </w:rPr>
      <w:tblPr/>
      <w:tcPr>
        <w:tcBorders>
          <w:top w:val="double" w:color="141414" w:themeColor="accent1"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color w:val="FFFFFF" w:themeColor="background1"/>
      </w:rPr>
      <w:tbl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insideV w:val="nil"/>
        </w:tcBorders>
        <w:shd w:val="clear" w:color="auto" w:fill="B2B2B2" w:themeFill="accent2"/>
      </w:tcPr>
    </w:tblStylePr>
    <w:tblStylePr w:type="lastRow">
      <w:rPr>
        <w:b/>
        <w:bCs/>
      </w:rPr>
      <w:tblPr/>
      <w:tcPr>
        <w:tcBorders>
          <w:top w:val="double" w:color="B2B2B2" w:themeColor="accent2"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color w:val="FFFFFF" w:themeColor="background1"/>
      </w:rPr>
      <w:tbl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insideV w:val="nil"/>
        </w:tcBorders>
        <w:shd w:val="clear" w:color="auto" w:fill="969696" w:themeFill="accent3"/>
      </w:tcPr>
    </w:tblStylePr>
    <w:tblStylePr w:type="lastRow">
      <w:rPr>
        <w:b/>
        <w:bCs/>
      </w:rPr>
      <w:tblPr/>
      <w:tcPr>
        <w:tcBorders>
          <w:top w:val="double" w:color="969696" w:themeColor="accent3"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color w:val="FFFFFF"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insideV w:val="nil"/>
        </w:tcBorders>
        <w:shd w:val="clear" w:color="auto" w:fill="808080" w:themeFill="accent4"/>
      </w:tcPr>
    </w:tblStylePr>
    <w:tblStylePr w:type="lastRow">
      <w:rPr>
        <w:b/>
        <w:bCs/>
      </w:rPr>
      <w:tblPr/>
      <w:tcPr>
        <w:tcBorders>
          <w:top w:val="double" w:color="808080" w:themeColor="accent4"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color w:val="FFFFFF" w:themeColor="background1"/>
      </w:rPr>
      <w:tbl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insideV w:val="nil"/>
        </w:tcBorders>
        <w:shd w:val="clear" w:color="auto" w:fill="5F5F5F" w:themeFill="accent5"/>
      </w:tcPr>
    </w:tblStylePr>
    <w:tblStylePr w:type="lastRow">
      <w:rPr>
        <w:b/>
        <w:bCs/>
      </w:rPr>
      <w:tblPr/>
      <w:tcPr>
        <w:tcBorders>
          <w:top w:val="double" w:color="5F5F5F" w:themeColor="accent5"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color w:val="FFFFFF" w:themeColor="background1"/>
      </w:rPr>
      <w:tbl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insideV w:val="nil"/>
        </w:tcBorders>
        <w:shd w:val="clear" w:color="auto" w:fill="4D4D4D" w:themeFill="accent6"/>
      </w:tcPr>
    </w:tblStylePr>
    <w:tblStylePr w:type="lastRow">
      <w:rPr>
        <w:b/>
        <w:bCs/>
      </w:rPr>
      <w:tblPr/>
      <w:tcPr>
        <w:tcBorders>
          <w:top w:val="double" w:color="4D4D4D" w:themeColor="accent6"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D0D0"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4141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4141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4141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F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2B2B2"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2B2B2"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B2B2B2"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EAEA"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69696"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69696"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69696"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DFDF"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F5F5F"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F5F5F"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F5F5F"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DBDB"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D4D4D"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D4D4D"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D4D4D"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bottom w:val="single" w:color="727272" w:themeColor="accent1" w:themeTint="99" w:sz="12" w:space="0"/>
        </w:tcBorders>
      </w:tcPr>
    </w:tblStylePr>
    <w:tblStylePr w:type="lastRow">
      <w:rPr>
        <w:b/>
        <w:bCs/>
      </w:rPr>
      <w:tblPr/>
      <w:tcPr>
        <w:tcBorders>
          <w:top w:val="double" w:color="727272" w:themeColor="accent1" w:themeTint="99"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bottom w:val="single" w:color="D0D0D0" w:themeColor="accent2" w:themeTint="99" w:sz="12" w:space="0"/>
        </w:tcBorders>
      </w:tcPr>
    </w:tblStylePr>
    <w:tblStylePr w:type="lastRow">
      <w:rPr>
        <w:b/>
        <w:bCs/>
      </w:rPr>
      <w:tblPr/>
      <w:tcPr>
        <w:tcBorders>
          <w:top w:val="double" w:color="D0D0D0" w:themeColor="accent2" w:themeTint="99"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bottom w:val="single" w:color="C0C0C0" w:themeColor="accent3" w:themeTint="99" w:sz="12" w:space="0"/>
        </w:tcBorders>
      </w:tcPr>
    </w:tblStylePr>
    <w:tblStylePr w:type="lastRow">
      <w:rPr>
        <w:b/>
        <w:bCs/>
      </w:rPr>
      <w:tblPr/>
      <w:tcPr>
        <w:tcBorders>
          <w:top w:val="double" w:color="C0C0C0" w:themeColor="accent3" w:themeTint="99"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bottom w:val="single" w:color="B2B2B2" w:themeColor="accent4" w:themeTint="99" w:sz="12" w:space="0"/>
        </w:tcBorders>
      </w:tcPr>
    </w:tblStylePr>
    <w:tblStylePr w:type="lastRow">
      <w:rPr>
        <w:b/>
        <w:bCs/>
      </w:rPr>
      <w:tblPr/>
      <w:tcPr>
        <w:tcBorders>
          <w:top w:val="double" w:color="B2B2B2" w:themeColor="accent4" w:themeTint="99"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bottom w:val="single" w:color="9F9F9F" w:themeColor="accent5" w:themeTint="99" w:sz="12" w:space="0"/>
        </w:tcBorders>
      </w:tcPr>
    </w:tblStylePr>
    <w:tblStylePr w:type="lastRow">
      <w:rPr>
        <w:b/>
        <w:bCs/>
      </w:rPr>
      <w:tblPr/>
      <w:tcPr>
        <w:tcBorders>
          <w:top w:val="double" w:color="9F9F9F" w:themeColor="accent5" w:themeTint="99"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bottom w:val="single" w:color="949494" w:themeColor="accent6" w:themeTint="99" w:sz="12" w:space="0"/>
        </w:tcBorders>
      </w:tcPr>
    </w:tblStylePr>
    <w:tblStylePr w:type="lastRow">
      <w:rPr>
        <w:b/>
        <w:bCs/>
      </w:rPr>
      <w:tblPr/>
      <w:tcPr>
        <w:tcBorders>
          <w:top w:val="double" w:color="949494" w:themeColor="accent6" w:themeTint="99"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color="727272" w:themeColor="accent1" w:themeTint="99" w:sz="4" w:space="0"/>
        </w:tcBorders>
      </w:tcPr>
    </w:tblStylePr>
    <w:tblStylePr w:type="nwCell">
      <w:tblPr/>
      <w:tcPr>
        <w:tcBorders>
          <w:bottom w:val="single" w:color="727272" w:themeColor="accent1" w:themeTint="99" w:sz="4" w:space="0"/>
        </w:tcBorders>
      </w:tcPr>
    </w:tblStylePr>
    <w:tblStylePr w:type="seCell">
      <w:tblPr/>
      <w:tcPr>
        <w:tcBorders>
          <w:top w:val="single" w:color="727272" w:themeColor="accent1" w:themeTint="99" w:sz="4" w:space="0"/>
        </w:tcBorders>
      </w:tcPr>
    </w:tblStylePr>
    <w:tblStylePr w:type="swCell">
      <w:tblPr/>
      <w:tcPr>
        <w:tcBorders>
          <w:top w:val="single" w:color="727272" w:themeColor="accent1" w:themeTint="99" w:sz="4" w:space="0"/>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color="D0D0D0" w:themeColor="accent2" w:themeTint="99" w:sz="4" w:space="0"/>
        </w:tcBorders>
      </w:tcPr>
    </w:tblStylePr>
    <w:tblStylePr w:type="nwCell">
      <w:tblPr/>
      <w:tcPr>
        <w:tcBorders>
          <w:bottom w:val="single" w:color="D0D0D0" w:themeColor="accent2" w:themeTint="99" w:sz="4" w:space="0"/>
        </w:tcBorders>
      </w:tcPr>
    </w:tblStylePr>
    <w:tblStylePr w:type="seCell">
      <w:tblPr/>
      <w:tcPr>
        <w:tcBorders>
          <w:top w:val="single" w:color="D0D0D0" w:themeColor="accent2" w:themeTint="99" w:sz="4" w:space="0"/>
        </w:tcBorders>
      </w:tcPr>
    </w:tblStylePr>
    <w:tblStylePr w:type="swCell">
      <w:tblPr/>
      <w:tcPr>
        <w:tcBorders>
          <w:top w:val="single" w:color="D0D0D0" w:themeColor="accent2" w:themeTint="99" w:sz="4" w:space="0"/>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color="C0C0C0" w:themeColor="accent3" w:themeTint="99" w:sz="4" w:space="0"/>
        </w:tcBorders>
      </w:tcPr>
    </w:tblStylePr>
    <w:tblStylePr w:type="nwCell">
      <w:tblPr/>
      <w:tcPr>
        <w:tcBorders>
          <w:bottom w:val="single" w:color="C0C0C0" w:themeColor="accent3" w:themeTint="99" w:sz="4" w:space="0"/>
        </w:tcBorders>
      </w:tcPr>
    </w:tblStylePr>
    <w:tblStylePr w:type="seCell">
      <w:tblPr/>
      <w:tcPr>
        <w:tcBorders>
          <w:top w:val="single" w:color="C0C0C0" w:themeColor="accent3" w:themeTint="99" w:sz="4" w:space="0"/>
        </w:tcBorders>
      </w:tcPr>
    </w:tblStylePr>
    <w:tblStylePr w:type="swCell">
      <w:tblPr/>
      <w:tcPr>
        <w:tcBorders>
          <w:top w:val="single" w:color="C0C0C0" w:themeColor="accent3" w:themeTint="99" w:sz="4" w:space="0"/>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color="B2B2B2" w:themeColor="accent4" w:themeTint="99" w:sz="4" w:space="0"/>
        </w:tcBorders>
      </w:tcPr>
    </w:tblStylePr>
    <w:tblStylePr w:type="nwCell">
      <w:tblPr/>
      <w:tcPr>
        <w:tcBorders>
          <w:bottom w:val="single" w:color="B2B2B2" w:themeColor="accent4" w:themeTint="99" w:sz="4" w:space="0"/>
        </w:tcBorders>
      </w:tcPr>
    </w:tblStylePr>
    <w:tblStylePr w:type="seCell">
      <w:tblPr/>
      <w:tcPr>
        <w:tcBorders>
          <w:top w:val="single" w:color="B2B2B2" w:themeColor="accent4" w:themeTint="99" w:sz="4" w:space="0"/>
        </w:tcBorders>
      </w:tcPr>
    </w:tblStylePr>
    <w:tblStylePr w:type="swCell">
      <w:tblPr/>
      <w:tcPr>
        <w:tcBorders>
          <w:top w:val="single" w:color="B2B2B2" w:themeColor="accent4" w:themeTint="99" w:sz="4" w:space="0"/>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color="9F9F9F" w:themeColor="accent5" w:themeTint="99" w:sz="4" w:space="0"/>
        </w:tcBorders>
      </w:tcPr>
    </w:tblStylePr>
    <w:tblStylePr w:type="nwCell">
      <w:tblPr/>
      <w:tcPr>
        <w:tcBorders>
          <w:bottom w:val="single" w:color="9F9F9F" w:themeColor="accent5" w:themeTint="99" w:sz="4" w:space="0"/>
        </w:tcBorders>
      </w:tcPr>
    </w:tblStylePr>
    <w:tblStylePr w:type="seCell">
      <w:tblPr/>
      <w:tcPr>
        <w:tcBorders>
          <w:top w:val="single" w:color="9F9F9F" w:themeColor="accent5" w:themeTint="99" w:sz="4" w:space="0"/>
        </w:tcBorders>
      </w:tcPr>
    </w:tblStylePr>
    <w:tblStylePr w:type="swCell">
      <w:tblPr/>
      <w:tcPr>
        <w:tcBorders>
          <w:top w:val="single" w:color="9F9F9F" w:themeColor="accent5" w:themeTint="99" w:sz="4" w:space="0"/>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color="949494" w:themeColor="accent6" w:themeTint="99" w:sz="4" w:space="0"/>
        </w:tcBorders>
      </w:tcPr>
    </w:tblStylePr>
    <w:tblStylePr w:type="nwCell">
      <w:tblPr/>
      <w:tcPr>
        <w:tcBorders>
          <w:bottom w:val="single" w:color="949494" w:themeColor="accent6" w:themeTint="99" w:sz="4" w:space="0"/>
        </w:tcBorders>
      </w:tcPr>
    </w:tblStylePr>
    <w:tblStylePr w:type="seCell">
      <w:tblPr/>
      <w:tcPr>
        <w:tcBorders>
          <w:top w:val="single" w:color="949494" w:themeColor="accent6" w:themeTint="99" w:sz="4" w:space="0"/>
        </w:tcBorders>
      </w:tcPr>
    </w:tblStylePr>
    <w:tblStylePr w:type="swCell">
      <w:tblPr/>
      <w:tcPr>
        <w:tcBorders>
          <w:top w:val="single" w:color="949494" w:themeColor="accent6" w:themeTint="99" w:sz="4" w:space="0"/>
        </w:tcBorders>
      </w:tcPr>
    </w:tblStylePr>
  </w:style>
  <w:style w:type="character" w:styleId="Hashtag1" w:customStyle="1">
    <w:name w:val="Hashtag1"/>
    <w:basedOn w:val="DefaultParagraphFont"/>
    <w:uiPriority w:val="99"/>
    <w:semiHidden/>
    <w:rsid w:val="00CC75DB"/>
    <w:rPr>
      <w:color w:val="2B579A"/>
      <w:shd w:val="clear" w:color="auto" w:fill="E6E6E6"/>
    </w:rPr>
  </w:style>
  <w:style w:type="character" w:styleId="Heading3Char" w:customStyle="1">
    <w:name w:val="Heading 3 Char"/>
    <w:aliases w:val="Contact Char"/>
    <w:basedOn w:val="DefaultParagraphFont"/>
    <w:link w:val="Heading3"/>
    <w:uiPriority w:val="9"/>
    <w:semiHidden/>
    <w:rsid w:val="009C7FD6"/>
    <w:rPr>
      <w:rFonts w:ascii="Arial Black" w:hAnsi="Arial Black" w:cs="Times New Roman (Headings CS)" w:eastAsiaTheme="majorEastAsia"/>
      <w:b/>
      <w:color w:val="000000" w:themeColor="text1"/>
      <w:spacing w:val="-10"/>
      <w:sz w:val="24"/>
      <w:szCs w:val="24"/>
    </w:rPr>
  </w:style>
  <w:style w:type="character" w:styleId="Heading4Char" w:customStyle="1">
    <w:name w:val="Heading 4 Char"/>
    <w:aliases w:val="Professional title Char"/>
    <w:basedOn w:val="DefaultParagraphFont"/>
    <w:link w:val="Heading4"/>
    <w:uiPriority w:val="9"/>
    <w:semiHidden/>
    <w:rsid w:val="009C7FD6"/>
    <w:rPr>
      <w:rFonts w:cs="Times New Roman (Headings CS)" w:eastAsiaTheme="majorEastAsia"/>
      <w:iCs/>
      <w:caps/>
      <w:color w:val="0E0E0E" w:themeColor="accent1" w:themeShade="BF"/>
      <w:spacing w:val="20"/>
      <w:sz w:val="28"/>
    </w:rPr>
  </w:style>
  <w:style w:type="character" w:styleId="Heading5Char" w:customStyle="1">
    <w:name w:val="Heading 5 Char"/>
    <w:basedOn w:val="DefaultParagraphFont"/>
    <w:link w:val="Heading5"/>
    <w:uiPriority w:val="9"/>
    <w:semiHidden/>
    <w:rsid w:val="009C7FD6"/>
    <w:rPr>
      <w:rFonts w:asciiTheme="majorHAnsi" w:hAnsiTheme="majorHAnsi" w:eastAsiaTheme="majorEastAsia" w:cstheme="majorBidi"/>
      <w:color w:val="0E0E0E" w:themeColor="accent1" w:themeShade="BF"/>
      <w:sz w:val="20"/>
    </w:rPr>
  </w:style>
  <w:style w:type="character" w:styleId="Heading6Char" w:customStyle="1">
    <w:name w:val="Heading 6 Char"/>
    <w:basedOn w:val="DefaultParagraphFont"/>
    <w:link w:val="Heading6"/>
    <w:uiPriority w:val="9"/>
    <w:semiHidden/>
    <w:rsid w:val="009C7FD6"/>
    <w:rPr>
      <w:rFonts w:asciiTheme="majorHAnsi" w:hAnsiTheme="majorHAnsi" w:eastAsiaTheme="majorEastAsia" w:cstheme="majorBidi"/>
      <w:color w:val="090909" w:themeColor="accent1" w:themeShade="7F"/>
      <w:sz w:val="20"/>
    </w:rPr>
  </w:style>
  <w:style w:type="character" w:styleId="Heading7Char" w:customStyle="1">
    <w:name w:val="Heading 7 Char"/>
    <w:basedOn w:val="DefaultParagraphFont"/>
    <w:link w:val="Heading7"/>
    <w:uiPriority w:val="9"/>
    <w:semiHidden/>
    <w:rsid w:val="009C7FD6"/>
    <w:rPr>
      <w:rFonts w:asciiTheme="majorHAnsi" w:hAnsiTheme="majorHAnsi" w:eastAsiaTheme="majorEastAsia" w:cstheme="majorBidi"/>
      <w:i/>
      <w:iCs/>
      <w:color w:val="090909" w:themeColor="accent1" w:themeShade="7F"/>
      <w:sz w:val="20"/>
    </w:rPr>
  </w:style>
  <w:style w:type="character" w:styleId="Heading8Char" w:customStyle="1">
    <w:name w:val="Heading 8 Char"/>
    <w:basedOn w:val="DefaultParagraphFont"/>
    <w:link w:val="Heading8"/>
    <w:uiPriority w:val="9"/>
    <w:semiHidden/>
    <w:rsid w:val="009C7FD6"/>
    <w:rPr>
      <w:rFonts w:asciiTheme="majorHAnsi" w:hAnsiTheme="majorHAnsi" w:eastAsiaTheme="majorEastAsia" w:cstheme="majorBidi"/>
      <w:color w:val="272727" w:themeColor="text1" w:themeTint="D8"/>
      <w:sz w:val="20"/>
      <w:szCs w:val="21"/>
    </w:rPr>
  </w:style>
  <w:style w:type="character" w:styleId="Heading9Char" w:customStyle="1">
    <w:name w:val="Heading 9 Char"/>
    <w:basedOn w:val="DefaultParagraphFont"/>
    <w:link w:val="Heading9"/>
    <w:uiPriority w:val="9"/>
    <w:semiHidden/>
    <w:rsid w:val="009C7FD6"/>
    <w:rPr>
      <w:rFonts w:asciiTheme="majorHAnsi" w:hAnsiTheme="majorHAnsi" w:eastAsiaTheme="majorEastAsia"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styleId="HTMLAddressChar" w:customStyle="1">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styleId="HTMLPreformattedChar" w:customStyle="1">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hAnsiTheme="majorHAnsi" w:eastAsiaTheme="majorEastAsia"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color="141414" w:themeColor="accent1" w:sz="4" w:space="10"/>
        <w:bottom w:val="single" w:color="141414" w:themeColor="accent1" w:sz="4" w:space="10"/>
      </w:pBdr>
      <w:spacing w:before="360" w:after="360"/>
      <w:ind w:left="864" w:right="864"/>
      <w:jc w:val="center"/>
    </w:pPr>
    <w:rPr>
      <w:i/>
      <w:iCs/>
      <w:color w:val="141414" w:themeColor="accent1"/>
    </w:rPr>
  </w:style>
  <w:style w:type="character" w:styleId="IntenseQuoteChar" w:customStyle="1">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41414" w:themeColor="accent1" w:sz="8" w:space="0"/>
          <w:left w:val="single" w:color="141414" w:themeColor="accent1" w:sz="8" w:space="0"/>
          <w:bottom w:val="single" w:color="141414" w:themeColor="accent1" w:sz="18" w:space="0"/>
          <w:right w:val="single" w:color="141414" w:themeColor="accent1" w:sz="8" w:space="0"/>
          <w:insideH w:val="nil"/>
          <w:insideV w:val="single" w:color="14141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insideH w:val="nil"/>
          <w:insideV w:val="single" w:color="141414"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Vert">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shd w:val="clear" w:color="auto" w:fill="C4C4C4" w:themeFill="accent1" w:themeFillTint="3F"/>
      </w:tcPr>
    </w:tblStylePr>
    <w:tblStylePr w:type="band1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V w:val="single" w:color="141414" w:themeColor="accent1" w:sz="8" w:space="0"/>
        </w:tcBorders>
        <w:shd w:val="clear" w:color="auto" w:fill="C4C4C4" w:themeFill="accent1" w:themeFillTint="3F"/>
      </w:tcPr>
    </w:tblStylePr>
    <w:tblStylePr w:type="band2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V w:val="single" w:color="141414" w:themeColor="accent1" w:sz="8" w:space="0"/>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18" w:space="0"/>
          <w:right w:val="single" w:color="B2B2B2" w:themeColor="accent2" w:sz="8" w:space="0"/>
          <w:insideH w:val="nil"/>
          <w:insideV w:val="single" w:color="B2B2B2"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insideH w:val="nil"/>
          <w:insideV w:val="single" w:color="B2B2B2"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shd w:val="clear" w:color="auto" w:fill="EBEBEB" w:themeFill="accent2" w:themeFillTint="3F"/>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shd w:val="clear" w:color="auto" w:fill="EBEBEB" w:themeFill="accent2" w:themeFillTint="3F"/>
      </w:tcPr>
    </w:tblStylePr>
    <w:tblStylePr w:type="band2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18" w:space="0"/>
          <w:right w:val="single" w:color="969696" w:themeColor="accent3" w:sz="8" w:space="0"/>
          <w:insideH w:val="nil"/>
          <w:insideV w:val="single" w:color="969696"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insideH w:val="nil"/>
          <w:insideV w:val="single" w:color="969696"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shd w:val="clear" w:color="auto" w:fill="E5E5E5" w:themeFill="accent3" w:themeFillTint="3F"/>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shd w:val="clear" w:color="auto" w:fill="E5E5E5" w:themeFill="accent3" w:themeFillTint="3F"/>
      </w:tcPr>
    </w:tblStylePr>
    <w:tblStylePr w:type="band2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18" w:space="0"/>
          <w:right w:val="single" w:color="808080" w:themeColor="accent4" w:sz="8" w:space="0"/>
          <w:insideH w:val="nil"/>
          <w:insideV w:val="single" w:color="80808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insideH w:val="nil"/>
          <w:insideV w:val="single" w:color="808080"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shd w:val="clear" w:color="auto" w:fill="DFDFDF" w:themeFill="accent4" w:themeFillTint="3F"/>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shd w:val="clear" w:color="auto" w:fill="DFDFDF" w:themeFill="accent4" w:themeFillTint="3F"/>
      </w:tcPr>
    </w:tblStylePr>
    <w:tblStylePr w:type="band2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18" w:space="0"/>
          <w:right w:val="single" w:color="5F5F5F" w:themeColor="accent5" w:sz="8" w:space="0"/>
          <w:insideH w:val="nil"/>
          <w:insideV w:val="single" w:color="5F5F5F"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insideH w:val="nil"/>
          <w:insideV w:val="single" w:color="5F5F5F"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shd w:val="clear" w:color="auto" w:fill="D7D7D7" w:themeFill="accent5" w:themeFillTint="3F"/>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shd w:val="clear" w:color="auto" w:fill="D7D7D7" w:themeFill="accent5" w:themeFillTint="3F"/>
      </w:tcPr>
    </w:tblStylePr>
    <w:tblStylePr w:type="band2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18" w:space="0"/>
          <w:right w:val="single" w:color="4D4D4D" w:themeColor="accent6" w:sz="8" w:space="0"/>
          <w:insideH w:val="nil"/>
          <w:insideV w:val="single" w:color="4D4D4D"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insideH w:val="nil"/>
          <w:insideV w:val="single" w:color="4D4D4D"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shd w:val="clear" w:color="auto" w:fill="D3D3D3" w:themeFill="accent6" w:themeFillTint="3F"/>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shd w:val="clear" w:color="auto" w:fill="D3D3D3" w:themeFill="accent6" w:themeFillTint="3F"/>
      </w:tcPr>
    </w:tblStylePr>
    <w:tblStylePr w:type="band2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tcBorders>
      </w:tcPr>
    </w:tblStylePr>
    <w:tblStylePr w:type="firstCol">
      <w:rPr>
        <w:b/>
        <w:bCs/>
      </w:rPr>
    </w:tblStylePr>
    <w:tblStylePr w:type="lastCol">
      <w:rPr>
        <w:b/>
        <w:bCs/>
      </w:rPr>
    </w:tblStylePr>
    <w:tblStylePr w:type="band1Vert">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firstCol">
      <w:rPr>
        <w:b/>
        <w:bCs/>
      </w:rPr>
    </w:tblStylePr>
    <w:tblStylePr w:type="lastCol">
      <w:rPr>
        <w:b/>
        <w:bCs/>
      </w:r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firstCol">
      <w:rPr>
        <w:b/>
        <w:bCs/>
      </w:rPr>
    </w:tblStylePr>
    <w:tblStylePr w:type="lastCol">
      <w:rPr>
        <w:b/>
        <w:bCs/>
      </w:r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firstCol">
      <w:rPr>
        <w:b/>
        <w:bCs/>
      </w:rPr>
    </w:tblStylePr>
    <w:tblStylePr w:type="lastCol">
      <w:rPr>
        <w:b/>
        <w:bCs/>
      </w:r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firstCol">
      <w:rPr>
        <w:b/>
        <w:bCs/>
      </w:rPr>
    </w:tblStylePr>
    <w:tblStylePr w:type="lastCol">
      <w:rPr>
        <w:b/>
        <w:bCs/>
      </w:r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firstCol">
      <w:rPr>
        <w:b/>
        <w:bCs/>
      </w:rPr>
    </w:tblStylePr>
    <w:tblStylePr w:type="lastCol">
      <w:rPr>
        <w:b/>
        <w:bCs/>
      </w:r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color="141414" w:themeColor="accent1" w:sz="8" w:space="0"/>
        <w:bottom w:val="single" w:color="141414" w:themeColor="accent1" w:sz="8" w:space="0"/>
      </w:tblBorders>
    </w:tblPr>
    <w:tblStylePr w:type="firstRow">
      <w:pPr>
        <w:spacing w:before="0" w:after="0" w:line="240" w:lineRule="auto"/>
      </w:pPr>
      <w:rPr>
        <w:b/>
        <w:bCs/>
      </w:rPr>
      <w:tblPr/>
      <w:tcPr>
        <w:tcBorders>
          <w:top w:val="single" w:color="141414" w:themeColor="accent1" w:sz="8" w:space="0"/>
          <w:left w:val="nil"/>
          <w:bottom w:val="single" w:color="141414" w:themeColor="accent1" w:sz="8" w:space="0"/>
          <w:right w:val="nil"/>
          <w:insideH w:val="nil"/>
          <w:insideV w:val="nil"/>
        </w:tcBorders>
      </w:tcPr>
    </w:tblStylePr>
    <w:tblStylePr w:type="lastRow">
      <w:pPr>
        <w:spacing w:before="0" w:after="0" w:line="240" w:lineRule="auto"/>
      </w:pPr>
      <w:rPr>
        <w:b/>
        <w:bCs/>
      </w:rPr>
      <w:tblPr/>
      <w:tcPr>
        <w:tcBorders>
          <w:top w:val="single" w:color="141414" w:themeColor="accent1" w:sz="8" w:space="0"/>
          <w:left w:val="nil"/>
          <w:bottom w:val="single" w:color="14141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color="B2B2B2" w:themeColor="accent2" w:sz="8" w:space="0"/>
        <w:bottom w:val="single" w:color="B2B2B2" w:themeColor="accent2" w:sz="8" w:space="0"/>
      </w:tblBorders>
    </w:tblPr>
    <w:tblStylePr w:type="fir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la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color="969696" w:themeColor="accent3" w:sz="8" w:space="0"/>
        <w:bottom w:val="single" w:color="969696" w:themeColor="accent3" w:sz="8" w:space="0"/>
      </w:tblBorders>
    </w:tblPr>
    <w:tblStylePr w:type="fir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la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color="808080" w:themeColor="accent4" w:sz="8" w:space="0"/>
        <w:bottom w:val="single" w:color="808080" w:themeColor="accent4" w:sz="8" w:space="0"/>
      </w:tblBorders>
    </w:tblPr>
    <w:tblStylePr w:type="fir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la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color="5F5F5F" w:themeColor="accent5" w:sz="8" w:space="0"/>
        <w:bottom w:val="single" w:color="5F5F5F" w:themeColor="accent5" w:sz="8" w:space="0"/>
      </w:tblBorders>
    </w:tblPr>
    <w:tblStylePr w:type="fir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la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color="4D4D4D" w:themeColor="accent6" w:sz="8" w:space="0"/>
        <w:bottom w:val="single" w:color="4D4D4D" w:themeColor="accent6" w:sz="8" w:space="0"/>
      </w:tblBorders>
    </w:tblPr>
    <w:tblStylePr w:type="fir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la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7"/>
      </w:numPr>
      <w:contextualSpacing/>
    </w:pPr>
  </w:style>
  <w:style w:type="paragraph" w:styleId="ListBullet3">
    <w:name w:val="List Bullet 3"/>
    <w:basedOn w:val="Normal"/>
    <w:uiPriority w:val="99"/>
    <w:semiHidden/>
    <w:rsid w:val="00CC75DB"/>
    <w:pPr>
      <w:numPr>
        <w:numId w:val="8"/>
      </w:numPr>
      <w:contextualSpacing/>
    </w:pPr>
  </w:style>
  <w:style w:type="paragraph" w:styleId="ListBullet4">
    <w:name w:val="List Bullet 4"/>
    <w:basedOn w:val="Normal"/>
    <w:uiPriority w:val="99"/>
    <w:semiHidden/>
    <w:rsid w:val="00CC75DB"/>
    <w:pPr>
      <w:numPr>
        <w:numId w:val="9"/>
      </w:numPr>
      <w:contextualSpacing/>
    </w:pPr>
  </w:style>
  <w:style w:type="paragraph" w:styleId="ListBullet5">
    <w:name w:val="List Bullet 5"/>
    <w:basedOn w:val="Normal"/>
    <w:uiPriority w:val="99"/>
    <w:semiHidden/>
    <w:rsid w:val="00CC75DB"/>
    <w:pPr>
      <w:numPr>
        <w:numId w:val="10"/>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11"/>
      </w:numPr>
      <w:contextualSpacing/>
    </w:pPr>
  </w:style>
  <w:style w:type="paragraph" w:styleId="ListNumber2">
    <w:name w:val="List Number 2"/>
    <w:basedOn w:val="Normal"/>
    <w:uiPriority w:val="99"/>
    <w:semiHidden/>
    <w:rsid w:val="00CC75DB"/>
    <w:pPr>
      <w:numPr>
        <w:numId w:val="12"/>
      </w:numPr>
      <w:contextualSpacing/>
    </w:pPr>
  </w:style>
  <w:style w:type="paragraph" w:styleId="ListNumber3">
    <w:name w:val="List Number 3"/>
    <w:basedOn w:val="Normal"/>
    <w:uiPriority w:val="99"/>
    <w:semiHidden/>
    <w:rsid w:val="00CC75DB"/>
    <w:pPr>
      <w:numPr>
        <w:numId w:val="13"/>
      </w:numPr>
      <w:contextualSpacing/>
    </w:pPr>
  </w:style>
  <w:style w:type="paragraph" w:styleId="ListNumber4">
    <w:name w:val="List Number 4"/>
    <w:basedOn w:val="Normal"/>
    <w:uiPriority w:val="99"/>
    <w:semiHidden/>
    <w:rsid w:val="00CC75DB"/>
    <w:pPr>
      <w:numPr>
        <w:numId w:val="14"/>
      </w:numPr>
      <w:contextualSpacing/>
    </w:pPr>
  </w:style>
  <w:style w:type="paragraph" w:styleId="ListNumber5">
    <w:name w:val="List Number 5"/>
    <w:basedOn w:val="Normal"/>
    <w:uiPriority w:val="99"/>
    <w:semiHidden/>
    <w:rsid w:val="00CC75DB"/>
    <w:pPr>
      <w:numPr>
        <w:numId w:val="15"/>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color="727272" w:themeColor="accent1" w:themeTint="99" w:sz="4" w:space="0"/>
        </w:tcBorders>
      </w:tcPr>
    </w:tblStylePr>
    <w:tblStylePr w:type="lastRow">
      <w:rPr>
        <w:b/>
        <w:bCs/>
      </w:rPr>
      <w:tblPr/>
      <w:tcPr>
        <w:tcBorders>
          <w:top w:val="single" w:color="727272" w:themeColor="accent1" w:themeTint="99"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color="D0D0D0" w:themeColor="accent2" w:themeTint="99" w:sz="4" w:space="0"/>
        </w:tcBorders>
      </w:tcPr>
    </w:tblStylePr>
    <w:tblStylePr w:type="lastRow">
      <w:rPr>
        <w:b/>
        <w:bCs/>
      </w:rPr>
      <w:tblPr/>
      <w:tcPr>
        <w:tcBorders>
          <w:top w:val="single" w:color="D0D0D0" w:themeColor="accent2" w:themeTint="99"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color="C0C0C0" w:themeColor="accent3" w:themeTint="99" w:sz="4" w:space="0"/>
        </w:tcBorders>
      </w:tcPr>
    </w:tblStylePr>
    <w:tblStylePr w:type="lastRow">
      <w:rPr>
        <w:b/>
        <w:bCs/>
      </w:rPr>
      <w:tblPr/>
      <w:tcPr>
        <w:tcBorders>
          <w:top w:val="single" w:color="C0C0C0" w:themeColor="accent3" w:themeTint="99"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color="B2B2B2" w:themeColor="accent4" w:themeTint="99" w:sz="4" w:space="0"/>
        </w:tcBorders>
      </w:tcPr>
    </w:tblStylePr>
    <w:tblStylePr w:type="lastRow">
      <w:rPr>
        <w:b/>
        <w:bCs/>
      </w:rPr>
      <w:tblPr/>
      <w:tcPr>
        <w:tcBorders>
          <w:top w:val="single" w:color="B2B2B2" w:themeColor="accent4" w:themeTint="99"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color="9F9F9F" w:themeColor="accent5" w:themeTint="99" w:sz="4" w:space="0"/>
        </w:tcBorders>
      </w:tcPr>
    </w:tblStylePr>
    <w:tblStylePr w:type="lastRow">
      <w:rPr>
        <w:b/>
        <w:bCs/>
      </w:rPr>
      <w:tblPr/>
      <w:tcPr>
        <w:tcBorders>
          <w:top w:val="single" w:color="9F9F9F" w:themeColor="accent5" w:themeTint="99"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color="949494" w:themeColor="accent6" w:themeTint="99" w:sz="4" w:space="0"/>
        </w:tcBorders>
      </w:tcPr>
    </w:tblStylePr>
    <w:tblStylePr w:type="lastRow">
      <w:rPr>
        <w:b/>
        <w:bCs/>
      </w:rPr>
      <w:tblPr/>
      <w:tcPr>
        <w:tcBorders>
          <w:top w:val="single" w:color="949494" w:themeColor="accent6" w:themeTint="99"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color="727272" w:themeColor="accent1" w:themeTint="99" w:sz="4" w:space="0"/>
        <w:bottom w:val="single" w:color="727272" w:themeColor="accent1" w:themeTint="99" w:sz="4" w:space="0"/>
        <w:insideH w:val="single" w:color="727272"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color="D0D0D0" w:themeColor="accent2" w:themeTint="99" w:sz="4" w:space="0"/>
        <w:bottom w:val="single" w:color="D0D0D0" w:themeColor="accent2" w:themeTint="99" w:sz="4" w:space="0"/>
        <w:insideH w:val="single" w:color="D0D0D0"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color="C0C0C0" w:themeColor="accent3" w:themeTint="99" w:sz="4" w:space="0"/>
        <w:bottom w:val="single" w:color="C0C0C0" w:themeColor="accent3" w:themeTint="99" w:sz="4" w:space="0"/>
        <w:insideH w:val="single" w:color="C0C0C0"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color="B2B2B2" w:themeColor="accent4" w:themeTint="99" w:sz="4" w:space="0"/>
        <w:bottom w:val="single" w:color="B2B2B2" w:themeColor="accent4" w:themeTint="99" w:sz="4" w:space="0"/>
        <w:insideH w:val="single" w:color="B2B2B2"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color="9F9F9F" w:themeColor="accent5" w:themeTint="99" w:sz="4" w:space="0"/>
        <w:bottom w:val="single" w:color="9F9F9F" w:themeColor="accent5" w:themeTint="99" w:sz="4" w:space="0"/>
        <w:insideH w:val="single" w:color="9F9F9F"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color="949494" w:themeColor="accent6" w:themeTint="99" w:sz="4" w:space="0"/>
        <w:bottom w:val="single" w:color="949494" w:themeColor="accent6" w:themeTint="99" w:sz="4" w:space="0"/>
        <w:insideH w:val="single" w:color="949494"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color="141414" w:themeColor="accent1" w:sz="4" w:space="0"/>
        <w:left w:val="single" w:color="141414" w:themeColor="accent1" w:sz="4" w:space="0"/>
        <w:bottom w:val="single" w:color="141414" w:themeColor="accent1" w:sz="4" w:space="0"/>
        <w:right w:val="single" w:color="141414" w:themeColor="accent1" w:sz="4" w:space="0"/>
      </w:tblBorders>
    </w:tblPr>
    <w:tblStylePr w:type="firstRow">
      <w:rPr>
        <w:b/>
        <w:bCs/>
        <w:color w:val="FFFFFF" w:themeColor="background1"/>
      </w:rPr>
      <w:tblPr/>
      <w:tcPr>
        <w:shd w:val="clear" w:color="auto" w:fill="141414" w:themeFill="accent1"/>
      </w:tcPr>
    </w:tblStylePr>
    <w:tblStylePr w:type="lastRow">
      <w:rPr>
        <w:b/>
        <w:bCs/>
      </w:rPr>
      <w:tblPr/>
      <w:tcPr>
        <w:tcBorders>
          <w:top w:val="double" w:color="14141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41414" w:themeColor="accent1" w:sz="4" w:space="0"/>
          <w:right w:val="single" w:color="141414" w:themeColor="accent1" w:sz="4" w:space="0"/>
        </w:tcBorders>
      </w:tcPr>
    </w:tblStylePr>
    <w:tblStylePr w:type="band1Horz">
      <w:tblPr/>
      <w:tcPr>
        <w:tcBorders>
          <w:top w:val="single" w:color="141414" w:themeColor="accent1" w:sz="4" w:space="0"/>
          <w:bottom w:val="single" w:color="14141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41414" w:themeColor="accent1" w:sz="4" w:space="0"/>
          <w:left w:val="nil"/>
        </w:tcBorders>
      </w:tcPr>
    </w:tblStylePr>
    <w:tblStylePr w:type="swCell">
      <w:tblPr/>
      <w:tcPr>
        <w:tcBorders>
          <w:top w:val="double" w:color="141414" w:themeColor="accent1" w:sz="4" w:space="0"/>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color="B2B2B2" w:themeColor="accent2" w:sz="4" w:space="0"/>
        <w:left w:val="single" w:color="B2B2B2" w:themeColor="accent2" w:sz="4" w:space="0"/>
        <w:bottom w:val="single" w:color="B2B2B2" w:themeColor="accent2" w:sz="4" w:space="0"/>
        <w:right w:val="single" w:color="B2B2B2" w:themeColor="accent2" w:sz="4" w:space="0"/>
      </w:tblBorders>
    </w:tblPr>
    <w:tblStylePr w:type="firstRow">
      <w:rPr>
        <w:b/>
        <w:bCs/>
        <w:color w:val="FFFFFF" w:themeColor="background1"/>
      </w:rPr>
      <w:tblPr/>
      <w:tcPr>
        <w:shd w:val="clear" w:color="auto" w:fill="B2B2B2" w:themeFill="accent2"/>
      </w:tcPr>
    </w:tblStylePr>
    <w:tblStylePr w:type="lastRow">
      <w:rPr>
        <w:b/>
        <w:bCs/>
      </w:rPr>
      <w:tblPr/>
      <w:tcPr>
        <w:tcBorders>
          <w:top w:val="double" w:color="B2B2B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2B2B2" w:themeColor="accent2" w:sz="4" w:space="0"/>
          <w:right w:val="single" w:color="B2B2B2" w:themeColor="accent2" w:sz="4" w:space="0"/>
        </w:tcBorders>
      </w:tcPr>
    </w:tblStylePr>
    <w:tblStylePr w:type="band1Horz">
      <w:tblPr/>
      <w:tcPr>
        <w:tcBorders>
          <w:top w:val="single" w:color="B2B2B2" w:themeColor="accent2" w:sz="4" w:space="0"/>
          <w:bottom w:val="single" w:color="B2B2B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2B2B2" w:themeColor="accent2" w:sz="4" w:space="0"/>
          <w:left w:val="nil"/>
        </w:tcBorders>
      </w:tcPr>
    </w:tblStylePr>
    <w:tblStylePr w:type="swCell">
      <w:tblPr/>
      <w:tcPr>
        <w:tcBorders>
          <w:top w:val="double" w:color="B2B2B2" w:themeColor="accent2" w:sz="4" w:space="0"/>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color="969696" w:themeColor="accent3" w:sz="4" w:space="0"/>
        <w:left w:val="single" w:color="969696" w:themeColor="accent3" w:sz="4" w:space="0"/>
        <w:bottom w:val="single" w:color="969696" w:themeColor="accent3" w:sz="4" w:space="0"/>
        <w:right w:val="single" w:color="969696" w:themeColor="accent3" w:sz="4" w:space="0"/>
      </w:tblBorders>
    </w:tblPr>
    <w:tblStylePr w:type="firstRow">
      <w:rPr>
        <w:b/>
        <w:bCs/>
        <w:color w:val="FFFFFF" w:themeColor="background1"/>
      </w:rPr>
      <w:tblPr/>
      <w:tcPr>
        <w:shd w:val="clear" w:color="auto" w:fill="969696" w:themeFill="accent3"/>
      </w:tcPr>
    </w:tblStylePr>
    <w:tblStylePr w:type="lastRow">
      <w:rPr>
        <w:b/>
        <w:bCs/>
      </w:rPr>
      <w:tblPr/>
      <w:tcPr>
        <w:tcBorders>
          <w:top w:val="double" w:color="969696"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69696" w:themeColor="accent3" w:sz="4" w:space="0"/>
          <w:right w:val="single" w:color="969696" w:themeColor="accent3" w:sz="4" w:space="0"/>
        </w:tcBorders>
      </w:tcPr>
    </w:tblStylePr>
    <w:tblStylePr w:type="band1Horz">
      <w:tblPr/>
      <w:tcPr>
        <w:tcBorders>
          <w:top w:val="single" w:color="969696" w:themeColor="accent3" w:sz="4" w:space="0"/>
          <w:bottom w:val="single" w:color="969696"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69696" w:themeColor="accent3" w:sz="4" w:space="0"/>
          <w:left w:val="nil"/>
        </w:tcBorders>
      </w:tcPr>
    </w:tblStylePr>
    <w:tblStylePr w:type="swCell">
      <w:tblPr/>
      <w:tcPr>
        <w:tcBorders>
          <w:top w:val="double" w:color="969696" w:themeColor="accent3" w:sz="4" w:space="0"/>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color="808080" w:themeColor="accent4" w:sz="4" w:space="0"/>
        <w:left w:val="single" w:color="808080" w:themeColor="accent4" w:sz="4" w:space="0"/>
        <w:bottom w:val="single" w:color="808080" w:themeColor="accent4" w:sz="4" w:space="0"/>
        <w:right w:val="single" w:color="808080" w:themeColor="accent4" w:sz="4" w:space="0"/>
      </w:tblBorders>
    </w:tblPr>
    <w:tblStylePr w:type="firstRow">
      <w:rPr>
        <w:b/>
        <w:bCs/>
        <w:color w:val="FFFFFF" w:themeColor="background1"/>
      </w:rPr>
      <w:tblPr/>
      <w:tcPr>
        <w:shd w:val="clear" w:color="auto" w:fill="808080" w:themeFill="accent4"/>
      </w:tcPr>
    </w:tblStylePr>
    <w:tblStylePr w:type="lastRow">
      <w:rPr>
        <w:b/>
        <w:bCs/>
      </w:rPr>
      <w:tblPr/>
      <w:tcPr>
        <w:tcBorders>
          <w:top w:val="double" w:color="80808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8080" w:themeColor="accent4" w:sz="4" w:space="0"/>
          <w:right w:val="single" w:color="808080" w:themeColor="accent4" w:sz="4" w:space="0"/>
        </w:tcBorders>
      </w:tcPr>
    </w:tblStylePr>
    <w:tblStylePr w:type="band1Horz">
      <w:tblPr/>
      <w:tcPr>
        <w:tcBorders>
          <w:top w:val="single" w:color="808080" w:themeColor="accent4" w:sz="4" w:space="0"/>
          <w:bottom w:val="single" w:color="80808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8080" w:themeColor="accent4" w:sz="4" w:space="0"/>
          <w:left w:val="nil"/>
        </w:tcBorders>
      </w:tcPr>
    </w:tblStylePr>
    <w:tblStylePr w:type="swCell">
      <w:tblPr/>
      <w:tcPr>
        <w:tcBorders>
          <w:top w:val="double" w:color="808080" w:themeColor="accent4" w:sz="4" w:space="0"/>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color="5F5F5F" w:themeColor="accent5" w:sz="4" w:space="0"/>
        <w:left w:val="single" w:color="5F5F5F" w:themeColor="accent5" w:sz="4" w:space="0"/>
        <w:bottom w:val="single" w:color="5F5F5F" w:themeColor="accent5" w:sz="4" w:space="0"/>
        <w:right w:val="single" w:color="5F5F5F" w:themeColor="accent5" w:sz="4" w:space="0"/>
      </w:tblBorders>
    </w:tblPr>
    <w:tblStylePr w:type="firstRow">
      <w:rPr>
        <w:b/>
        <w:bCs/>
        <w:color w:val="FFFFFF" w:themeColor="background1"/>
      </w:rPr>
      <w:tblPr/>
      <w:tcPr>
        <w:shd w:val="clear" w:color="auto" w:fill="5F5F5F" w:themeFill="accent5"/>
      </w:tcPr>
    </w:tblStylePr>
    <w:tblStylePr w:type="lastRow">
      <w:rPr>
        <w:b/>
        <w:bCs/>
      </w:rPr>
      <w:tblPr/>
      <w:tcPr>
        <w:tcBorders>
          <w:top w:val="double" w:color="5F5F5F"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F5F5F" w:themeColor="accent5" w:sz="4" w:space="0"/>
          <w:right w:val="single" w:color="5F5F5F" w:themeColor="accent5" w:sz="4" w:space="0"/>
        </w:tcBorders>
      </w:tcPr>
    </w:tblStylePr>
    <w:tblStylePr w:type="band1Horz">
      <w:tblPr/>
      <w:tcPr>
        <w:tcBorders>
          <w:top w:val="single" w:color="5F5F5F" w:themeColor="accent5" w:sz="4" w:space="0"/>
          <w:bottom w:val="single" w:color="5F5F5F"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F5F5F" w:themeColor="accent5" w:sz="4" w:space="0"/>
          <w:left w:val="nil"/>
        </w:tcBorders>
      </w:tcPr>
    </w:tblStylePr>
    <w:tblStylePr w:type="swCell">
      <w:tblPr/>
      <w:tcPr>
        <w:tcBorders>
          <w:top w:val="double" w:color="5F5F5F" w:themeColor="accent5" w:sz="4" w:space="0"/>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color="4D4D4D" w:themeColor="accent6" w:sz="4" w:space="0"/>
        <w:left w:val="single" w:color="4D4D4D" w:themeColor="accent6" w:sz="4" w:space="0"/>
        <w:bottom w:val="single" w:color="4D4D4D" w:themeColor="accent6" w:sz="4" w:space="0"/>
        <w:right w:val="single" w:color="4D4D4D" w:themeColor="accent6" w:sz="4" w:space="0"/>
      </w:tblBorders>
    </w:tblPr>
    <w:tblStylePr w:type="firstRow">
      <w:rPr>
        <w:b/>
        <w:bCs/>
        <w:color w:val="FFFFFF" w:themeColor="background1"/>
      </w:rPr>
      <w:tblPr/>
      <w:tcPr>
        <w:shd w:val="clear" w:color="auto" w:fill="4D4D4D" w:themeFill="accent6"/>
      </w:tcPr>
    </w:tblStylePr>
    <w:tblStylePr w:type="lastRow">
      <w:rPr>
        <w:b/>
        <w:bCs/>
      </w:rPr>
      <w:tblPr/>
      <w:tcPr>
        <w:tcBorders>
          <w:top w:val="double" w:color="4D4D4D"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D4D4D" w:themeColor="accent6" w:sz="4" w:space="0"/>
          <w:right w:val="single" w:color="4D4D4D" w:themeColor="accent6" w:sz="4" w:space="0"/>
        </w:tcBorders>
      </w:tcPr>
    </w:tblStylePr>
    <w:tblStylePr w:type="band1Horz">
      <w:tblPr/>
      <w:tcPr>
        <w:tcBorders>
          <w:top w:val="single" w:color="4D4D4D" w:themeColor="accent6" w:sz="4" w:space="0"/>
          <w:bottom w:val="single" w:color="4D4D4D"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D4D4D" w:themeColor="accent6" w:sz="4" w:space="0"/>
          <w:left w:val="nil"/>
        </w:tcBorders>
      </w:tcPr>
    </w:tblStylePr>
    <w:tblStylePr w:type="swCell">
      <w:tblPr/>
      <w:tcPr>
        <w:tcBorders>
          <w:top w:val="double" w:color="4D4D4D" w:themeColor="accent6" w:sz="4" w:space="0"/>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tblBorders>
    </w:tblPr>
    <w:tblStylePr w:type="firstRow">
      <w:rPr>
        <w:b/>
        <w:bCs/>
        <w:color w:val="FFFFFF" w:themeColor="background1"/>
      </w:rPr>
      <w:tblPr/>
      <w:tcPr>
        <w:tcBorders>
          <w:top w:val="single" w:color="141414" w:themeColor="accent1" w:sz="4" w:space="0"/>
          <w:left w:val="single" w:color="141414" w:themeColor="accent1" w:sz="4" w:space="0"/>
          <w:bottom w:val="single" w:color="141414" w:themeColor="accent1" w:sz="4" w:space="0"/>
          <w:right w:val="single" w:color="141414" w:themeColor="accent1" w:sz="4" w:space="0"/>
          <w:insideH w:val="nil"/>
        </w:tcBorders>
        <w:shd w:val="clear" w:color="auto" w:fill="141414" w:themeFill="accent1"/>
      </w:tcPr>
    </w:tblStylePr>
    <w:tblStylePr w:type="lastRow">
      <w:rPr>
        <w:b/>
        <w:bCs/>
      </w:rPr>
      <w:tblPr/>
      <w:tcPr>
        <w:tcBorders>
          <w:top w:val="double" w:color="727272" w:themeColor="accent1" w:themeTint="99"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tblBorders>
    </w:tblPr>
    <w:tblStylePr w:type="firstRow">
      <w:rPr>
        <w:b/>
        <w:bCs/>
        <w:color w:val="FFFFFF" w:themeColor="background1"/>
      </w:rPr>
      <w:tbl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tcBorders>
        <w:shd w:val="clear" w:color="auto" w:fill="B2B2B2" w:themeFill="accent2"/>
      </w:tcPr>
    </w:tblStylePr>
    <w:tblStylePr w:type="lastRow">
      <w:rPr>
        <w:b/>
        <w:bCs/>
      </w:rPr>
      <w:tblPr/>
      <w:tcPr>
        <w:tcBorders>
          <w:top w:val="double" w:color="D0D0D0" w:themeColor="accent2" w:themeTint="99"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tblBorders>
    </w:tblPr>
    <w:tblStylePr w:type="firstRow">
      <w:rPr>
        <w:b/>
        <w:bCs/>
        <w:color w:val="FFFFFF" w:themeColor="background1"/>
      </w:rPr>
      <w:tbl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tcBorders>
        <w:shd w:val="clear" w:color="auto" w:fill="969696" w:themeFill="accent3"/>
      </w:tcPr>
    </w:tblStylePr>
    <w:tblStylePr w:type="lastRow">
      <w:rPr>
        <w:b/>
        <w:bCs/>
      </w:rPr>
      <w:tblPr/>
      <w:tcPr>
        <w:tcBorders>
          <w:top w:val="double" w:color="C0C0C0" w:themeColor="accent3" w:themeTint="99"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tblBorders>
    </w:tblPr>
    <w:tblStylePr w:type="firstRow">
      <w:rPr>
        <w:b/>
        <w:bCs/>
        <w:color w:val="FFFFFF"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tcBorders>
        <w:shd w:val="clear" w:color="auto" w:fill="808080" w:themeFill="accent4"/>
      </w:tcPr>
    </w:tblStylePr>
    <w:tblStylePr w:type="lastRow">
      <w:rPr>
        <w:b/>
        <w:bCs/>
      </w:rPr>
      <w:tblPr/>
      <w:tcPr>
        <w:tcBorders>
          <w:top w:val="double" w:color="B2B2B2" w:themeColor="accent4" w:themeTint="99"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tblBorders>
    </w:tblPr>
    <w:tblStylePr w:type="firstRow">
      <w:rPr>
        <w:b/>
        <w:bCs/>
        <w:color w:val="FFFFFF" w:themeColor="background1"/>
      </w:rPr>
      <w:tbl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tcBorders>
        <w:shd w:val="clear" w:color="auto" w:fill="5F5F5F" w:themeFill="accent5"/>
      </w:tcPr>
    </w:tblStylePr>
    <w:tblStylePr w:type="lastRow">
      <w:rPr>
        <w:b/>
        <w:bCs/>
      </w:rPr>
      <w:tblPr/>
      <w:tcPr>
        <w:tcBorders>
          <w:top w:val="double" w:color="9F9F9F" w:themeColor="accent5" w:themeTint="99"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tblBorders>
    </w:tblPr>
    <w:tblStylePr w:type="firstRow">
      <w:rPr>
        <w:b/>
        <w:bCs/>
        <w:color w:val="FFFFFF" w:themeColor="background1"/>
      </w:rPr>
      <w:tbl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tcBorders>
        <w:shd w:val="clear" w:color="auto" w:fill="4D4D4D" w:themeFill="accent6"/>
      </w:tcPr>
    </w:tblStylePr>
    <w:tblStylePr w:type="lastRow">
      <w:rPr>
        <w:b/>
        <w:bCs/>
      </w:rPr>
      <w:tblPr/>
      <w:tcPr>
        <w:tcBorders>
          <w:top w:val="double" w:color="949494" w:themeColor="accent6" w:themeTint="99"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color="141414" w:themeColor="accent1" w:sz="24" w:space="0"/>
        <w:left w:val="single" w:color="141414" w:themeColor="accent1" w:sz="24" w:space="0"/>
        <w:bottom w:val="single" w:color="141414" w:themeColor="accent1" w:sz="24" w:space="0"/>
        <w:right w:val="single" w:color="141414" w:themeColor="accent1" w:sz="24" w:space="0"/>
      </w:tblBorders>
    </w:tblPr>
    <w:tcPr>
      <w:shd w:val="clear" w:color="auto" w:fill="141414"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color="B2B2B2" w:themeColor="accent2" w:sz="24" w:space="0"/>
        <w:left w:val="single" w:color="B2B2B2" w:themeColor="accent2" w:sz="24" w:space="0"/>
        <w:bottom w:val="single" w:color="B2B2B2" w:themeColor="accent2" w:sz="24" w:space="0"/>
        <w:right w:val="single" w:color="B2B2B2" w:themeColor="accent2" w:sz="24" w:space="0"/>
      </w:tblBorders>
    </w:tblPr>
    <w:tcPr>
      <w:shd w:val="clear" w:color="auto" w:fill="B2B2B2"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color="969696" w:themeColor="accent3" w:sz="24" w:space="0"/>
        <w:left w:val="single" w:color="969696" w:themeColor="accent3" w:sz="24" w:space="0"/>
        <w:bottom w:val="single" w:color="969696" w:themeColor="accent3" w:sz="24" w:space="0"/>
        <w:right w:val="single" w:color="969696" w:themeColor="accent3" w:sz="24" w:space="0"/>
      </w:tblBorders>
    </w:tblPr>
    <w:tcPr>
      <w:shd w:val="clear" w:color="auto" w:fill="969696"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color="808080" w:themeColor="accent4" w:sz="24" w:space="0"/>
        <w:left w:val="single" w:color="808080" w:themeColor="accent4" w:sz="24" w:space="0"/>
        <w:bottom w:val="single" w:color="808080" w:themeColor="accent4" w:sz="24" w:space="0"/>
        <w:right w:val="single" w:color="808080" w:themeColor="accent4" w:sz="24" w:space="0"/>
      </w:tblBorders>
    </w:tblPr>
    <w:tcPr>
      <w:shd w:val="clear" w:color="auto" w:fill="80808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color="5F5F5F" w:themeColor="accent5" w:sz="24" w:space="0"/>
        <w:left w:val="single" w:color="5F5F5F" w:themeColor="accent5" w:sz="24" w:space="0"/>
        <w:bottom w:val="single" w:color="5F5F5F" w:themeColor="accent5" w:sz="24" w:space="0"/>
        <w:right w:val="single" w:color="5F5F5F" w:themeColor="accent5" w:sz="24" w:space="0"/>
      </w:tblBorders>
    </w:tblPr>
    <w:tcPr>
      <w:shd w:val="clear" w:color="auto" w:fill="5F5F5F"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color="4D4D4D" w:themeColor="accent6" w:sz="24" w:space="0"/>
        <w:left w:val="single" w:color="4D4D4D" w:themeColor="accent6" w:sz="24" w:space="0"/>
        <w:bottom w:val="single" w:color="4D4D4D" w:themeColor="accent6" w:sz="24" w:space="0"/>
        <w:right w:val="single" w:color="4D4D4D" w:themeColor="accent6" w:sz="24" w:space="0"/>
      </w:tblBorders>
    </w:tblPr>
    <w:tcPr>
      <w:shd w:val="clear" w:color="auto" w:fill="4D4D4D"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color="141414" w:themeColor="accent1" w:sz="4" w:space="0"/>
        <w:bottom w:val="single" w:color="141414" w:themeColor="accent1" w:sz="4" w:space="0"/>
      </w:tblBorders>
    </w:tblPr>
    <w:tblStylePr w:type="firstRow">
      <w:rPr>
        <w:b/>
        <w:bCs/>
      </w:rPr>
      <w:tblPr/>
      <w:tcPr>
        <w:tcBorders>
          <w:bottom w:val="single" w:color="141414" w:themeColor="accent1" w:sz="4" w:space="0"/>
        </w:tcBorders>
      </w:tcPr>
    </w:tblStylePr>
    <w:tblStylePr w:type="lastRow">
      <w:rPr>
        <w:b/>
        <w:bCs/>
      </w:rPr>
      <w:tblPr/>
      <w:tcPr>
        <w:tcBorders>
          <w:top w:val="double" w:color="141414" w:themeColor="accent1"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color="B2B2B2" w:themeColor="accent2" w:sz="4" w:space="0"/>
        <w:bottom w:val="single" w:color="B2B2B2" w:themeColor="accent2" w:sz="4" w:space="0"/>
      </w:tblBorders>
    </w:tblPr>
    <w:tblStylePr w:type="firstRow">
      <w:rPr>
        <w:b/>
        <w:bCs/>
      </w:rPr>
      <w:tblPr/>
      <w:tcPr>
        <w:tcBorders>
          <w:bottom w:val="single" w:color="B2B2B2" w:themeColor="accent2" w:sz="4" w:space="0"/>
        </w:tcBorders>
      </w:tcPr>
    </w:tblStylePr>
    <w:tblStylePr w:type="lastRow">
      <w:rPr>
        <w:b/>
        <w:bCs/>
      </w:rPr>
      <w:tblPr/>
      <w:tcPr>
        <w:tcBorders>
          <w:top w:val="double" w:color="B2B2B2" w:themeColor="accent2"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color="969696" w:themeColor="accent3" w:sz="4" w:space="0"/>
        <w:bottom w:val="single" w:color="969696" w:themeColor="accent3" w:sz="4" w:space="0"/>
      </w:tblBorders>
    </w:tblPr>
    <w:tblStylePr w:type="firstRow">
      <w:rPr>
        <w:b/>
        <w:bCs/>
      </w:rPr>
      <w:tblPr/>
      <w:tcPr>
        <w:tcBorders>
          <w:bottom w:val="single" w:color="969696" w:themeColor="accent3" w:sz="4" w:space="0"/>
        </w:tcBorders>
      </w:tcPr>
    </w:tblStylePr>
    <w:tblStylePr w:type="lastRow">
      <w:rPr>
        <w:b/>
        <w:bCs/>
      </w:rPr>
      <w:tblPr/>
      <w:tcPr>
        <w:tcBorders>
          <w:top w:val="double" w:color="969696" w:themeColor="accent3"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color="808080" w:themeColor="accent4" w:sz="4" w:space="0"/>
        <w:bottom w:val="single" w:color="808080" w:themeColor="accent4" w:sz="4" w:space="0"/>
      </w:tblBorders>
    </w:tblPr>
    <w:tblStylePr w:type="firstRow">
      <w:rPr>
        <w:b/>
        <w:bCs/>
      </w:rPr>
      <w:tblPr/>
      <w:tcPr>
        <w:tcBorders>
          <w:bottom w:val="single" w:color="808080" w:themeColor="accent4" w:sz="4" w:space="0"/>
        </w:tcBorders>
      </w:tcPr>
    </w:tblStylePr>
    <w:tblStylePr w:type="lastRow">
      <w:rPr>
        <w:b/>
        <w:bCs/>
      </w:rPr>
      <w:tblPr/>
      <w:tcPr>
        <w:tcBorders>
          <w:top w:val="double" w:color="808080" w:themeColor="accent4"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color="5F5F5F" w:themeColor="accent5" w:sz="4" w:space="0"/>
        <w:bottom w:val="single" w:color="5F5F5F" w:themeColor="accent5" w:sz="4" w:space="0"/>
      </w:tblBorders>
    </w:tblPr>
    <w:tblStylePr w:type="firstRow">
      <w:rPr>
        <w:b/>
        <w:bCs/>
      </w:rPr>
      <w:tblPr/>
      <w:tcPr>
        <w:tcBorders>
          <w:bottom w:val="single" w:color="5F5F5F" w:themeColor="accent5" w:sz="4" w:space="0"/>
        </w:tcBorders>
      </w:tcPr>
    </w:tblStylePr>
    <w:tblStylePr w:type="lastRow">
      <w:rPr>
        <w:b/>
        <w:bCs/>
      </w:rPr>
      <w:tblPr/>
      <w:tcPr>
        <w:tcBorders>
          <w:top w:val="double" w:color="5F5F5F" w:themeColor="accent5"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color="4D4D4D" w:themeColor="accent6" w:sz="4" w:space="0"/>
        <w:bottom w:val="single" w:color="4D4D4D" w:themeColor="accent6" w:sz="4" w:space="0"/>
      </w:tblBorders>
    </w:tblPr>
    <w:tblStylePr w:type="firstRow">
      <w:rPr>
        <w:b/>
        <w:bCs/>
      </w:rPr>
      <w:tblPr/>
      <w:tcPr>
        <w:tcBorders>
          <w:bottom w:val="single" w:color="4D4D4D" w:themeColor="accent6" w:sz="4" w:space="0"/>
        </w:tcBorders>
      </w:tcPr>
    </w:tblStylePr>
    <w:tblStylePr w:type="lastRow">
      <w:rPr>
        <w:b/>
        <w:bCs/>
      </w:rPr>
      <w:tblPr/>
      <w:tcPr>
        <w:tcBorders>
          <w:top w:val="double" w:color="4D4D4D" w:themeColor="accent6"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41414"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41414"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41414"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41414" w:themeColor="accent1" w:sz="4" w:space="0"/>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B2B2B2"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B2B2B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B2B2B2"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B2B2B2" w:themeColor="accent2" w:sz="4" w:space="0"/>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69696"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69696"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69696"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69696" w:themeColor="accent3" w:sz="4" w:space="0"/>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08080"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0808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08080"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08080" w:themeColor="accent4" w:sz="4" w:space="0"/>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5F5F5F"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5F5F5F"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5F5F5F"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5F5F5F" w:themeColor="accent5" w:sz="4" w:space="0"/>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D4D4D"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D4D4D"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D4D4D"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D4D4D" w:themeColor="accent6" w:sz="4" w:space="0"/>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insideV w:val="single" w:color="4E4E4E" w:themeColor="accent1" w:themeTint="BF" w:sz="8" w:space="0"/>
      </w:tblBorders>
    </w:tblPr>
    <w:tcPr>
      <w:shd w:val="clear" w:color="auto" w:fill="C4C4C4" w:themeFill="accent1" w:themeFillTint="3F"/>
    </w:tcPr>
    <w:tblStylePr w:type="firstRow">
      <w:rPr>
        <w:b/>
        <w:bCs/>
      </w:rPr>
    </w:tblStylePr>
    <w:tblStylePr w:type="lastRow">
      <w:rPr>
        <w:b/>
        <w:bCs/>
      </w:rPr>
      <w:tblPr/>
      <w:tcPr>
        <w:tcBorders>
          <w:top w:val="single" w:color="4E4E4E" w:themeColor="accent1" w:themeTint="BF" w:sz="18" w:space="0"/>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insideV w:val="single" w:color="C5C5C5" w:themeColor="accent2" w:themeTint="BF" w:sz="8" w:space="0"/>
      </w:tblBorders>
    </w:tblPr>
    <w:tcPr>
      <w:shd w:val="clear" w:color="auto" w:fill="EBEBEB" w:themeFill="accent2" w:themeFillTint="3F"/>
    </w:tcPr>
    <w:tblStylePr w:type="firstRow">
      <w:rPr>
        <w:b/>
        <w:bCs/>
      </w:rPr>
    </w:tblStylePr>
    <w:tblStylePr w:type="lastRow">
      <w:rPr>
        <w:b/>
        <w:bCs/>
      </w:rPr>
      <w:tblPr/>
      <w:tcPr>
        <w:tcBorders>
          <w:top w:val="single" w:color="C5C5C5" w:themeColor="accent2" w:themeTint="BF" w:sz="18" w:space="0"/>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insideV w:val="single" w:color="B0B0B0" w:themeColor="accent3" w:themeTint="BF" w:sz="8" w:space="0"/>
      </w:tblBorders>
    </w:tblPr>
    <w:tcPr>
      <w:shd w:val="clear" w:color="auto" w:fill="E5E5E5" w:themeFill="accent3" w:themeFillTint="3F"/>
    </w:tcPr>
    <w:tblStylePr w:type="firstRow">
      <w:rPr>
        <w:b/>
        <w:bCs/>
      </w:rPr>
    </w:tblStylePr>
    <w:tblStylePr w:type="lastRow">
      <w:rPr>
        <w:b/>
        <w:bCs/>
      </w:rPr>
      <w:tblPr/>
      <w:tcPr>
        <w:tcBorders>
          <w:top w:val="single" w:color="B0B0B0" w:themeColor="accent3" w:themeTint="BF" w:sz="18" w:space="0"/>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insideV w:val="single" w:color="9F9F9F" w:themeColor="accent4" w:themeTint="BF" w:sz="8" w:space="0"/>
      </w:tblBorders>
    </w:tblPr>
    <w:tcPr>
      <w:shd w:val="clear" w:color="auto" w:fill="DFDFDF" w:themeFill="accent4" w:themeFillTint="3F"/>
    </w:tcPr>
    <w:tblStylePr w:type="firstRow">
      <w:rPr>
        <w:b/>
        <w:bCs/>
      </w:rPr>
    </w:tblStylePr>
    <w:tblStylePr w:type="lastRow">
      <w:rPr>
        <w:b/>
        <w:bCs/>
      </w:rPr>
      <w:tblPr/>
      <w:tcPr>
        <w:tcBorders>
          <w:top w:val="single" w:color="9F9F9F" w:themeColor="accent4" w:themeTint="BF" w:sz="18" w:space="0"/>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insideV w:val="single" w:color="878787" w:themeColor="accent5" w:themeTint="BF" w:sz="8" w:space="0"/>
      </w:tblBorders>
    </w:tblPr>
    <w:tcPr>
      <w:shd w:val="clear" w:color="auto" w:fill="D7D7D7" w:themeFill="accent5" w:themeFillTint="3F"/>
    </w:tcPr>
    <w:tblStylePr w:type="firstRow">
      <w:rPr>
        <w:b/>
        <w:bCs/>
      </w:rPr>
    </w:tblStylePr>
    <w:tblStylePr w:type="lastRow">
      <w:rPr>
        <w:b/>
        <w:bCs/>
      </w:rPr>
      <w:tblPr/>
      <w:tcPr>
        <w:tcBorders>
          <w:top w:val="single" w:color="878787" w:themeColor="accent5" w:themeTint="BF" w:sz="18" w:space="0"/>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insideV w:val="single" w:color="797979" w:themeColor="accent6" w:themeTint="BF" w:sz="8" w:space="0"/>
      </w:tblBorders>
    </w:tblPr>
    <w:tcPr>
      <w:shd w:val="clear" w:color="auto" w:fill="D3D3D3" w:themeFill="accent6" w:themeFillTint="3F"/>
    </w:tcPr>
    <w:tblStylePr w:type="firstRow">
      <w:rPr>
        <w:b/>
        <w:bCs/>
      </w:rPr>
    </w:tblStylePr>
    <w:tblStylePr w:type="lastRow">
      <w:rPr>
        <w:b/>
        <w:bCs/>
      </w:rPr>
      <w:tblPr/>
      <w:tcPr>
        <w:tcBorders>
          <w:top w:val="single" w:color="797979" w:themeColor="accent6" w:themeTint="BF" w:sz="18" w:space="0"/>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color="141414" w:themeColor="accent1" w:sz="6" w:space="0"/>
          <w:insideV w:val="single" w:color="141414" w:themeColor="accent1" w:sz="6" w:space="0"/>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color="B2B2B2" w:themeColor="accent2" w:sz="6" w:space="0"/>
          <w:insideV w:val="single" w:color="B2B2B2" w:themeColor="accent2" w:sz="6" w:space="0"/>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color="969696" w:themeColor="accent3" w:sz="6" w:space="0"/>
          <w:insideV w:val="single" w:color="969696" w:themeColor="accent3" w:sz="6" w:space="0"/>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color="808080" w:themeColor="accent4" w:sz="6" w:space="0"/>
          <w:insideV w:val="single" w:color="808080" w:themeColor="accent4" w:sz="6" w:space="0"/>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color="5F5F5F" w:themeColor="accent5" w:sz="6" w:space="0"/>
          <w:insideV w:val="single" w:color="5F5F5F" w:themeColor="accent5" w:sz="6" w:space="0"/>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color="4D4D4D" w:themeColor="accent6" w:sz="6" w:space="0"/>
          <w:insideV w:val="single" w:color="4D4D4D" w:themeColor="accent6" w:sz="6" w:space="0"/>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4C4C4"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41414"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41414"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41414"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4141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98989"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EB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B2B2B2"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B2B2B2"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B2B2B2"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B2B2B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D8D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5E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69696"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69696"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69696"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69696"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ACAC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8080"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8080"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8080"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808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7D7"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F5F5F"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F5F5F"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F5F5F"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F5F5F"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FAFAF"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3D3"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D4D4D"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D4D4D"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D4D4D"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D4D4D"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6A6A6"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color="141414" w:themeColor="accent1" w:sz="8" w:space="0"/>
        <w:bottom w:val="single" w:color="141414" w:themeColor="accent1" w:sz="8" w:space="0"/>
      </w:tblBorders>
    </w:tblPr>
    <w:tblStylePr w:type="firstRow">
      <w:rPr>
        <w:rFonts w:asciiTheme="majorHAnsi" w:hAnsiTheme="majorHAnsi" w:eastAsiaTheme="majorEastAsia" w:cstheme="majorBidi"/>
      </w:rPr>
      <w:tblPr/>
      <w:tcPr>
        <w:tcBorders>
          <w:top w:val="nil"/>
          <w:bottom w:val="single" w:color="141414" w:themeColor="accent1" w:sz="8" w:space="0"/>
        </w:tcBorders>
      </w:tcPr>
    </w:tblStylePr>
    <w:tblStylePr w:type="lastRow">
      <w:rPr>
        <w:b/>
        <w:bCs/>
        <w:color w:val="000000" w:themeColor="text2"/>
      </w:rPr>
      <w:tblPr/>
      <w:tcPr>
        <w:tcBorders>
          <w:top w:val="single" w:color="141414" w:themeColor="accent1" w:sz="8" w:space="0"/>
          <w:bottom w:val="single" w:color="141414" w:themeColor="accent1" w:sz="8" w:space="0"/>
        </w:tcBorders>
      </w:tcPr>
    </w:tblStylePr>
    <w:tblStylePr w:type="firstCol">
      <w:rPr>
        <w:b/>
        <w:bCs/>
      </w:rPr>
    </w:tblStylePr>
    <w:tblStylePr w:type="lastCol">
      <w:rPr>
        <w:b/>
        <w:bCs/>
      </w:rPr>
      <w:tblPr/>
      <w:tcPr>
        <w:tcBorders>
          <w:top w:val="single" w:color="141414" w:themeColor="accent1" w:sz="8" w:space="0"/>
          <w:bottom w:val="single" w:color="141414" w:themeColor="accent1" w:sz="8" w:space="0"/>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color="B2B2B2" w:themeColor="accent2" w:sz="8" w:space="0"/>
        <w:bottom w:val="single" w:color="B2B2B2" w:themeColor="accent2" w:sz="8" w:space="0"/>
      </w:tblBorders>
    </w:tblPr>
    <w:tblStylePr w:type="firstRow">
      <w:rPr>
        <w:rFonts w:asciiTheme="majorHAnsi" w:hAnsiTheme="majorHAnsi" w:eastAsiaTheme="majorEastAsia" w:cstheme="majorBidi"/>
      </w:rPr>
      <w:tblPr/>
      <w:tcPr>
        <w:tcBorders>
          <w:top w:val="nil"/>
          <w:bottom w:val="single" w:color="B2B2B2" w:themeColor="accent2" w:sz="8" w:space="0"/>
        </w:tcBorders>
      </w:tcPr>
    </w:tblStylePr>
    <w:tblStylePr w:type="lastRow">
      <w:rPr>
        <w:b/>
        <w:bCs/>
        <w:color w:val="000000" w:themeColor="text2"/>
      </w:rPr>
      <w:tblPr/>
      <w:tcPr>
        <w:tcBorders>
          <w:top w:val="single" w:color="B2B2B2" w:themeColor="accent2" w:sz="8" w:space="0"/>
          <w:bottom w:val="single" w:color="B2B2B2" w:themeColor="accent2" w:sz="8" w:space="0"/>
        </w:tcBorders>
      </w:tcPr>
    </w:tblStylePr>
    <w:tblStylePr w:type="firstCol">
      <w:rPr>
        <w:b/>
        <w:bCs/>
      </w:rPr>
    </w:tblStylePr>
    <w:tblStylePr w:type="lastCol">
      <w:rPr>
        <w:b/>
        <w:bCs/>
      </w:rPr>
      <w:tblPr/>
      <w:tcPr>
        <w:tcBorders>
          <w:top w:val="single" w:color="B2B2B2" w:themeColor="accent2" w:sz="8" w:space="0"/>
          <w:bottom w:val="single" w:color="B2B2B2" w:themeColor="accent2" w:sz="8" w:space="0"/>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color="969696" w:themeColor="accent3" w:sz="8" w:space="0"/>
        <w:bottom w:val="single" w:color="969696" w:themeColor="accent3" w:sz="8" w:space="0"/>
      </w:tblBorders>
    </w:tblPr>
    <w:tblStylePr w:type="firstRow">
      <w:rPr>
        <w:rFonts w:asciiTheme="majorHAnsi" w:hAnsiTheme="majorHAnsi" w:eastAsiaTheme="majorEastAsia" w:cstheme="majorBidi"/>
      </w:rPr>
      <w:tblPr/>
      <w:tcPr>
        <w:tcBorders>
          <w:top w:val="nil"/>
          <w:bottom w:val="single" w:color="969696" w:themeColor="accent3" w:sz="8" w:space="0"/>
        </w:tcBorders>
      </w:tcPr>
    </w:tblStylePr>
    <w:tblStylePr w:type="lastRow">
      <w:rPr>
        <w:b/>
        <w:bCs/>
        <w:color w:val="000000" w:themeColor="text2"/>
      </w:rPr>
      <w:tblPr/>
      <w:tcPr>
        <w:tcBorders>
          <w:top w:val="single" w:color="969696" w:themeColor="accent3" w:sz="8" w:space="0"/>
          <w:bottom w:val="single" w:color="969696" w:themeColor="accent3" w:sz="8" w:space="0"/>
        </w:tcBorders>
      </w:tcPr>
    </w:tblStylePr>
    <w:tblStylePr w:type="firstCol">
      <w:rPr>
        <w:b/>
        <w:bCs/>
      </w:rPr>
    </w:tblStylePr>
    <w:tblStylePr w:type="lastCol">
      <w:rPr>
        <w:b/>
        <w:bCs/>
      </w:rPr>
      <w:tblPr/>
      <w:tcPr>
        <w:tcBorders>
          <w:top w:val="single" w:color="969696" w:themeColor="accent3" w:sz="8" w:space="0"/>
          <w:bottom w:val="single" w:color="969696" w:themeColor="accent3" w:sz="8" w:space="0"/>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color="808080" w:themeColor="accent4" w:sz="8" w:space="0"/>
        <w:bottom w:val="single" w:color="808080" w:themeColor="accent4" w:sz="8" w:space="0"/>
      </w:tblBorders>
    </w:tblPr>
    <w:tblStylePr w:type="firstRow">
      <w:rPr>
        <w:rFonts w:asciiTheme="majorHAnsi" w:hAnsiTheme="majorHAnsi" w:eastAsiaTheme="majorEastAsia" w:cstheme="majorBidi"/>
      </w:rPr>
      <w:tblPr/>
      <w:tcPr>
        <w:tcBorders>
          <w:top w:val="nil"/>
          <w:bottom w:val="single" w:color="808080" w:themeColor="accent4" w:sz="8" w:space="0"/>
        </w:tcBorders>
      </w:tcPr>
    </w:tblStylePr>
    <w:tblStylePr w:type="lastRow">
      <w:rPr>
        <w:b/>
        <w:bCs/>
        <w:color w:val="000000" w:themeColor="text2"/>
      </w:rPr>
      <w:tblPr/>
      <w:tcPr>
        <w:tcBorders>
          <w:top w:val="single" w:color="808080" w:themeColor="accent4" w:sz="8" w:space="0"/>
          <w:bottom w:val="single" w:color="808080" w:themeColor="accent4" w:sz="8" w:space="0"/>
        </w:tcBorders>
      </w:tcPr>
    </w:tblStylePr>
    <w:tblStylePr w:type="firstCol">
      <w:rPr>
        <w:b/>
        <w:bCs/>
      </w:rPr>
    </w:tblStylePr>
    <w:tblStylePr w:type="lastCol">
      <w:rPr>
        <w:b/>
        <w:bCs/>
      </w:rPr>
      <w:tblPr/>
      <w:tcPr>
        <w:tcBorders>
          <w:top w:val="single" w:color="808080" w:themeColor="accent4" w:sz="8" w:space="0"/>
          <w:bottom w:val="single" w:color="808080" w:themeColor="accent4" w:sz="8" w:space="0"/>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color="5F5F5F" w:themeColor="accent5" w:sz="8" w:space="0"/>
        <w:bottom w:val="single" w:color="5F5F5F" w:themeColor="accent5" w:sz="8" w:space="0"/>
      </w:tblBorders>
    </w:tblPr>
    <w:tblStylePr w:type="firstRow">
      <w:rPr>
        <w:rFonts w:asciiTheme="majorHAnsi" w:hAnsiTheme="majorHAnsi" w:eastAsiaTheme="majorEastAsia" w:cstheme="majorBidi"/>
      </w:rPr>
      <w:tblPr/>
      <w:tcPr>
        <w:tcBorders>
          <w:top w:val="nil"/>
          <w:bottom w:val="single" w:color="5F5F5F" w:themeColor="accent5" w:sz="8" w:space="0"/>
        </w:tcBorders>
      </w:tcPr>
    </w:tblStylePr>
    <w:tblStylePr w:type="lastRow">
      <w:rPr>
        <w:b/>
        <w:bCs/>
        <w:color w:val="000000" w:themeColor="text2"/>
      </w:rPr>
      <w:tblPr/>
      <w:tcPr>
        <w:tcBorders>
          <w:top w:val="single" w:color="5F5F5F" w:themeColor="accent5" w:sz="8" w:space="0"/>
          <w:bottom w:val="single" w:color="5F5F5F" w:themeColor="accent5" w:sz="8" w:space="0"/>
        </w:tcBorders>
      </w:tcPr>
    </w:tblStylePr>
    <w:tblStylePr w:type="firstCol">
      <w:rPr>
        <w:b/>
        <w:bCs/>
      </w:rPr>
    </w:tblStylePr>
    <w:tblStylePr w:type="lastCol">
      <w:rPr>
        <w:b/>
        <w:bCs/>
      </w:rPr>
      <w:tblPr/>
      <w:tcPr>
        <w:tcBorders>
          <w:top w:val="single" w:color="5F5F5F" w:themeColor="accent5" w:sz="8" w:space="0"/>
          <w:bottom w:val="single" w:color="5F5F5F" w:themeColor="accent5" w:sz="8" w:space="0"/>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color="4D4D4D" w:themeColor="accent6" w:sz="8" w:space="0"/>
        <w:bottom w:val="single" w:color="4D4D4D" w:themeColor="accent6" w:sz="8" w:space="0"/>
      </w:tblBorders>
    </w:tblPr>
    <w:tblStylePr w:type="firstRow">
      <w:rPr>
        <w:rFonts w:asciiTheme="majorHAnsi" w:hAnsiTheme="majorHAnsi" w:eastAsiaTheme="majorEastAsia" w:cstheme="majorBidi"/>
      </w:rPr>
      <w:tblPr/>
      <w:tcPr>
        <w:tcBorders>
          <w:top w:val="nil"/>
          <w:bottom w:val="single" w:color="4D4D4D" w:themeColor="accent6" w:sz="8" w:space="0"/>
        </w:tcBorders>
      </w:tcPr>
    </w:tblStylePr>
    <w:tblStylePr w:type="lastRow">
      <w:rPr>
        <w:b/>
        <w:bCs/>
        <w:color w:val="000000" w:themeColor="text2"/>
      </w:rPr>
      <w:tblPr/>
      <w:tcPr>
        <w:tcBorders>
          <w:top w:val="single" w:color="4D4D4D" w:themeColor="accent6" w:sz="8" w:space="0"/>
          <w:bottom w:val="single" w:color="4D4D4D" w:themeColor="accent6" w:sz="8" w:space="0"/>
        </w:tcBorders>
      </w:tcPr>
    </w:tblStylePr>
    <w:tblStylePr w:type="firstCol">
      <w:rPr>
        <w:b/>
        <w:bCs/>
      </w:rPr>
    </w:tblStylePr>
    <w:tblStylePr w:type="lastCol">
      <w:rPr>
        <w:b/>
        <w:bCs/>
      </w:rPr>
      <w:tblPr/>
      <w:tcPr>
        <w:tcBorders>
          <w:top w:val="single" w:color="4D4D4D" w:themeColor="accent6" w:sz="8" w:space="0"/>
          <w:bottom w:val="single" w:color="4D4D4D" w:themeColor="accent6" w:sz="8" w:space="0"/>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blStylePr w:type="firstRow">
      <w:rPr>
        <w:sz w:val="24"/>
        <w:szCs w:val="24"/>
      </w:rPr>
      <w:tblPr/>
      <w:tcPr>
        <w:tcBorders>
          <w:top w:val="nil"/>
          <w:left w:val="nil"/>
          <w:bottom w:val="single" w:color="141414"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41414" w:themeColor="accent1" w:sz="8" w:space="0"/>
          <w:insideH w:val="nil"/>
          <w:insideV w:val="nil"/>
        </w:tcBorders>
        <w:shd w:val="clear" w:color="auto" w:fill="FFFFFF" w:themeFill="background1"/>
      </w:tcPr>
    </w:tblStylePr>
    <w:tblStylePr w:type="lastCol">
      <w:tblPr/>
      <w:tcPr>
        <w:tcBorders>
          <w:top w:val="nil"/>
          <w:left w:val="single" w:color="14141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rPr>
        <w:sz w:val="24"/>
        <w:szCs w:val="24"/>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2B2B2" w:themeColor="accent2" w:sz="8" w:space="0"/>
          <w:insideH w:val="nil"/>
          <w:insideV w:val="nil"/>
        </w:tcBorders>
        <w:shd w:val="clear" w:color="auto" w:fill="FFFFFF" w:themeFill="background1"/>
      </w:tcPr>
    </w:tblStylePr>
    <w:tblStylePr w:type="lastCol">
      <w:tblPr/>
      <w:tcPr>
        <w:tcBorders>
          <w:top w:val="nil"/>
          <w:left w:val="single" w:color="B2B2B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rPr>
        <w:sz w:val="24"/>
        <w:szCs w:val="24"/>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69696" w:themeColor="accent3" w:sz="8" w:space="0"/>
          <w:insideH w:val="nil"/>
          <w:insideV w:val="nil"/>
        </w:tcBorders>
        <w:shd w:val="clear" w:color="auto" w:fill="FFFFFF" w:themeFill="background1"/>
      </w:tcPr>
    </w:tblStylePr>
    <w:tblStylePr w:type="lastCol">
      <w:tblPr/>
      <w:tcPr>
        <w:tcBorders>
          <w:top w:val="nil"/>
          <w:left w:val="single" w:color="969696"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rPr>
        <w:sz w:val="24"/>
        <w:szCs w:val="24"/>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4" w:sz="8" w:space="0"/>
          <w:insideH w:val="nil"/>
          <w:insideV w:val="nil"/>
        </w:tcBorders>
        <w:shd w:val="clear" w:color="auto" w:fill="FFFFFF" w:themeFill="background1"/>
      </w:tcPr>
    </w:tblStylePr>
    <w:tblStylePr w:type="lastCol">
      <w:tblPr/>
      <w:tcPr>
        <w:tcBorders>
          <w:top w:val="nil"/>
          <w:left w:val="single" w:color="80808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rPr>
        <w:sz w:val="24"/>
        <w:szCs w:val="24"/>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F5F5F" w:themeColor="accent5" w:sz="8" w:space="0"/>
          <w:insideH w:val="nil"/>
          <w:insideV w:val="nil"/>
        </w:tcBorders>
        <w:shd w:val="clear" w:color="auto" w:fill="FFFFFF" w:themeFill="background1"/>
      </w:tcPr>
    </w:tblStylePr>
    <w:tblStylePr w:type="lastCol">
      <w:tblPr/>
      <w:tcPr>
        <w:tcBorders>
          <w:top w:val="nil"/>
          <w:left w:val="single" w:color="5F5F5F"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rPr>
        <w:sz w:val="24"/>
        <w:szCs w:val="24"/>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D4D4D" w:themeColor="accent6" w:sz="8" w:space="0"/>
          <w:insideH w:val="nil"/>
          <w:insideV w:val="nil"/>
        </w:tcBorders>
        <w:shd w:val="clear" w:color="auto" w:fill="FFFFFF" w:themeFill="background1"/>
      </w:tcPr>
    </w:tblStylePr>
    <w:tblStylePr w:type="lastCol">
      <w:tblPr/>
      <w:tcPr>
        <w:tcBorders>
          <w:top w:val="nil"/>
          <w:left w:val="single" w:color="4D4D4D"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tblBorders>
    </w:tblPr>
    <w:tblStylePr w:type="firstRow">
      <w:pPr>
        <w:spacing w:before="0" w:after="0" w:line="240" w:lineRule="auto"/>
      </w:pPr>
      <w:rPr>
        <w:b/>
        <w:bCs/>
        <w:color w:val="FFFFFF" w:themeColor="background1"/>
      </w:rPr>
      <w:tblPr/>
      <w:tcPr>
        <w:tc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nil"/>
          <w:insideV w:val="nil"/>
        </w:tcBorders>
        <w:shd w:val="clear" w:color="auto" w:fill="141414" w:themeFill="accent1"/>
      </w:tcPr>
    </w:tblStylePr>
    <w:tblStylePr w:type="lastRow">
      <w:pPr>
        <w:spacing w:before="0" w:after="0" w:line="240" w:lineRule="auto"/>
      </w:pPr>
      <w:rPr>
        <w:b/>
        <w:bCs/>
      </w:rPr>
      <w:tblPr/>
      <w:tcPr>
        <w:tcBorders>
          <w:top w:val="double" w:color="4E4E4E" w:themeColor="accent1" w:themeTint="BF" w:sz="6" w:space="0"/>
          <w:left w:val="single" w:color="4E4E4E" w:themeColor="accent1" w:themeTint="BF" w:sz="8" w:space="0"/>
          <w:bottom w:val="single" w:color="4E4E4E" w:themeColor="accent1" w:themeTint="BF" w:sz="8" w:space="0"/>
          <w:right w:val="single" w:color="4E4E4E"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tblBorders>
    </w:tblPr>
    <w:tblStylePr w:type="firstRow">
      <w:pPr>
        <w:spacing w:before="0" w:after="0" w:line="240" w:lineRule="auto"/>
      </w:pPr>
      <w:rPr>
        <w:b/>
        <w:bCs/>
        <w:color w:val="FFFFFF" w:themeColor="background1"/>
      </w:rPr>
      <w:tblPr/>
      <w:tcPr>
        <w:tc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shd w:val="clear" w:color="auto" w:fill="B2B2B2" w:themeFill="accent2"/>
      </w:tcPr>
    </w:tblStylePr>
    <w:tblStylePr w:type="lastRow">
      <w:pPr>
        <w:spacing w:before="0" w:after="0" w:line="240" w:lineRule="auto"/>
      </w:pPr>
      <w:rPr>
        <w:b/>
        <w:bCs/>
      </w:rPr>
      <w:tblPr/>
      <w:tcPr>
        <w:tcBorders>
          <w:top w:val="double" w:color="C5C5C5" w:themeColor="accent2" w:themeTint="BF" w:sz="6"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tblBorders>
    </w:tblPr>
    <w:tblStylePr w:type="firstRow">
      <w:pPr>
        <w:spacing w:before="0" w:after="0" w:line="240" w:lineRule="auto"/>
      </w:pPr>
      <w:rPr>
        <w:b/>
        <w:bCs/>
        <w:color w:val="FFFFFF" w:themeColor="background1"/>
      </w:rPr>
      <w:tblPr/>
      <w:tcPr>
        <w:tc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shd w:val="clear" w:color="auto" w:fill="969696" w:themeFill="accent3"/>
      </w:tcPr>
    </w:tblStylePr>
    <w:tblStylePr w:type="lastRow">
      <w:pPr>
        <w:spacing w:before="0" w:after="0" w:line="240" w:lineRule="auto"/>
      </w:pPr>
      <w:rPr>
        <w:b/>
        <w:bCs/>
      </w:rPr>
      <w:tblPr/>
      <w:tcPr>
        <w:tcBorders>
          <w:top w:val="double" w:color="B0B0B0" w:themeColor="accent3" w:themeTint="BF" w:sz="6"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tblBorders>
    </w:tblPr>
    <w:tblStylePr w:type="firstRow">
      <w:pPr>
        <w:spacing w:before="0" w:after="0" w:line="240" w:lineRule="auto"/>
      </w:pPr>
      <w:rPr>
        <w:b/>
        <w:bCs/>
        <w:color w:val="FFFFFF" w:themeColor="background1"/>
      </w:rPr>
      <w:tblPr/>
      <w:tcPr>
        <w:tc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shd w:val="clear" w:color="auto" w:fill="808080" w:themeFill="accent4"/>
      </w:tcPr>
    </w:tblStylePr>
    <w:tblStylePr w:type="lastRow">
      <w:pPr>
        <w:spacing w:before="0" w:after="0" w:line="240" w:lineRule="auto"/>
      </w:pPr>
      <w:rPr>
        <w:b/>
        <w:bCs/>
      </w:rPr>
      <w:tblPr/>
      <w:tcPr>
        <w:tcBorders>
          <w:top w:val="double" w:color="9F9F9F" w:themeColor="accent4" w:themeTint="BF" w:sz="6"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tblBorders>
    </w:tblPr>
    <w:tblStylePr w:type="firstRow">
      <w:pPr>
        <w:spacing w:before="0" w:after="0" w:line="240" w:lineRule="auto"/>
      </w:pPr>
      <w:rPr>
        <w:b/>
        <w:bCs/>
        <w:color w:val="FFFFFF" w:themeColor="background1"/>
      </w:rPr>
      <w:tblPr/>
      <w:tcPr>
        <w:tc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shd w:val="clear" w:color="auto" w:fill="5F5F5F" w:themeFill="accent5"/>
      </w:tcPr>
    </w:tblStylePr>
    <w:tblStylePr w:type="lastRow">
      <w:pPr>
        <w:spacing w:before="0" w:after="0" w:line="240" w:lineRule="auto"/>
      </w:pPr>
      <w:rPr>
        <w:b/>
        <w:bCs/>
      </w:rPr>
      <w:tblPr/>
      <w:tcPr>
        <w:tcBorders>
          <w:top w:val="double" w:color="878787" w:themeColor="accent5" w:themeTint="BF" w:sz="6"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tblBorders>
    </w:tblPr>
    <w:tblStylePr w:type="firstRow">
      <w:pPr>
        <w:spacing w:before="0" w:after="0" w:line="240" w:lineRule="auto"/>
      </w:pPr>
      <w:rPr>
        <w:b/>
        <w:bCs/>
        <w:color w:val="FFFFFF" w:themeColor="background1"/>
      </w:rPr>
      <w:tblPr/>
      <w:tcPr>
        <w:tc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shd w:val="clear" w:color="auto" w:fill="4D4D4D" w:themeFill="accent6"/>
      </w:tcPr>
    </w:tblStylePr>
    <w:tblStylePr w:type="lastRow">
      <w:pPr>
        <w:spacing w:before="0" w:after="0" w:line="240" w:lineRule="auto"/>
      </w:pPr>
      <w:rPr>
        <w:b/>
        <w:bCs/>
      </w:rPr>
      <w:tblPr/>
      <w:tcPr>
        <w:tcBorders>
          <w:top w:val="double" w:color="797979" w:themeColor="accent6" w:themeTint="BF" w:sz="6"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color="auto" w:sz="6" w:space="1"/>
        <w:left w:val="single" w:color="auto" w:sz="6" w:space="1"/>
        <w:bottom w:val="single" w:color="auto" w:sz="6" w:space="1"/>
        <w:right w:val="single" w:color="auto" w:sz="6" w:space="1"/>
      </w:pBdr>
      <w:shd w:val="pct20" w:color="auto" w:fill="auto"/>
      <w:spacing w:after="0"/>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9C7FD6"/>
    <w:rPr>
      <w:rFonts w:asciiTheme="majorHAnsi" w:hAnsiTheme="majorHAnsi" w:eastAsiaTheme="majorEastAsia"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styleId="NoteHeadingChar" w:customStyle="1">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styleId="PlainTextChar" w:customStyle="1">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styleId="QuoteChar" w:customStyle="1">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styleId="SalutationChar" w:customStyle="1">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styleId="SignatureChar" w:customStyle="1">
    <w:name w:val="Signature Char"/>
    <w:basedOn w:val="DefaultParagraphFont"/>
    <w:link w:val="Signature"/>
    <w:uiPriority w:val="2"/>
    <w:semiHidden/>
    <w:rsid w:val="00CC75DB"/>
  </w:style>
  <w:style w:type="character" w:styleId="SmartHyperlink1" w:customStyle="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styleId="SubtitleChar" w:customStyle="1">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CC75DB"/>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CC75DB"/>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CC75DB"/>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CC75DB"/>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CC75DB"/>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CC75DB"/>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CC75DB"/>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39"/>
    <w:rsid w:val="00CC75DB"/>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semiHidden/>
    <w:unhideWhenUsed/>
    <w:rsid w:val="00CC75DB"/>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CC75DB"/>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CC75DB"/>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CC75DB"/>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CC75DB"/>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CC75DB"/>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CC75DB"/>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CC75DB"/>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CC75DB"/>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CC75DB"/>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CC75DB"/>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CC75DB"/>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CC75DB"/>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CC75DB"/>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CC75DB"/>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rsid w:val="00CC75DB"/>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CC75D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CC75DB"/>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CC75DB"/>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rsid w:val="00CC75DB"/>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rsid w:val="00CC75DB"/>
    <w:pPr>
      <w:spacing w:before="120"/>
    </w:pPr>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styleId="UnresolvedMention1" w:customStyle="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glossaryDocument" Target="glossary/document.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a90e27727dc04a82" /><Relationship Type="http://schemas.microsoft.com/office/2020/10/relationships/intelligence" Target="intelligence2.xml" Id="R7ae04f74c794497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3C82615A664322A80090061C2BF0E8"/>
        <w:category>
          <w:name w:val="General"/>
          <w:gallery w:val="placeholder"/>
        </w:category>
        <w:types>
          <w:type w:val="bbPlcHdr"/>
        </w:types>
        <w:behaviors>
          <w:behavior w:val="content"/>
        </w:behaviors>
        <w:guid w:val="{7516BDCA-15BA-482F-9012-1516388412C6}"/>
      </w:docPartPr>
      <w:docPartBody>
        <w:p w:rsidR="004B6909" w:rsidP="000E152C" w:rsidRDefault="00D05506">
          <w:pPr>
            <w:pStyle w:val="8C3C82615A664322A80090061C2BF0E8"/>
          </w:pPr>
          <w:r>
            <w:t>FlueroGen | Data Scientist </w:t>
          </w:r>
        </w:p>
      </w:docPartBody>
    </w:docPart>
    <w:docPart>
      <w:docPartPr>
        <w:name w:val="636ACE087FA4404ABF84EBE706ABE099"/>
        <w:category>
          <w:name w:val="General"/>
          <w:gallery w:val="placeholder"/>
        </w:category>
        <w:types>
          <w:type w:val="bbPlcHdr"/>
        </w:types>
        <w:behaviors>
          <w:behavior w:val="content"/>
        </w:behaviors>
        <w:guid w:val="{4ADCEB11-77F4-4B9D-BA72-6A45A3FD3925}"/>
      </w:docPartPr>
      <w:docPartBody>
        <w:p w:rsidR="004B6909" w:rsidP="000E152C" w:rsidRDefault="00D05506">
          <w:pPr>
            <w:pStyle w:val="636ACE087FA4404ABF84EBE706ABE099"/>
          </w:pPr>
          <w:r>
            <w:t>Pantheros Labs |</w:t>
          </w:r>
          <w:r w:rsidRPr="00E321B6">
            <w:t xml:space="preserve"> </w:t>
          </w:r>
          <w:r>
            <w:t>Junior Data Scientist</w:t>
          </w:r>
        </w:p>
      </w:docPartBody>
    </w:docPart>
    <w:docPart>
      <w:docPartPr>
        <w:name w:val="3C5EA84841884AB9B37CBA91A99C7158"/>
        <w:category>
          <w:name w:val="General"/>
          <w:gallery w:val="placeholder"/>
        </w:category>
        <w:types>
          <w:type w:val="bbPlcHdr"/>
        </w:types>
        <w:behaviors>
          <w:behavior w:val="content"/>
        </w:behaviors>
        <w:guid w:val="{5572E925-995F-41F0-88D5-AF0B0A6A703F}"/>
      </w:docPartPr>
      <w:docPartBody>
        <w:p w:rsidR="004B6909" w:rsidP="000E152C" w:rsidRDefault="00D05506">
          <w:pPr>
            <w:pStyle w:val="3C5EA84841884AB9B37CBA91A99C7158"/>
          </w:pPr>
          <w:r w:rsidRPr="00D7441A">
            <w:t>Jasper University, MS Data Science</w:t>
          </w:r>
        </w:p>
      </w:docPartBody>
    </w:docPart>
    <w:docPart>
      <w:docPartPr>
        <w:name w:val="3463BA7EDA394B12BF94F16B02D21BD2"/>
        <w:category>
          <w:name w:val="General"/>
          <w:gallery w:val="placeholder"/>
        </w:category>
        <w:types>
          <w:type w:val="bbPlcHdr"/>
        </w:types>
        <w:behaviors>
          <w:behavior w:val="content"/>
        </w:behaviors>
        <w:guid w:val="{9797B440-4124-4EB2-842F-211CF3912A90}"/>
      </w:docPartPr>
      <w:docPartBody>
        <w:p w:rsidR="004B6909" w:rsidP="000E152C" w:rsidRDefault="00D05506">
          <w:pPr>
            <w:pStyle w:val="3463BA7EDA394B12BF94F16B02D21BD2"/>
          </w:pPr>
          <w:r w:rsidRPr="00D7441A">
            <w:t>Bellows College, BS Mathematics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E152C"/>
    <w:rsid w:val="001C714E"/>
    <w:rsid w:val="001E557C"/>
    <w:rsid w:val="003A59D8"/>
    <w:rsid w:val="003B2556"/>
    <w:rsid w:val="003F7C4F"/>
    <w:rsid w:val="004A306E"/>
    <w:rsid w:val="004B6909"/>
    <w:rsid w:val="00513A6E"/>
    <w:rsid w:val="005C7CFF"/>
    <w:rsid w:val="007B17CD"/>
    <w:rsid w:val="0088273D"/>
    <w:rsid w:val="009151D0"/>
    <w:rsid w:val="009221D1"/>
    <w:rsid w:val="00A25C69"/>
    <w:rsid w:val="00AF5294"/>
    <w:rsid w:val="00BD5C00"/>
    <w:rsid w:val="00BE5A28"/>
    <w:rsid w:val="00D05506"/>
    <w:rsid w:val="00ED1120"/>
    <w:rsid w:val="00F50D06"/>
    <w:rsid w:val="00F53ADF"/>
    <w:rsid w:val="00FE04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5506"/>
    <w:rPr>
      <w:color w:val="7B7B7B" w:themeColor="accent3" w:themeShade="BF"/>
    </w:rPr>
  </w:style>
  <w:style w:type="paragraph" w:customStyle="1" w:styleId="2A3D8C523C0A4BC2874724713B999BFD">
    <w:name w:val="2A3D8C523C0A4BC2874724713B999BFD"/>
    <w:rsid w:val="004B6909"/>
    <w:rPr>
      <w:kern w:val="2"/>
      <w14:ligatures w14:val="standardContextual"/>
    </w:rPr>
  </w:style>
  <w:style w:type="paragraph" w:customStyle="1" w:styleId="77FC8CEB2CE647E3817A1900EC3470FF">
    <w:name w:val="77FC8CEB2CE647E3817A1900EC3470FF"/>
    <w:rsid w:val="004B6909"/>
    <w:rPr>
      <w:kern w:val="2"/>
      <w14:ligatures w14:val="standardContextual"/>
    </w:rPr>
  </w:style>
  <w:style w:type="paragraph" w:customStyle="1" w:styleId="43EC965123CE404DB9AD8565D8205F71">
    <w:name w:val="43EC965123CE404DB9AD8565D8205F71"/>
    <w:rsid w:val="004B6909"/>
    <w:rPr>
      <w:kern w:val="2"/>
      <w14:ligatures w14:val="standardContextual"/>
    </w:rPr>
  </w:style>
  <w:style w:type="paragraph" w:customStyle="1" w:styleId="468B76B695284E0186C44AC09249EC50">
    <w:name w:val="468B76B695284E0186C44AC09249EC50"/>
    <w:rsid w:val="004B6909"/>
    <w:rPr>
      <w:kern w:val="2"/>
      <w14:ligatures w14:val="standardContextual"/>
    </w:rPr>
  </w:style>
  <w:style w:type="paragraph" w:customStyle="1" w:styleId="36DCCB2092A14B1B8E4181BE651B5971">
    <w:name w:val="36DCCB2092A14B1B8E4181BE651B5971"/>
    <w:rsid w:val="000E152C"/>
    <w:rPr>
      <w:kern w:val="2"/>
      <w14:ligatures w14:val="standardContextual"/>
    </w:rPr>
  </w:style>
  <w:style w:type="paragraph" w:customStyle="1" w:styleId="D4EE235F02164B9C8AEADC8B9AD5C675">
    <w:name w:val="D4EE235F02164B9C8AEADC8B9AD5C675"/>
    <w:rsid w:val="000E152C"/>
    <w:rPr>
      <w:kern w:val="2"/>
      <w14:ligatures w14:val="standardContextual"/>
    </w:rPr>
  </w:style>
  <w:style w:type="paragraph" w:customStyle="1" w:styleId="13C307CC3FD04DAAAB755EC5BCDD536B">
    <w:name w:val="13C307CC3FD04DAAAB755EC5BCDD536B"/>
    <w:rsid w:val="000E152C"/>
    <w:rPr>
      <w:kern w:val="2"/>
      <w14:ligatures w14:val="standardContextual"/>
    </w:rPr>
  </w:style>
  <w:style w:type="paragraph" w:customStyle="1" w:styleId="FD64A14993B3420C9569E6D8ABEC98D9">
    <w:name w:val="FD64A14993B3420C9569E6D8ABEC98D9"/>
    <w:rsid w:val="000E152C"/>
    <w:rPr>
      <w:kern w:val="2"/>
      <w14:ligatures w14:val="standardContextual"/>
    </w:rPr>
  </w:style>
  <w:style w:type="paragraph" w:customStyle="1" w:styleId="AB9E0B3B041C4962A8911B3D13974160">
    <w:name w:val="AB9E0B3B041C4962A8911B3D13974160"/>
    <w:rsid w:val="000E152C"/>
    <w:rPr>
      <w:kern w:val="2"/>
      <w14:ligatures w14:val="standardContextual"/>
    </w:rPr>
  </w:style>
  <w:style w:type="paragraph" w:customStyle="1" w:styleId="18450ADDC2A24C2BA862F6E14FB03997">
    <w:name w:val="18450ADDC2A24C2BA862F6E14FB03997"/>
    <w:rsid w:val="000E152C"/>
    <w:rPr>
      <w:kern w:val="2"/>
      <w14:ligatures w14:val="standardContextual"/>
    </w:rPr>
  </w:style>
  <w:style w:type="paragraph" w:customStyle="1" w:styleId="1F0A6422BA1149B3BBD638C625C4F8EC">
    <w:name w:val="1F0A6422BA1149B3BBD638C625C4F8EC"/>
    <w:rsid w:val="000E152C"/>
    <w:rPr>
      <w:kern w:val="2"/>
      <w14:ligatures w14:val="standardContextual"/>
    </w:rPr>
  </w:style>
  <w:style w:type="paragraph" w:customStyle="1" w:styleId="C09572674A1346D0A4CA40686364E89A">
    <w:name w:val="C09572674A1346D0A4CA40686364E89A"/>
    <w:rsid w:val="000E152C"/>
    <w:rPr>
      <w:kern w:val="2"/>
      <w14:ligatures w14:val="standardContextual"/>
    </w:rPr>
  </w:style>
  <w:style w:type="paragraph" w:customStyle="1" w:styleId="8C3C82615A664322A80090061C2BF0E8">
    <w:name w:val="8C3C82615A664322A80090061C2BF0E8"/>
    <w:rsid w:val="000E152C"/>
    <w:rPr>
      <w:kern w:val="2"/>
      <w14:ligatures w14:val="standardContextual"/>
    </w:rPr>
  </w:style>
  <w:style w:type="paragraph" w:customStyle="1" w:styleId="B3D6C31484394B17A010726792918F7B">
    <w:name w:val="B3D6C31484394B17A010726792918F7B"/>
    <w:rsid w:val="000E152C"/>
    <w:rPr>
      <w:kern w:val="2"/>
      <w14:ligatures w14:val="standardContextual"/>
    </w:rPr>
  </w:style>
  <w:style w:type="paragraph" w:customStyle="1" w:styleId="22BF40F72CF74C1CAAF42FDBD4C347BF">
    <w:name w:val="22BF40F72CF74C1CAAF42FDBD4C347BF"/>
    <w:rsid w:val="000E152C"/>
    <w:rPr>
      <w:kern w:val="2"/>
      <w14:ligatures w14:val="standardContextual"/>
    </w:rPr>
  </w:style>
  <w:style w:type="paragraph" w:customStyle="1" w:styleId="C4FB0F8521714261A71855E2A5A0B004">
    <w:name w:val="C4FB0F8521714261A71855E2A5A0B004"/>
    <w:rsid w:val="000E152C"/>
    <w:rPr>
      <w:kern w:val="2"/>
      <w14:ligatures w14:val="standardContextual"/>
    </w:rPr>
  </w:style>
  <w:style w:type="paragraph" w:customStyle="1" w:styleId="AD930DEC1E2448B98BFF3EE611BBC29B">
    <w:name w:val="AD930DEC1E2448B98BFF3EE611BBC29B"/>
    <w:rsid w:val="000E152C"/>
    <w:rPr>
      <w:kern w:val="2"/>
      <w14:ligatures w14:val="standardContextual"/>
    </w:rPr>
  </w:style>
  <w:style w:type="paragraph" w:customStyle="1" w:styleId="636ACE087FA4404ABF84EBE706ABE099">
    <w:name w:val="636ACE087FA4404ABF84EBE706ABE099"/>
    <w:rsid w:val="000E152C"/>
    <w:rPr>
      <w:kern w:val="2"/>
      <w14:ligatures w14:val="standardContextual"/>
    </w:rPr>
  </w:style>
  <w:style w:type="paragraph" w:customStyle="1" w:styleId="BBE4A7B771A24FA582479C7B2134459A">
    <w:name w:val="BBE4A7B771A24FA582479C7B2134459A"/>
    <w:rsid w:val="000E152C"/>
    <w:rPr>
      <w:kern w:val="2"/>
      <w14:ligatures w14:val="standardContextual"/>
    </w:rPr>
  </w:style>
  <w:style w:type="paragraph" w:customStyle="1" w:styleId="7E984352558B4383894C325AF2EB1ED2">
    <w:name w:val="7E984352558B4383894C325AF2EB1ED2"/>
    <w:rsid w:val="000E152C"/>
    <w:rPr>
      <w:kern w:val="2"/>
      <w14:ligatures w14:val="standardContextual"/>
    </w:rPr>
  </w:style>
  <w:style w:type="paragraph" w:customStyle="1" w:styleId="A09485FAA5F347499B081E420D876841">
    <w:name w:val="A09485FAA5F347499B081E420D876841"/>
    <w:rsid w:val="000E152C"/>
    <w:rPr>
      <w:kern w:val="2"/>
      <w14:ligatures w14:val="standardContextual"/>
    </w:rPr>
  </w:style>
  <w:style w:type="paragraph" w:customStyle="1" w:styleId="7F2CE5E4F13943E783B9868E471130E0">
    <w:name w:val="7F2CE5E4F13943E783B9868E471130E0"/>
    <w:rsid w:val="000E152C"/>
    <w:rPr>
      <w:kern w:val="2"/>
      <w14:ligatures w14:val="standardContextual"/>
    </w:rPr>
  </w:style>
  <w:style w:type="paragraph" w:customStyle="1" w:styleId="53371549B5784D9EA73FFEA0E231768C">
    <w:name w:val="53371549B5784D9EA73FFEA0E231768C"/>
    <w:rsid w:val="000E152C"/>
    <w:rPr>
      <w:kern w:val="2"/>
      <w14:ligatures w14:val="standardContextual"/>
    </w:rPr>
  </w:style>
  <w:style w:type="paragraph" w:customStyle="1" w:styleId="3C5EA84841884AB9B37CBA91A99C7158">
    <w:name w:val="3C5EA84841884AB9B37CBA91A99C7158"/>
    <w:rsid w:val="000E152C"/>
    <w:rPr>
      <w:kern w:val="2"/>
      <w14:ligatures w14:val="standardContextual"/>
    </w:rPr>
  </w:style>
  <w:style w:type="paragraph" w:customStyle="1" w:styleId="321DE46C2E6E46FE8AE249C7355D8359">
    <w:name w:val="321DE46C2E6E46FE8AE249C7355D8359"/>
    <w:rsid w:val="000E152C"/>
    <w:rPr>
      <w:kern w:val="2"/>
      <w14:ligatures w14:val="standardContextual"/>
    </w:rPr>
  </w:style>
  <w:style w:type="paragraph" w:customStyle="1" w:styleId="30A718AF4D2147A49B8738A5DF59A765">
    <w:name w:val="30A718AF4D2147A49B8738A5DF59A765"/>
    <w:rsid w:val="000E152C"/>
    <w:rPr>
      <w:kern w:val="2"/>
      <w14:ligatures w14:val="standardContextual"/>
    </w:rPr>
  </w:style>
  <w:style w:type="paragraph" w:customStyle="1" w:styleId="3463BA7EDA394B12BF94F16B02D21BD2">
    <w:name w:val="3463BA7EDA394B12BF94F16B02D21BD2"/>
    <w:rsid w:val="000E152C"/>
    <w:rPr>
      <w:kern w:val="2"/>
      <w14:ligatures w14:val="standardContextual"/>
    </w:rPr>
  </w:style>
  <w:style w:type="paragraph" w:customStyle="1" w:styleId="831D9F4A34B140D78F8EDB84DF80045E">
    <w:name w:val="831D9F4A34B140D78F8EDB84DF80045E"/>
    <w:rsid w:val="000E152C"/>
    <w:rPr>
      <w:kern w:val="2"/>
      <w14:ligatures w14:val="standardContextual"/>
    </w:rPr>
  </w:style>
  <w:style w:type="paragraph" w:customStyle="1" w:styleId="60FB91217D704E909604CE86E6B0332C">
    <w:name w:val="60FB91217D704E909604CE86E6B0332C"/>
    <w:rsid w:val="000E152C"/>
    <w:rPr>
      <w:kern w:val="2"/>
      <w14:ligatures w14:val="standardContextual"/>
    </w:rPr>
  </w:style>
  <w:style w:type="paragraph" w:customStyle="1" w:styleId="F5999E0DA36B4763BE08AE41EE2FEEDC">
    <w:name w:val="F5999E0DA36B4763BE08AE41EE2FEEDC"/>
    <w:rsid w:val="000E152C"/>
    <w:rPr>
      <w:kern w:val="2"/>
      <w14:ligatures w14:val="standardContextual"/>
    </w:rPr>
  </w:style>
  <w:style w:type="paragraph" w:customStyle="1" w:styleId="3ED32FFB2246429CB365A2BC6011A1D6">
    <w:name w:val="3ED32FFB2246429CB365A2BC6011A1D6"/>
    <w:rsid w:val="000E152C"/>
    <w:rPr>
      <w:kern w:val="2"/>
      <w14:ligatures w14:val="standardContextual"/>
    </w:rPr>
  </w:style>
  <w:style w:type="paragraph" w:customStyle="1" w:styleId="412B38D71B9D4F998F513048F9B6BBEC">
    <w:name w:val="412B38D71B9D4F998F513048F9B6BBEC"/>
    <w:rsid w:val="000E152C"/>
    <w:rPr>
      <w:kern w:val="2"/>
      <w14:ligatures w14:val="standardContextual"/>
    </w:rPr>
  </w:style>
  <w:style w:type="paragraph" w:customStyle="1" w:styleId="0AD67D50200444EDAA19E0A893A003F4">
    <w:name w:val="0AD67D50200444EDAA19E0A893A003F4"/>
    <w:rsid w:val="000E152C"/>
    <w:rPr>
      <w:kern w:val="2"/>
      <w14:ligatures w14:val="standardContextual"/>
    </w:rPr>
  </w:style>
  <w:style w:type="paragraph" w:customStyle="1" w:styleId="945DC29D206045F7AA06D4BA0F393C7A">
    <w:name w:val="945DC29D206045F7AA06D4BA0F393C7A"/>
    <w:rsid w:val="000E152C"/>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3D0AF68-AC2E-4F8B-9602-D8083AE7A50C}">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Huỳnh Ân</dc:creator>
  <keywords/>
  <dc:description/>
  <lastModifiedBy>Huỳnh Ân</lastModifiedBy>
  <revision>3</revision>
  <dcterms:created xsi:type="dcterms:W3CDTF">2025-03-30T09:08:00.0000000Z</dcterms:created>
  <dcterms:modified xsi:type="dcterms:W3CDTF">2025-03-30T11:56:47.5556145Z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