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F9E68">
      <w:pPr>
        <w:pStyle w:val="3"/>
        <w:jc w:val="center"/>
      </w:pPr>
      <w:r>
        <w:rPr>
          <w:rFonts w:ascii="Arial" w:hAnsi="Arial" w:eastAsia="黑体"/>
          <w:b/>
          <w:color w:val="000000"/>
          <w:sz w:val="36"/>
        </w:rPr>
        <w:t>智联招聘助手（zhaopin-cli）使用说明</w:t>
      </w:r>
    </w:p>
    <w:p w14:paraId="71CA58B8">
      <w:pPr>
        <w:pStyle w:val="4"/>
      </w:pPr>
      <w:r>
        <w:rPr>
          <w:rFonts w:ascii="Arial" w:hAnsi="Arial" w:eastAsia="黑体"/>
          <w:b/>
          <w:color w:val="000000"/>
          <w:sz w:val="28"/>
        </w:rPr>
        <w:t>文档信息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03719D3">
        <w:trPr>
          <w:tblHeader/>
          <w:jc w:val="center"/>
        </w:trPr>
        <w:tc>
          <w:tcPr>
            <w:tcW w:w="4156" w:type="dxa"/>
          </w:tcPr>
          <w:p w14:paraId="1CC20A2D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4156" w:type="dxa"/>
          </w:tcPr>
          <w:p w14:paraId="70687450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0DB1F68C">
        <w:trPr>
          <w:jc w:val="center"/>
        </w:trPr>
        <w:tc>
          <w:tcPr>
            <w:tcW w:w="4156" w:type="dxa"/>
          </w:tcPr>
          <w:p w14:paraId="5CE31EDF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适用对象</w:t>
            </w:r>
          </w:p>
        </w:tc>
        <w:tc>
          <w:tcPr>
            <w:tcW w:w="4156" w:type="dxa"/>
          </w:tcPr>
          <w:p w14:paraId="7D682C38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人力资源部门使用人员</w:t>
            </w:r>
          </w:p>
        </w:tc>
      </w:tr>
      <w:tr w14:paraId="1DB1184E">
        <w:trPr>
          <w:jc w:val="center"/>
        </w:trPr>
        <w:tc>
          <w:tcPr>
            <w:tcW w:w="4156" w:type="dxa"/>
          </w:tcPr>
          <w:p w14:paraId="3E6B1186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工具名称</w:t>
            </w:r>
          </w:p>
        </w:tc>
        <w:tc>
          <w:tcPr>
            <w:tcW w:w="4156" w:type="dxa"/>
          </w:tcPr>
          <w:p w14:paraId="68E13ACF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智联招聘助手（zhaopin-cli）</w:t>
            </w:r>
          </w:p>
        </w:tc>
      </w:tr>
      <w:tr w14:paraId="47BC5BE7">
        <w:trPr>
          <w:jc w:val="center"/>
        </w:trPr>
        <w:tc>
          <w:tcPr>
            <w:tcW w:w="4156" w:type="dxa"/>
          </w:tcPr>
          <w:p w14:paraId="5FF01ABA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适用版本</w:t>
            </w:r>
          </w:p>
        </w:tc>
        <w:tc>
          <w:tcPr>
            <w:tcW w:w="4156" w:type="dxa"/>
          </w:tcPr>
          <w:p w14:paraId="135AC884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0.1.0</w:t>
            </w:r>
          </w:p>
        </w:tc>
      </w:tr>
      <w:tr w14:paraId="3D0F8B79">
        <w:trPr>
          <w:jc w:val="center"/>
        </w:trPr>
        <w:tc>
          <w:tcPr>
            <w:tcW w:w="4156" w:type="dxa"/>
          </w:tcPr>
          <w:p w14:paraId="5F68F99D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最后更新</w:t>
            </w:r>
          </w:p>
        </w:tc>
        <w:tc>
          <w:tcPr>
            <w:tcW w:w="4156" w:type="dxa"/>
          </w:tcPr>
          <w:p w14:paraId="5CAA1879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2026-09-30</w:t>
            </w:r>
          </w:p>
        </w:tc>
      </w:tr>
    </w:tbl>
    <w:p w14:paraId="315DB445">
      <w:pPr>
        <w:spacing w:after="0"/>
      </w:pPr>
    </w:p>
    <w:p w14:paraId="11CE0719">
      <w:pPr>
        <w:pStyle w:val="4"/>
      </w:pPr>
      <w:r>
        <w:rPr>
          <w:rFonts w:ascii="Arial" w:hAnsi="Arial" w:eastAsia="黑体"/>
          <w:b/>
          <w:color w:val="000000"/>
          <w:sz w:val="28"/>
        </w:rPr>
        <w:t>一、工具说明</w:t>
      </w:r>
    </w:p>
    <w:p w14:paraId="7E03D7F2">
      <w:pPr>
        <w:ind w:firstLine="480"/>
      </w:pPr>
      <w:r>
        <w:rPr>
          <w:rFonts w:ascii="Times New Roman" w:hAnsi="Times New Roman" w:eastAsia="宋体"/>
          <w:color w:val="000000"/>
          <w:sz w:val="24"/>
        </w:rPr>
        <w:t>智联招聘助手用于在智联招聘企业端执行候选人查看、打招呼、索要简历等操作。系统由两个部分构成，均安装在使用人员本机：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70142B0">
        <w:trPr>
          <w:tblHeader/>
          <w:jc w:val="center"/>
        </w:trPr>
        <w:tc>
          <w:tcPr>
            <w:tcW w:w="2771" w:type="dxa"/>
          </w:tcPr>
          <w:p w14:paraId="610854B0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组成部分</w:t>
            </w:r>
          </w:p>
        </w:tc>
        <w:tc>
          <w:tcPr>
            <w:tcW w:w="2771" w:type="dxa"/>
          </w:tcPr>
          <w:p w14:paraId="45BDAF97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  <w:tc>
          <w:tcPr>
            <w:tcW w:w="2771" w:type="dxa"/>
          </w:tcPr>
          <w:p w14:paraId="02343548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提供方</w:t>
            </w:r>
          </w:p>
        </w:tc>
      </w:tr>
      <w:tr w14:paraId="1499C82F">
        <w:trPr>
          <w:jc w:val="center"/>
        </w:trPr>
        <w:tc>
          <w:tcPr>
            <w:tcW w:w="2771" w:type="dxa"/>
          </w:tcPr>
          <w:p w14:paraId="062EA482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AI 助手（WorkBuddy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等</w:t>
            </w:r>
            <w:r>
              <w:rPr>
                <w:rFonts w:ascii="Times New Roman" w:hAnsi="Times New Roman" w:eastAsia="宋体"/>
                <w:color w:val="000000"/>
                <w:sz w:val="21"/>
              </w:rPr>
              <w:t>）</w:t>
            </w:r>
          </w:p>
        </w:tc>
        <w:tc>
          <w:tcPr>
            <w:tcW w:w="2771" w:type="dxa"/>
          </w:tcPr>
          <w:p w14:paraId="5935F071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使用人员唯一的操作界面，接收自然语言指令并代为执行</w:t>
            </w:r>
          </w:p>
        </w:tc>
        <w:tc>
          <w:tcPr>
            <w:tcW w:w="2771" w:type="dxa"/>
          </w:tcPr>
          <w:p w14:paraId="1AF9B0AC">
            <w:pPr>
              <w:spacing w:line="276" w:lineRule="auto"/>
              <w:ind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自行安装</w:t>
            </w:r>
          </w:p>
        </w:tc>
      </w:tr>
      <w:tr w14:paraId="759DBE28">
        <w:trPr>
          <w:jc w:val="center"/>
        </w:trPr>
        <w:tc>
          <w:tcPr>
            <w:tcW w:w="2771" w:type="dxa"/>
          </w:tcPr>
          <w:p w14:paraId="5D0299B8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智联招聘助手（zhaopin-cli）</w:t>
            </w:r>
          </w:p>
        </w:tc>
        <w:tc>
          <w:tcPr>
            <w:tcW w:w="2771" w:type="dxa"/>
          </w:tcPr>
          <w:p w14:paraId="647F4F3C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后台执行工具，由 AI 助手调用，使用人员无需直接操作</w:t>
            </w:r>
          </w:p>
        </w:tc>
        <w:tc>
          <w:tcPr>
            <w:tcW w:w="2771" w:type="dxa"/>
          </w:tcPr>
          <w:p w14:paraId="2B007464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公开组件，安装时由 AI 助手自行获取</w:t>
            </w:r>
          </w:p>
        </w:tc>
      </w:tr>
    </w:tbl>
    <w:p w14:paraId="42754E1B">
      <w:pPr>
        <w:spacing w:after="0"/>
      </w:pPr>
    </w:p>
    <w:p w14:paraId="64DDDB85">
      <w:pPr>
        <w:ind w:firstLine="480"/>
      </w:pPr>
      <w:r>
        <w:rPr>
          <w:rFonts w:ascii="Times New Roman" w:hAnsi="Times New Roman" w:eastAsia="宋体"/>
          <w:color w:val="000000"/>
          <w:sz w:val="24"/>
        </w:rPr>
        <w:t>运行方式：</w:t>
      </w:r>
    </w:p>
    <w:p w14:paraId="63B59A21">
      <w:pPr>
        <w:spacing w:after="0"/>
        <w:ind w:left="420" w:hanging="420"/>
      </w:pPr>
      <w:r>
        <w:rPr>
          <w:rFonts w:ascii="Times New Roman" w:hAnsi="Times New Roman" w:eastAsia="宋体"/>
          <w:color w:val="000000"/>
          <w:sz w:val="24"/>
        </w:rPr>
        <w:t>1. 工具在使用人员本机启动一个独立浏览器窗口，连接智联招聘企业端；</w:t>
      </w:r>
    </w:p>
    <w:p w14:paraId="33712436">
      <w:pPr>
        <w:spacing w:after="0"/>
        <w:ind w:left="420" w:hanging="420"/>
      </w:pPr>
      <w:r>
        <w:rPr>
          <w:rFonts w:ascii="Times New Roman" w:hAnsi="Times New Roman" w:eastAsia="宋体"/>
          <w:color w:val="000000"/>
          <w:sz w:val="24"/>
        </w:rPr>
        <w:t>2. 使用人员以自然语言向 AI 助手提出需求，由助手代为完成页面操作；</w:t>
      </w:r>
    </w:p>
    <w:p w14:paraId="1464956C">
      <w:pPr>
        <w:spacing w:after="0"/>
        <w:ind w:left="420" w:hanging="420"/>
      </w:pPr>
      <w:r>
        <w:rPr>
          <w:rFonts w:ascii="Times New Roman" w:hAnsi="Times New Roman" w:eastAsia="宋体"/>
          <w:color w:val="000000"/>
          <w:sz w:val="24"/>
        </w:rPr>
        <w:t>3. 工具不代填任何账号信息，登录须由使用人员本人完成；</w:t>
      </w:r>
    </w:p>
    <w:p w14:paraId="30283DEA">
      <w:pPr>
        <w:spacing w:after="0"/>
        <w:ind w:left="420" w:hanging="420"/>
      </w:pPr>
      <w:r>
        <w:rPr>
          <w:rFonts w:ascii="Times New Roman" w:hAnsi="Times New Roman" w:eastAsia="宋体"/>
          <w:color w:val="000000"/>
          <w:sz w:val="24"/>
        </w:rPr>
        <w:t>4. 所有对外发送的消息（打招呼、索要简历）均须经使用人员确认后发出。</w:t>
      </w:r>
    </w:p>
    <w:p w14:paraId="13A7D0C1">
      <w:pPr>
        <w:ind w:firstLine="480"/>
      </w:pPr>
      <w:r>
        <w:rPr>
          <w:rFonts w:ascii="Times New Roman" w:hAnsi="Times New Roman" w:eastAsia="宋体"/>
          <w:color w:val="000000"/>
          <w:sz w:val="24"/>
        </w:rPr>
        <w:t>页面操作全部通过真实鼠标点击、键盘输入与滚轮完成，不向页面注入代码，不修改智联招聘页面的任何内容。</w:t>
      </w:r>
    </w:p>
    <w:p w14:paraId="5443B589">
      <w:pPr>
        <w:pStyle w:val="4"/>
      </w:pPr>
      <w:r>
        <w:rPr>
          <w:rFonts w:ascii="Arial" w:hAnsi="Arial" w:eastAsia="黑体"/>
          <w:b/>
          <w:color w:val="000000"/>
          <w:sz w:val="28"/>
        </w:rPr>
        <w:t>二、前置条件</w:t>
      </w:r>
    </w:p>
    <w:p w14:paraId="743C73F4">
      <w:pPr>
        <w:spacing w:after="0"/>
        <w:ind w:left="420" w:hanging="420"/>
      </w:pPr>
      <w:r>
        <w:rPr>
          <w:rFonts w:ascii="Times New Roman" w:hAnsi="Times New Roman" w:eastAsia="宋体"/>
          <w:color w:val="000000"/>
          <w:sz w:val="24"/>
        </w:rPr>
        <w:t>1. 本机已安装 Chrome 或 Edge 浏览器。浏览器一般随系统自带；如无，安装 Google Chrome 即可，无需登录浏览器账号。</w:t>
      </w:r>
    </w:p>
    <w:p w14:paraId="3C0FA4A4">
      <w:pPr>
        <w:spacing w:after="0"/>
        <w:ind w:left="420" w:hanging="420"/>
      </w:pPr>
      <w:r>
        <w:rPr>
          <w:rFonts w:ascii="Times New Roman" w:hAnsi="Times New Roman" w:eastAsia="宋体"/>
          <w:color w:val="000000"/>
          <w:sz w:val="24"/>
        </w:rPr>
        <w:t>2. AI 助手（WorkBuddy）已安装并完成登录。后续所有操作均通过该助手完成。</w:t>
      </w:r>
    </w:p>
    <w:p w14:paraId="2583E217">
      <w:pPr>
        <w:spacing w:before="120" w:after="120"/>
        <w:ind w:left="420" w:firstLine="0"/>
      </w:pPr>
      <w:r>
        <w:rPr>
          <w:rFonts w:ascii="Times New Roman" w:hAnsi="Times New Roman" w:eastAsia="宋体"/>
          <w:color w:val="595959"/>
          <w:sz w:val="22"/>
        </w:rPr>
        <w:t>Node.js 运行环境无需使用人员处理。工具依赖该环境运行，但由 AI 助手自带的运行环境提供，安装指令中已包含相应处理，使用人员无需安装或检查。</w:t>
      </w:r>
    </w:p>
    <w:p w14:paraId="053343E9">
      <w:pPr>
        <w:pStyle w:val="4"/>
      </w:pPr>
      <w:r>
        <w:rPr>
          <w:rFonts w:ascii="Arial" w:hAnsi="Arial" w:eastAsia="黑体"/>
          <w:b/>
          <w:color w:val="000000"/>
          <w:sz w:val="28"/>
        </w:rPr>
        <w:t>三、安装（仅需一次）</w:t>
      </w:r>
    </w:p>
    <w:p w14:paraId="43BB04ED">
      <w:pPr>
        <w:ind w:firstLine="480"/>
      </w:pPr>
      <w:r>
        <w:rPr>
          <w:rFonts w:ascii="Times New Roman" w:hAnsi="Times New Roman" w:eastAsia="宋体"/>
          <w:color w:val="000000"/>
          <w:sz w:val="24"/>
        </w:rPr>
        <w:t>打开 AI 助手，将以下指令完整发送，等待其自动完成安装：</w:t>
      </w:r>
    </w:p>
    <w:p w14:paraId="15BD3A34">
      <w:pPr>
        <w:shd w:val="clear" w:color="auto" w:fill="F2F2F2"/>
        <w:spacing w:before="80" w:after="0" w:line="276" w:lineRule="auto"/>
        <w:ind w:left="340" w:firstLine="0"/>
      </w:pPr>
      <w:r>
        <w:rPr>
          <w:rFonts w:ascii="Consolas" w:hAnsi="Consolas" w:eastAsia="宋体"/>
          <w:sz w:val="19"/>
        </w:rPr>
        <w:t>帮我在这台电脑上装好「智联招聘助手」（zhaopin-cli），装完你就能直接用它替我操作</w:t>
      </w:r>
    </w:p>
    <w:p w14:paraId="1AADD306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>智联招聘企业端。我是 HR，整个过程请你独立完成，不要让我执行任何命令。</w:t>
      </w:r>
    </w:p>
    <w:p w14:paraId="4B2C766D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 xml:space="preserve"> </w:t>
      </w:r>
    </w:p>
    <w:p w14:paraId="708C9B78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>请按顺序做，中间遇到问题自己判断处理：</w:t>
      </w:r>
    </w:p>
    <w:p w14:paraId="0F3EC09C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 xml:space="preserve"> </w:t>
      </w:r>
    </w:p>
    <w:p w14:paraId="3C04DDDD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>1. 用你自己的 Node 运行环境，不要让我另外装 Node。</w:t>
      </w:r>
    </w:p>
    <w:p w14:paraId="4F22EDB3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>2. 全局安装 npm 包 @wemoon/zhaopin-cli@latest。</w:t>
      </w:r>
    </w:p>
    <w:p w14:paraId="09D03F8F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 xml:space="preserve"> </w:t>
      </w:r>
      <w:r>
        <w:rPr>
          <w:rFonts w:hint="eastAsia" w:ascii="Consolas" w:hAnsi="Consolas"/>
          <w:sz w:val="19"/>
          <w:lang w:val="en-US" w:eastAsia="zh-CN"/>
        </w:rPr>
        <w:t>如果失败</w:t>
      </w:r>
      <w:r>
        <w:rPr>
          <w:rFonts w:ascii="Consolas" w:hAnsi="Consolas" w:eastAsia="宋体"/>
          <w:sz w:val="19"/>
        </w:rPr>
        <w:t>改用源码方式：</w:t>
      </w:r>
    </w:p>
    <w:p w14:paraId="43D6D591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 xml:space="preserve">   下载 https://github.com/WEMoon957/BenATS 的 zip 并解压，</w:t>
      </w:r>
    </w:p>
    <w:p w14:paraId="029AF66E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 xml:space="preserve">   把里面的 zhaopin-cli 文件夹放到一个固定位置，</w:t>
      </w:r>
    </w:p>
    <w:p w14:paraId="3CB14E53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 xml:space="preserve">   在你的运行环境里执行 npm install，再执行 npm install -g . 把它注册成命令。</w:t>
      </w:r>
    </w:p>
    <w:p w14:paraId="5AABA932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 xml:space="preserve">   网络慢或超时就改用国内镜像源 https://registry.npmmirror.com 重试。</w:t>
      </w:r>
    </w:p>
    <w:p w14:paraId="23CAA950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>3. 自己验证一遍：先确认你能直接调用 zhaopin（例如执行 zhaopin help）；</w:t>
      </w:r>
    </w:p>
    <w:p w14:paraId="1F010FBE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 xml:space="preserve">   再跑一次自检脚本，逐项看有没有失败：</w:t>
      </w:r>
    </w:p>
    <w:p w14:paraId="60B6827A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 xml:space="preserve">   npm 包内路径是 "$(npm root -g)/@wemoon/zhaopin-cli/scripts/self-check.mjs"，</w:t>
      </w:r>
    </w:p>
    <w:p w14:paraId="1AD0A0D0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 xml:space="preserve">   源码方式则是那个 zhaopin-cli 文件夹下的 scripts/self-check.mjs，用 node 运行。</w:t>
      </w:r>
    </w:p>
    <w:p w14:paraId="7114C317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>4. 把它的安装位置和调用方式记进你的长期记忆，以后新开对话不用重新装、重新找。</w:t>
      </w:r>
    </w:p>
    <w:p w14:paraId="5B16B1FE">
      <w:pPr>
        <w:ind w:firstLine="480"/>
      </w:pPr>
      <w:r>
        <w:rPr>
          <w:rFonts w:ascii="Times New Roman" w:hAnsi="Times New Roman" w:eastAsia="宋体"/>
          <w:color w:val="000000"/>
          <w:sz w:val="24"/>
        </w:rPr>
        <w:t>助手将自行完成安装与检查，并反馈执行结果。</w:t>
      </w:r>
    </w:p>
    <w:p w14:paraId="118E2758">
      <w:pPr>
        <w:ind w:firstLine="480"/>
      </w:pPr>
      <w:r>
        <w:rPr>
          <w:rFonts w:ascii="Times New Roman" w:hAnsi="Times New Roman" w:eastAsia="宋体"/>
          <w:color w:val="000000"/>
          <w:sz w:val="24"/>
        </w:rPr>
        <w:t>如助手反馈安装失败，将失败信息原样发回助手，并补充「按上述安装要求重新处理一次」。若仍无法解决，联系系统负责人。</w:t>
      </w:r>
    </w:p>
    <w:p w14:paraId="57BBBFC8">
      <w:pPr>
        <w:pStyle w:val="4"/>
      </w:pPr>
      <w:r>
        <w:rPr>
          <w:rFonts w:ascii="Arial" w:hAnsi="Arial" w:eastAsia="黑体"/>
          <w:b/>
          <w:color w:val="000000"/>
          <w:sz w:val="28"/>
        </w:rPr>
        <w:t>四、登录（仅需一次，长期有效）</w:t>
      </w:r>
    </w:p>
    <w:p w14:paraId="0F2C2FA3">
      <w:pPr>
        <w:ind w:firstLine="480"/>
      </w:pPr>
      <w:r>
        <w:rPr>
          <w:rFonts w:ascii="Times New Roman" w:hAnsi="Times New Roman" w:eastAsia="宋体"/>
          <w:color w:val="000000"/>
          <w:sz w:val="24"/>
        </w:rPr>
        <w:t>向 AI 助手发送：</w:t>
      </w:r>
    </w:p>
    <w:p w14:paraId="728FD175">
      <w:pPr>
        <w:spacing w:before="120" w:after="120"/>
        <w:ind w:left="420" w:firstLine="0"/>
      </w:pPr>
      <w:r>
        <w:rPr>
          <w:rFonts w:ascii="Times New Roman" w:hAnsi="Times New Roman" w:eastAsia="宋体"/>
          <w:color w:val="595959"/>
          <w:sz w:val="22"/>
        </w:rPr>
        <w:t>帮我打开智联招聘登录页</w:t>
      </w:r>
    </w:p>
    <w:p w14:paraId="1F5E1136">
      <w:pPr>
        <w:ind w:firstLine="480"/>
      </w:pPr>
      <w:r>
        <w:rPr>
          <w:rFonts w:ascii="Times New Roman" w:hAnsi="Times New Roman" w:eastAsia="宋体"/>
          <w:color w:val="000000"/>
          <w:sz w:val="24"/>
        </w:rPr>
        <w:t>助手将启动独立浏览器窗口并停留在企业端登录页。请在该窗口内使用企业端账号完成登录，扫码或账号密码均可。</w:t>
      </w:r>
    </w:p>
    <w:p w14:paraId="6BF980CD">
      <w:pPr>
        <w:ind w:firstLine="480"/>
      </w:pPr>
      <w:r>
        <w:rPr>
          <w:rFonts w:ascii="Times New Roman" w:hAnsi="Times New Roman" w:eastAsia="宋体"/>
          <w:color w:val="000000"/>
          <w:sz w:val="24"/>
        </w:rPr>
        <w:t>注意事项：</w:t>
      </w:r>
    </w:p>
    <w:p w14:paraId="4B58F658">
      <w:pPr>
        <w:spacing w:after="0"/>
        <w:ind w:left="420" w:hanging="420"/>
      </w:pPr>
      <w:r>
        <w:rPr>
          <w:rFonts w:ascii="Times New Roman" w:hAnsi="Times New Roman" w:eastAsia="宋体"/>
          <w:color w:val="000000"/>
          <w:sz w:val="24"/>
        </w:rPr>
        <w:t>1. 必须在助手打开的窗口内完成登录。工具使用独立浏览器实例，在日常使用的 Chrome 中登录无法被识别。</w:t>
      </w:r>
    </w:p>
    <w:p w14:paraId="52456C4F">
      <w:pPr>
        <w:spacing w:after="0"/>
        <w:ind w:left="420" w:hanging="420"/>
      </w:pPr>
      <w:r>
        <w:rPr>
          <w:rFonts w:ascii="Times New Roman" w:hAnsi="Times New Roman" w:eastAsia="宋体"/>
          <w:color w:val="000000"/>
          <w:sz w:val="24"/>
        </w:rPr>
        <w:t>2. 如窗口尺寸过小，登录表单可能被挤出可视区域。建议先将窗口放大至 1600×1000 以上再登录。</w:t>
      </w:r>
    </w:p>
    <w:p w14:paraId="310C1B1B">
      <w:pPr>
        <w:ind w:firstLine="480"/>
      </w:pPr>
      <w:r>
        <w:rPr>
          <w:rFonts w:ascii="Times New Roman" w:hAnsi="Times New Roman" w:eastAsia="宋体"/>
          <w:color w:val="000000"/>
          <w:sz w:val="24"/>
        </w:rPr>
        <w:t>登录成功后页面自动跳转至「推荐人才」列表，即表示登录完成。登录状态长期有效，无需每日登录。</w:t>
      </w:r>
    </w:p>
    <w:p w14:paraId="643A8168">
      <w:pPr>
        <w:pStyle w:val="4"/>
      </w:pPr>
      <w:r>
        <w:rPr>
          <w:rFonts w:ascii="Arial" w:hAnsi="Arial" w:eastAsia="黑体"/>
          <w:b/>
          <w:color w:val="000000"/>
          <w:sz w:val="28"/>
        </w:rPr>
        <w:t>五、日常使用</w:t>
      </w:r>
    </w:p>
    <w:p w14:paraId="614D4D6F">
      <w:pPr>
        <w:ind w:firstLine="480"/>
      </w:pPr>
      <w:r>
        <w:rPr>
          <w:rFonts w:ascii="Times New Roman" w:hAnsi="Times New Roman" w:eastAsia="宋体"/>
          <w:color w:val="000000"/>
          <w:sz w:val="24"/>
        </w:rPr>
        <w:t>无需记忆命令与专业术语，直接向 AI 助手说明需求即可。发送多个姓名即视为批量操作，建议单批 5 至 10 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9D45D35">
        <w:trPr>
          <w:tblHeader/>
          <w:jc w:val="center"/>
        </w:trPr>
        <w:tc>
          <w:tcPr>
            <w:tcW w:w="4156" w:type="dxa"/>
          </w:tcPr>
          <w:p w14:paraId="24EF0AD5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操作需求</w:t>
            </w:r>
          </w:p>
        </w:tc>
        <w:tc>
          <w:tcPr>
            <w:tcW w:w="4156" w:type="dxa"/>
          </w:tcPr>
          <w:p w14:paraId="2AFC6106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向助手发送</w:t>
            </w:r>
          </w:p>
        </w:tc>
      </w:tr>
      <w:tr w14:paraId="42C9C906">
        <w:trPr>
          <w:jc w:val="center"/>
        </w:trPr>
        <w:tc>
          <w:tcPr>
            <w:tcW w:w="4156" w:type="dxa"/>
          </w:tcPr>
          <w:p w14:paraId="4598DABF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打开企业端</w:t>
            </w:r>
          </w:p>
        </w:tc>
        <w:tc>
          <w:tcPr>
            <w:tcW w:w="4156" w:type="dxa"/>
          </w:tcPr>
          <w:p w14:paraId="3D785E53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打开智联企业端</w:t>
            </w:r>
          </w:p>
        </w:tc>
      </w:tr>
      <w:tr w14:paraId="47D0B330">
        <w:trPr>
          <w:jc w:val="center"/>
        </w:trPr>
        <w:tc>
          <w:tcPr>
            <w:tcW w:w="4156" w:type="dxa"/>
          </w:tcPr>
          <w:p w14:paraId="44A6A190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查看在招岗位</w:t>
            </w:r>
          </w:p>
        </w:tc>
        <w:tc>
          <w:tcPr>
            <w:tcW w:w="4156" w:type="dxa"/>
          </w:tcPr>
          <w:p w14:paraId="438DA5B5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看看智联上有哪些招聘岗位</w:t>
            </w:r>
          </w:p>
        </w:tc>
      </w:tr>
      <w:tr w14:paraId="12BBAC03">
        <w:trPr>
          <w:jc w:val="center"/>
        </w:trPr>
        <w:tc>
          <w:tcPr>
            <w:tcW w:w="4156" w:type="dxa"/>
          </w:tcPr>
          <w:p w14:paraId="4252AE4D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查看某岗位推荐候选人</w:t>
            </w:r>
          </w:p>
        </w:tc>
        <w:tc>
          <w:tcPr>
            <w:tcW w:w="4156" w:type="dxa"/>
          </w:tcPr>
          <w:p w14:paraId="1C947DF7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看看服务员岗位有哪些推荐候选人</w:t>
            </w:r>
          </w:p>
        </w:tc>
      </w:tr>
      <w:tr w14:paraId="55349EA6">
        <w:trPr>
          <w:jc w:val="center"/>
        </w:trPr>
        <w:tc>
          <w:tcPr>
            <w:tcW w:w="4156" w:type="dxa"/>
          </w:tcPr>
          <w:p w14:paraId="502E02A3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查看候选人详情</w:t>
            </w:r>
          </w:p>
        </w:tc>
        <w:tc>
          <w:tcPr>
            <w:tcW w:w="4156" w:type="dxa"/>
          </w:tcPr>
          <w:p w14:paraId="15F39AC0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打开高女士的详情</w:t>
            </w:r>
          </w:p>
        </w:tc>
      </w:tr>
      <w:tr w14:paraId="546B1B72">
        <w:trPr>
          <w:jc w:val="center"/>
        </w:trPr>
        <w:tc>
          <w:tcPr>
            <w:tcW w:w="4156" w:type="dxa"/>
          </w:tcPr>
          <w:p w14:paraId="28CB120D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批量打招呼</w:t>
            </w:r>
          </w:p>
        </w:tc>
        <w:tc>
          <w:tcPr>
            <w:tcW w:w="4156" w:type="dxa"/>
          </w:tcPr>
          <w:p w14:paraId="6DA2639F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给高女士、龙女士、张先生打个招呼</w:t>
            </w:r>
          </w:p>
        </w:tc>
      </w:tr>
      <w:tr w14:paraId="0DB20C5E">
        <w:trPr>
          <w:jc w:val="center"/>
        </w:trPr>
        <w:tc>
          <w:tcPr>
            <w:tcW w:w="4156" w:type="dxa"/>
          </w:tcPr>
          <w:p w14:paraId="313F0F4D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批量索要附件简历</w:t>
            </w:r>
          </w:p>
        </w:tc>
        <w:tc>
          <w:tcPr>
            <w:tcW w:w="4156" w:type="dxa"/>
          </w:tcPr>
          <w:p w14:paraId="1326DE55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跟高女士、龙女士要一下附件简历</w:t>
            </w:r>
          </w:p>
        </w:tc>
      </w:tr>
      <w:tr w14:paraId="3DE12503">
        <w:trPr>
          <w:jc w:val="center"/>
        </w:trPr>
        <w:tc>
          <w:tcPr>
            <w:tcW w:w="4156" w:type="dxa"/>
          </w:tcPr>
          <w:p w14:paraId="3C7DF841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统一下载收到的简历</w:t>
            </w:r>
          </w:p>
        </w:tc>
        <w:tc>
          <w:tcPr>
            <w:tcW w:w="4156" w:type="dxa"/>
          </w:tcPr>
          <w:p w14:paraId="413256E3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把给我发过简历的人的简历都下载下来</w:t>
            </w:r>
          </w:p>
        </w:tc>
      </w:tr>
      <w:tr w14:paraId="0F096F31">
        <w:trPr>
          <w:jc w:val="center"/>
        </w:trPr>
        <w:tc>
          <w:tcPr>
            <w:tcW w:w="4156" w:type="dxa"/>
          </w:tcPr>
          <w:p w14:paraId="5B58FD3C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打开简历下载目录</w:t>
            </w:r>
          </w:p>
        </w:tc>
        <w:tc>
          <w:tcPr>
            <w:tcW w:w="4156" w:type="dxa"/>
          </w:tcPr>
          <w:p w14:paraId="127CE21C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帮我打开刚下载的简历文件夹</w:t>
            </w:r>
          </w:p>
        </w:tc>
      </w:tr>
      <w:tr w14:paraId="09254A97">
        <w:trPr>
          <w:jc w:val="center"/>
        </w:trPr>
        <w:tc>
          <w:tcPr>
            <w:tcW w:w="4156" w:type="dxa"/>
          </w:tcPr>
          <w:p w14:paraId="005D6E41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切换岗位</w:t>
            </w:r>
          </w:p>
        </w:tc>
        <w:tc>
          <w:tcPr>
            <w:tcW w:w="4156" w:type="dxa"/>
          </w:tcPr>
          <w:p w14:paraId="66F862F8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切换到店长岗位</w:t>
            </w:r>
          </w:p>
        </w:tc>
      </w:tr>
    </w:tbl>
    <w:p w14:paraId="251E9F2E">
      <w:pPr>
        <w:spacing w:after="0"/>
      </w:pPr>
    </w:p>
    <w:p w14:paraId="2A913B65">
      <w:pPr>
        <w:ind w:firstLine="480"/>
      </w:pPr>
      <w:r>
        <w:rPr>
          <w:rFonts w:ascii="Times New Roman" w:hAnsi="Times New Roman" w:eastAsia="宋体"/>
          <w:color w:val="000000"/>
          <w:sz w:val="24"/>
        </w:rPr>
        <w:t>标准操作流程（批量）：</w:t>
      </w:r>
    </w:p>
    <w:p w14:paraId="714CA2E9">
      <w:pPr>
        <w:spacing w:after="0"/>
        <w:ind w:left="420" w:hanging="420"/>
      </w:pPr>
      <w:r>
        <w:rPr>
          <w:rFonts w:ascii="Times New Roman" w:hAnsi="Times New Roman" w:eastAsia="宋体"/>
          <w:color w:val="000000"/>
          <w:sz w:val="24"/>
        </w:rPr>
        <w:t>1. 查看目标岗位的推荐候选人；</w:t>
      </w:r>
    </w:p>
    <w:p w14:paraId="20B975D2">
      <w:pPr>
        <w:spacing w:after="0"/>
        <w:ind w:left="420" w:hanging="420"/>
      </w:pPr>
      <w:r>
        <w:rPr>
          <w:rFonts w:ascii="Times New Roman" w:hAnsi="Times New Roman" w:eastAsia="宋体"/>
          <w:color w:val="000000"/>
          <w:sz w:val="24"/>
        </w:rPr>
        <w:t>2. 从名单中挑选对象，核对后批量打招呼；</w:t>
      </w:r>
    </w:p>
    <w:p w14:paraId="09D80C27">
      <w:pPr>
        <w:spacing w:after="0"/>
        <w:ind w:left="420" w:hanging="420"/>
      </w:pPr>
      <w:r>
        <w:rPr>
          <w:rFonts w:ascii="Times New Roman" w:hAnsi="Times New Roman" w:eastAsia="宋体"/>
          <w:color w:val="000000"/>
          <w:sz w:val="24"/>
        </w:rPr>
        <w:t>3. 打招呼完成后，向对方索要附件简历；</w:t>
      </w:r>
    </w:p>
    <w:p w14:paraId="043390CA">
      <w:pPr>
        <w:spacing w:after="0"/>
        <w:ind w:left="420" w:hanging="420"/>
      </w:pPr>
      <w:r>
        <w:rPr>
          <w:rFonts w:ascii="Times New Roman" w:hAnsi="Times New Roman" w:eastAsia="宋体"/>
          <w:color w:val="000000"/>
          <w:sz w:val="24"/>
        </w:rPr>
        <w:t>4. 对方发送简历后，统一下载到本地；</w:t>
      </w:r>
    </w:p>
    <w:p w14:paraId="2F2C7053">
      <w:pPr>
        <w:spacing w:after="0"/>
        <w:ind w:left="420" w:hanging="420"/>
      </w:pPr>
      <w:r>
        <w:rPr>
          <w:rFonts w:ascii="Times New Roman" w:hAnsi="Times New Roman" w:eastAsia="宋体"/>
          <w:color w:val="000000"/>
          <w:sz w:val="24"/>
        </w:rPr>
        <w:t>5. 如需查看文件，打开简历下载目录。</w:t>
      </w:r>
    </w:p>
    <w:p w14:paraId="0960A7E9">
      <w:pPr>
        <w:ind w:firstLine="480"/>
      </w:pPr>
      <w:r>
        <w:rPr>
          <w:rFonts w:ascii="Times New Roman" w:hAnsi="Times New Roman" w:eastAsia="宋体"/>
          <w:color w:val="000000"/>
          <w:sz w:val="24"/>
        </w:rPr>
        <w:t>批量执行说明：</w:t>
      </w:r>
    </w:p>
    <w:p w14:paraId="225CD311">
      <w:pPr>
        <w:pStyle w:val="16"/>
        <w:spacing w:after="0"/>
        <w:ind w:firstLine="0"/>
      </w:pPr>
      <w:r>
        <w:rPr>
          <w:rFonts w:ascii="Times New Roman" w:hAnsi="Times New Roman" w:eastAsia="宋体"/>
          <w:color w:val="000000"/>
          <w:sz w:val="24"/>
        </w:rPr>
        <w:t>单个对象失败不影响整批执行，结束后反馈成功与失败人数，失败对象可单独重试；</w:t>
      </w:r>
    </w:p>
    <w:p w14:paraId="09D49300">
      <w:pPr>
        <w:pStyle w:val="16"/>
        <w:spacing w:after="0"/>
        <w:ind w:firstLine="0"/>
      </w:pPr>
      <w:r>
        <w:rPr>
          <w:rFonts w:ascii="Times New Roman" w:hAnsi="Times New Roman" w:eastAsia="宋体"/>
          <w:color w:val="000000"/>
          <w:sz w:val="24"/>
        </w:rPr>
        <w:t>相邻两人之间自动加入随机间隔，降低平台风控风险；</w:t>
      </w:r>
    </w:p>
    <w:p w14:paraId="07106652">
      <w:pPr>
        <w:pStyle w:val="16"/>
        <w:spacing w:after="0"/>
        <w:ind w:firstLine="0"/>
      </w:pPr>
      <w:r>
        <w:rPr>
          <w:rFonts w:ascii="Times New Roman" w:hAnsi="Times New Roman" w:eastAsia="宋体"/>
          <w:color w:val="000000"/>
          <w:sz w:val="24"/>
        </w:rPr>
        <w:t>单批人数建议不超过 10 人，超出时分批执行。</w:t>
      </w:r>
    </w:p>
    <w:p w14:paraId="5242DF96">
      <w:pPr>
        <w:spacing w:before="120" w:after="120"/>
        <w:ind w:left="420" w:firstLine="0"/>
      </w:pPr>
      <w:r>
        <w:rPr>
          <w:rFonts w:ascii="Times New Roman" w:hAnsi="Times New Roman" w:eastAsia="宋体"/>
          <w:color w:val="595959"/>
          <w:sz w:val="22"/>
        </w:rPr>
        <w:t>打招呼与索要简历均为发送给候选人的真实消息，发出后无法撤回。批量操作前请先让助手列出名单并核对。</w:t>
      </w:r>
    </w:p>
    <w:p w14:paraId="7972C40D">
      <w:pPr>
        <w:pStyle w:val="4"/>
      </w:pPr>
      <w:r>
        <w:rPr>
          <w:rFonts w:hint="eastAsia" w:ascii="Arial" w:hAnsi="Arial" w:eastAsia="黑体"/>
          <w:b/>
          <w:color w:val="000000"/>
          <w:sz w:val="28"/>
          <w:lang w:val="en-US" w:eastAsia="zh-CN"/>
        </w:rPr>
        <w:t>六</w:t>
      </w:r>
      <w:r>
        <w:rPr>
          <w:rFonts w:ascii="Arial" w:hAnsi="Arial" w:eastAsia="黑体"/>
          <w:b/>
          <w:color w:val="000000"/>
          <w:sz w:val="28"/>
        </w:rPr>
        <w:t>、常见问题</w:t>
      </w:r>
    </w:p>
    <w:p w14:paraId="7D656DB0">
      <w:pPr>
        <w:ind w:firstLine="480"/>
      </w:pPr>
      <w:r>
        <w:rPr>
          <w:rFonts w:ascii="Times New Roman" w:hAnsi="Times New Roman" w:eastAsia="宋体"/>
          <w:color w:val="000000"/>
          <w:sz w:val="24"/>
        </w:rPr>
        <w:t>处理原则：先将现象按原话描述给 AI 助手，多数情况由其自行判断处理。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62EC9A6">
        <w:trPr>
          <w:tblHeader/>
          <w:jc w:val="center"/>
        </w:trPr>
        <w:tc>
          <w:tcPr>
            <w:tcW w:w="4156" w:type="dxa"/>
          </w:tcPr>
          <w:p w14:paraId="68F5918D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现象</w:t>
            </w:r>
          </w:p>
        </w:tc>
        <w:tc>
          <w:tcPr>
            <w:tcW w:w="4156" w:type="dxa"/>
          </w:tcPr>
          <w:p w14:paraId="30DFD01C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处理方式（向助手发送）</w:t>
            </w:r>
          </w:p>
        </w:tc>
      </w:tr>
      <w:tr w14:paraId="07049FCB">
        <w:trPr>
          <w:jc w:val="center"/>
        </w:trPr>
        <w:tc>
          <w:tcPr>
            <w:tcW w:w="4156" w:type="dxa"/>
          </w:tcPr>
          <w:p w14:paraId="3BCD2E48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提示「看起来还没登录」</w:t>
            </w:r>
          </w:p>
        </w:tc>
        <w:tc>
          <w:tcPr>
            <w:tcW w:w="4156" w:type="dxa"/>
          </w:tcPr>
          <w:p w14:paraId="4CB342F4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登录态过期了，帮我打开智联登录页，我重新登一下</w:t>
            </w:r>
          </w:p>
        </w:tc>
      </w:tr>
      <w:tr w14:paraId="5F406999">
        <w:trPr>
          <w:jc w:val="center"/>
        </w:trPr>
        <w:tc>
          <w:tcPr>
            <w:tcW w:w="4156" w:type="dxa"/>
          </w:tcPr>
          <w:p w14:paraId="521920A7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提示「元素不在可视区内，无法点击」</w:t>
            </w:r>
          </w:p>
        </w:tc>
        <w:tc>
          <w:tcPr>
            <w:tcW w:w="4156" w:type="dxa"/>
          </w:tcPr>
          <w:p w14:paraId="5E370A87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把智联那个浏览器窗口拉大，然后重试</w:t>
            </w:r>
          </w:p>
        </w:tc>
      </w:tr>
      <w:tr w14:paraId="01AB45D6">
        <w:trPr>
          <w:jc w:val="center"/>
        </w:trPr>
        <w:tc>
          <w:tcPr>
            <w:tcW w:w="4156" w:type="dxa"/>
          </w:tcPr>
          <w:p w14:paraId="26A625C4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提示「没有找到候选人某某」</w:t>
            </w:r>
          </w:p>
        </w:tc>
        <w:tc>
          <w:tcPr>
            <w:tcW w:w="4156" w:type="dxa"/>
          </w:tcPr>
          <w:p w14:paraId="2B2559EB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推荐名单变了，重新读一次列表，按最新的名单来</w:t>
            </w:r>
          </w:p>
        </w:tc>
      </w:tr>
      <w:tr w14:paraId="5C589110">
        <w:trPr>
          <w:jc w:val="center"/>
        </w:trPr>
        <w:tc>
          <w:tcPr>
            <w:tcW w:w="4156" w:type="dxa"/>
          </w:tcPr>
          <w:p w14:paraId="7156C69D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打招呼后对方未收到</w:t>
            </w:r>
          </w:p>
        </w:tc>
        <w:tc>
          <w:tcPr>
            <w:tcW w:w="4156" w:type="dxa"/>
          </w:tcPr>
          <w:p w14:paraId="17DF84AC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检查一下招呼语弹框有没有卡住，把这条消息补发一次</w:t>
            </w:r>
          </w:p>
        </w:tc>
      </w:tr>
      <w:tr w14:paraId="1AB79775">
        <w:trPr>
          <w:jc w:val="center"/>
        </w:trPr>
        <w:tc>
          <w:tcPr>
            <w:tcW w:w="4156" w:type="dxa"/>
          </w:tcPr>
          <w:p w14:paraId="2036F17A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提示「还没打过招呼，请先打招呼」</w:t>
            </w:r>
          </w:p>
        </w:tc>
        <w:tc>
          <w:tcPr>
            <w:tcW w:w="4156" w:type="dxa"/>
          </w:tcPr>
          <w:p w14:paraId="5645C67E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先帮我把这个人的招呼打了，再要简历</w:t>
            </w:r>
          </w:p>
        </w:tc>
      </w:tr>
      <w:tr w14:paraId="5A73BC39">
        <w:trPr>
          <w:jc w:val="center"/>
        </w:trPr>
        <w:tc>
          <w:tcPr>
            <w:tcW w:w="4156" w:type="dxa"/>
          </w:tcPr>
          <w:p w14:paraId="3E260BC8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提示「没有发现对方发来的附件简历」</w:t>
            </w:r>
          </w:p>
        </w:tc>
        <w:tc>
          <w:tcPr>
            <w:tcW w:w="4156" w:type="dxa"/>
          </w:tcPr>
          <w:p w14:paraId="55C473B6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对方尚未发送。待对方发送后，再要求下载一次</w:t>
            </w:r>
          </w:p>
        </w:tc>
      </w:tr>
      <w:tr w14:paraId="1998AB0E">
        <w:trPr>
          <w:jc w:val="center"/>
        </w:trPr>
        <w:tc>
          <w:tcPr>
            <w:tcW w:w="4156" w:type="dxa"/>
          </w:tcPr>
          <w:p w14:paraId="7961A702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页面卡住或白屏</w:t>
            </w:r>
          </w:p>
        </w:tc>
        <w:tc>
          <w:tcPr>
            <w:tcW w:w="4156" w:type="dxa"/>
          </w:tcPr>
          <w:p w14:paraId="28BB09CA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关掉智联那个浏览器窗口，重新来一次</w:t>
            </w:r>
          </w:p>
        </w:tc>
      </w:tr>
      <w:tr w14:paraId="3799A8F6">
        <w:trPr>
          <w:jc w:val="center"/>
        </w:trPr>
        <w:tc>
          <w:tcPr>
            <w:tcW w:w="4156" w:type="dxa"/>
          </w:tcPr>
          <w:p w14:paraId="3925FE4F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提示找不到智联助手或报错无法理解</w:t>
            </w:r>
          </w:p>
        </w:tc>
        <w:tc>
          <w:tcPr>
            <w:tcW w:w="4156" w:type="dxa"/>
          </w:tcPr>
          <w:p w14:paraId="7AF17D10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智联助手可能出问题了，按安装要求重新装好，再跑一次自检把结果告诉我</w:t>
            </w:r>
          </w:p>
        </w:tc>
      </w:tr>
      <w:tr w14:paraId="23299864">
        <w:trPr>
          <w:jc w:val="center"/>
        </w:trPr>
        <w:tc>
          <w:tcPr>
            <w:tcW w:w="4156" w:type="dxa"/>
          </w:tcPr>
          <w:p w14:paraId="0B2C262B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电脑更换或系统重装</w:t>
            </w:r>
          </w:p>
        </w:tc>
        <w:tc>
          <w:tcPr>
            <w:tcW w:w="4156" w:type="dxa"/>
          </w:tcPr>
          <w:p w14:paraId="3815A80E">
            <w:pPr>
              <w:spacing w:line="276" w:lineRule="auto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重新执行第三节的安装指令，并重新登录一次</w:t>
            </w:r>
          </w:p>
        </w:tc>
      </w:tr>
    </w:tbl>
    <w:p w14:paraId="766D6190">
      <w:pPr>
        <w:spacing w:after="0"/>
      </w:pPr>
    </w:p>
    <w:p w14:paraId="165E07BF">
      <w:pPr>
        <w:pStyle w:val="4"/>
      </w:pPr>
      <w:r>
        <w:rPr>
          <w:rFonts w:hint="eastAsia" w:ascii="Arial" w:hAnsi="Arial" w:eastAsia="黑体"/>
          <w:b/>
          <w:color w:val="000000"/>
          <w:sz w:val="28"/>
          <w:lang w:val="en-US" w:eastAsia="zh-CN"/>
        </w:rPr>
        <w:t>七</w:t>
      </w:r>
      <w:r>
        <w:rPr>
          <w:rFonts w:ascii="Arial" w:hAnsi="Arial" w:eastAsia="黑体"/>
          <w:b/>
          <w:color w:val="000000"/>
          <w:sz w:val="28"/>
        </w:rPr>
        <w:t>、使用要求</w:t>
      </w:r>
    </w:p>
    <w:p w14:paraId="62E3B61E">
      <w:pPr>
        <w:spacing w:after="0"/>
        <w:ind w:left="420" w:hanging="420"/>
      </w:pPr>
      <w:r>
        <w:rPr>
          <w:rFonts w:ascii="Times New Roman" w:hAnsi="Times New Roman" w:eastAsia="宋体"/>
          <w:color w:val="000000"/>
          <w:sz w:val="24"/>
        </w:rPr>
        <w:t>1. 登录状态保存在使用人员本机，不得复制给他人，等同于出借账号。</w:t>
      </w:r>
    </w:p>
    <w:p w14:paraId="4DC892E0">
      <w:pPr>
        <w:spacing w:after="0"/>
        <w:ind w:left="420" w:hanging="420"/>
      </w:pPr>
      <w:r>
        <w:rPr>
          <w:rFonts w:ascii="Times New Roman" w:hAnsi="Times New Roman" w:eastAsia="宋体"/>
          <w:color w:val="000000"/>
          <w:sz w:val="24"/>
        </w:rPr>
        <w:t>2. 打招呼与索要简历为不可撤回的真实消息。批量操作前须核对名单。</w:t>
      </w:r>
    </w:p>
    <w:p w14:paraId="0D6C3253">
      <w:pPr>
        <w:spacing w:after="0"/>
        <w:ind w:left="420" w:hanging="420"/>
      </w:pPr>
      <w:r>
        <w:rPr>
          <w:rFonts w:ascii="Times New Roman" w:hAnsi="Times New Roman" w:eastAsia="宋体"/>
          <w:color w:val="000000"/>
          <w:sz w:val="24"/>
        </w:rPr>
        <w:t>3. 平台对高频操作设有风控限制，单批人数建议控制在 5 至 10 人。</w:t>
      </w:r>
    </w:p>
    <w:p w14:paraId="0E1F6F31">
      <w:pPr>
        <w:spacing w:after="0"/>
        <w:ind w:left="420" w:hanging="420"/>
      </w:pPr>
      <w:r>
        <w:rPr>
          <w:rFonts w:ascii="Times New Roman" w:hAnsi="Times New Roman" w:eastAsia="宋体"/>
          <w:color w:val="000000"/>
          <w:sz w:val="24"/>
        </w:rPr>
        <w:t>4. 候选人简历与联系方式属于个人信息，仅限招聘用途，不得外传，并遵守公司内部规定与适用法律。</w:t>
      </w:r>
    </w:p>
    <w:p w14:paraId="5EDB51D3">
      <w:pPr>
        <w:spacing w:after="0"/>
        <w:ind w:left="420" w:hanging="420"/>
      </w:pPr>
      <w:r>
        <w:rPr>
          <w:rFonts w:ascii="Times New Roman" w:hAnsi="Times New Roman" w:eastAsia="宋体"/>
          <w:color w:val="000000"/>
          <w:sz w:val="24"/>
        </w:rPr>
        <w:t>5. 工具不保存智联招聘账号密码，也不会索取密码。如有索取，请勿提供。</w:t>
      </w:r>
    </w:p>
    <w:p w14:paraId="50A9E903">
      <w:pPr>
        <w:spacing w:after="0"/>
        <w:ind w:left="420" w:hanging="420"/>
      </w:pPr>
      <w:r>
        <w:rPr>
          <w:rFonts w:ascii="Times New Roman" w:hAnsi="Times New Roman" w:eastAsia="宋体"/>
          <w:color w:val="000000"/>
          <w:sz w:val="24"/>
        </w:rPr>
        <w:t>6. 仅使用公司下发的安装指令。不执行来源不明的安装命令。</w:t>
      </w:r>
    </w:p>
    <w:p w14:paraId="5141B686">
      <w:pPr>
        <w:pStyle w:val="4"/>
      </w:pPr>
      <w:r>
        <w:rPr>
          <w:rFonts w:hint="eastAsia" w:ascii="Arial" w:hAnsi="Arial" w:eastAsia="黑体"/>
          <w:b/>
          <w:color w:val="000000"/>
          <w:sz w:val="28"/>
          <w:lang w:val="en-US" w:eastAsia="zh-CN"/>
        </w:rPr>
        <w:t>八</w:t>
      </w:r>
      <w:r>
        <w:rPr>
          <w:rFonts w:ascii="Arial" w:hAnsi="Arial" w:eastAsia="黑体"/>
          <w:b/>
          <w:color w:val="000000"/>
          <w:sz w:val="28"/>
        </w:rPr>
        <w:t>、功能范围</w:t>
      </w:r>
    </w:p>
    <w:p w14:paraId="3B7AE643">
      <w:pPr>
        <w:ind w:firstLine="480"/>
      </w:pPr>
      <w:r>
        <w:rPr>
          <w:rFonts w:ascii="Times New Roman" w:hAnsi="Times New Roman" w:eastAsia="宋体"/>
          <w:color w:val="000000"/>
          <w:sz w:val="24"/>
        </w:rPr>
        <w:t>已支持：</w:t>
      </w:r>
    </w:p>
    <w:p w14:paraId="2C9C3F29">
      <w:pPr>
        <w:pStyle w:val="16"/>
        <w:spacing w:after="0"/>
        <w:ind w:firstLine="0"/>
      </w:pPr>
      <w:r>
        <w:rPr>
          <w:rFonts w:ascii="Times New Roman" w:hAnsi="Times New Roman" w:eastAsia="宋体"/>
          <w:color w:val="000000"/>
          <w:sz w:val="24"/>
        </w:rPr>
        <w:t>读取在招岗位、推荐候选人（可按岗位筛选）与候选人详情</w:t>
      </w:r>
    </w:p>
    <w:p w14:paraId="08E8B340">
      <w:pPr>
        <w:pStyle w:val="16"/>
        <w:spacing w:after="0"/>
        <w:ind w:firstLine="0"/>
      </w:pPr>
      <w:r>
        <w:rPr>
          <w:rFonts w:ascii="Times New Roman" w:hAnsi="Times New Roman" w:eastAsia="宋体"/>
          <w:color w:val="000000"/>
          <w:sz w:val="24"/>
        </w:rPr>
        <w:t>批量对候选人打招呼（企业端）</w:t>
      </w:r>
    </w:p>
    <w:p w14:paraId="7BDB4C94">
      <w:pPr>
        <w:pStyle w:val="16"/>
        <w:spacing w:after="0"/>
        <w:ind w:firstLine="0"/>
      </w:pPr>
      <w:r>
        <w:rPr>
          <w:rFonts w:ascii="Times New Roman" w:hAnsi="Times New Roman" w:eastAsia="宋体"/>
          <w:color w:val="000000"/>
          <w:sz w:val="24"/>
        </w:rPr>
        <w:t>在聊天框批量索要附件简历、电话、微信</w:t>
      </w:r>
    </w:p>
    <w:p w14:paraId="13758DBC">
      <w:pPr>
        <w:pStyle w:val="16"/>
        <w:spacing w:after="0"/>
        <w:ind w:firstLine="0"/>
      </w:pPr>
      <w:r>
        <w:rPr>
          <w:rFonts w:ascii="Times New Roman" w:hAnsi="Times New Roman" w:eastAsia="宋体"/>
          <w:color w:val="000000"/>
          <w:sz w:val="24"/>
        </w:rPr>
        <w:t>将对方发来的附件简历统一下载至本地目录</w:t>
      </w:r>
    </w:p>
    <w:p w14:paraId="699BECC3">
      <w:pPr>
        <w:ind w:firstLine="480"/>
      </w:pPr>
      <w:r>
        <w:rPr>
          <w:rFonts w:ascii="Times New Roman" w:hAnsi="Times New Roman" w:eastAsia="宋体"/>
          <w:color w:val="000000"/>
          <w:sz w:val="24"/>
        </w:rPr>
        <w:t>暂未支持：</w:t>
      </w:r>
    </w:p>
    <w:p w14:paraId="0EF90A8F">
      <w:pPr>
        <w:pStyle w:val="16"/>
        <w:spacing w:after="0"/>
        <w:ind w:firstLine="0"/>
      </w:pPr>
      <w:r>
        <w:rPr>
          <w:rFonts w:ascii="Times New Roman" w:hAnsi="Times New Roman" w:eastAsia="宋体"/>
          <w:color w:val="000000"/>
          <w:sz w:val="24"/>
        </w:rPr>
        <w:t>自动读取未读消息</w:t>
      </w:r>
    </w:p>
    <w:p w14:paraId="14F5E4E8">
      <w:pPr>
        <w:pStyle w:val="16"/>
        <w:spacing w:after="0"/>
        <w:ind w:firstLine="0"/>
      </w:pPr>
      <w:r>
        <w:rPr>
          <w:rFonts w:ascii="Times New Roman" w:hAnsi="Times New Roman" w:eastAsia="宋体"/>
          <w:color w:val="000000"/>
          <w:sz w:val="24"/>
        </w:rPr>
        <w:t>无人值守的定时自动运行</w:t>
      </w:r>
    </w:p>
    <w:p w14:paraId="77AA6306">
      <w:pPr>
        <w:spacing w:before="120" w:after="120"/>
        <w:ind w:left="420" w:firstLine="0"/>
      </w:pPr>
      <w:r>
        <w:rPr>
          <w:rFonts w:ascii="Times New Roman" w:hAnsi="Times New Roman" w:eastAsia="宋体"/>
          <w:color w:val="595959"/>
          <w:sz w:val="22"/>
        </w:rPr>
        <w:t>如公司启用 Talent Hub（招聘管理桌面应用），上述部分能力将由该应用接管：智联候选人自动进入系统，打招呼与索要简历转为「待审核草稿」，并可按岗位限定范围。是否使用由公司统一安排，不影响本工具的日常用法。</w:t>
      </w:r>
    </w:p>
    <w:p w14:paraId="7CD2E731">
      <w:pPr>
        <w:pStyle w:val="4"/>
      </w:pPr>
      <w:r>
        <w:rPr>
          <w:rFonts w:hint="eastAsia" w:ascii="Arial" w:hAnsi="Arial" w:eastAsia="黑体"/>
          <w:b/>
          <w:color w:val="000000"/>
          <w:sz w:val="28"/>
          <w:lang w:val="en-US" w:eastAsia="zh-CN"/>
        </w:rPr>
        <w:t>九</w:t>
      </w:r>
      <w:r>
        <w:rPr>
          <w:rFonts w:ascii="Arial" w:hAnsi="Arial" w:eastAsia="黑体"/>
          <w:b/>
          <w:color w:val="000000"/>
          <w:sz w:val="28"/>
        </w:rPr>
        <w:t>、新对话上下文指令</w:t>
      </w:r>
    </w:p>
    <w:p w14:paraId="52BFF884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 xml:space="preserve"> </w:t>
      </w:r>
    </w:p>
    <w:p w14:paraId="437EE739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>使用前请注意：</w:t>
      </w:r>
    </w:p>
    <w:p w14:paraId="4CE82398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>1. 它是一个独立的浏览器窗口（独立 profile，调试端口 53471），</w:t>
      </w:r>
    </w:p>
    <w:p w14:paraId="04A04978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 xml:space="preserve">   必须在这个窗口里登录智联企业端，我平时用的 Chrome 登录态它读不到。</w:t>
      </w:r>
    </w:p>
    <w:p w14:paraId="28A5B00F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>2. 操作前先把浏览器窗口拉大（至少 1600×1000），</w:t>
      </w:r>
    </w:p>
    <w:p w14:paraId="61D7C965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 xml:space="preserve">   窗口太小会导致按钮点不到（报「元素不在可视区域内」）。</w:t>
      </w:r>
    </w:p>
    <w:p w14:paraId="3A46428A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>3. 推荐候选人列表是动态的，每次读取的人可能不同，请以最新一次读取为准。</w:t>
      </w:r>
    </w:p>
    <w:p w14:paraId="2A4BDCC0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>4. 打招呼和索要简历都是发给真人的消息，批量操作前请先把名单给我确认，</w:t>
      </w:r>
    </w:p>
    <w:p w14:paraId="789F879F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 xml:space="preserve">   一批建议不超过 </w:t>
      </w:r>
      <w:r>
        <w:rPr>
          <w:rFonts w:hint="eastAsia" w:ascii="Consolas" w:hAnsi="Consolas"/>
          <w:sz w:val="19"/>
          <w:lang w:val="en-US" w:eastAsia="zh-CN"/>
        </w:rPr>
        <w:t>20</w:t>
      </w:r>
      <w:r>
        <w:rPr>
          <w:rFonts w:ascii="Consolas" w:hAnsi="Consolas" w:eastAsia="宋体"/>
          <w:sz w:val="19"/>
        </w:rPr>
        <w:t>～</w:t>
      </w:r>
      <w:r>
        <w:rPr>
          <w:rFonts w:hint="eastAsia" w:ascii="Consolas" w:hAnsi="Consolas"/>
          <w:sz w:val="19"/>
          <w:lang w:val="en-US" w:eastAsia="zh-CN"/>
        </w:rPr>
        <w:t>30</w:t>
      </w:r>
      <w:bookmarkStart w:id="0" w:name="_GoBack"/>
      <w:bookmarkEnd w:id="0"/>
      <w:r>
        <w:rPr>
          <w:rFonts w:ascii="Consolas" w:hAnsi="Consolas" w:eastAsia="宋体"/>
          <w:sz w:val="19"/>
        </w:rPr>
        <w:t>个。</w:t>
      </w:r>
    </w:p>
    <w:p w14:paraId="09D307E2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>5. 我让你下载对方发来的简历后，请把那个文件夹直接打开给我。</w:t>
      </w:r>
    </w:p>
    <w:p w14:paraId="7C7EE97A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>6. 需要排查环境时，先执行 zhaopin help 确认命令可用；</w:t>
      </w:r>
    </w:p>
    <w:p w14:paraId="12AC2342">
      <w:pPr>
        <w:shd w:val="clear" w:color="auto" w:fill="F2F2F2"/>
        <w:spacing w:before="0" w:after="0" w:line="276" w:lineRule="auto"/>
        <w:ind w:left="340" w:firstLine="0"/>
      </w:pPr>
      <w:r>
        <w:rPr>
          <w:rFonts w:ascii="Consolas" w:hAnsi="Consolas" w:eastAsia="宋体"/>
          <w:sz w:val="19"/>
        </w:rPr>
        <w:t xml:space="preserve">   自检脚本随安装包一起发布，路径是</w:t>
      </w:r>
    </w:p>
    <w:p w14:paraId="408D0775">
      <w:pPr>
        <w:shd w:val="clear" w:color="auto" w:fill="F2F2F2"/>
        <w:spacing w:before="0" w:after="80" w:line="276" w:lineRule="auto"/>
        <w:ind w:left="340" w:firstLine="0"/>
      </w:pPr>
      <w:r>
        <w:rPr>
          <w:rFonts w:ascii="Consolas" w:hAnsi="Consolas" w:eastAsia="宋体"/>
          <w:sz w:val="19"/>
        </w:rPr>
        <w:t xml:space="preserve">   "$(npm root -g)/@wemoon/zhaopin-cli/scripts/self-check.mjs"，用 node 运行。</w:t>
      </w:r>
    </w:p>
    <w:p w14:paraId="7311831F">
      <w:pPr>
        <w:ind w:firstLine="480"/>
      </w:pPr>
      <w:r>
        <w:rPr>
          <w:rFonts w:ascii="Times New Roman" w:hAnsi="Times New Roman" w:eastAsia="宋体"/>
          <w:color w:val="000000"/>
          <w:sz w:val="24"/>
        </w:rPr>
        <w:t>需要自行执行命令的技术人员，参见同目录的 README.md。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BC7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280" w:line="336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20" w:line="33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WPS_1655955710</cp:lastModifiedBy>
  <dcterms:modified xsi:type="dcterms:W3CDTF">2026-09-30T16:32:41Z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4214AFA2E26DE83429C9BC6AC25334EC_42</vt:lpwstr>
  </property>
</Properties>
</file>