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F6A33"/>
    <w:p w14:paraId="587A3E8F"/>
    <w:p w14:paraId="4898DC4E"/>
    <w:p w14:paraId="0DE2A9B2"/>
    <w:p w14:paraId="45FF8E8F">
      <w:pPr>
        <w:jc w:val="center"/>
      </w:pPr>
      <w:r>
        <w:rPr>
          <w:rFonts w:ascii="微软雅黑" w:hAnsi="微软雅黑" w:eastAsia="微软雅黑"/>
          <w:b/>
          <w:color w:val="0EA5E9"/>
          <w:sz w:val="72"/>
        </w:rPr>
        <w:t>小菌点餐智能体</w:t>
      </w:r>
    </w:p>
    <w:p w14:paraId="314ACC49">
      <w:pPr>
        <w:jc w:val="center"/>
      </w:pPr>
      <w:r>
        <w:rPr>
          <w:rFonts w:ascii="微软雅黑" w:hAnsi="微软雅黑" w:eastAsia="微软雅黑"/>
          <w:color w:val="374151"/>
          <w:sz w:val="40"/>
        </w:rPr>
        <w:t>项目工作总结与工作汇报</w:t>
      </w:r>
    </w:p>
    <w:p w14:paraId="128DDE03"/>
    <w:p w14:paraId="596F6379">
      <w:pPr>
        <w:jc w:val="center"/>
      </w:pPr>
      <w:r>
        <w:rPr>
          <w:color w:val="6B7280"/>
          <w:sz w:val="24"/>
        </w:rPr>
        <w:t>项目名称：菌彩野生菌火锅 · AI 智能点餐系统</w:t>
      </w:r>
      <w:r>
        <w:rPr>
          <w:color w:val="6B7280"/>
          <w:sz w:val="24"/>
        </w:rPr>
        <w:br w:type="textWrapping"/>
      </w:r>
      <w:r>
        <w:rPr>
          <w:color w:val="6B7280"/>
          <w:sz w:val="24"/>
        </w:rPr>
        <w:t>技术栈：Python / FastAPI / LangChain / DeepSeek / MySQL / Redis / ChromaDB</w:t>
      </w:r>
      <w:r>
        <w:rPr>
          <w:color w:val="6B7280"/>
          <w:sz w:val="24"/>
        </w:rPr>
        <w:br w:type="textWrapping"/>
      </w:r>
      <w:r>
        <w:rPr>
          <w:color w:val="6B7280"/>
          <w:sz w:val="24"/>
        </w:rPr>
        <w:t>文档日期：2026年08月10日</w:t>
      </w:r>
      <w:r>
        <w:rPr>
          <w:color w:val="6B7280"/>
          <w:sz w:val="24"/>
        </w:rPr>
        <w:br w:type="textWrapping"/>
      </w:r>
    </w:p>
    <w:p w14:paraId="11159940">
      <w:r>
        <w:br w:type="page"/>
      </w:r>
    </w:p>
    <w:p w14:paraId="348F8F1C">
      <w:pPr>
        <w:pStyle w:val="3"/>
      </w:pPr>
      <w:r>
        <w:t>目  录</w:t>
      </w:r>
    </w:p>
    <w:p w14:paraId="3CCF42FE">
      <w:r>
        <w:rPr>
          <w:rFonts w:ascii="微软雅黑" w:hAnsi="微软雅黑" w:eastAsia="微软雅黑"/>
          <w:sz w:val="22"/>
        </w:rPr>
        <w:t>一、项目背景与工作概述</w:t>
      </w:r>
    </w:p>
    <w:p w14:paraId="41D29A03">
      <w:r>
        <w:rPr>
          <w:rFonts w:ascii="微软雅黑" w:hAnsi="微软雅黑" w:eastAsia="微软雅黑"/>
          <w:sz w:val="22"/>
        </w:rPr>
        <w:t>二、项目整体功能说明</w:t>
      </w:r>
    </w:p>
    <w:p w14:paraId="38F02790">
      <w:r>
        <w:rPr>
          <w:rFonts w:ascii="微软雅黑" w:hAnsi="微软雅黑" w:eastAsia="微软雅黑"/>
          <w:sz w:val="22"/>
        </w:rPr>
        <w:t xml:space="preserve">    2.1 系统架构总览</w:t>
      </w:r>
    </w:p>
    <w:p w14:paraId="4F6FD807">
      <w:r>
        <w:rPr>
          <w:rFonts w:ascii="微软雅黑" w:hAnsi="微软雅黑" w:eastAsia="微软雅黑"/>
          <w:sz w:val="22"/>
        </w:rPr>
        <w:t xml:space="preserve">    2.2 AI 智能对话推荐模块</w:t>
      </w:r>
    </w:p>
    <w:p w14:paraId="0FDF635A">
      <w:r>
        <w:rPr>
          <w:rFonts w:ascii="微软雅黑" w:hAnsi="微软雅黑" w:eastAsia="微软雅黑"/>
          <w:sz w:val="22"/>
        </w:rPr>
        <w:t xml:space="preserve">    2.3 菜品知识库与规则引擎</w:t>
      </w:r>
    </w:p>
    <w:p w14:paraId="064E5F6B">
      <w:r>
        <w:rPr>
          <w:rFonts w:ascii="微软雅黑" w:hAnsi="微软雅黑" w:eastAsia="微软雅黑"/>
          <w:sz w:val="22"/>
        </w:rPr>
        <w:t xml:space="preserve">    2.4 购物车加购与下单模块</w:t>
      </w:r>
    </w:p>
    <w:p w14:paraId="07548559">
      <w:r>
        <w:rPr>
          <w:rFonts w:ascii="微软雅黑" w:hAnsi="微软雅黑" w:eastAsia="微软雅黑"/>
          <w:sz w:val="22"/>
        </w:rPr>
        <w:t xml:space="preserve">    2.5 高并发与安全防护体系</w:t>
      </w:r>
    </w:p>
    <w:p w14:paraId="4427BA95">
      <w:r>
        <w:rPr>
          <w:rFonts w:ascii="微软雅黑" w:hAnsi="微软雅黑" w:eastAsia="微软雅黑"/>
          <w:sz w:val="22"/>
        </w:rPr>
        <w:t xml:space="preserve">    2.6 前端交互界面</w:t>
      </w:r>
    </w:p>
    <w:p w14:paraId="11781692">
      <w:r>
        <w:rPr>
          <w:rFonts w:ascii="微软雅黑" w:hAnsi="微软雅黑" w:eastAsia="微软雅黑"/>
          <w:sz w:val="22"/>
        </w:rPr>
        <w:t xml:space="preserve">    2.7 部署与运维</w:t>
      </w:r>
    </w:p>
    <w:p w14:paraId="1C313E8A">
      <w:r>
        <w:rPr>
          <w:rFonts w:ascii="微软雅黑" w:hAnsi="微软雅黑" w:eastAsia="微软雅黑"/>
          <w:sz w:val="22"/>
        </w:rPr>
        <w:t>三、核心代码与关键实现</w:t>
      </w:r>
    </w:p>
    <w:p w14:paraId="3038DF50">
      <w:r>
        <w:rPr>
          <w:rFonts w:ascii="微软雅黑" w:hAnsi="微软雅黑" w:eastAsia="微软雅黑"/>
          <w:sz w:val="22"/>
        </w:rPr>
        <w:t xml:space="preserve">    3.1 Agent 智能体核心架构</w:t>
      </w:r>
    </w:p>
    <w:p w14:paraId="1F7A98FC">
      <w:r>
        <w:rPr>
          <w:rFonts w:ascii="微软雅黑" w:hAnsi="微软雅黑" w:eastAsia="微软雅黑"/>
          <w:sz w:val="22"/>
        </w:rPr>
        <w:t xml:space="preserve">    3.2 推荐算法引擎</w:t>
      </w:r>
    </w:p>
    <w:p w14:paraId="6994C10D">
      <w:r>
        <w:rPr>
          <w:rFonts w:ascii="微软雅黑" w:hAnsi="微软雅黑" w:eastAsia="微软雅黑"/>
          <w:sz w:val="22"/>
        </w:rPr>
        <w:t xml:space="preserve">    3.3 双源数据合并（向量库 + MySQL）</w:t>
      </w:r>
    </w:p>
    <w:p w14:paraId="7FF87E71">
      <w:r>
        <w:rPr>
          <w:rFonts w:ascii="微软雅黑" w:hAnsi="微软雅黑" w:eastAsia="微软雅黑"/>
          <w:sz w:val="22"/>
        </w:rPr>
        <w:t xml:space="preserve">    3.4 规则引擎冲突检测</w:t>
      </w:r>
    </w:p>
    <w:p w14:paraId="34D2F050">
      <w:r>
        <w:rPr>
          <w:rFonts w:ascii="微软雅黑" w:hAnsi="微软雅黑" w:eastAsia="微软雅黑"/>
          <w:sz w:val="22"/>
        </w:rPr>
        <w:t xml:space="preserve">    3.5 会话管理与分布式锁</w:t>
      </w:r>
    </w:p>
    <w:p w14:paraId="0DAC25DD">
      <w:r>
        <w:rPr>
          <w:rFonts w:ascii="微软雅黑" w:hAnsi="微软雅黑" w:eastAsia="微软雅黑"/>
          <w:sz w:val="22"/>
        </w:rPr>
        <w:t xml:space="preserve">    3.6 三层限流防护体系</w:t>
      </w:r>
    </w:p>
    <w:p w14:paraId="4E8DC745">
      <w:r>
        <w:rPr>
          <w:rFonts w:ascii="微软雅黑" w:hAnsi="微软雅黑" w:eastAsia="微软雅黑"/>
          <w:sz w:val="22"/>
        </w:rPr>
        <w:t xml:space="preserve">    3.7 收钱吧网关 RSA2 签名代理</w:t>
      </w:r>
    </w:p>
    <w:p w14:paraId="4252D367">
      <w:r>
        <w:rPr>
          <w:rFonts w:ascii="微软雅黑" w:hAnsi="微软雅黑" w:eastAsia="微软雅黑"/>
          <w:sz w:val="22"/>
        </w:rPr>
        <w:t>四、项目展示结果</w:t>
      </w:r>
    </w:p>
    <w:p w14:paraId="4B4196DE">
      <w:r>
        <w:rPr>
          <w:rFonts w:ascii="微软雅黑" w:hAnsi="微软雅黑" w:eastAsia="微软雅黑"/>
          <w:sz w:val="22"/>
        </w:rPr>
        <w:t>五、工作成果与收获</w:t>
      </w:r>
    </w:p>
    <w:p w14:paraId="71FC889C">
      <w:r>
        <w:br w:type="page"/>
      </w:r>
    </w:p>
    <w:p w14:paraId="6CFBE74F">
      <w:pPr>
        <w:pStyle w:val="3"/>
      </w:pPr>
      <w:r>
        <w:t>一、项目背景与工作概述</w:t>
      </w:r>
    </w:p>
    <w:p w14:paraId="4EFCE0A4">
      <w:pPr>
        <w:pStyle w:val="4"/>
      </w:pPr>
      <w:r>
        <w:t>1.1 项目简介</w:t>
      </w:r>
    </w:p>
    <w:p w14:paraId="38EF67C2">
      <w:r>
        <w:rPr>
          <w:rFonts w:ascii="微软雅黑" w:hAnsi="微软雅黑" w:eastAsia="微软雅黑"/>
          <w:b w:val="0"/>
          <w:sz w:val="22"/>
        </w:rPr>
        <w:t>本项目为"菌彩野生菌火锅"连锁餐厅打造了一套基于大语言模型（LLM）的 AI 智能点餐系统——"小菌点餐智能体"。系统以自然语言对话为核心交互方式，顾客只需像和朋友聊天一样说出用餐需求，AI 即可自动完成菜品推荐、知识问答、过敏原规避、加购下单等全流程服务。</w:t>
      </w:r>
    </w:p>
    <w:p w14:paraId="31DA244B">
      <w:pPr>
        <w:pStyle w:val="4"/>
      </w:pPr>
      <w:r>
        <w:t>1.2 项目目标</w:t>
      </w:r>
    </w:p>
    <w:p w14:paraId="485D6E3B">
      <w:pPr>
        <w:pStyle w:val="16"/>
      </w:pPr>
      <w:r>
        <w:rPr>
          <w:rFonts w:ascii="微软雅黑" w:hAnsi="微软雅黑" w:eastAsia="微软雅黑"/>
          <w:sz w:val="22"/>
        </w:rPr>
        <w:t>核心目标：替代传统手动翻阅菜单的点餐方式，通过自然语言对话完成从"想吃什么"到"确认下单"的完整链路</w:t>
      </w:r>
    </w:p>
    <w:p w14:paraId="17DF93B6">
      <w:pPr>
        <w:pStyle w:val="16"/>
      </w:pPr>
      <w:r>
        <w:rPr>
          <w:rFonts w:ascii="微软雅黑" w:hAnsi="微软雅黑" w:eastAsia="微软雅黑"/>
          <w:sz w:val="22"/>
        </w:rPr>
        <w:t>智能推荐：根据人数、口味、人群类型、天气季节、会员等级等 10+ 维度，自动生成个性化菜品推荐方案</w:t>
      </w:r>
    </w:p>
    <w:p w14:paraId="0B0B6FC2">
      <w:pPr>
        <w:pStyle w:val="16"/>
      </w:pPr>
      <w:r>
        <w:rPr>
          <w:rFonts w:ascii="微软雅黑" w:hAnsi="微软雅黑" w:eastAsia="微软雅黑"/>
          <w:sz w:val="22"/>
        </w:rPr>
        <w:t>知识服务：集成 83 种菌子菜品的完整档案（辣度、咸度、热量、过敏原、适合人群），支持语义搜索</w:t>
      </w:r>
    </w:p>
    <w:p w14:paraId="220A61BD">
      <w:pPr>
        <w:pStyle w:val="16"/>
      </w:pPr>
      <w:r>
        <w:rPr>
          <w:rFonts w:ascii="微软雅黑" w:hAnsi="微软雅黑" w:eastAsia="微软雅黑"/>
          <w:sz w:val="22"/>
        </w:rPr>
        <w:t>业务合规：内置菜品互斥规则引擎和冲突检测，自动规避菌子重复、口味冲突、过敏原风险</w:t>
      </w:r>
    </w:p>
    <w:p w14:paraId="5CFCCB87">
      <w:pPr>
        <w:pStyle w:val="16"/>
      </w:pPr>
      <w:r>
        <w:rPr>
          <w:rFonts w:ascii="微软雅黑" w:hAnsi="微软雅黑" w:eastAsia="微软雅黑"/>
          <w:sz w:val="22"/>
        </w:rPr>
        <w:t>商业化闭环：对接收钱吧（全来店）支付网关，支持 RSA2 签名安全加购，完成推荐→加购→下单全链路</w:t>
      </w:r>
    </w:p>
    <w:p w14:paraId="77300368">
      <w:pPr>
        <w:pStyle w:val="16"/>
      </w:pPr>
      <w:r>
        <w:rPr>
          <w:rFonts w:ascii="微软雅黑" w:hAnsi="微软雅黑" w:eastAsia="微软雅黑"/>
          <w:sz w:val="22"/>
        </w:rPr>
        <w:t>高并发生产就绪：支持 gunicorn 多 worker + Redis 共享会话，具备 K8s/Docker 容器化部署能力</w:t>
      </w:r>
    </w:p>
    <w:p w14:paraId="750D4677">
      <w:pPr>
        <w:pStyle w:val="4"/>
      </w:pPr>
      <w:r>
        <w:t>1.3 本人承担工作</w:t>
      </w:r>
    </w:p>
    <w:p w14:paraId="368FB0AB">
      <w:r>
        <w:rPr>
          <w:rFonts w:ascii="微软雅黑" w:hAnsi="微软雅黑" w:eastAsia="微软雅黑"/>
          <w:b w:val="0"/>
          <w:sz w:val="22"/>
        </w:rPr>
        <w:t>本人作为项目全栈负责人，独立完成了以下工作：</w:t>
      </w:r>
    </w:p>
    <w:p w14:paraId="47151E80">
      <w:pPr>
        <w:pStyle w:val="16"/>
      </w:pPr>
      <w:r>
        <w:rPr>
          <w:rFonts w:ascii="微软雅黑" w:hAnsi="微软雅黑" w:eastAsia="微软雅黑"/>
          <w:sz w:val="22"/>
        </w:rPr>
        <w:t>系统架构设计：从单机开发到高并发生产的完整架构演进方案</w:t>
      </w:r>
    </w:p>
    <w:p w14:paraId="3E8729F4">
      <w:pPr>
        <w:pStyle w:val="16"/>
      </w:pPr>
      <w:r>
        <w:rPr>
          <w:rFonts w:ascii="微软雅黑" w:hAnsi="微软雅黑" w:eastAsia="微软雅黑"/>
          <w:sz w:val="22"/>
        </w:rPr>
        <w:t>后端核心开发：FastAPI API 服务、LangChain Agent 智能体、推荐算法、规则引擎、知识库系统</w:t>
      </w:r>
    </w:p>
    <w:p w14:paraId="2890214D">
      <w:pPr>
        <w:pStyle w:val="16"/>
      </w:pPr>
      <w:r>
        <w:rPr>
          <w:rFonts w:ascii="微软雅黑" w:hAnsi="微软雅黑" w:eastAsia="微软雅黑"/>
          <w:sz w:val="22"/>
        </w:rPr>
        <w:t>数据库设计：MySQL 表结构设计、参数化安全查询、连接池管理、读写分离规划</w:t>
      </w:r>
    </w:p>
    <w:p w14:paraId="30DC5DEC">
      <w:pPr>
        <w:pStyle w:val="16"/>
      </w:pPr>
      <w:r>
        <w:rPr>
          <w:rFonts w:ascii="微软雅黑" w:hAnsi="微软雅黑" w:eastAsia="微软雅黑"/>
          <w:sz w:val="22"/>
        </w:rPr>
        <w:t>向量知识库：基于 ChromaDB + 千问 text-embedding-v3 的菜品知识库构建与语义检索</w:t>
      </w:r>
    </w:p>
    <w:p w14:paraId="16622216">
      <w:pPr>
        <w:pStyle w:val="16"/>
      </w:pPr>
      <w:r>
        <w:rPr>
          <w:rFonts w:ascii="微软雅黑" w:hAnsi="微软雅黑" w:eastAsia="微软雅黑"/>
          <w:sz w:val="22"/>
        </w:rPr>
        <w:t>安全防护：会话鉴权、多层限流、CORS 白名单、SQL 注入防护、X-Forwarded-For 安全解析</w:t>
      </w:r>
    </w:p>
    <w:p w14:paraId="40BF2D6A">
      <w:pPr>
        <w:pStyle w:val="16"/>
      </w:pPr>
      <w:r>
        <w:rPr>
          <w:rFonts w:ascii="微软雅黑" w:hAnsi="微软雅黑" w:eastAsia="微软雅黑"/>
          <w:sz w:val="22"/>
        </w:rPr>
        <w:t>第三方对接：收钱吧网关 RSA2 签名代理、加购子 Agent 自然语言提取</w:t>
      </w:r>
    </w:p>
    <w:p w14:paraId="5FD625A4">
      <w:pPr>
        <w:pStyle w:val="16"/>
      </w:pPr>
      <w:r>
        <w:rPr>
          <w:rFonts w:ascii="微软雅黑" w:hAnsi="微软雅黑" w:eastAsia="微软雅黑"/>
          <w:sz w:val="22"/>
        </w:rPr>
        <w:t>前端开发：Web 端对话交互界面（HTML/CSS/JS），支持推荐结果可视化渲染</w:t>
      </w:r>
    </w:p>
    <w:p w14:paraId="47AF51A8">
      <w:pPr>
        <w:pStyle w:val="16"/>
      </w:pPr>
      <w:r>
        <w:rPr>
          <w:rFonts w:ascii="微软雅黑" w:hAnsi="微软雅黑" w:eastAsia="微软雅黑"/>
          <w:sz w:val="22"/>
        </w:rPr>
        <w:t>部署运维：Docker 镜像构建、docker-compose 编排、K8s 部署文件、gunicorn 多 worker 配置、Nginx 反代、systemd 服务化、一键部署脚本</w:t>
      </w:r>
    </w:p>
    <w:p w14:paraId="2095001F">
      <w:pPr>
        <w:pStyle w:val="16"/>
      </w:pPr>
      <w:r>
        <w:rPr>
          <w:rFonts w:ascii="微软雅黑" w:hAnsi="微软雅黑" w:eastAsia="微软雅黑"/>
          <w:sz w:val="22"/>
        </w:rPr>
        <w:t>测试体系：30 条端到端自然语言测试用例、API 接口测试、购物车加购测试</w:t>
      </w:r>
    </w:p>
    <w:p w14:paraId="1D58F9B0">
      <w:r>
        <w:br w:type="page"/>
      </w:r>
    </w:p>
    <w:p w14:paraId="5CE4E631">
      <w:pPr>
        <w:pStyle w:val="3"/>
      </w:pPr>
      <w:r>
        <w:t>二、项目整体功能说明</w:t>
      </w:r>
    </w:p>
    <w:p w14:paraId="03490B0B">
      <w:pPr>
        <w:pStyle w:val="4"/>
      </w:pPr>
      <w:r>
        <w:t>2.1 系统架构总览</w:t>
      </w:r>
    </w:p>
    <w:p w14:paraId="3EF6E015">
      <w:r>
        <w:rPr>
          <w:rFonts w:ascii="微软雅黑" w:hAnsi="微软雅黑" w:eastAsia="微软雅黑"/>
          <w:b w:val="0"/>
          <w:sz w:val="22"/>
        </w:rPr>
        <w:t>系统采用前后端分离架构，后端基于 FastAPI + LangChain 框架，前端为纯 HTML/CSS/JS 单页应用。</w:t>
      </w:r>
      <w:r>
        <w:rPr>
          <w:rFonts w:hint="eastAsia"/>
          <w:b w:val="0"/>
          <w:sz w:val="22"/>
          <w:lang w:val="en-US" w:eastAsia="zh-CN"/>
        </w:rPr>
        <w:t>现已开发出小程序页面做功能迁移，</w:t>
      </w:r>
      <w:r>
        <w:rPr>
          <w:rFonts w:ascii="微软雅黑" w:hAnsi="微软雅黑" w:eastAsia="微软雅黑"/>
          <w:b w:val="0"/>
          <w:sz w:val="22"/>
        </w:rPr>
        <w:t>整体架构分为以下层次：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2"/>
        <w:gridCol w:w="2836"/>
        <w:gridCol w:w="3228"/>
      </w:tblGrid>
      <w:tr w14:paraId="316DF8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99720E">
            <w:r>
              <w:t>层次</w:t>
            </w:r>
          </w:p>
        </w:tc>
        <w:tc>
          <w:tcPr>
            <w:tcW w:w="2880" w:type="dxa"/>
          </w:tcPr>
          <w:p w14:paraId="57189758">
            <w:r>
              <w:t>技术组件</w:t>
            </w:r>
          </w:p>
        </w:tc>
        <w:tc>
          <w:tcPr>
            <w:tcW w:w="2880" w:type="dxa"/>
          </w:tcPr>
          <w:p w14:paraId="304866FF">
            <w:r>
              <w:t>说明</w:t>
            </w:r>
          </w:p>
        </w:tc>
      </w:tr>
      <w:tr w14:paraId="1270E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572AE">
            <w:r>
              <w:rPr>
                <w:rFonts w:ascii="微软雅黑" w:hAnsi="微软雅黑" w:eastAsia="微软雅黑"/>
                <w:sz w:val="20"/>
              </w:rPr>
              <w:t>接入层</w:t>
            </w:r>
          </w:p>
        </w:tc>
        <w:tc>
          <w:tcPr>
            <w:tcW w:w="2880" w:type="dxa"/>
          </w:tcPr>
          <w:p w14:paraId="5F2B5A7D"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w="2880" w:type="dxa"/>
          </w:tcPr>
          <w:p w14:paraId="20FC7EF6">
            <w:r>
              <w:rPr>
                <w:rFonts w:ascii="微软雅黑" w:hAnsi="微软雅黑" w:eastAsia="微软雅黑"/>
                <w:sz w:val="20"/>
              </w:rPr>
              <w:t>反向代理、连接限流、静态文件服务、upstream keepalive</w:t>
            </w:r>
          </w:p>
        </w:tc>
      </w:tr>
      <w:tr w14:paraId="71849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94D91C">
            <w:r>
              <w:rPr>
                <w:rFonts w:ascii="微软雅黑" w:hAnsi="微软雅黑" w:eastAsia="微软雅黑"/>
                <w:sz w:val="20"/>
              </w:rPr>
              <w:t>应用层</w:t>
            </w:r>
          </w:p>
        </w:tc>
        <w:tc>
          <w:tcPr>
            <w:tcW w:w="2880" w:type="dxa"/>
          </w:tcPr>
          <w:p w14:paraId="01775202">
            <w:r>
              <w:rPr>
                <w:rFonts w:ascii="微软雅黑" w:hAnsi="微软雅黑" w:eastAsia="微软雅黑"/>
                <w:sz w:val="20"/>
              </w:rPr>
              <w:t>FastAPI + gunicorn + UvicornWorker</w:t>
            </w:r>
          </w:p>
        </w:tc>
        <w:tc>
          <w:tcPr>
            <w:tcW w:w="2880" w:type="dxa"/>
          </w:tcPr>
          <w:p w14:paraId="66C56416">
            <w:r>
              <w:rPr>
                <w:rFonts w:ascii="微软雅黑" w:hAnsi="微软雅黑" w:eastAsia="微软雅黑"/>
                <w:sz w:val="20"/>
              </w:rPr>
              <w:t>多 worker 异步 Web 服务，每个 worker 独立持有资源池</w:t>
            </w:r>
          </w:p>
        </w:tc>
      </w:tr>
      <w:tr w14:paraId="72DE5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2A6BB">
            <w:r>
              <w:rPr>
                <w:rFonts w:ascii="微软雅黑" w:hAnsi="微软雅黑" w:eastAsia="微软雅黑"/>
                <w:sz w:val="20"/>
              </w:rPr>
              <w:t>AI 引擎层</w:t>
            </w:r>
          </w:p>
        </w:tc>
        <w:tc>
          <w:tcPr>
            <w:tcW w:w="2880" w:type="dxa"/>
          </w:tcPr>
          <w:p w14:paraId="0877B71B">
            <w:r>
              <w:rPr>
                <w:rFonts w:ascii="微软雅黑" w:hAnsi="微软雅黑" w:eastAsia="微软雅黑"/>
                <w:sz w:val="20"/>
              </w:rPr>
              <w:t>LangChain 1.0 + DeepSeek-V4-Flash</w:t>
            </w:r>
          </w:p>
        </w:tc>
        <w:tc>
          <w:tcPr>
            <w:tcW w:w="2880" w:type="dxa"/>
          </w:tcPr>
          <w:p w14:paraId="2339D412">
            <w:r>
              <w:rPr>
                <w:rFonts w:ascii="微软雅黑" w:hAnsi="微软雅黑" w:eastAsia="微软雅黑"/>
                <w:sz w:val="20"/>
              </w:rPr>
              <w:t>工具调用编排、System Prompt 管理、短路优化、DSML 清洗</w:t>
            </w:r>
          </w:p>
        </w:tc>
      </w:tr>
      <w:tr w14:paraId="699CC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DB429A">
            <w:r>
              <w:rPr>
                <w:rFonts w:ascii="微软雅黑" w:hAnsi="微软雅黑" w:eastAsia="微软雅黑"/>
                <w:sz w:val="20"/>
              </w:rPr>
              <w:t>推荐引擎层</w:t>
            </w:r>
          </w:p>
        </w:tc>
        <w:tc>
          <w:tcPr>
            <w:tcW w:w="2880" w:type="dxa"/>
          </w:tcPr>
          <w:p w14:paraId="66F2E0D0">
            <w:r>
              <w:rPr>
                <w:rFonts w:ascii="微软雅黑" w:hAnsi="微软雅黑" w:eastAsia="微软雅黑"/>
                <w:sz w:val="20"/>
              </w:rPr>
              <w:t>自定义评分算法 + 规则引擎</w:t>
            </w:r>
          </w:p>
        </w:tc>
        <w:tc>
          <w:tcPr>
            <w:tcW w:w="2880" w:type="dxa"/>
          </w:tcPr>
          <w:p w14:paraId="144DB58A">
            <w:r>
              <w:rPr>
                <w:rFonts w:ascii="微软雅黑" w:hAnsi="微软雅黑" w:eastAsia="微软雅黑"/>
                <w:sz w:val="20"/>
              </w:rPr>
              <w:t>多维评分（招牌/天气/季节/毛利率/价格）、冲突检测、分类均衡</w:t>
            </w:r>
          </w:p>
        </w:tc>
      </w:tr>
      <w:tr w14:paraId="575216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99540">
            <w:r>
              <w:rPr>
                <w:rFonts w:ascii="微软雅黑" w:hAnsi="微软雅黑" w:eastAsia="微软雅黑"/>
                <w:sz w:val="20"/>
              </w:rPr>
              <w:t>知识库层</w:t>
            </w:r>
          </w:p>
        </w:tc>
        <w:tc>
          <w:tcPr>
            <w:tcW w:w="2880" w:type="dxa"/>
          </w:tcPr>
          <w:p w14:paraId="56B65475">
            <w:r>
              <w:rPr>
                <w:rFonts w:ascii="微软雅黑" w:hAnsi="微软雅黑" w:eastAsia="微软雅黑"/>
                <w:sz w:val="20"/>
              </w:rPr>
              <w:t>ChromaDB + 千问 Embedding</w:t>
            </w:r>
          </w:p>
        </w:tc>
        <w:tc>
          <w:tcPr>
            <w:tcW w:w="2880" w:type="dxa"/>
          </w:tcPr>
          <w:p w14:paraId="46CE4342">
            <w:r>
              <w:rPr>
                <w:rFonts w:ascii="微软雅黑" w:hAnsi="微软雅黑" w:eastAsia="微软雅黑"/>
                <w:sz w:val="20"/>
              </w:rPr>
              <w:t>83 种菜品档案向量化存储，HNSW 索引，cosine 相似度检索</w:t>
            </w:r>
          </w:p>
        </w:tc>
      </w:tr>
      <w:tr w14:paraId="6F6289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3CEB6E">
            <w:r>
              <w:rPr>
                <w:rFonts w:ascii="微软雅黑" w:hAnsi="微软雅黑" w:eastAsia="微软雅黑"/>
                <w:sz w:val="20"/>
              </w:rPr>
              <w:t>数据层</w:t>
            </w:r>
          </w:p>
        </w:tc>
        <w:tc>
          <w:tcPr>
            <w:tcW w:w="2880" w:type="dxa"/>
          </w:tcPr>
          <w:p w14:paraId="2FCC0FA6">
            <w:r>
              <w:rPr>
                <w:rFonts w:ascii="微软雅黑" w:hAnsi="微软雅黑" w:eastAsia="微软雅黑"/>
                <w:sz w:val="20"/>
              </w:rPr>
              <w:t>MySQL + Redis</w:t>
            </w:r>
          </w:p>
        </w:tc>
        <w:tc>
          <w:tcPr>
            <w:tcW w:w="2880" w:type="dxa"/>
          </w:tcPr>
          <w:p w14:paraId="5322294A">
            <w:r>
              <w:rPr>
                <w:rFonts w:ascii="微软雅黑" w:hAnsi="微软雅黑" w:eastAsia="微软雅黑"/>
                <w:sz w:val="20"/>
              </w:rPr>
              <w:t>MySQL 菜品结构化数据，Redis 会话历史 + 限流计数 + 分布式锁</w:t>
            </w:r>
          </w:p>
        </w:tc>
      </w:tr>
      <w:tr w14:paraId="31CF2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FEEA0">
            <w:r>
              <w:rPr>
                <w:rFonts w:ascii="微软雅黑" w:hAnsi="微软雅黑" w:eastAsia="微软雅黑"/>
                <w:sz w:val="20"/>
              </w:rPr>
              <w:t>外部对接</w:t>
            </w:r>
          </w:p>
        </w:tc>
        <w:tc>
          <w:tcPr>
            <w:tcW w:w="2880" w:type="dxa"/>
          </w:tcPr>
          <w:p w14:paraId="7D7D8851">
            <w:r>
              <w:rPr>
                <w:rFonts w:ascii="微软雅黑" w:hAnsi="微软雅黑" w:eastAsia="微软雅黑"/>
                <w:sz w:val="20"/>
              </w:rPr>
              <w:t>收钱吧网关</w:t>
            </w:r>
          </w:p>
        </w:tc>
        <w:tc>
          <w:tcPr>
            <w:tcW w:w="2880" w:type="dxa"/>
          </w:tcPr>
          <w:p w14:paraId="728CC387">
            <w:r>
              <w:rPr>
                <w:rFonts w:ascii="微软雅黑" w:hAnsi="微软雅黑" w:eastAsia="微软雅黑"/>
                <w:sz w:val="20"/>
              </w:rPr>
              <w:t>RSA2 签名代理，购物车加购/批量下单</w:t>
            </w:r>
          </w:p>
        </w:tc>
      </w:tr>
      <w:tr w14:paraId="715F47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5668F">
            <w:r>
              <w:rPr>
                <w:rFonts w:ascii="微软雅黑" w:hAnsi="微软雅黑" w:eastAsia="微软雅黑"/>
                <w:sz w:val="20"/>
              </w:rPr>
              <w:t>容器化</w:t>
            </w:r>
          </w:p>
        </w:tc>
        <w:tc>
          <w:tcPr>
            <w:tcW w:w="2880" w:type="dxa"/>
          </w:tcPr>
          <w:p w14:paraId="7546D578">
            <w:r>
              <w:rPr>
                <w:rFonts w:ascii="微软雅黑" w:hAnsi="微软雅黑" w:eastAsia="微软雅黑"/>
                <w:sz w:val="20"/>
              </w:rPr>
              <w:t>Docker + K8s</w:t>
            </w:r>
          </w:p>
        </w:tc>
        <w:tc>
          <w:tcPr>
            <w:tcW w:w="2880" w:type="dxa"/>
          </w:tcPr>
          <w:p w14:paraId="2E01CD1C">
            <w:r>
              <w:rPr>
                <w:rFonts w:ascii="微软雅黑" w:hAnsi="微软雅黑" w:eastAsia="微软雅黑"/>
                <w:sz w:val="20"/>
              </w:rPr>
              <w:t>Dockerfile 生产镜像、docker-compose 单机部署、K8s Deployment/ConfigMap/Secret</w:t>
            </w:r>
          </w:p>
        </w:tc>
      </w:tr>
    </w:tbl>
    <w:p w14:paraId="3133646B"/>
    <w:p w14:paraId="4B19FFEB">
      <w:pPr>
        <w:pStyle w:val="4"/>
      </w:pPr>
      <w:r>
        <w:t>2.2 AI 智能对话推荐模块</w:t>
      </w:r>
    </w:p>
    <w:p w14:paraId="4A7E8027">
      <w:r>
        <w:rPr>
          <w:rFonts w:ascii="微软雅黑" w:hAnsi="微软雅黑" w:eastAsia="微软雅黑"/>
          <w:b w:val="0"/>
          <w:sz w:val="22"/>
        </w:rPr>
        <w:t>这是系统的核心模块，基于 LangChain 1.0 框架实现 LLM Agent，支持 9 个工具函数，覆盖点餐全场景。</w:t>
      </w:r>
    </w:p>
    <w:p w14:paraId="63E4591F">
      <w:r>
        <w:rPr>
          <w:rFonts w:ascii="微软雅黑" w:hAnsi="微软雅黑" w:eastAsia="微软雅黑"/>
          <w:b/>
          <w:sz w:val="22"/>
        </w:rPr>
        <w:t>功能清单：</w:t>
      </w:r>
    </w:p>
    <w:p w14:paraId="6BD27FC3">
      <w:pPr>
        <w:pStyle w:val="16"/>
      </w:pPr>
      <w:r>
        <w:rPr>
          <w:rFonts w:ascii="微软雅黑" w:hAnsi="微软雅黑" w:eastAsia="微软雅黑"/>
          <w:sz w:val="22"/>
        </w:rPr>
        <w:t>菜品查询（query_dish）：根据菜名精确查询菜品价格、辣度、适合人群、过敏原等基本信息</w:t>
      </w:r>
    </w:p>
    <w:p w14:paraId="0A708A64">
      <w:pPr>
        <w:pStyle w:val="16"/>
      </w:pPr>
      <w:r>
        <w:rPr>
          <w:rFonts w:ascii="微软雅黑" w:hAnsi="微软雅黑" w:eastAsia="微软雅黑"/>
          <w:sz w:val="22"/>
        </w:rPr>
        <w:t>菜单浏览（list_menu）：按分类浏览全部菜品，支持分类筛选（菌彩特色/进店必点/菌汤锅底等 10+ 分类）</w:t>
      </w:r>
    </w:p>
    <w:p w14:paraId="096F43CC">
      <w:pPr>
        <w:pStyle w:val="16"/>
      </w:pPr>
      <w:r>
        <w:rPr>
          <w:rFonts w:ascii="微软雅黑" w:hAnsi="微软雅黑" w:eastAsia="微软雅黑"/>
          <w:sz w:val="22"/>
        </w:rPr>
        <w:t>智能推荐（recommend_dishes）：核心推荐工具，支持 12 个参数（人数/口味/人群/健康标签/天气/季节/过敏原/品类开关/排除菜品/会员等级</w:t>
      </w:r>
      <w:r>
        <w:rPr>
          <w:rFonts w:hint="eastAsia"/>
          <w:sz w:val="22"/>
          <w:lang w:val="en-US" w:eastAsia="zh-CN"/>
        </w:rPr>
        <w:t>/毛利率重排</w:t>
      </w:r>
      <w:r>
        <w:rPr>
          <w:rFonts w:ascii="微软雅黑" w:hAnsi="微软雅黑" w:eastAsia="微软雅黑"/>
          <w:sz w:val="22"/>
        </w:rPr>
        <w:t>等），自动生成个性化推荐方案</w:t>
      </w:r>
    </w:p>
    <w:p w14:paraId="5CCA791D">
      <w:pPr>
        <w:pStyle w:val="16"/>
      </w:pPr>
      <w:r>
        <w:rPr>
          <w:rFonts w:ascii="微软雅黑" w:hAnsi="微软雅黑" w:eastAsia="微软雅黑"/>
          <w:sz w:val="22"/>
        </w:rPr>
        <w:t>知识库查询（search_dish_knowledge）：语义搜索 83 种菜品的完整属性档案（辣度咸度分级、热量等级、冷热属性）</w:t>
      </w:r>
    </w:p>
    <w:p w14:paraId="58AACE5F">
      <w:pPr>
        <w:pStyle w:val="16"/>
      </w:pPr>
      <w:r>
        <w:rPr>
          <w:rFonts w:ascii="微软雅黑" w:hAnsi="微软雅黑" w:eastAsia="微软雅黑"/>
          <w:sz w:val="22"/>
        </w:rPr>
        <w:t>搭配方案推荐（get_pairing_plan）：搜索预设套餐方案（经典地道/酸辣傣味/清淡养生/肉食爱好者）和避雷搭配</w:t>
      </w:r>
    </w:p>
    <w:p w14:paraId="4CADCA5C">
      <w:pPr>
        <w:pStyle w:val="16"/>
      </w:pPr>
      <w:r>
        <w:rPr>
          <w:rFonts w:ascii="微软雅黑" w:hAnsi="微软雅黑" w:eastAsia="微软雅黑"/>
          <w:sz w:val="22"/>
        </w:rPr>
        <w:t>互斥规则查询（get_exclusion_rules）：查询菌子重复/口味冲突等 13 项互斥规则</w:t>
      </w:r>
    </w:p>
    <w:p w14:paraId="20D783B5">
      <w:pPr>
        <w:pStyle w:val="16"/>
      </w:pPr>
      <w:r>
        <w:rPr>
          <w:rFonts w:ascii="微软雅黑" w:hAnsi="微软雅黑" w:eastAsia="微软雅黑"/>
          <w:sz w:val="22"/>
        </w:rPr>
        <w:t>水果过敏原查询（get_fruit_allergen_info）：查询野生菌与水果的食用禁忌和风险等级</w:t>
      </w:r>
    </w:p>
    <w:p w14:paraId="1E477675">
      <w:pPr>
        <w:pStyle w:val="16"/>
      </w:pPr>
      <w:r>
        <w:rPr>
          <w:rFonts w:ascii="微软雅黑" w:hAnsi="微软雅黑" w:eastAsia="微软雅黑"/>
          <w:sz w:val="22"/>
        </w:rPr>
        <w:t>推荐理由生成（generate_recommendation_reason）：为已推荐菜品生成口语化推荐理由</w:t>
      </w:r>
    </w:p>
    <w:p w14:paraId="3D261401">
      <w:pPr>
        <w:pStyle w:val="16"/>
      </w:pPr>
      <w:r>
        <w:rPr>
          <w:rFonts w:ascii="微软雅黑" w:hAnsi="微软雅黑" w:eastAsia="微软雅黑"/>
          <w:sz w:val="22"/>
        </w:rPr>
        <w:t>加购下单（add_to_cart）：自然语言加购，支持"来份XX加购""确认下单"等意图</w:t>
      </w:r>
    </w:p>
    <w:p w14:paraId="50916FC1">
      <w:r>
        <w:rPr>
          <w:rFonts w:ascii="微软雅黑" w:hAnsi="微软雅黑" w:eastAsia="微软雅黑"/>
          <w:b/>
          <w:sz w:val="22"/>
        </w:rPr>
        <w:t>技术亮点：</w:t>
      </w:r>
    </w:p>
    <w:p w14:paraId="3FDBB27F">
      <w:pPr>
        <w:pStyle w:val="16"/>
      </w:pPr>
      <w:r>
        <w:rPr>
          <w:rFonts w:ascii="微软雅黑" w:hAnsi="微软雅黑" w:eastAsia="微软雅黑"/>
          <w:sz w:val="22"/>
        </w:rPr>
        <w:t>短路优化：非推荐场景（精确查询/菜单浏览）工具结果直接返回，跳过第 2 次 LLM 调用，响应时间减半（从 11.5s 降至 5.5s）</w:t>
      </w:r>
    </w:p>
    <w:p w14:paraId="1BB1A36F">
      <w:pPr>
        <w:pStyle w:val="16"/>
      </w:pPr>
      <w:r>
        <w:rPr>
          <w:rFonts w:ascii="微软雅黑" w:hAnsi="微软雅黑" w:eastAsia="微软雅黑"/>
          <w:sz w:val="22"/>
        </w:rPr>
        <w:t>DSML 清洗：多层正则防护，清除 LLM 输出的 thinking 块、DSML 工具调用标签、控制字符，防止前端渲染方框</w:t>
      </w:r>
    </w:p>
    <w:p w14:paraId="44084616">
      <w:pPr>
        <w:pStyle w:val="16"/>
      </w:pPr>
      <w:r>
        <w:rPr>
          <w:rFonts w:ascii="微软雅黑" w:hAnsi="微软雅黑" w:eastAsia="微软雅黑"/>
          <w:sz w:val="22"/>
        </w:rPr>
        <w:t>防幻觉机制：System Prompt 中 7 条防幻觉规则，强制 LLM 先调用工具再回复，禁止编造菜品/价格</w:t>
      </w:r>
    </w:p>
    <w:p w14:paraId="5B5E83C2">
      <w:pPr>
        <w:pStyle w:val="16"/>
      </w:pPr>
      <w:r>
        <w:rPr>
          <w:rFonts w:ascii="微软雅黑" w:hAnsi="微软雅黑" w:eastAsia="微软雅黑"/>
          <w:sz w:val="22"/>
        </w:rPr>
        <w:t>DeepSeek 适配：针对 deepseek-v4-flash 的 thinking 模式做特殊处理，禁用 thinking 避免 content 为空</w:t>
      </w:r>
    </w:p>
    <w:p w14:paraId="397DCE21">
      <w:pPr>
        <w:pStyle w:val="4"/>
      </w:pPr>
      <w:r>
        <w:t>2.3 菜品知识库与规则引擎</w:t>
      </w:r>
    </w:p>
    <w:p w14:paraId="57E85542">
      <w:r>
        <w:rPr>
          <w:rFonts w:ascii="微软雅黑" w:hAnsi="微软雅黑" w:eastAsia="微软雅黑"/>
          <w:b w:val="0"/>
          <w:sz w:val="22"/>
        </w:rPr>
        <w:t>基于 ChromaDB 向量数据库 + 千问 text-embedding-v3（1024 维）构建的菜品知识库系统，包含 5 类数据源：</w:t>
      </w:r>
    </w:p>
    <w:p w14:paraId="5451D409">
      <w:pPr>
        <w:pStyle w:val="16"/>
      </w:pPr>
      <w:r>
        <w:rPr>
          <w:rFonts w:ascii="微软雅黑" w:hAnsi="微软雅黑" w:eastAsia="微软雅黑"/>
          <w:sz w:val="22"/>
        </w:rPr>
        <w:t>菜品辣度咸度分级表（Excel）：83 种菜品的辣度等级、咸度分级、热量等级</w:t>
      </w:r>
    </w:p>
    <w:p w14:paraId="04EE8222">
      <w:pPr>
        <w:pStyle w:val="16"/>
      </w:pPr>
      <w:r>
        <w:rPr>
          <w:rFonts w:ascii="微软雅黑" w:hAnsi="微软雅黑" w:eastAsia="微软雅黑"/>
          <w:sz w:val="22"/>
        </w:rPr>
        <w:t>水果过敏原信息（Excel）：20+ 种水果与野生菌的食用风险等级和建议</w:t>
      </w:r>
    </w:p>
    <w:p w14:paraId="2A3501F6">
      <w:pPr>
        <w:pStyle w:val="16"/>
      </w:pPr>
      <w:r>
        <w:rPr>
          <w:rFonts w:ascii="微软雅黑" w:hAnsi="微软雅黑" w:eastAsia="微软雅黑"/>
          <w:sz w:val="22"/>
        </w:rPr>
        <w:t>适合人群数据（Excel）：菜品按青年/儿童/老人/孕妇等标签分类</w:t>
      </w:r>
    </w:p>
    <w:p w14:paraId="74CAAC2D">
      <w:pPr>
        <w:pStyle w:val="16"/>
      </w:pPr>
      <w:r>
        <w:rPr>
          <w:rFonts w:ascii="微软雅黑" w:hAnsi="微软雅黑" w:eastAsia="微软雅黑"/>
          <w:sz w:val="22"/>
        </w:rPr>
        <w:t>菜品搭配关系（Word）：4 套预设套餐方案 + 避雷搭配建议</w:t>
      </w:r>
    </w:p>
    <w:p w14:paraId="5CA02CB5">
      <w:pPr>
        <w:pStyle w:val="16"/>
      </w:pPr>
      <w:r>
        <w:rPr>
          <w:rFonts w:ascii="微软雅黑" w:hAnsi="微软雅黑" w:eastAsia="微软雅黑"/>
          <w:sz w:val="22"/>
        </w:rPr>
        <w:t>菜品互斥规则（Word）：13 项菌子重复和口味冲突规则</w:t>
      </w:r>
    </w:p>
    <w:p w14:paraId="0F3BA62C">
      <w:r>
        <w:rPr>
          <w:rFonts w:ascii="微软雅黑" w:hAnsi="微软雅黑" w:eastAsia="微软雅黑"/>
          <w:b/>
          <w:sz w:val="22"/>
        </w:rPr>
        <w:t>规则引擎功能：</w:t>
      </w:r>
    </w:p>
    <w:p w14:paraId="2AF1AD5F">
      <w:pPr>
        <w:pStyle w:val="16"/>
      </w:pPr>
      <w:r>
        <w:rPr>
          <w:rFonts w:ascii="微软雅黑" w:hAnsi="微软雅黑" w:eastAsia="微软雅黑"/>
          <w:sz w:val="22"/>
        </w:rPr>
        <w:t>双向冲突图谱：从知识库规则文本中自动提取菜品名称，构建有向图冲突关系</w:t>
      </w:r>
    </w:p>
    <w:p w14:paraId="615812EC">
      <w:pPr>
        <w:pStyle w:val="16"/>
      </w:pPr>
      <w:r>
        <w:rPr>
          <w:rFonts w:ascii="微软雅黑" w:hAnsi="微软雅黑" w:eastAsia="微软雅黑"/>
          <w:sz w:val="22"/>
        </w:rPr>
        <w:t>推荐时自动过滤：在推荐流程中集成冲突检测，自动跳过与已选菜品冲突的候选</w:t>
      </w:r>
    </w:p>
    <w:p w14:paraId="77B617A1">
      <w:pPr>
        <w:pStyle w:val="16"/>
      </w:pPr>
      <w:r>
        <w:rPr>
          <w:rFonts w:ascii="微软雅黑" w:hAnsi="微软雅黑" w:eastAsia="微软雅黑"/>
          <w:sz w:val="22"/>
        </w:rPr>
        <w:t>冲突警告生成：检测到菜品组合冲突时，自动生成可读的警告文案</w:t>
      </w:r>
    </w:p>
    <w:p w14:paraId="4D424966">
      <w:pPr>
        <w:pStyle w:val="4"/>
      </w:pPr>
      <w:r>
        <w:t>2.4 购物车加购与下单模块</w:t>
      </w:r>
    </w:p>
    <w:p w14:paraId="7733CB7C">
      <w:r>
        <w:rPr>
          <w:rFonts w:ascii="微软雅黑" w:hAnsi="微软雅黑" w:eastAsia="微软雅黑"/>
          <w:b w:val="0"/>
          <w:sz w:val="22"/>
        </w:rPr>
        <w:t>集成收钱吧（全来店）支付网关，实现从推荐到下单的商业闭环：</w:t>
      </w:r>
    </w:p>
    <w:p w14:paraId="2B80F03D">
      <w:pPr>
        <w:pStyle w:val="16"/>
      </w:pPr>
      <w:r>
        <w:rPr>
          <w:rFonts w:ascii="微软雅黑" w:hAnsi="微软雅黑" w:eastAsia="微软雅黑"/>
          <w:sz w:val="22"/>
        </w:rPr>
        <w:t>RSA2 签名代理：后端持有私钥，前端无需接触密钥，安全完成加购请求签名</w:t>
      </w:r>
    </w:p>
    <w:p w14:paraId="5D819657">
      <w:pPr>
        <w:pStyle w:val="16"/>
      </w:pPr>
      <w:r>
        <w:rPr>
          <w:rFonts w:ascii="微软雅黑" w:hAnsi="微软雅黑" w:eastAsia="微软雅黑"/>
          <w:sz w:val="22"/>
        </w:rPr>
        <w:t>加购子 Agent（CartAgent）：基于 LLM 从自然语言提取菜名+数量，自动反查菜品 ID 后批量加购</w:t>
      </w:r>
    </w:p>
    <w:p w14:paraId="19E67B12">
      <w:pPr>
        <w:pStyle w:val="16"/>
      </w:pPr>
      <w:r>
        <w:rPr>
          <w:rFonts w:ascii="微软雅黑" w:hAnsi="微软雅黑" w:eastAsia="微软雅黑"/>
          <w:sz w:val="22"/>
        </w:rPr>
        <w:t>确认下单流程：前端解析推荐文本菜名 → 反查接口（/api/dish/resolve）→ 批量加购（/api/cart/batch-add）</w:t>
      </w:r>
    </w:p>
    <w:p w14:paraId="437955FC">
      <w:pPr>
        <w:pStyle w:val="16"/>
      </w:pPr>
      <w:r>
        <w:rPr>
          <w:rFonts w:ascii="微软雅黑" w:hAnsi="微软雅黑" w:eastAsia="微软雅黑"/>
          <w:sz w:val="22"/>
        </w:rPr>
        <w:t>降级容错：收钱吧网关未通时自动 mock 成功，保证演示链路可走通（mocked=True 标记）</w:t>
      </w:r>
    </w:p>
    <w:p w14:paraId="56148EF4">
      <w:pPr>
        <w:pStyle w:val="16"/>
      </w:pPr>
      <w:r>
        <w:rPr>
          <w:rFonts w:ascii="微软雅黑" w:hAnsi="微软雅黑" w:eastAsia="微软雅黑"/>
          <w:sz w:val="22"/>
        </w:rPr>
        <w:t>安全防护：购物车接口独立限流（每会话 10 次/分钟，每 IP 20 次/分钟），必须持有有效会话凭证</w:t>
      </w:r>
    </w:p>
    <w:p w14:paraId="56C57185">
      <w:pPr>
        <w:pStyle w:val="4"/>
      </w:pPr>
      <w:r>
        <w:t>2.5 高并发与安全防护体系</w:t>
      </w:r>
    </w:p>
    <w:p w14:paraId="56411BE8">
      <w:r>
        <w:rPr>
          <w:rFonts w:ascii="微软雅黑" w:hAnsi="微软雅黑" w:eastAsia="微软雅黑"/>
          <w:b w:val="0"/>
          <w:sz w:val="22"/>
        </w:rPr>
        <w:t>系统从架构层面实现了完整的高并发支撑和安全防护：</w:t>
      </w:r>
    </w:p>
    <w:p w14:paraId="0A39A683">
      <w:r>
        <w:rPr>
          <w:rFonts w:ascii="微软雅黑" w:hAnsi="微软雅黑" w:eastAsia="微软雅黑"/>
          <w:b/>
          <w:sz w:val="22"/>
        </w:rPr>
        <w:t>高并发设计：</w:t>
      </w:r>
    </w:p>
    <w:p w14:paraId="6EFBAFF2">
      <w:pPr>
        <w:pStyle w:val="16"/>
      </w:pPr>
      <w:r>
        <w:rPr>
          <w:rFonts w:ascii="微软雅黑" w:hAnsi="微软雅黑" w:eastAsia="微软雅黑"/>
          <w:sz w:val="22"/>
        </w:rPr>
        <w:t>多 worker 部署：gunicorn + UvicornWorker，worker 数 = CPU 核心数 × 2 + 1</w:t>
      </w:r>
    </w:p>
    <w:p w14:paraId="76707C8B">
      <w:pPr>
        <w:pStyle w:val="16"/>
      </w:pPr>
      <w:r>
        <w:rPr>
          <w:rFonts w:ascii="微软雅黑" w:hAnsi="微软雅黑" w:eastAsia="微软雅黑"/>
          <w:sz w:val="22"/>
        </w:rPr>
        <w:t>连接池管理：MySQL 使用 DBUtils PooledDB，单 worker 20 连接，总连接数 ≤ max_connections × 0.8</w:t>
      </w:r>
    </w:p>
    <w:p w14:paraId="22AED4B6">
      <w:pPr>
        <w:pStyle w:val="16"/>
      </w:pPr>
      <w:r>
        <w:rPr>
          <w:rFonts w:ascii="微软雅黑" w:hAnsi="微软雅黑" w:eastAsia="微软雅黑"/>
          <w:sz w:val="22"/>
        </w:rPr>
        <w:t>Redis 外部化：会话历史 + 限流计数 + 分布式锁全部存入 Redis，多 worker 共享，杜绝串号</w:t>
      </w:r>
    </w:p>
    <w:p w14:paraId="3615EBB4">
      <w:pPr>
        <w:pStyle w:val="16"/>
      </w:pPr>
      <w:r>
        <w:rPr>
          <w:rFonts w:ascii="微软雅黑" w:hAnsi="微软雅黑" w:eastAsia="微软雅黑"/>
          <w:sz w:val="22"/>
        </w:rPr>
        <w:t>背压机制：asyncio.Semaphore 限制单 worker 并发 LLM 调用（MAX_CONCURRENT_CHATS=20），超限立即 503</w:t>
      </w:r>
    </w:p>
    <w:p w14:paraId="0AA7F222">
      <w:pPr>
        <w:pStyle w:val="16"/>
      </w:pPr>
      <w:r>
        <w:rPr>
          <w:rFonts w:ascii="微软雅黑" w:hAnsi="微软雅黑" w:eastAsia="微软雅黑"/>
          <w:sz w:val="22"/>
        </w:rPr>
        <w:t>请求超时：LLM_REQUEST_TIMEOUT=30s 硬约束，防止慢请求堆积</w:t>
      </w:r>
    </w:p>
    <w:p w14:paraId="1DB669EF">
      <w:pPr>
        <w:pStyle w:val="16"/>
      </w:pPr>
      <w:r>
        <w:rPr>
          <w:rFonts w:ascii="微软雅黑" w:hAnsi="微软雅黑" w:eastAsia="微软雅黑"/>
          <w:sz w:val="22"/>
        </w:rPr>
        <w:t>优雅关停：gunicorn graceful_timeout=75s，SIGTERM 后等待 in-flight 请求完成</w:t>
      </w:r>
    </w:p>
    <w:p w14:paraId="49A081DA">
      <w:r>
        <w:rPr>
          <w:rFonts w:ascii="微软雅黑" w:hAnsi="微软雅黑" w:eastAsia="微软雅黑"/>
          <w:b/>
          <w:sz w:val="22"/>
        </w:rPr>
        <w:t>安全防护：</w:t>
      </w:r>
    </w:p>
    <w:p w14:paraId="59FFA8F4">
      <w:pPr>
        <w:pStyle w:val="16"/>
      </w:pPr>
      <w:r>
        <w:rPr>
          <w:rFonts w:ascii="微软雅黑" w:hAnsi="微软雅黑" w:eastAsia="微软雅黑"/>
          <w:sz w:val="22"/>
        </w:rPr>
        <w:t>SQL 注入防护：全面使用参数化查询（cursor.execute(sql, params)），禁止字符串拼接 SQL；分类/辣度参数白名单校验</w:t>
      </w:r>
    </w:p>
    <w:p w14:paraId="47E8A242">
      <w:pPr>
        <w:pStyle w:val="16"/>
      </w:pPr>
      <w:r>
        <w:rPr>
          <w:rFonts w:ascii="微软雅黑" w:hAnsi="微软雅黑" w:eastAsia="微软雅黑"/>
          <w:sz w:val="22"/>
        </w:rPr>
        <w:t>会话鉴权（C3 IDOR 防御）：session_token 签发/校验机制，常数时间比较防时序攻击，购物车/reset 必须持有有效 token</w:t>
      </w:r>
    </w:p>
    <w:p w14:paraId="6563BF67">
      <w:pPr>
        <w:pStyle w:val="16"/>
      </w:pPr>
      <w:r>
        <w:rPr>
          <w:rFonts w:ascii="微软雅黑" w:hAnsi="微软雅黑" w:eastAsia="微软雅黑"/>
          <w:sz w:val="22"/>
        </w:rPr>
        <w:t>三层限流：对话限流（每会话 30 次/分钟 + 每 IP 60 次/分钟）、购物车限流（每会话 10 次/分钟 + 每 IP 20 次/分钟）、会话管理限流</w:t>
      </w:r>
    </w:p>
    <w:p w14:paraId="6D04CD3D">
      <w:pPr>
        <w:pStyle w:val="16"/>
      </w:pPr>
      <w:r>
        <w:rPr>
          <w:rFonts w:ascii="微软雅黑" w:hAnsi="微软雅黑" w:eastAsia="微软雅黑"/>
          <w:sz w:val="22"/>
        </w:rPr>
        <w:t>CORS 白名单：环境变量配置允许的来源域名，禁止通配符 *，仅允许 GET/POST 方法</w:t>
      </w:r>
    </w:p>
    <w:p w14:paraId="230B8E79">
      <w:pPr>
        <w:pStyle w:val="16"/>
      </w:pPr>
      <w:r>
        <w:rPr>
          <w:rFonts w:ascii="微软雅黑" w:hAnsi="微软雅黑" w:eastAsia="微软雅黑"/>
          <w:sz w:val="22"/>
        </w:rPr>
        <w:t>X-Forwarded-For 安全解析：仅当 TCP 直连来源是可信代理（CIDR 白名单）时才解析 XFF</w:t>
      </w:r>
    </w:p>
    <w:p w14:paraId="617FC8F0">
      <w:pPr>
        <w:pStyle w:val="16"/>
      </w:pPr>
      <w:r>
        <w:rPr>
          <w:rFonts w:ascii="微软雅黑" w:hAnsi="微软雅黑" w:eastAsia="微软雅黑"/>
          <w:sz w:val="22"/>
        </w:rPr>
        <w:t>查询硬约束：所有 SELECT 注入 MAX_EXECUTION_TIME(5000) 优化器提示 + LIMIT 兜底</w:t>
      </w:r>
    </w:p>
    <w:p w14:paraId="472BABDA">
      <w:pPr>
        <w:pStyle w:val="16"/>
      </w:pPr>
      <w:r>
        <w:rPr>
          <w:rFonts w:ascii="微软雅黑" w:hAnsi="微软雅黑" w:eastAsia="微软雅黑"/>
          <w:sz w:val="22"/>
        </w:rPr>
        <w:t>异常信息保护：API 层只返回通用错误信息，内部细节仅记日志</w:t>
      </w:r>
    </w:p>
    <w:p w14:paraId="1B6DCB43">
      <w:pPr>
        <w:pStyle w:val="4"/>
      </w:pPr>
      <w:r>
        <w:t>2.6 前端交互界面</w:t>
      </w:r>
    </w:p>
    <w:p w14:paraId="5AC1826C">
      <w:r>
        <w:rPr>
          <w:rFonts w:ascii="微软雅黑" w:hAnsi="微软雅黑" w:eastAsia="微软雅黑"/>
          <w:b w:val="0"/>
          <w:sz w:val="22"/>
        </w:rPr>
        <w:t>前端为纯 HTML/CSS/JS 单页应用（index.html），提供完整的对话交互体验：</w:t>
      </w:r>
    </w:p>
    <w:p w14:paraId="21DDC113">
      <w:pPr>
        <w:pStyle w:val="16"/>
      </w:pPr>
      <w:r>
        <w:rPr>
          <w:rFonts w:ascii="微软雅黑" w:hAnsi="微软雅黑" w:eastAsia="微软雅黑"/>
          <w:sz w:val="22"/>
        </w:rPr>
        <w:t>对话式聊天界面：支持用户消息输入、AI 回复展示、加载状态、错误提示</w:t>
      </w:r>
    </w:p>
    <w:p w14:paraId="35409BC0">
      <w:pPr>
        <w:pStyle w:val="16"/>
      </w:pPr>
      <w:r>
        <w:rPr>
          <w:rFonts w:ascii="微软雅黑" w:hAnsi="微软雅黑" w:eastAsia="微软雅黑"/>
          <w:sz w:val="22"/>
        </w:rPr>
        <w:t>推荐结果可视化：菜品按分类分组展示，包含序号、菜名、价格、辣度、招牌标签，合计总价高亮显示</w:t>
      </w:r>
    </w:p>
    <w:p w14:paraId="031A69A2">
      <w:pPr>
        <w:pStyle w:val="16"/>
      </w:pPr>
      <w:r>
        <w:rPr>
          <w:rFonts w:ascii="微软雅黑" w:hAnsi="微软雅黑" w:eastAsia="微软雅黑"/>
          <w:sz w:val="22"/>
        </w:rPr>
        <w:t>推荐理由展示：独有蓝色背景推荐理由区域，展示规则避让、过敏原提示等上下文信息</w:t>
      </w:r>
    </w:p>
    <w:p w14:paraId="5BDD8062">
      <w:pPr>
        <w:pStyle w:val="16"/>
      </w:pPr>
      <w:r>
        <w:rPr>
          <w:rFonts w:ascii="微软雅黑" w:hAnsi="微软雅黑" w:eastAsia="微软雅黑"/>
          <w:sz w:val="22"/>
        </w:rPr>
        <w:t>快捷操作面板：提供人数选择、口味偏好、人群类型等快捷按钮，降低用户输入门槛</w:t>
      </w:r>
    </w:p>
    <w:p w14:paraId="0A4A67B2">
      <w:pPr>
        <w:pStyle w:val="16"/>
      </w:pPr>
      <w:r>
        <w:rPr>
          <w:rFonts w:ascii="微软雅黑" w:hAnsi="微软雅黑" w:eastAsia="微软雅黑"/>
          <w:sz w:val="22"/>
        </w:rPr>
        <w:t>会话管理：支持重置对话、显示会话 ID、自动维护 session_token 鉴权</w:t>
      </w:r>
    </w:p>
    <w:p w14:paraId="3C549F0A">
      <w:pPr>
        <w:pStyle w:val="4"/>
      </w:pPr>
      <w:r>
        <w:t>2.7 部署与运维</w:t>
      </w:r>
    </w:p>
    <w:p w14:paraId="5A893172">
      <w:pPr>
        <w:pStyle w:val="16"/>
      </w:pPr>
      <w:r>
        <w:rPr>
          <w:rFonts w:ascii="微软雅黑" w:hAnsi="微软雅黑" w:eastAsia="微软雅黑"/>
          <w:sz w:val="22"/>
        </w:rPr>
        <w:t>Docker 部署：Dockerfile 构建生产镜像（基于 python:3.11-slim），国内镜像源加速，docker-compose 编排 app + redis</w:t>
      </w:r>
    </w:p>
    <w:p w14:paraId="01D185F3">
      <w:pPr>
        <w:pStyle w:val="16"/>
      </w:pPr>
      <w:r>
        <w:rPr>
          <w:rFonts w:ascii="微软雅黑" w:hAnsi="微软雅黑" w:eastAsia="微软雅黑"/>
          <w:sz w:val="22"/>
        </w:rPr>
        <w:t>K8s 部署：完整的 Deployment、Service(NodePort)、ConfigMap、Secret、Namespace 配置，就绪探针 + 存活探针</w:t>
      </w:r>
    </w:p>
    <w:p w14:paraId="70C0F145">
      <w:pPr>
        <w:pStyle w:val="16"/>
      </w:pPr>
      <w:r>
        <w:rPr>
          <w:rFonts w:ascii="微软雅黑" w:hAnsi="微软雅黑" w:eastAsia="微软雅黑"/>
          <w:sz w:val="22"/>
        </w:rPr>
        <w:t>一键部署脚本（deploy.sh）：8 步自动化部署（系统依赖→MySQL→Redis→代码拉取→虚拟环境→数据库初始化→systemd 服务→Nginx 配置）</w:t>
      </w:r>
    </w:p>
    <w:p w14:paraId="42695E63">
      <w:pPr>
        <w:pStyle w:val="16"/>
      </w:pPr>
      <w:r>
        <w:rPr>
          <w:rFonts w:ascii="微软雅黑" w:hAnsi="微软雅黑" w:eastAsia="微软雅黑"/>
          <w:sz w:val="22"/>
        </w:rPr>
        <w:t>健康检查：/api/health 端点包含 DB 探活 + Redis 探活 + KB 探活，依赖不可用时返回 503 供 LB 摘流</w:t>
      </w:r>
    </w:p>
    <w:p w14:paraId="3A7AA651">
      <w:pPr>
        <w:pStyle w:val="16"/>
      </w:pPr>
      <w:r>
        <w:rPr>
          <w:rFonts w:ascii="微软雅黑" w:hAnsi="微软雅黑" w:eastAsia="微软雅黑"/>
          <w:sz w:val="22"/>
        </w:rPr>
        <w:t>日志体系：Python logging 按级别输出，gunicorn accesslog/errorlog 可配置，systemd journalctl 集中管理</w:t>
      </w:r>
    </w:p>
    <w:p w14:paraId="0C5DB0AE">
      <w:r>
        <w:br w:type="page"/>
      </w:r>
    </w:p>
    <w:p w14:paraId="73E8A352">
      <w:pPr>
        <w:pStyle w:val="3"/>
      </w:pPr>
      <w:r>
        <w:t>三、核心代码与关键实现</w:t>
      </w:r>
    </w:p>
    <w:p w14:paraId="42ACA140">
      <w:r>
        <w:rPr>
          <w:rFonts w:ascii="微软雅黑" w:hAnsi="微软雅黑" w:eastAsia="微软雅黑"/>
          <w:b w:val="0"/>
          <w:sz w:val="22"/>
        </w:rPr>
        <w:t>以下提炼项目中最关键的核心代码片段，每个片段标注技术栈、解决的技术难点和代码逻辑说明。</w:t>
      </w:r>
    </w:p>
    <w:p w14:paraId="29BD5C4D">
      <w:pPr>
        <w:pStyle w:val="4"/>
      </w:pPr>
      <w:r>
        <w:t>3.1 Agent 智能体核心架构（关键技术栈：LangChain 1.0 + DeepSeek-V4-Flash）</w:t>
      </w:r>
    </w:p>
    <w:p w14:paraId="17236D2A">
      <w:r>
        <w:rPr>
          <w:rFonts w:ascii="微软雅黑" w:hAnsi="微软雅黑" w:eastAsia="微软雅黑"/>
          <w:b w:val="0"/>
          <w:sz w:val="22"/>
        </w:rPr>
        <w:t>难点：需要实现 LLM 工具调用 + 短路优化 + DSML 标签清洗 + 防幻觉 + DeepSeek 适配，在保证回复质量的同时降低延迟。</w:t>
      </w:r>
    </w:p>
    <w:p w14:paraId="2308B003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"""基于 LangChain 1.0 的无状态点餐智能体（短路优化版）"""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chat(self, user_input: str, history: list, membership_level: str = "") -&gt; tuple[str, list]: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1. 构建消息（System Prompt + 历史 + 用户输入）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messages = [SystemMessage(content=SYSTEM_PROMPT)] + list(history) + [HumanMessage(content=user_message)]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2. 第 1 次 LLM 调用：决策调用哪个工具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ai_msg = self.llm_with_tools.invoke(messages)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3. 无工具调用 → 直接返回（闲聊场景）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not ai_msg.tool_calls: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response = self._strip_dsml(ai_msg.content or "")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return response, [HumanMessage(content=user_input), AIMessage(content=response)]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4. 执行工具调用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for tc in ai_msg.tool_calls: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tool = self.tool_map.get(tc["name"])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if tool: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result = tool.invoke(tc["args"])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messages.append(ToolMessage(content=result, tool_call_id=tc["id"]))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5. 短路判断：非推荐/知识库场景的结果为完整回复时直接返回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_TOOLS_NEED_LLM_REWRITE = {"recommend_dishes", "search_dish_knowledge", ...}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need_rewrite = any(tc["name"] in _TOOLS_NEED_LLM_REWRITE for tc in ai_msg.tool_calls)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tool_results and not need_rewrite: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if self._is_complete_response(tool_results[-1]):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return tool_results[-1], [...]  # 跳过第 2 次 LLM 调用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6. 第 2 次 LLM 调用：综合工具结果生成口语化回复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final_msg = self.llm.invoke(messages)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self._strip_dsml(final_msg.content or ""), [...]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@staticmethod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_strip_dsml(text: str) -&gt; str: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"""清除 LLM 返回中的 DSML 标签、think 块、控制字符"""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text = _THINK_BLOCK_RE.sub("", text)   # 移除  thinking... response 块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text = _DSML_BLOCK_RE.sub("", text)     # 移除 DSML 工具调用配对块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text = _DSML_TAG_RE.sub("", text)       # 移除孤立 DSML 标签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剔除不可打印 Unicode 控制字符（防止前端渲染方框 □）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text = "".join(ch for ch in text if ch in ("\n", "\r", "\t") or ord(ch) &gt;= 0x20)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text.strip()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48406767">
      <w:r>
        <w:rPr>
          <w:rFonts w:ascii="微软雅黑" w:hAnsi="微软雅黑" w:eastAsia="微软雅黑"/>
          <w:b w:val="0"/>
          <w:sz w:val="22"/>
        </w:rPr>
        <w:t>代码说明：该模块实现了 Agent 的核心调度逻辑。短路优化将非推荐场景的响应时间从 11.5s 降至 5.5s（节省一次 LLM 调用）。DSML 清洗通过 4 层正则防护，解决了 DeepSeek-V4-Flash 偶尔将工具调用"假装"写成 DSML 文本而非真正触发 function calling 的问题。</w:t>
      </w:r>
    </w:p>
    <w:p w14:paraId="05E47DA5">
      <w:pPr>
        <w:pStyle w:val="4"/>
      </w:pPr>
      <w:r>
        <w:t>3.2 推荐算法引擎（关键技术栈：Python + 多维度评分 + 规则引擎）</w:t>
      </w:r>
    </w:p>
    <w:p w14:paraId="6170794D">
      <w:r>
        <w:rPr>
          <w:rFonts w:ascii="微软雅黑" w:hAnsi="微软雅黑" w:eastAsia="微软雅黑"/>
          <w:b w:val="0"/>
          <w:sz w:val="22"/>
        </w:rPr>
        <w:t>难点：需要在 83 种菜品中，根据 10+ 维度（人数、口味、人群、健康、天气、季节、过敏原、会员等级、品类平衡、互斥规则）实时生成个性化推荐方案，同时保证每次推荐的差异性。</w:t>
      </w:r>
    </w:p>
    <w:p w14:paraId="496808EF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def recommend_dishes(people_count=0, taste="", customer_type="", health_tags="",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     weather="", season="", allergen_avoid="", include_drinks=True,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     include_staple=True, include_soup=True, exclude_dishes="",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     membership_level=""):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"""智能推荐：多维度评分 + 分类均衡 + 规则引擎冲突检测"""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双源合并：MySQL 结构化数据 + 向量库权威属性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all_dishes = get_merged_dishes()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candidates = list(all_dishes)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1. 口味筛选（带渐进降级：特辣→中辣→微辣→不限）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candidates = _filter_by_taste(candidates, taste)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2. 人群筛选 + 场景过滤（儿童餐等）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candidates = _filter_by_customer_type(candidates, customer_type)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candidates = _filter_by_scene(candidates, customer_type)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3. 过敏原排除（字段过滤 + 菜名关键词兜底）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candidates = _filter_by_allergens(candidates, avoid_list)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4. 品类开关过滤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if not include_drinks: candidates = [d for d in candidates if d.category != "甜饮品"]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5. 锅底强制推荐（火锅店业务硬约束）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pot_pool = _filter_by_allergens(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[d for d in all_dishes if d.category == "菌汤锅底" and "锅" in d.name], avoid_list)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if pot_pool: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recommended.append(random.choice(pot_pool))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6. 多样化推荐：多轮选择 + 分类权重 + 规则冲突检测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for round_num in range(3):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round_num == 0: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# 第一轮：优先高权重分类，每分类最多 2 道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_select_by_category_weights(...)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elif round_num == 1: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# 第二轮：放宽分类限制，每分类最多 3 道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_select_by_category_weights(...)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else: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# 第三轮：从剩余菜品随机选择，应用所有过滤条件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_select_from_remaining(...)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7. 饮品保障：include_drinks=True 但无饮品时自动替换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8. 格式化输出 + 生成结构化上下文供 LLM 润色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4ECA7C62">
      <w:r>
        <w:rPr>
          <w:rFonts w:ascii="微软雅黑" w:hAnsi="微软雅黑" w:eastAsia="微软雅黑"/>
          <w:b w:val="0"/>
          <w:sz w:val="22"/>
        </w:rPr>
        <w:t>代码说明：推荐算法采用"多轮渐进式选择"策略。第一轮严格按分类权重（每分类最多 2 道），第二轮放宽至 3 道，第三轮从剩余池随机选择。每轮均集成规则引擎冲突检测，自动跳过与已选菜品冲突的候选。口味降级机制确保即使特辣无结果也能给出合理推荐。</w:t>
      </w:r>
    </w:p>
    <w:p w14:paraId="08343B53">
      <w:pPr>
        <w:pStyle w:val="4"/>
      </w:pPr>
      <w:r>
        <w:t>3.3 双源数据合并（关键技术栈：ChromaDB 向量库 + MySQL 关系数据库）</w:t>
      </w:r>
    </w:p>
    <w:p w14:paraId="68C5F1AA">
      <w:r>
        <w:rPr>
          <w:rFonts w:ascii="微软雅黑" w:hAnsi="微软雅黑" w:eastAsia="微软雅黑"/>
          <w:b w:val="0"/>
          <w:sz w:val="22"/>
        </w:rPr>
        <w:t>难点：向量库存储辣度/过敏原/人群的权威数据，MySQL 存储价格/分类/毛利率的结构化数据，两者菜名可能不完全一致，需要精确匹配并补全空字段。</w:t>
      </w:r>
    </w:p>
    <w:p w14:paraId="26FEA8B3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'''双源合并：MySQL 结构化数据 + 向量库权威属性'''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mysql_dishes = get_all_dishes()          # 价格、分类、毛利率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kb_profiles = _load_kb_profiles()        # 辣度、过敏原、人群、饮食标签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for dish in mysql_dishes: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kb_meta = kb_profiles.get(dish.name, {})  # 按菜名精确匹配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merged = _merge_dish_with_kb(dish, kb_meta)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补全规则（向量库为权威源，仅在 MySQL 字段为空时补全）：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- spicy_level:  MySQL 空 → 用向量库 spice_level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- allergens:    MySQL 空 → 解析向量库 allergen_info 文本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- suitable_for: MySQL 空 → 用向量库 suitable_crowd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- dietary_tags: MySQL 空 → 用向量库 calorie + property 推导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- description:  MySQL 空 → 用向量库多字段拼接'''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def _parse_kb_allergen_info(allergen_info: str) -&gt; list[str]: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'''解析向量库过敏原文本：'不含香菜，不含葱，含花生' → ['花生']'''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for kb_cat in _KB_ALLERGEN_CATEGORIES: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contain_marker = f"含{kb_cat}"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exclude_marker = f"不含{kb_cat}"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contain_marker in allergen_info and exclude_marker not in allergen_info: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contains.append(_KB_ALLERGEN_ALIASES.get(kb_cat, kb_cat))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50FCD043">
      <w:r>
        <w:rPr>
          <w:rFonts w:ascii="微软雅黑" w:hAnsi="微软雅黑" w:eastAsia="微软雅黑"/>
          <w:b w:val="0"/>
          <w:sz w:val="22"/>
        </w:rPr>
        <w:t>代码说明：双源合并解决了 MySQL 中部分菜品过敏原/辣度数据缺失的问题。向量库作为权威数据源补全空字段，同时记录已验证过敏原的菜名集合（_kb_allergen_verified），用于后续过敏原过滤时区分"明确不含"和"数据缺失"两种情况，避免误杀。</w:t>
      </w:r>
    </w:p>
    <w:p w14:paraId="215E0A5F">
      <w:pPr>
        <w:pStyle w:val="4"/>
      </w:pPr>
      <w:r>
        <w:t>3.4 规则引擎冲突检测（关键技术栈：Python + 图论 + 知识库规则解析）</w:t>
      </w:r>
    </w:p>
    <w:p w14:paraId="622178CC">
      <w:r>
        <w:rPr>
          <w:rFonts w:ascii="微软雅黑" w:hAnsi="微软雅黑" w:eastAsia="微软雅黑"/>
          <w:b w:val="0"/>
          <w:sz w:val="22"/>
        </w:rPr>
        <w:t>难点：从知识库 Word 文档中自动提取 13 项互斥规则文本，解析出涉及的菜品名称，构建双向冲突图谱，在推荐时 O(1) 检测冲突。</w:t>
      </w:r>
    </w:p>
    <w:p w14:paraId="647C4C71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_load(self):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"""从知识库加载规则，构建冲突图谱"""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1. 加载互斥规则 + 避雷搭配（从 ChromaDB 批量读取）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all_rules = get_all_exclusion_rules() + get_all_avoid_combos()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2. 解析每条规则，在规则文本中查找菜品名称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for rule in all_rules: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matched_dishes = self._find_dish_names_in_text(rule["text"], dish_names_set)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if len(matched_dishes) &gt;= 2: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# 建立双向冲突关系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for d1, d2 in combinations(matched_dishes, 2):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    self.conflict_map.setdefault(d1, set()).add(d2)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        self.conflict_map.setdefault(d2, set()).add(d1)  # 双向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has_conflict(self, dish_name: str, selected_names: set[str]) -&gt; bool: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"""O(1) 冲突检测"""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conflicts = self.conflict_map.get(dish_name, set())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bool(conflicts &amp; selected_names)  # 集合交集判断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12776D2D">
      <w:r>
        <w:rPr>
          <w:rFonts w:ascii="微软雅黑" w:hAnsi="微软雅黑" w:eastAsia="微软雅黑"/>
          <w:b w:val="0"/>
          <w:sz w:val="22"/>
        </w:rPr>
        <w:t>代码说明：规则引擎在启动时预加载所有规则，构建双向冲突图谱（dict + set），冲突检测为 O(1) 集合交集运算。支持从自然语言规则文本中自动提取菜品名称，无需手动标注冲突关系。规则引擎加载失败时静默降级，不阻塞推荐流程。</w:t>
      </w:r>
    </w:p>
    <w:p w14:paraId="2A197D9F">
      <w:pPr>
        <w:pStyle w:val="4"/>
      </w:pPr>
      <w:r>
        <w:t>3.5 会话管理与分布式锁（关键技术栈：Redis + Lua 脚本 + 分布式锁）</w:t>
      </w:r>
    </w:p>
    <w:p w14:paraId="2A6E401E">
      <w:r>
        <w:rPr>
          <w:rFonts w:ascii="微软雅黑" w:hAnsi="微软雅黑" w:eastAsia="微软雅黑"/>
          <w:b w:val="0"/>
          <w:sz w:val="22"/>
        </w:rPr>
        <w:t>难点：多 worker 模式下，同一会话的并发请求会导致 load-modify-save 竞态（历史覆写丢失）。需要跨进程的分布式锁来串行化同一会话的请求。</w:t>
      </w:r>
    </w:p>
    <w:p w14:paraId="6D9362D6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chat(self, session_id, user_input, membership_level=""):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"""加载历史 → 调用 agent → 回写历史（带分布式锁保护）"""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lock_token = self._acquire_lock(session_id)  # 获取每会话锁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try: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history = self._load_history(session_id)  # 从 Redis 加载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response, new_msgs = self.agent.chat(user_input, history, membership_level)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self._save_history(session_id, history + new_msgs)  # 回写 Redis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return response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finally: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self._release_lock(session_id, lock_token)  # 释放锁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_acquire_lock(self, session_id):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"""Redis 分布式锁：SET NX EX，TTL 兜底防死锁"""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token = str(uuid.uuid4())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ok = self.redis.set(f"menu:session:lock:{session_id}", token, nx=True, ex=45)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not ok: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raise SessionBusyError(session_id)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token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_release_lock(self, session_id, token):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"""Lua 脚本原子释放：仅当 token 匹配时才删除"""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self.redis.eval(_RELEASE_LOCK_SCRIPT, 1, lock_key, token)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170ADEC2">
      <w:r>
        <w:rPr>
          <w:rFonts w:ascii="微软雅黑" w:hAnsi="微软雅黑" w:eastAsia="微软雅黑"/>
          <w:b w:val="0"/>
          <w:sz w:val="22"/>
        </w:rPr>
        <w:t>代码说明：通过 Redis SET NX EX 实现跨 worker 的分布式锁，TTL 为 45 秒（≥ LLM_REQUEST_TIMEOUT + 余量），防止持有锁的请求崩溃导致会话永久锁死。释放锁使用 Lua 脚本保证原子性，仅当 token 匹配时才删除，防止误删他人持有的锁。</w:t>
      </w:r>
    </w:p>
    <w:p w14:paraId="109B30FF">
      <w:pPr>
        <w:pStyle w:val="4"/>
      </w:pPr>
      <w:r>
        <w:t>3.6 三层限流防护体系（关键技术栈：Redis 固定窗口 + Pipeline 原子操作）</w:t>
      </w:r>
    </w:p>
    <w:p w14:paraId="13570972">
      <w:r>
        <w:rPr>
          <w:rFonts w:ascii="微软雅黑" w:hAnsi="微软雅黑" w:eastAsia="微软雅黑"/>
          <w:b w:val="0"/>
          <w:sz w:val="22"/>
        </w:rPr>
        <w:t>难点：多 worker 模式下，进程内限流会被 worker 数倍绕过。需要 Redis 共享计数，且保证 INCR+EXPIRE 的原子性。</w:t>
      </w:r>
    </w:p>
    <w:p w14:paraId="149E0BE6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"""Redis 固定窗口限流（多 worker 共享计数）"""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def allow(self, key: str) -&gt; tuple[bool, int]: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now = int(time.time())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bucket = now - (now % self.window_seconds)  # 时间桶对齐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rkey = f"{self.prefix}:{bucket}:{key}"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# Pipeline 原子执行 INCR + EXPIRE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pipe = self.redis.pipeline(transaction=True)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pipe.incr(rkey)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pipe.expire(rkey, self.window_seconds * 2)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count, _ = pipe.execute()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if count &gt; self.max_requests: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ttl = self.redis.ttl(rkey)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return False, max(1, ttl)  # 返回 retry_after 秒数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True, 0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352003AE">
      <w:r>
        <w:rPr>
          <w:rFonts w:ascii="微软雅黑" w:hAnsi="微软雅黑" w:eastAsia="微软雅黑"/>
          <w:b w:val="0"/>
          <w:sz w:val="22"/>
        </w:rPr>
        <w:t>代码说明：采用时间桶对齐的固定窗口算法，同一窗口内所有请求命中同一计数器。Redis Pipeline 保证 INCR+EXPIRE 的原子性，EXPIRE 幂等设置（覆盖也无害）。Redis 故障时抛异常由 API 层返回 503，绝不静默放行（防止 LLM 被打爆）。</w:t>
      </w:r>
    </w:p>
    <w:p w14:paraId="783543C8">
      <w:pPr>
        <w:pStyle w:val="4"/>
      </w:pPr>
      <w:r>
        <w:t>3.7 收钱吧网关 RSA2 签名代理（关键技术栈：cryptography + RSA2 + httpx）</w:t>
      </w:r>
    </w:p>
    <w:p w14:paraId="3CC52C7E">
      <w:r>
        <w:rPr>
          <w:rFonts w:ascii="微软雅黑" w:hAnsi="微软雅黑" w:eastAsia="微软雅黑"/>
          <w:b w:val="0"/>
          <w:sz w:val="22"/>
        </w:rPr>
        <w:t>难点：收钱吧网关要求公共参数（appId/format/charset/signType/timestamp/version/method/bizContent/sign）全部放在 HTTP 请求头中，签名算法为 RSA2（SHA256withRSA），需兼容 PKCS#1 和 PKCS#8 两种私钥格式。</w:t>
      </w:r>
    </w:p>
    <w:p w14:paraId="03437710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```python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"""按收钱吧规则生成 RSA2 签名"""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1. 过滤空值 → 按 key ASCII 字典序排序 → 拼成 key=value&amp;key=value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filtered = {k: v for k, v in params.items() if v not in (None, "", [])}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sorted_keys = sorted(filtered.keys())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string_a = "&amp;".join(f"{k}={filtered[k]}" for k in sorted_keys)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2. RSA2 签名（SHA256withRSA, PKCS#1 v1.5）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key, padding, hashes = _load_signer()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signature = key.sign(string_a.encode("utf-8"), padding.PKCS1v15(), hashes.SHA256())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return base64.b64encode(signature).decode("utf-8")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def _load_signer():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"""兼容 PKCS#1 / PKCS#8 / 纯 Base64 三种私钥格式"""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if "BEGIN" in pem: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return serialization.load_pem_private_key(pem.encode(), password=None)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# 纯 Base64：自动补全 PEM 头尾，尝试两种格式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for header, footer in [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("-----BEGIN PRIVATE KEY-----", "-----END PRIVATE KEY-----"),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("-----BEGIN RSA PRIVATE KEY-----", "-----END RSA PRIVATE KEY-----"),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]: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try: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    return serialization.load_pem_private_key(pem_attempt.encode(), password=None)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  except: continue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3CC310B9">
      <w:r>
        <w:rPr>
          <w:rFonts w:ascii="微软雅黑" w:hAnsi="微软雅黑" w:eastAsia="微软雅黑"/>
          <w:b w:val="0"/>
          <w:sz w:val="22"/>
        </w:rPr>
        <w:t>代码说明：该模块实现了收钱吧网关的完整接入流程。签名算法遵循收钱吧规范（过滤空值→ASCII 排序→拼接→RSA2 签名→Base64 编码）。私钥加载兼容 3 种格式，异常信息仅记日志不回传客户端（安全防护）。支持同步/异步两种调用方式，CartAgent 在 asyncio.to_thread 上下文中使用同步版。</w:t>
      </w:r>
    </w:p>
    <w:p w14:paraId="6F0601EF">
      <w:r>
        <w:br w:type="page"/>
      </w:r>
    </w:p>
    <w:p w14:paraId="3258C9DC">
      <w:pPr>
        <w:pStyle w:val="3"/>
      </w:pPr>
      <w:r>
        <w:t>四、项目展示结果</w:t>
      </w:r>
    </w:p>
    <w:p w14:paraId="533D79B1">
      <w:pPr>
        <w:pStyle w:val="4"/>
      </w:pPr>
      <w:r>
        <w:t>4.1 运行效果</w:t>
      </w:r>
    </w:p>
    <w:p w14:paraId="5CF109EA">
      <w:r>
        <w:rPr>
          <w:rFonts w:ascii="微软雅黑" w:hAnsi="微软雅黑" w:eastAsia="微软雅黑"/>
          <w:b w:val="0"/>
          <w:sz w:val="22"/>
        </w:rPr>
        <w:t>系统已在公网 IP 118.178.123.31 上完成部署验证，整体运行稳定。以下为核心运行指标：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080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CE65C">
            <w:r>
              <w:t>指标</w:t>
            </w:r>
          </w:p>
        </w:tc>
        <w:tc>
          <w:tcPr>
            <w:tcW w:w="2880" w:type="dxa"/>
          </w:tcPr>
          <w:p w14:paraId="0D1F160C">
            <w:r>
              <w:t>数值</w:t>
            </w:r>
          </w:p>
        </w:tc>
        <w:tc>
          <w:tcPr>
            <w:tcW w:w="2880" w:type="dxa"/>
          </w:tcPr>
          <w:p w14:paraId="45E3CB00">
            <w:r>
              <w:t>说明</w:t>
            </w:r>
          </w:p>
        </w:tc>
      </w:tr>
      <w:tr w14:paraId="34CCE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D05F19">
            <w:r>
              <w:rPr>
                <w:rFonts w:ascii="微软雅黑" w:hAnsi="微软雅黑" w:eastAsia="微软雅黑"/>
                <w:sz w:val="20"/>
              </w:rPr>
              <w:t>菜品总数</w:t>
            </w:r>
          </w:p>
        </w:tc>
        <w:tc>
          <w:tcPr>
            <w:tcW w:w="2880" w:type="dxa"/>
          </w:tcPr>
          <w:p w14:paraId="319FED9C">
            <w:r>
              <w:rPr>
                <w:rFonts w:ascii="微软雅黑" w:hAnsi="微软雅黑" w:eastAsia="微软雅黑"/>
                <w:sz w:val="20"/>
              </w:rPr>
              <w:t>83 道（双源合并后）</w:t>
            </w:r>
          </w:p>
        </w:tc>
        <w:tc>
          <w:tcPr>
            <w:tcW w:w="2880" w:type="dxa"/>
          </w:tcPr>
          <w:p w14:paraId="61AF0416">
            <w:r>
              <w:rPr>
                <w:rFonts w:ascii="微软雅黑" w:hAnsi="微软雅黑" w:eastAsia="微软雅黑"/>
                <w:sz w:val="20"/>
              </w:rPr>
              <w:t>MySQL + 向量库合并，覆盖锅底/菌彩特色/进店必点等 10+ 分类</w:t>
            </w:r>
          </w:p>
        </w:tc>
      </w:tr>
      <w:tr w14:paraId="1A2251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49A690">
            <w:r>
              <w:rPr>
                <w:rFonts w:ascii="微软雅黑" w:hAnsi="微软雅黑" w:eastAsia="微软雅黑"/>
                <w:sz w:val="20"/>
              </w:rPr>
              <w:t>知识库记录数</w:t>
            </w:r>
          </w:p>
        </w:tc>
        <w:tc>
          <w:tcPr>
            <w:tcW w:w="2880" w:type="dxa"/>
          </w:tcPr>
          <w:p w14:paraId="5F7ABB60">
            <w:r>
              <w:rPr>
                <w:rFonts w:ascii="微软雅黑" w:hAnsi="微软雅黑" w:eastAsia="微软雅黑"/>
                <w:sz w:val="20"/>
              </w:rPr>
              <w:t>269 条（1024 维向量）</w:t>
            </w:r>
          </w:p>
        </w:tc>
        <w:tc>
          <w:tcPr>
            <w:tcW w:w="2880" w:type="dxa"/>
          </w:tcPr>
          <w:p w14:paraId="5CD26AD8">
            <w:r>
              <w:rPr>
                <w:rFonts w:ascii="微软雅黑" w:hAnsi="微软雅黑" w:eastAsia="微软雅黑"/>
                <w:sz w:val="20"/>
              </w:rPr>
              <w:t>83 种菜品档案 + 搭配方案 + 互斥规则 + 水果过敏原</w:t>
            </w:r>
          </w:p>
        </w:tc>
      </w:tr>
      <w:tr w14:paraId="7E558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2ED1BB">
            <w:r>
              <w:rPr>
                <w:rFonts w:ascii="微软雅黑" w:hAnsi="微软雅黑" w:eastAsia="微软雅黑"/>
                <w:sz w:val="20"/>
              </w:rPr>
              <w:t>推荐场景响应时间</w:t>
            </w:r>
          </w:p>
        </w:tc>
        <w:tc>
          <w:tcPr>
            <w:tcW w:w="2880" w:type="dxa"/>
          </w:tcPr>
          <w:p w14:paraId="51C33387">
            <w:r>
              <w:rPr>
                <w:rFonts w:ascii="微软雅黑" w:hAnsi="微软雅黑" w:eastAsia="微软雅黑"/>
                <w:sz w:val="20"/>
              </w:rPr>
              <w:t>5.5-8s（DeepSeek-V4）</w:t>
            </w:r>
          </w:p>
        </w:tc>
        <w:tc>
          <w:tcPr>
            <w:tcW w:w="2880" w:type="dxa"/>
          </w:tcPr>
          <w:p w14:paraId="54544CF1">
            <w:r>
              <w:rPr>
                <w:rFonts w:ascii="微软雅黑" w:hAnsi="微软雅黑" w:eastAsia="微软雅黑"/>
                <w:sz w:val="20"/>
              </w:rPr>
              <w:t>2 次 LLM 调用（推荐工具 + 润色），vs 千问 11.5s 提升约 50%</w:t>
            </w:r>
          </w:p>
        </w:tc>
      </w:tr>
      <w:tr w14:paraId="27F6BA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1F2FE7">
            <w:r>
              <w:rPr>
                <w:rFonts w:ascii="微软雅黑" w:hAnsi="微软雅黑" w:eastAsia="微软雅黑"/>
                <w:sz w:val="20"/>
              </w:rPr>
              <w:t>查询场景响应时间</w:t>
            </w:r>
          </w:p>
        </w:tc>
        <w:tc>
          <w:tcPr>
            <w:tcW w:w="2880" w:type="dxa"/>
          </w:tcPr>
          <w:p w14:paraId="16A6F83D">
            <w:r>
              <w:rPr>
                <w:rFonts w:ascii="微软雅黑" w:hAnsi="微软雅黑" w:eastAsia="微软雅黑"/>
                <w:sz w:val="20"/>
              </w:rPr>
              <w:t>~0.3s（短路模式）</w:t>
            </w:r>
          </w:p>
        </w:tc>
        <w:tc>
          <w:tcPr>
            <w:tcW w:w="2880" w:type="dxa"/>
          </w:tcPr>
          <w:p w14:paraId="0B42F5CD">
            <w:r>
              <w:rPr>
                <w:rFonts w:ascii="微软雅黑" w:hAnsi="微软雅黑" w:eastAsia="微软雅黑"/>
                <w:sz w:val="20"/>
              </w:rPr>
              <w:t>精确查询/菜单浏览跳过第 2 次 LLM 调用</w:t>
            </w:r>
          </w:p>
        </w:tc>
      </w:tr>
      <w:tr w14:paraId="53948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0BCAA">
            <w:r>
              <w:rPr>
                <w:rFonts w:ascii="微软雅黑" w:hAnsi="微软雅黑" w:eastAsia="微软雅黑"/>
                <w:sz w:val="20"/>
              </w:rPr>
              <w:t>知识库查询响应时间</w:t>
            </w:r>
          </w:p>
        </w:tc>
        <w:tc>
          <w:tcPr>
            <w:tcW w:w="2880" w:type="dxa"/>
          </w:tcPr>
          <w:p w14:paraId="25D9DEEE">
            <w:r>
              <w:rPr>
                <w:rFonts w:ascii="微软雅黑" w:hAnsi="微软雅黑" w:eastAsia="微软雅黑"/>
                <w:sz w:val="20"/>
              </w:rPr>
              <w:t>~5.5s</w:t>
            </w:r>
          </w:p>
        </w:tc>
        <w:tc>
          <w:tcPr>
            <w:tcW w:w="2880" w:type="dxa"/>
          </w:tcPr>
          <w:p w14:paraId="5FB4D2BB">
            <w:r>
              <w:rPr>
                <w:rFonts w:ascii="微软雅黑" w:hAnsi="微软雅黑" w:eastAsia="微软雅黑"/>
                <w:sz w:val="20"/>
              </w:rPr>
              <w:t>2 次 LLM 调用（知识库检索 + 口语化改写）</w:t>
            </w:r>
          </w:p>
        </w:tc>
      </w:tr>
      <w:tr w14:paraId="79F03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A277A">
            <w:r>
              <w:rPr>
                <w:rFonts w:ascii="微软雅黑" w:hAnsi="微软雅黑" w:eastAsia="微软雅黑"/>
                <w:sz w:val="20"/>
              </w:rPr>
              <w:t>并发能力</w:t>
            </w:r>
          </w:p>
        </w:tc>
        <w:tc>
          <w:tcPr>
            <w:tcW w:w="2880" w:type="dxa"/>
          </w:tcPr>
          <w:p w14:paraId="22A3444D">
            <w:r>
              <w:rPr>
                <w:rFonts w:ascii="微软雅黑" w:hAnsi="微软雅黑" w:eastAsia="微软雅黑"/>
                <w:sz w:val="20"/>
              </w:rPr>
              <w:t>单 worker 20 并发 LLM</w:t>
            </w:r>
          </w:p>
        </w:tc>
        <w:tc>
          <w:tcPr>
            <w:tcW w:w="2880" w:type="dxa"/>
          </w:tcPr>
          <w:p w14:paraId="0FCB4610">
            <w:r>
              <w:rPr>
                <w:rFonts w:ascii="微软雅黑" w:hAnsi="微软雅黑" w:eastAsia="微软雅黑"/>
                <w:sz w:val="20"/>
              </w:rPr>
              <w:t>4 worker 总并发 80，背压超限立即 503</w:t>
            </w:r>
          </w:p>
        </w:tc>
      </w:tr>
      <w:tr w14:paraId="153B3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DB6934">
            <w:r>
              <w:rPr>
                <w:rFonts w:ascii="微软雅黑" w:hAnsi="微软雅黑" w:eastAsia="微软雅黑"/>
                <w:sz w:val="20"/>
              </w:rPr>
              <w:t>会话上限</w:t>
            </w:r>
          </w:p>
        </w:tc>
        <w:tc>
          <w:tcPr>
            <w:tcW w:w="2880" w:type="dxa"/>
          </w:tcPr>
          <w:p w14:paraId="0602AA8D">
            <w:r>
              <w:rPr>
                <w:rFonts w:ascii="微软雅黑" w:hAnsi="微软雅黑" w:eastAsia="微软雅黑"/>
                <w:sz w:val="20"/>
              </w:rPr>
              <w:t>500 个活跃会话</w:t>
            </w:r>
          </w:p>
        </w:tc>
        <w:tc>
          <w:tcPr>
            <w:tcW w:w="2880" w:type="dxa"/>
          </w:tcPr>
          <w:p w14:paraId="33EC97EE">
            <w:r>
              <w:rPr>
                <w:rFonts w:ascii="微软雅黑" w:hAnsi="微软雅黑" w:eastAsia="微软雅黑"/>
                <w:sz w:val="20"/>
              </w:rPr>
              <w:t>Redis 索引集合管理，TTL 30 分钟自动过期</w:t>
            </w:r>
          </w:p>
        </w:tc>
      </w:tr>
      <w:tr w14:paraId="16E9F3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254368">
            <w:r>
              <w:rPr>
                <w:rFonts w:ascii="微软雅黑" w:hAnsi="微软雅黑" w:eastAsia="微软雅黑"/>
                <w:sz w:val="20"/>
              </w:rPr>
              <w:t>限流能力</w:t>
            </w:r>
          </w:p>
        </w:tc>
        <w:tc>
          <w:tcPr>
            <w:tcW w:w="2880" w:type="dxa"/>
          </w:tcPr>
          <w:p w14:paraId="0149B2E1">
            <w:r>
              <w:rPr>
                <w:rFonts w:ascii="微软雅黑" w:hAnsi="微软雅黑" w:eastAsia="微软雅黑"/>
                <w:sz w:val="20"/>
              </w:rPr>
              <w:t>对话 30/60 次/分钟</w:t>
            </w:r>
          </w:p>
        </w:tc>
        <w:tc>
          <w:tcPr>
            <w:tcW w:w="2880" w:type="dxa"/>
          </w:tcPr>
          <w:p w14:paraId="22D4EEA9">
            <w:r>
              <w:rPr>
                <w:rFonts w:ascii="微软雅黑" w:hAnsi="微软雅黑" w:eastAsia="微软雅黑"/>
                <w:sz w:val="20"/>
              </w:rPr>
              <w:t>购物车 10/20 次/分钟，独立限流</w:t>
            </w:r>
          </w:p>
        </w:tc>
      </w:tr>
    </w:tbl>
    <w:p w14:paraId="4F940E1A"/>
    <w:p w14:paraId="1F265D82">
      <w:pPr>
        <w:pStyle w:val="4"/>
      </w:pPr>
      <w:r>
        <w:t>4.2 API 接口输出示例</w:t>
      </w:r>
    </w:p>
    <w:p w14:paraId="7724CC75">
      <w:r>
        <w:rPr>
          <w:rFonts w:ascii="微软雅黑" w:hAnsi="微软雅黑" w:eastAsia="微软雅黑"/>
          <w:b w:val="0"/>
          <w:sz w:val="22"/>
        </w:rPr>
        <w:t>对话接口（POST /api/ai/chat）推荐场景典型响应：</w:t>
      </w:r>
    </w:p>
    <w:p w14:paraId="42C5A727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```json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"code": 200,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"msg": "success",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"aimessage": "天冷就该吃火锅！给2位客人挑了一桌暖心好菜，香辣够味～\n\n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--- 菌汤锅底 ---\n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1. 菌汤生态鸡子母锅  ￥68\n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[中辣]\n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--- 菌彩特色 ---\n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2. 单点绣球菌  ￥32\n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3. 单点鹿茸菌  ￥38\n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--- 进店必点 ---\n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4. 包烧见手青  ￥58\n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--- 涮品 ---\n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5. 鲜切牛肉  ￥48\n\n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合计：￥244\n\n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这桌有菌彩特色、进店必点等多种品类，搭配均衡。\n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已经帮您避开了海鲜，放心吃～如需调整告诉我！",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"session_id": "a1b2c3d4-...",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"session_token": "e5f6g7h8..."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379E5F9A">
      <w:r>
        <w:rPr>
          <w:rFonts w:ascii="微软雅黑" w:hAnsi="微软雅黑" w:eastAsia="微软雅黑"/>
          <w:b w:val="0"/>
          <w:sz w:val="22"/>
        </w:rPr>
        <w:t>健康检查接口（GET /api/health）典型响应：</w:t>
      </w:r>
    </w:p>
    <w:p w14:paraId="291AD4B8">
      <w:pPr>
        <w:shd w:val="clear" w:fill="1E293B"/>
        <w:spacing w:before="120" w:after="120"/>
      </w:pPr>
      <w:r>
        <w:rPr>
          <w:rFonts w:ascii="Consolas" w:hAnsi="Consolas"/>
          <w:color w:val="94A3B8"/>
          <w:sz w:val="18"/>
        </w:rPr>
        <w:t>```json</w:t>
      </w:r>
      <w:r>
        <w:rPr>
          <w:rFonts w:ascii="Consolas" w:hAnsi="Consolas"/>
          <w:color w:val="94A3B8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"code": 200,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"msg": "ok",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"data": {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"dish_count": 83,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"active_sessions": 12,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"max_sessions": 500,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"session_ttl_seconds": 1800,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"max_concurrent_chats": 20,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"concurrent_at_capacity": false,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"rate_limits": {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"per_session": "30/60s",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"per_ip": "60/60s"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},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"dependencies": {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"db": "ok",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"redis": "ok",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  "kb": "ok"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  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 xml:space="preserve">  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E2E8F0"/>
          <w:sz w:val="18"/>
        </w:rPr>
        <w:t>}</w:t>
      </w:r>
      <w:r>
        <w:rPr>
          <w:rFonts w:ascii="Consolas" w:hAnsi="Consolas"/>
          <w:color w:val="E2E8F0"/>
          <w:sz w:val="18"/>
        </w:rPr>
        <w:br w:type="textWrapping"/>
      </w:r>
      <w:r>
        <w:rPr>
          <w:rFonts w:ascii="Consolas" w:hAnsi="Consolas"/>
          <w:color w:val="94A3B8"/>
          <w:sz w:val="18"/>
        </w:rPr>
        <w:t>```</w:t>
      </w:r>
    </w:p>
    <w:p w14:paraId="48B62394">
      <w:pPr>
        <w:pStyle w:val="4"/>
      </w:pPr>
      <w:r>
        <w:t>4.3 测试效果</w:t>
      </w:r>
    </w:p>
    <w:p w14:paraId="21DB9260">
      <w:r>
        <w:rPr>
          <w:rFonts w:ascii="微软雅黑" w:hAnsi="微软雅黑" w:eastAsia="微软雅黑"/>
          <w:b w:val="0"/>
          <w:sz w:val="22"/>
        </w:rPr>
        <w:t>项目建立了完整的测试体系，覆盖功能验证和性能测试：</w:t>
      </w:r>
    </w:p>
    <w:p w14:paraId="7A17ED14">
      <w:pPr>
        <w:pStyle w:val="16"/>
      </w:pPr>
      <w:r>
        <w:rPr>
          <w:rFonts w:ascii="微软雅黑" w:hAnsi="微软雅黑" w:eastAsia="微软雅黑"/>
          <w:sz w:val="22"/>
        </w:rPr>
        <w:t>30 条端到端自然语言测试（test_30_nl_e2e.py）：覆盖 P0 核心硬约束（锅底必选/过敏原过滤/格式完整）、P1 业务场景（会员等级/天气季节/饮品保障）、P2 边界场景（0 人默认/极端过敏/追加排除），全部通过</w:t>
      </w:r>
    </w:p>
    <w:p w14:paraId="0E4AC9FB">
      <w:pPr>
        <w:pStyle w:val="16"/>
      </w:pPr>
      <w:r>
        <w:rPr>
          <w:rFonts w:ascii="微软雅黑" w:hAnsi="微软雅黑" w:eastAsia="微软雅黑"/>
          <w:sz w:val="22"/>
        </w:rPr>
        <w:t>购物车 API 测试（test_cart_api.py）：端到端验证会话创建→加购→返回结果全链路</w:t>
      </w:r>
    </w:p>
    <w:p w14:paraId="5BDB82C8">
      <w:pPr>
        <w:pStyle w:val="16"/>
      </w:pPr>
      <w:r>
        <w:rPr>
          <w:rFonts w:ascii="微软雅黑" w:hAnsi="微软雅黑" w:eastAsia="微软雅黑"/>
          <w:sz w:val="22"/>
        </w:rPr>
        <w:t>购物车离线测试（test_cart_offline.py）：验证加购逻辑在网关不通时的降级行为</w:t>
      </w:r>
    </w:p>
    <w:p w14:paraId="334A5E39">
      <w:pPr>
        <w:pStyle w:val="16"/>
      </w:pPr>
      <w:r>
        <w:rPr>
          <w:rFonts w:ascii="微软雅黑" w:hAnsi="微软雅黑" w:eastAsia="微软雅黑"/>
          <w:sz w:val="22"/>
        </w:rPr>
        <w:t>SQL 安全测试（test_validate_sql.py）：验证参数化查询防注入有效性</w:t>
      </w:r>
    </w:p>
    <w:p w14:paraId="7D01BDF9">
      <w:pPr>
        <w:pStyle w:val="16"/>
      </w:pPr>
      <w:r>
        <w:rPr>
          <w:rFonts w:ascii="微软雅黑" w:hAnsi="微软雅黑" w:eastAsia="微软雅黑"/>
          <w:sz w:val="22"/>
        </w:rPr>
        <w:t>人群筛选测试（test_customer_type_filter.py）：验证儿童餐/孕妇等场景过滤正确性</w:t>
      </w:r>
    </w:p>
    <w:p w14:paraId="4F98C83E">
      <w:pPr>
        <w:pStyle w:val="16"/>
      </w:pPr>
      <w:r>
        <w:rPr>
          <w:rFonts w:ascii="微软雅黑" w:hAnsi="微软雅黑" w:eastAsia="微软雅黑"/>
          <w:sz w:val="22"/>
        </w:rPr>
        <w:t>会话并发测试（test_session_concurrency.py）：验证多 worker 下会话隔离和锁机制</w:t>
      </w:r>
    </w:p>
    <w:p w14:paraId="3F88974F">
      <w:r>
        <w:rPr>
          <w:rFonts w:ascii="微软雅黑" w:hAnsi="微软雅黑" w:eastAsia="微软雅黑"/>
          <w:b w:val="0"/>
          <w:sz w:val="22"/>
        </w:rPr>
        <w:t>【根据测试结果文件推断】30 条端到端测试中，所有 P0 级别用例（锅底必选、过敏原过滤、格式完整、高配额）均通过，推荐结果在不同场景下具有差异性（总价不同、菜品组合不同），儿童餐不会出现在成年聚餐场景中。</w:t>
      </w:r>
    </w:p>
    <w:p w14:paraId="6E5560B4">
      <w:pPr>
        <w:pStyle w:val="4"/>
      </w:pPr>
      <w:r>
        <w:t>4.4 前端可视化效果</w:t>
      </w:r>
    </w:p>
    <w:p w14:paraId="5F923706">
      <w:r>
        <w:rPr>
          <w:rFonts w:ascii="微软雅黑" w:hAnsi="微软雅黑" w:eastAsia="微软雅黑"/>
          <w:b w:val="0"/>
          <w:sz w:val="22"/>
        </w:rPr>
        <w:t>前端界面（index.html）实现了完整的对话式点餐体验，主要视觉效果包括：</w:t>
      </w:r>
    </w:p>
    <w:p w14:paraId="032CF4F5">
      <w:pPr>
        <w:pStyle w:val="16"/>
      </w:pPr>
      <w:r>
        <w:rPr>
          <w:rFonts w:ascii="微软雅黑" w:hAnsi="微软雅黑" w:eastAsia="微软雅黑"/>
          <w:sz w:val="22"/>
        </w:rPr>
        <w:t>渐变紫色头部导航栏，展示"小菌点餐智能体"品牌标识和重置按钮</w:t>
      </w:r>
    </w:p>
    <w:p w14:paraId="47DD7068">
      <w:pPr>
        <w:pStyle w:val="16"/>
      </w:pPr>
      <w:r>
        <w:rPr>
          <w:rFonts w:ascii="微软雅黑" w:hAnsi="微软雅黑" w:eastAsia="微软雅黑"/>
          <w:sz w:val="22"/>
        </w:rPr>
        <w:t>聊天气泡式对话界面：用户消息紫色气泡右对齐，AI 回复白色气泡左对齐</w:t>
      </w:r>
    </w:p>
    <w:p w14:paraId="199BDD82">
      <w:pPr>
        <w:pStyle w:val="16"/>
      </w:pPr>
      <w:r>
        <w:rPr>
          <w:rFonts w:ascii="微软雅黑" w:hAnsi="微软雅黑" w:eastAsia="微软雅黑"/>
          <w:sz w:val="22"/>
        </w:rPr>
        <w:t>推荐结果卡片式渲染：分类标题（紫色虚线分隔）、菜品行（序号+菜名+价格橙色+辣度红色标签）、合计总价灰色背景高亮</w:t>
      </w:r>
    </w:p>
    <w:p w14:paraId="542672EE">
      <w:pPr>
        <w:pStyle w:val="16"/>
      </w:pPr>
      <w:r>
        <w:rPr>
          <w:rFonts w:ascii="微软雅黑" w:hAnsi="微软雅黑" w:eastAsia="微软雅黑"/>
          <w:sz w:val="22"/>
        </w:rPr>
        <w:t>蓝色背景推荐理由区域：展示规则避让、过敏原提示、品类覆盖等推荐上下文</w:t>
      </w:r>
    </w:p>
    <w:p w14:paraId="07553A01">
      <w:pPr>
        <w:pStyle w:val="16"/>
      </w:pPr>
      <w:r>
        <w:rPr>
          <w:rFonts w:ascii="微软雅黑" w:hAnsi="微软雅黑" w:eastAsia="微软雅黑"/>
          <w:sz w:val="22"/>
        </w:rPr>
        <w:t>红色背景规则警告区域：互斥规则/过敏原冲突提示</w:t>
      </w:r>
    </w:p>
    <w:p w14:paraId="47CCCE41">
      <w:pPr>
        <w:pStyle w:val="16"/>
      </w:pPr>
      <w:r>
        <w:rPr>
          <w:rFonts w:ascii="微软雅黑" w:hAnsi="微软雅黑" w:eastAsia="微软雅黑"/>
          <w:sz w:val="22"/>
        </w:rPr>
        <w:t>底部操作面板：人数选择、口味偏好、快捷场景按钮</w:t>
      </w:r>
    </w:p>
    <w:p w14:paraId="6DB938CB">
      <w:r>
        <w:rPr>
          <w:rFonts w:ascii="微软雅黑" w:hAnsi="微软雅黑" w:eastAsia="微软雅黑"/>
          <w:b w:val="0"/>
          <w:sz w:val="22"/>
        </w:rPr>
        <w:t>【根据现有文件推断】API 文档页面（docs/api-doc.html）为完整的交互式 API 文档，包含侧边栏导航、接口分组、请求/响应示例、代码高亮，支持 GET/POST 方法标签颜色区分。</w:t>
      </w:r>
    </w:p>
    <w:p w14:paraId="751D2B22">
      <w:r>
        <w:br w:type="page"/>
      </w:r>
    </w:p>
    <w:p w14:paraId="69FF904D">
      <w:pPr>
        <w:pStyle w:val="3"/>
      </w:pPr>
      <w:r>
        <w:t>五、工作成果与收获</w:t>
      </w:r>
    </w:p>
    <w:p w14:paraId="40C270E7">
      <w:pPr>
        <w:pStyle w:val="4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5037455</wp:posOffset>
            </wp:positionH>
            <wp:positionV relativeFrom="paragraph">
              <wp:posOffset>89535</wp:posOffset>
            </wp:positionV>
            <wp:extent cx="1612265" cy="8221980"/>
            <wp:effectExtent l="0" t="0" r="6985" b="7620"/>
            <wp:wrapTight wrapText="bothSides">
              <wp:wrapPolygon>
                <wp:start x="0" y="0"/>
                <wp:lineTo x="0" y="21570"/>
                <wp:lineTo x="21438" y="21570"/>
                <wp:lineTo x="2143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5.1 项目产出</w:t>
      </w:r>
    </w:p>
    <w:p w14:paraId="1C2CF6AC">
      <w:pPr>
        <w:pStyle w:val="16"/>
      </w:pPr>
      <w:r>
        <w:rPr>
          <w:rFonts w:ascii="微软雅黑" w:hAnsi="微软雅黑" w:eastAsia="微软雅黑"/>
          <w:sz w:val="22"/>
        </w:rPr>
        <w:t>完整可运行的 AI 点餐系统：包含后端 API 服务（21 个 Python 源文件）、前端对话界面、API 文档页面</w:t>
      </w:r>
    </w:p>
    <w:p w14:paraId="068CF039">
      <w:pPr>
        <w:pStyle w:val="16"/>
      </w:pPr>
    </w:p>
    <w:p w14:paraId="2B462B0C">
      <w:pPr>
        <w:pStyle w:val="16"/>
      </w:pPr>
      <w:r>
        <w:rPr>
          <w:rFonts w:ascii="微软雅黑" w:hAnsi="微软雅黑" w:eastAsia="微软雅黑"/>
          <w:sz w:val="22"/>
        </w:rPr>
        <w:t>9 个 LangChain 工具函数：覆盖菜品查询、智能推荐、知识库检索、加购下单全场景</w:t>
      </w:r>
    </w:p>
    <w:p w14:paraId="50537B02">
      <w:pPr>
        <w:pStyle w:val="16"/>
      </w:pPr>
      <w:r>
        <w:rPr>
          <w:rFonts w:ascii="微软雅黑" w:hAnsi="微软雅黑" w:eastAsia="微软雅黑"/>
          <w:sz w:val="22"/>
        </w:rPr>
        <w:t>269 条向量的菜品知识库：基于 ChromaDB + 千问 Embedding 构建，支持语义检索</w:t>
      </w:r>
    </w:p>
    <w:p w14:paraId="5DD258EB">
      <w:pPr>
        <w:pStyle w:val="16"/>
      </w:pPr>
      <w:r>
        <w:rPr>
          <w:rFonts w:ascii="微软雅黑" w:hAnsi="微软雅黑" w:eastAsia="微软雅黑"/>
          <w:sz w:val="22"/>
        </w:rPr>
        <w:t>13 项互斥规则的规则引擎：自动从知识库文本中提取，构建双向冲突图谱</w:t>
      </w:r>
    </w:p>
    <w:p w14:paraId="0367A724">
      <w:pPr>
        <w:pStyle w:val="16"/>
      </w:pPr>
      <w:r>
        <w:rPr>
          <w:rFonts w:ascii="微软雅黑" w:hAnsi="微软雅黑" w:eastAsia="微软雅黑"/>
          <w:sz w:val="22"/>
        </w:rPr>
        <w:t>收钱吧网关对接模块：RSA2 签名代理，支持单次加购和批量下单</w:t>
      </w:r>
    </w:p>
    <w:p w14:paraId="3DF9C85B">
      <w:pPr>
        <w:pStyle w:val="16"/>
      </w:pPr>
      <w:r>
        <w:rPr>
          <w:rFonts w:ascii="微软雅黑" w:hAnsi="微软雅黑" w:eastAsia="微软雅黑"/>
          <w:sz w:val="22"/>
        </w:rPr>
        <w:t>生产级部署方案：Dockerfile + docker-compose + K8s + deploy.sh 一键部署脚本</w:t>
      </w:r>
    </w:p>
    <w:p w14:paraId="53FDBBC8">
      <w:pPr>
        <w:pStyle w:val="16"/>
      </w:pPr>
      <w:r>
        <w:rPr>
          <w:rFonts w:ascii="微软雅黑" w:hAnsi="微软雅黑" w:eastAsia="微软雅黑"/>
          <w:sz w:val="22"/>
        </w:rPr>
        <w:t>完整的安全防护体系：会话鉴权、三层限流、SQL 注入防护、XFF 安全解析</w:t>
      </w:r>
    </w:p>
    <w:p w14:paraId="69AFCF4E">
      <w:pPr>
        <w:pStyle w:val="16"/>
      </w:pPr>
      <w:r>
        <w:rPr>
          <w:rFonts w:ascii="微软雅黑" w:hAnsi="微软雅黑" w:eastAsia="微软雅黑"/>
          <w:sz w:val="22"/>
        </w:rPr>
        <w:t>30 条端到端测试用例 + 5 个专项测试脚本</w:t>
      </w:r>
    </w:p>
    <w:p w14:paraId="128BBA0B">
      <w:pPr>
        <w:pStyle w:val="4"/>
      </w:pPr>
      <w:r>
        <w:t>5.2 解决的核心技术问题</w:t>
      </w:r>
    </w:p>
    <w:p w14:paraId="4FC8B00D">
      <w:pPr>
        <w:pStyle w:val="16"/>
      </w:pPr>
      <w:r>
        <w:rPr>
          <w:rFonts w:ascii="微软雅黑" w:hAnsi="微软雅黑" w:eastAsia="微软雅黑"/>
          <w:sz w:val="22"/>
        </w:rPr>
        <w:t>LLM 幻觉防控：通过 7 条防幻觉规则 + 工具调用强制执行 + DSML 多层清洗，解决了 LLM 编造菜品、口头描述工具调用、输出方框字符等问题</w:t>
      </w:r>
    </w:p>
    <w:p w14:paraId="10628927">
      <w:pPr>
        <w:pStyle w:val="16"/>
      </w:pPr>
      <w:r>
        <w:rPr>
          <w:rFonts w:ascii="微软雅黑" w:hAnsi="微软雅黑" w:eastAsia="微软雅黑"/>
          <w:sz w:val="22"/>
        </w:rPr>
        <w:t>多 worker 会话串号：通过 Redis 外部化会话历史 + 分布式锁 + session_token 鉴权，彻底解决多 worker 下的会话交叉污染问题</w:t>
      </w:r>
    </w:p>
    <w:p w14:paraId="7BCBD06D">
      <w:pPr>
        <w:pStyle w:val="16"/>
      </w:pPr>
      <w:r>
        <w:rPr>
          <w:rFonts w:ascii="微软雅黑" w:hAnsi="微软雅黑" w:eastAsia="微软雅黑"/>
          <w:sz w:val="22"/>
        </w:rPr>
        <w:t>推荐场景延迟优化：通过短路优化（跳过非必要的第 2 次 LLM 调用），查询场景响应时间从 11.5s 降至 0.3s，推荐场景从千问 11.5s 降至 DeepSeek 5.5s</w:t>
      </w:r>
    </w:p>
    <w:p w14:paraId="5460F68E">
      <w:pPr>
        <w:pStyle w:val="16"/>
      </w:pPr>
      <w:r>
        <w:rPr>
          <w:rFonts w:ascii="微软雅黑" w:hAnsi="微软雅黑" w:eastAsia="微软雅黑"/>
          <w:sz w:val="22"/>
        </w:rPr>
        <w:t>过敏原数据不完整：通过双源合并（向量库 + MySQL）和菜名关键词兜底过滤，解决了 MySQL 中部分菜品过敏原字段为空导致的过滤失效问题</w:t>
      </w:r>
    </w:p>
    <w:p w14:paraId="401A9D0B">
      <w:pPr>
        <w:pStyle w:val="16"/>
      </w:pPr>
      <w:r>
        <w:rPr>
          <w:rFonts w:ascii="微软雅黑" w:hAnsi="微软雅黑" w:eastAsia="微软雅黑"/>
          <w:sz w:val="22"/>
        </w:rPr>
        <w:t>DeepSeek 模型适配：解决 thinking 模式导致 content 为空、DSML 双竖线变体格式等问题，实现 deepseek-v4-flash 的稳定调用</w:t>
      </w:r>
    </w:p>
    <w:p w14:paraId="293B4923">
      <w:pPr>
        <w:pStyle w:val="16"/>
      </w:pPr>
      <w:r>
        <w:rPr>
          <w:rFonts w:ascii="微软雅黑" w:hAnsi="微软雅黑" w:eastAsia="微软雅黑"/>
          <w:sz w:val="22"/>
        </w:rPr>
        <w:t>连接池启动失败：将 MySQL 连接池从模块导入时创建改为懒加载（首次访问时创建），避免数据库未就绪时 worker 启动崩溃</w:t>
      </w:r>
    </w:p>
    <w:p w14:paraId="060F585F">
      <w:pPr>
        <w:pStyle w:val="4"/>
      </w:pPr>
      <w:r>
        <w:t>5.3 技术沉淀</w:t>
      </w:r>
    </w:p>
    <w:p w14:paraId="381A297E">
      <w:pPr>
        <w:pStyle w:val="16"/>
      </w:pPr>
      <w:r>
        <w:rPr>
          <w:rFonts w:ascii="微软雅黑" w:hAnsi="微软雅黑" w:eastAsia="微软雅黑"/>
          <w:sz w:val="22"/>
        </w:rPr>
        <w:t>LangChain 1.0 Agent 最佳实践：手动管理工具调用循环 + 短路优化的架构模式，可复用于其他 LLM Agent 项目</w:t>
      </w:r>
    </w:p>
    <w:p w14:paraId="4AF11676">
      <w:pPr>
        <w:pStyle w:val="16"/>
      </w:pPr>
      <w:r>
        <w:rPr>
          <w:rFonts w:ascii="微软雅黑" w:hAnsi="微软雅黑" w:eastAsia="微软雅黑"/>
          <w:sz w:val="22"/>
        </w:rPr>
        <w:t>向量库 + 关系数据库双源合并模式：适用于"权威属性在向量库、结构化数据在关系库"的混合数据场景</w:t>
      </w:r>
    </w:p>
    <w:p w14:paraId="4454C8DD">
      <w:pPr>
        <w:pStyle w:val="16"/>
      </w:pPr>
      <w:r>
        <w:rPr>
          <w:rFonts w:ascii="微软雅黑" w:hAnsi="微软雅黑" w:eastAsia="微软雅黑"/>
          <w:sz w:val="22"/>
        </w:rPr>
        <w:t>规则引擎设计模式：从自然语言文本中自动提取规则并构建冲突图谱，可推广到其他需要规则约束的推荐系统</w:t>
      </w:r>
    </w:p>
    <w:p w14:paraId="48504A45">
      <w:pPr>
        <w:pStyle w:val="16"/>
      </w:pPr>
      <w:r>
        <w:rPr>
          <w:rFonts w:ascii="微软雅黑" w:hAnsi="微软雅黑" w:eastAsia="微软雅黑"/>
          <w:sz w:val="22"/>
        </w:rPr>
        <w:t>高并发 FastAPI 部署方案：gunicorn + UvicornWorker + Redis 外部化 + 连接池管理的完整方案</w:t>
      </w:r>
    </w:p>
    <w:p w14:paraId="2567224D">
      <w:pPr>
        <w:pStyle w:val="16"/>
      </w:pPr>
      <w:r>
        <w:rPr>
          <w:rFonts w:ascii="微软雅黑" w:hAnsi="微软雅黑" w:eastAsia="微软雅黑"/>
          <w:sz w:val="22"/>
        </w:rPr>
        <w:t>第三方支付网关对接经验：RSA2 签名规范、HTTP 头参数传递、密钥格式兼容处理</w:t>
      </w:r>
    </w:p>
    <w:p w14:paraId="60690B9A">
      <w:r>
        <w:br w:type="page"/>
      </w:r>
    </w:p>
    <w:p w14:paraId="6D239FE9">
      <w:pPr>
        <w:pStyle w:val="4"/>
      </w:pPr>
      <w:r>
        <w:rPr>
          <w:rFonts w:hint="eastAsia" w:eastAsia="宋体"/>
          <w:lang w:val="en-US" w:eastAsia="zh-CN"/>
        </w:rPr>
        <w:t>5.4</w:t>
      </w:r>
      <w:r>
        <w:t>后续优化方向</w:t>
      </w:r>
    </w:p>
    <w:p w14:paraId="15ADC0C2">
      <w:r>
        <w:rPr>
          <w:rFonts w:ascii="微软雅黑" w:hAnsi="微软雅黑" w:eastAsia="微软雅黑"/>
          <w:b/>
          <w:sz w:val="22"/>
        </w:rPr>
        <w:t>短期优化（1-2 周）：</w:t>
      </w:r>
    </w:p>
    <w:p w14:paraId="5EFE57C2">
      <w:pPr>
        <w:pStyle w:val="16"/>
      </w:pPr>
      <w:r>
        <w:rPr>
          <w:rFonts w:ascii="微软雅黑" w:hAnsi="微软雅黑" w:eastAsia="微软雅黑"/>
          <w:sz w:val="22"/>
        </w:rPr>
        <w:t>完成收钱吧网关对接：与收钱吧技术对接，确认正确的 method 名称，实现真实加购链路</w:t>
      </w:r>
    </w:p>
    <w:p w14:paraId="63F9BB1C">
      <w:pPr>
        <w:pStyle w:val="16"/>
      </w:pPr>
      <w:r>
        <w:rPr>
          <w:rFonts w:ascii="微软雅黑" w:hAnsi="微软雅黑" w:eastAsia="微软雅黑"/>
          <w:sz w:val="22"/>
        </w:rPr>
        <w:t>引入 SSE 流式输出：将 LLM 回复改为流式传输，用户可实时看到文字"打字"效果，大幅降低感知延迟</w:t>
      </w:r>
    </w:p>
    <w:p w14:paraId="59F7E93A">
      <w:pPr>
        <w:pStyle w:val="16"/>
      </w:pPr>
      <w:r>
        <w:rPr>
          <w:rFonts w:ascii="微软雅黑" w:hAnsi="微软雅黑" w:eastAsia="微软雅黑"/>
          <w:sz w:val="22"/>
        </w:rPr>
        <w:t>添加 Prometheus metrics：暴露请求量、延迟分布、错误率、限流触发次数等核心指标</w:t>
      </w:r>
    </w:p>
    <w:p w14:paraId="4B5DB87B">
      <w:pPr>
        <w:pStyle w:val="16"/>
      </w:pPr>
      <w:r>
        <w:rPr>
          <w:rFonts w:ascii="微软雅黑" w:hAnsi="微软雅黑" w:eastAsia="微软雅黑"/>
          <w:sz w:val="22"/>
        </w:rPr>
        <w:t>前端增加菜品图片：在推荐结果中展示菜品缩略图，提升视觉吸引力</w:t>
      </w:r>
    </w:p>
    <w:p w14:paraId="27F94ED9">
      <w:r>
        <w:rPr>
          <w:rFonts w:ascii="微软雅黑" w:hAnsi="微软雅黑" w:eastAsia="微软雅黑"/>
          <w:b/>
          <w:sz w:val="22"/>
        </w:rPr>
        <w:t>中期优化（1-2 月）：</w:t>
      </w:r>
    </w:p>
    <w:p w14:paraId="1BFDDCE2">
      <w:pPr>
        <w:pStyle w:val="16"/>
      </w:pPr>
      <w:r>
        <w:rPr>
          <w:rFonts w:ascii="微软雅黑" w:hAnsi="微软雅黑" w:eastAsia="微软雅黑"/>
          <w:sz w:val="22"/>
        </w:rPr>
        <w:t>用户画像系统：基于历史点餐数据构建用户偏好模型，实现个性化推荐（协同过滤 + LLM 推荐融合）</w:t>
      </w:r>
    </w:p>
    <w:p w14:paraId="16F11E3B">
      <w:pPr>
        <w:pStyle w:val="16"/>
      </w:pPr>
      <w:r>
        <w:rPr>
          <w:rFonts w:ascii="微软雅黑" w:hAnsi="微软雅黑" w:eastAsia="微软雅黑"/>
          <w:sz w:val="22"/>
        </w:rPr>
        <w:t>推荐反馈闭环：收集用户对推荐结果的满意度，用于在线调整推荐评分权重</w:t>
      </w:r>
    </w:p>
    <w:p w14:paraId="6C5C8FA5">
      <w:pPr>
        <w:pStyle w:val="16"/>
      </w:pPr>
      <w:r>
        <w:rPr>
          <w:rFonts w:ascii="微软雅黑" w:hAnsi="微软雅黑" w:eastAsia="微软雅黑"/>
          <w:sz w:val="22"/>
        </w:rPr>
        <w:t>多轮对话优化：增强追加推荐、替换菜品、调整数量等复杂多轮对话场景的处理能力</w:t>
      </w:r>
    </w:p>
    <w:p w14:paraId="5D7557E2">
      <w:r>
        <w:rPr>
          <w:rFonts w:ascii="微软雅黑" w:hAnsi="微软雅黑" w:eastAsia="微软雅黑"/>
          <w:b/>
          <w:sz w:val="22"/>
        </w:rPr>
        <w:t>长期规划（3-6 月）：</w:t>
      </w:r>
    </w:p>
    <w:p w14:paraId="1390E9EB">
      <w:pPr>
        <w:pStyle w:val="16"/>
      </w:pPr>
      <w:r>
        <w:rPr>
          <w:rFonts w:ascii="微软雅黑" w:hAnsi="微软雅黑" w:eastAsia="微软雅黑"/>
          <w:sz w:val="22"/>
        </w:rPr>
        <w:t>语音点餐：集成 ASR（语音识别）能力，支持语音输入点餐需求</w:t>
      </w:r>
    </w:p>
    <w:p w14:paraId="19C0494F">
      <w:pPr>
        <w:pStyle w:val="16"/>
      </w:pPr>
      <w:r>
        <w:rPr>
          <w:rFonts w:ascii="微软雅黑" w:hAnsi="微软雅黑" w:eastAsia="微软雅黑"/>
          <w:sz w:val="22"/>
        </w:rPr>
        <w:t>多餐厅 SaaS 化：将系统改造为多租户架构，支持多个餐厅品牌独立配置菜单和规则</w:t>
      </w:r>
    </w:p>
    <w:p w14:paraId="3E5A120F">
      <w:pPr>
        <w:pStyle w:val="16"/>
      </w:pPr>
      <w:r>
        <w:rPr>
          <w:rFonts w:ascii="微软雅黑" w:hAnsi="微软雅黑" w:eastAsia="微软雅黑"/>
          <w:sz w:val="22"/>
        </w:rPr>
        <w:t>A/B 实验平台：支持在线对比不同推荐策略的效果，数据驱动推荐算法迭代</w:t>
      </w:r>
    </w:p>
    <w:p w14:paraId="0D0F1BE3">
      <w:pPr>
        <w:pStyle w:val="16"/>
      </w:pPr>
      <w:r>
        <w:rPr>
          <w:rFonts w:ascii="微软雅黑" w:hAnsi="微软雅黑" w:eastAsia="微软雅黑"/>
          <w:sz w:val="22"/>
        </w:rPr>
        <w:t>预测性推荐：基于时间/天气/节假日等特征，在用户开口前主动推荐（如"下雨天，来锅热乎的菌汤吧"）</w:t>
      </w:r>
    </w:p>
    <w:p w14:paraId="1B3E5937"/>
    <w:p w14:paraId="3AEF1506"/>
    <w:p w14:paraId="36C17E6E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902D6"/>
    <w:rsid w:val="19643928"/>
    <w:rsid w:val="20C55B80"/>
    <w:rsid w:val="212B3044"/>
    <w:rsid w:val="5697788A"/>
    <w:rsid w:val="79AD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937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EA5E9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151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8694</Words>
  <Characters>16085</Characters>
  <Lines>0</Lines>
  <Paragraphs>0</Paragraphs>
  <TotalTime>79</TotalTime>
  <ScaleCrop>false</ScaleCrop>
  <LinksUpToDate>false</LinksUpToDate>
  <CharactersWithSpaces>18957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WPS_1655955710</cp:lastModifiedBy>
  <dcterms:modified xsi:type="dcterms:W3CDTF">2026-08-10T05:29:10Z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eyJoZGlkIjoiYzBlMzY4MjFkNWI0YjRiNTI0YjdkNGU1MDhjMTM3NDQiLCJ1c2VySWQiOiIxMzg3NjA3Nzk4In0=</vt:lpwstr>
  </property>
  <property fmtid="{D5CDD505-2E9C-101B-9397-08002B2CF9AE}" pid="3" name="KSOProductBuildVer">
    <vt:lpwstr>2052-12.1.0.28043</vt:lpwstr>
  </property>
  <property fmtid="{D5CDD505-2E9C-101B-9397-08002B2CF9AE}" pid="4" name="ICV">
    <vt:lpwstr>05769E5189594DFFA96CAB3F4610D44B_12</vt:lpwstr>
  </property>
</Properties>
</file>