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全国县域建材 SEO 矩阵 AI 全自动后台系统 —</w:t>
      </w:r>
      <w:r>
        <w:rPr>
          <w:rFonts w:eastAsia="等线" w:ascii="Arial" w:cs="Arial" w:hAnsi="Arial"/>
          <w:b w:val="true"/>
          <w:sz w:val="52"/>
        </w:rPr>
        <w:t>— Lingma 执行提示词（最终完整版）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（最终定稿・全覆盖・无遗漏・闭环完整・直接交付 Lingma 执行，严格对照执行，零妥协、零删减、零修改，全程独立完成，无需需求方介入任何技术环节）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一、核心执行前提（必看・不可变更）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项目定位：你（Lingma）需独立开发一套商用级、私有化部署、AI全流程自动化的全国县域建材SEO霸屏分发后台，核心目标是覆盖全国2800+县/区，实现任意县城用户搜索「轻集料混凝土、保温砂浆、聚氨酯颗粒、保温建材、厂家直供」等关键词时，百度手机首页必出现我方官网+多平台矩阵内容，避开百度竞价内卷，实现全国免费精准获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责任边界：需求方完全不懂代码、不会调试、不会修改、不会排查Bug，</w:t>
      </w:r>
      <w:r>
        <w:rPr>
          <w:rFonts w:eastAsia="等线" w:ascii="Arial" w:cs="Arial" w:hAnsi="Arial"/>
          <w:b w:val="true"/>
          <w:sz w:val="22"/>
        </w:rPr>
        <w:t>所有设计、架构、编码、自测、优化、AI逻辑、素材搭建全部由你（Lingma）独立完成</w:t>
      </w:r>
      <w:r>
        <w:rPr>
          <w:rFonts w:eastAsia="等线" w:ascii="Arial" w:cs="Arial" w:hAnsi="Arial"/>
          <w:sz w:val="22"/>
        </w:rPr>
        <w:t>，需求方仅做最终验收与使用，不提供任何设计稿、原型图、文案、模板、关键词表等素材，不参与任何技术环节。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新增核心要求（必做）：① 新增QQ、微信、邮箱验证三种登录方式，确保账号唯一性，适配企业级后台安全场景，提升登录灵活性与安全性；② 系统每日自动将核心数据（今日发布量、发布成功率、收录情况、异常提醒等）推送至指定微信，实现数据实时同步。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二、核心执行规则（不可违反・执行底线）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自动化要求：人工工作量严格压缩至5%以内，95%以上工作由AI全自动完成，无需需求方介入任何操作，人工仅需完成“配置基础信息→勾选县域→启动AI”3步简单操作。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功能要求：所有功能必须真实可用、可落地、可长期稳定运行，严禁Demo化、玩具化、半成品化，杜绝“看似能用、实际无效”的敷衍开发，确保部署即上线、登录即使用、无需改代码、无需调配置、开箱即用。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代码要求：代码必须极致精准、零Bug、零语法错误、零逻辑漏洞、零运行崩溃，结构清晰、模块化、高健壮性，变量命名规范、关键逻辑全中文注释，严禁胡编乱造、敷衍凑数，每一行代码可追溯、可复用。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交付要求：必须交付可直接商用的完整正式版，严禁交付半成品、测试版、残缺版，交付后需确保系统长期稳定运行，出现任何问题需无条件免费整改。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三、固定技术栈（严格遵循・不可替换）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前端：Vue3 + Element Plus 标准后台UI框架（优先采用vue-element-plus-admin基础模板优化，减少冗余开发）；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后端：Node.js（优先选择稳定版本，注重接口性能与异步处理能力，适配多平台分发队列需求）；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数据库：MySQL 8.0+（表结构严谨，支持大数据量存储与高效查询，适配县域词库、发布日志等海量数据场景）；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任务队列：定时任务 + 异步发布队列（核心用于防风控、防封号，实现多平台错峰、批量发布）；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AI能力：内置大模型，自动完成文案生成、伪原创、组词、内容适配、逻辑判断、异常处理，无需额外调用第三方AI接口；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部署：支持Linux服务器独立部署，提供一键部署Shell脚本与完整部署文档，确保需求方可自行完成部署。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四、后台UI与结构（AI自动完成・无需需求方提供）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你（Lingma）需通过AI独立完成UI设计与结构搭建，严格遵循以下规范：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布局：企业级标准后台布局（左侧固定菜单+顶部导航+面包屑+主内容区），适配PC端常用分辨率，操作便捷；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风格：商务简洁、统一规范，无花哨视觉元素，色彩以商务蓝为主，符合建材行业调性，无排版错乱、无按钮失效；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菜单（固定6大一级模块，不可改名称、不可增减、不可合并，顺序固定）：</w:t>
        <w:br/>
        <w:t xml:space="preserve">        1. 系统全局设置（含新增登录方式配置、微信数据推送配置）</w:t>
        <w:br/>
        <w:t xml:space="preserve">        2. 全国地域词库管理</w:t>
        <w:br/>
        <w:t xml:space="preserve">        3. 行业关键词库与AI组词</w:t>
        <w:br/>
        <w:t xml:space="preserve">        4. AI文案模板与全自动生成</w:t>
        <w:br/>
        <w:t xml:space="preserve">        5. 多平台账号管理与AI分发中心</w:t>
        <w:br/>
        <w:t xml:space="preserve">        6. 发布记录、数据看板与收录监控</w:t>
        <w:br/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交互：所有列表支持搜索、筛选、分页、批量操作、Excel导出；所有操作有成功/失败提示、二次确认（高危操作）、异常反馈、日志记录；全局流畅无卡顿、无白屏、无接口超时，页面加载≤1秒。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五、全功能模块执行标准（全覆盖・无缺漏）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按6大模块逐一开发，所有功能、技术指标必须全部实现，严格落地以下要求，含新增功能：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模块1：系统全局设置（基础配置・全局生效）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基础信息：配置品牌名、官网域名、联系电话、公司简介（全局变量，一处修改全系统同步）；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外链规则：配置外链插入位置、格式、是否短链、是否加参，AI生成与分发时自动遵循；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AI配置：支持模型选择、创作长度（500-2000字可调）、伪原创强度、通顺度、合规检测开关；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风控规则：配置单平台每日发布上限、间隔时间（1-60分钟可调）、同账号频率限制、自动错峰；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安全（含新增功能）：仅1个超级管理员，操作日志全记录，密码bcrypt加密，账号登录异常提醒；新增QQ、微信、邮箱三种登录方式，实现账号唯一性验证；配置微信数据推送参数，确保每日核心数据自动推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模块2：全国地域词库管理（核心基础）</w:t>
      </w:r>
      <w:bookmarkEnd w:id="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内置全国省-市-县/区三级结构，2800+县域完整入库（参考最新民政部数据），无缺失、无重复；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支持一键展开全省、批量勾选、单独禁用县域，按省份筛选，可一键导出、批量导入、检索；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AI自动去重、纠错、更新行政区划，无需人工干预。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模块3：行业关键词库与AI智能组词（SEO核心）</w:t>
      </w:r>
      <w:bookmarkEnd w:id="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内置建材全量词库（产品、厂家、工程、供货等），AI自动维护更新，无无效词；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支持手动新增、编辑、分组、批量导入导出，AI自动拓展长尾词；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AI组词引擎支持无限模板（如{县城}+{产品}+厂家），一键生成5-10万条长尾词，自动去重、过滤无效词。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模块4：AI文案模板与全自动生成（核心AI能力）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内置多套建材SEO高转化模板，AI自动维护，无需需求方编写；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AI自动替换全局变量（县城名、产品名等），每个县域生成专属原创文章，不重复、不通篇替换；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AI自动完成伪原创（重复率≤10%）、合规检测、外链植入，支持批量生成、预览、在线编辑、存入发布池；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生成过程稳定，无卡顿、无乱码、无内容丢失，批量生成1000篇无异常。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模块5：多平台账号管理与AI全自动分发（核心业务）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固定以下平台，不可增减、不可修改，全部实现账号绑定与AI分发：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平台列表：百度系（百家号、贴吧等5个）、阿里系（3个）、腾讯系（3个）、字节系（3个）、高权重博客（4个）、建材垂直B2B（5个）、高权重论坛（4个）；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账号能力：有API的走OAuth官方授权（自动刷新Token）；无API的AI模拟登录+Cookie持久化（登录态≥7天）；支持账号增删改查、异常标记；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平台配置：每个平台独立配置标题字数、图片规则、外链位置、发布限额；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AI发布：支持立即/定时/分批发布，自动适配平台格式，防风控（错峰、小幅改写），发布进度实时显示，失败自动重试3次（间隔5分钟），成功率≥85%。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模块6：发布记录、数据看板与收录监控（效果追踪）</w:t>
      </w:r>
      <w:bookmarkEnd w:id="10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发布日志：全量记录发布信息（时间、县域、平台、状态等），永久留存，可筛选、导出；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数据看板：可视化展示今日/总发布量、成功率、平台分布、县域覆盖热力图，数据延迟≤5分钟；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收录监控：集成百度收录API，AI每日自动检测收录、排名、首页占位情况，未收录内容自动优化重发；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异常提醒：账号异常、发布失败、数据异常自动预警，结合微信推送功能，确保需求方及时知晓。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六、AI全流程自动化执行要求（100%实现）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所有以下流程由AI全自动完成，无需人工干预，你（Lingma）需确保AI逻辑完整、运行稳定：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AI自动完成：系统架构、数据库设计、UI布局、菜单结构、前后端代码编写；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AI自动完成：县域词库入库、行业词库构建、关键词组合、文案生成与伪原创；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AI自动完成：多平台适配、账号登录维护、风控执行、失败重试、异常处理；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AI自动完成：数据统计、收录检测、问题自检、日志记录，每日核心数据自动推送至微信；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人工仅需3步：配置基础信息→勾选县域→启动AI，其余全部由AI完成。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七、代码质量强制约束（最高优先级・零妥协）</w:t>
      </w:r>
      <w:bookmarkEnd w:id="12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零Bug：严禁任何Bug、语法错误、逻辑漏洞，所有代码反复自测，确保无运行异常；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规范：模块化开发，变量命名规范，关键逻辑中文注释≥90%，无乱命名、无无注释代码；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异常处理：全覆盖空值、超时、越权、数据库异常等所有场景，杜绝系统崩溃、数据丢失；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数据库：表结构严谨，字段精准、索引完整、无冗余，交付可直接执行的SQL脚本；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自测：交付前完成全功能、边界、压力、72小时稳定性测试，确保零Bug；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售后：交付后出现任何问题，无条件免费逐行修复、整改，直至100%可用。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八、验收标准（逐条达标・否则整改）</w:t>
      </w:r>
      <w:bookmarkEnd w:id="13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功能验收：所有操作可用，词库、文案、分发正常，新增登录方式可正常使用，微信数据推送稳定，全局配置同步生效；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性能验收：大数据操作不卡顿、不崩溃，连续运行72小时无异常，发布队列稳定；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AI效果：文案原创合规（重复率≤10%），百度收录正常，80%测试县域实现首页占位，自动化程度≥95%；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交付验收：提供完整源码、SQL脚本、一键部署工具、部署文档，默认账号密码，部署后开箱即用。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九、执行承诺（Lingma 必须遵守）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（Lingma）需严格按本提示词，独立完成所有开发、自测、整改工作，无需需求方提供任何帮助与素材；交付可直接商用、稳定运行、全自动的完整系统；未达标需无条件免费整改，交付后提供终身免费Bug修复（误操作除外）；新增的登录方式与微信数据推送功能，需确保稳定可用、符合安全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备注：本提示词为最终执行标准，无任何可协商、可修改条款，接收即视为认可所有要求，严格执行到位。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0413">
    <w:lvl>
      <w:start w:val="1"/>
      <w:numFmt w:val="decimal"/>
      <w:suff w:val="tab"/>
      <w:lvlText w:val="%1."/>
      <w:rPr>
        <w:color w:val="3370ff"/>
      </w:rPr>
    </w:lvl>
  </w:abstractNum>
  <w:abstractNum w:abstractNumId="580414">
    <w:lvl>
      <w:start w:val="2"/>
      <w:numFmt w:val="decimal"/>
      <w:suff w:val="tab"/>
      <w:lvlText w:val="%1."/>
      <w:rPr>
        <w:color w:val="3370ff"/>
      </w:rPr>
    </w:lvl>
  </w:abstractNum>
  <w:abstractNum w:abstractNumId="580415">
    <w:lvl>
      <w:start w:val="3"/>
      <w:numFmt w:val="decimal"/>
      <w:suff w:val="tab"/>
      <w:lvlText w:val="%1."/>
      <w:rPr>
        <w:color w:val="3370ff"/>
      </w:rPr>
    </w:lvl>
  </w:abstractNum>
  <w:abstractNum w:abstractNumId="580416">
    <w:lvl>
      <w:start w:val="4"/>
      <w:numFmt w:val="decimal"/>
      <w:suff w:val="tab"/>
      <w:lvlText w:val="%1."/>
      <w:rPr>
        <w:color w:val="3370ff"/>
      </w:rPr>
    </w:lvl>
  </w:abstractNum>
  <w:abstractNum w:abstractNumId="580417">
    <w:lvl>
      <w:numFmt w:val="bullet"/>
      <w:suff w:val="tab"/>
      <w:lvlText w:val="•"/>
      <w:rPr>
        <w:color w:val="3370ff"/>
      </w:rPr>
    </w:lvl>
  </w:abstractNum>
  <w:abstractNum w:abstractNumId="580418">
    <w:lvl>
      <w:numFmt w:val="bullet"/>
      <w:suff w:val="tab"/>
      <w:lvlText w:val="•"/>
      <w:rPr>
        <w:color w:val="3370ff"/>
      </w:rPr>
    </w:lvl>
  </w:abstractNum>
  <w:abstractNum w:abstractNumId="580419">
    <w:lvl>
      <w:numFmt w:val="bullet"/>
      <w:suff w:val="tab"/>
      <w:lvlText w:val="•"/>
      <w:rPr>
        <w:color w:val="3370ff"/>
      </w:rPr>
    </w:lvl>
  </w:abstractNum>
  <w:abstractNum w:abstractNumId="580420">
    <w:lvl>
      <w:numFmt w:val="bullet"/>
      <w:suff w:val="tab"/>
      <w:lvlText w:val="•"/>
      <w:rPr>
        <w:color w:val="3370ff"/>
      </w:rPr>
    </w:lvl>
  </w:abstractNum>
  <w:abstractNum w:abstractNumId="580421">
    <w:lvl>
      <w:numFmt w:val="bullet"/>
      <w:suff w:val="tab"/>
      <w:lvlText w:val="•"/>
      <w:rPr>
        <w:color w:val="3370ff"/>
      </w:rPr>
    </w:lvl>
  </w:abstractNum>
  <w:abstractNum w:abstractNumId="580422">
    <w:lvl>
      <w:numFmt w:val="bullet"/>
      <w:suff w:val="tab"/>
      <w:lvlText w:val="•"/>
      <w:rPr>
        <w:color w:val="3370ff"/>
      </w:rPr>
    </w:lvl>
  </w:abstractNum>
  <w:abstractNum w:abstractNumId="580423">
    <w:lvl>
      <w:start w:val="1"/>
      <w:numFmt w:val="decimal"/>
      <w:suff w:val="tab"/>
      <w:lvlText w:val="%1."/>
      <w:rPr>
        <w:color w:val="3370ff"/>
      </w:rPr>
    </w:lvl>
  </w:abstractNum>
  <w:abstractNum w:abstractNumId="580424">
    <w:lvl>
      <w:start w:val="2"/>
      <w:numFmt w:val="decimal"/>
      <w:suff w:val="tab"/>
      <w:lvlText w:val="%1."/>
      <w:rPr>
        <w:color w:val="3370ff"/>
      </w:rPr>
    </w:lvl>
  </w:abstractNum>
  <w:abstractNum w:abstractNumId="580425">
    <w:lvl>
      <w:start w:val="3"/>
      <w:numFmt w:val="decimal"/>
      <w:suff w:val="tab"/>
      <w:lvlText w:val="%1."/>
      <w:rPr>
        <w:color w:val="3370ff"/>
      </w:rPr>
    </w:lvl>
  </w:abstractNum>
  <w:abstractNum w:abstractNumId="580426">
    <w:lvl>
      <w:start w:val="4"/>
      <w:numFmt w:val="decimal"/>
      <w:suff w:val="tab"/>
      <w:lvlText w:val="%1."/>
      <w:rPr>
        <w:color w:val="3370ff"/>
      </w:rPr>
    </w:lvl>
  </w:abstractNum>
  <w:abstractNum w:abstractNumId="580427">
    <w:lvl>
      <w:numFmt w:val="bullet"/>
      <w:suff w:val="tab"/>
      <w:lvlText w:val="•"/>
      <w:rPr>
        <w:color w:val="3370ff"/>
      </w:rPr>
    </w:lvl>
  </w:abstractNum>
  <w:abstractNum w:abstractNumId="580428">
    <w:lvl>
      <w:numFmt w:val="bullet"/>
      <w:suff w:val="tab"/>
      <w:lvlText w:val="•"/>
      <w:rPr>
        <w:color w:val="3370ff"/>
      </w:rPr>
    </w:lvl>
  </w:abstractNum>
  <w:abstractNum w:abstractNumId="580429">
    <w:lvl>
      <w:numFmt w:val="bullet"/>
      <w:suff w:val="tab"/>
      <w:lvlText w:val="•"/>
      <w:rPr>
        <w:color w:val="3370ff"/>
      </w:rPr>
    </w:lvl>
  </w:abstractNum>
  <w:abstractNum w:abstractNumId="580430">
    <w:lvl>
      <w:numFmt w:val="bullet"/>
      <w:suff w:val="tab"/>
      <w:lvlText w:val="•"/>
      <w:rPr>
        <w:color w:val="3370ff"/>
      </w:rPr>
    </w:lvl>
  </w:abstractNum>
  <w:abstractNum w:abstractNumId="580431">
    <w:lvl>
      <w:numFmt w:val="bullet"/>
      <w:suff w:val="tab"/>
      <w:lvlText w:val="•"/>
      <w:rPr>
        <w:color w:val="3370ff"/>
      </w:rPr>
    </w:lvl>
  </w:abstractNum>
  <w:abstractNum w:abstractNumId="580432">
    <w:lvl>
      <w:numFmt w:val="bullet"/>
      <w:suff w:val="tab"/>
      <w:lvlText w:val="•"/>
      <w:rPr>
        <w:color w:val="3370ff"/>
      </w:rPr>
    </w:lvl>
  </w:abstractNum>
  <w:abstractNum w:abstractNumId="580433">
    <w:lvl>
      <w:numFmt w:val="bullet"/>
      <w:suff w:val="tab"/>
      <w:lvlText w:val="•"/>
      <w:rPr>
        <w:color w:val="3370ff"/>
      </w:rPr>
    </w:lvl>
  </w:abstractNum>
  <w:abstractNum w:abstractNumId="580434">
    <w:lvl>
      <w:numFmt w:val="bullet"/>
      <w:suff w:val="tab"/>
      <w:lvlText w:val="•"/>
      <w:rPr>
        <w:color w:val="3370ff"/>
      </w:rPr>
    </w:lvl>
  </w:abstractNum>
  <w:abstractNum w:abstractNumId="580435">
    <w:lvl>
      <w:numFmt w:val="bullet"/>
      <w:suff w:val="tab"/>
      <w:lvlText w:val="•"/>
      <w:rPr>
        <w:color w:val="3370ff"/>
      </w:rPr>
    </w:lvl>
  </w:abstractNum>
  <w:abstractNum w:abstractNumId="580436">
    <w:lvl>
      <w:numFmt w:val="bullet"/>
      <w:suff w:val="tab"/>
      <w:lvlText w:val="•"/>
      <w:rPr>
        <w:color w:val="3370ff"/>
      </w:rPr>
    </w:lvl>
  </w:abstractNum>
  <w:abstractNum w:abstractNumId="580437">
    <w:lvl>
      <w:numFmt w:val="bullet"/>
      <w:suff w:val="tab"/>
      <w:lvlText w:val="•"/>
      <w:rPr>
        <w:color w:val="3370ff"/>
      </w:rPr>
    </w:lvl>
  </w:abstractNum>
  <w:abstractNum w:abstractNumId="580438">
    <w:lvl>
      <w:numFmt w:val="bullet"/>
      <w:suff w:val="tab"/>
      <w:lvlText w:val="•"/>
      <w:rPr>
        <w:color w:val="3370ff"/>
      </w:rPr>
    </w:lvl>
  </w:abstractNum>
  <w:abstractNum w:abstractNumId="580439">
    <w:lvl>
      <w:numFmt w:val="bullet"/>
      <w:suff w:val="tab"/>
      <w:lvlText w:val="•"/>
      <w:rPr>
        <w:color w:val="3370ff"/>
      </w:rPr>
    </w:lvl>
  </w:abstractNum>
  <w:abstractNum w:abstractNumId="580440">
    <w:lvl>
      <w:numFmt w:val="bullet"/>
      <w:suff w:val="tab"/>
      <w:lvlText w:val="•"/>
      <w:rPr>
        <w:color w:val="3370ff"/>
      </w:rPr>
    </w:lvl>
  </w:abstractNum>
  <w:abstractNum w:abstractNumId="580441">
    <w:lvl>
      <w:numFmt w:val="bullet"/>
      <w:suff w:val="tab"/>
      <w:lvlText w:val="•"/>
      <w:rPr>
        <w:color w:val="3370ff"/>
      </w:rPr>
    </w:lvl>
  </w:abstractNum>
  <w:abstractNum w:abstractNumId="580442">
    <w:lvl>
      <w:numFmt w:val="bullet"/>
      <w:suff w:val="tab"/>
      <w:lvlText w:val="•"/>
      <w:rPr>
        <w:color w:val="3370ff"/>
      </w:rPr>
    </w:lvl>
  </w:abstractNum>
  <w:abstractNum w:abstractNumId="580443">
    <w:lvl>
      <w:numFmt w:val="bullet"/>
      <w:suff w:val="tab"/>
      <w:lvlText w:val="•"/>
      <w:rPr>
        <w:color w:val="3370ff"/>
      </w:rPr>
    </w:lvl>
  </w:abstractNum>
  <w:abstractNum w:abstractNumId="580444">
    <w:lvl>
      <w:numFmt w:val="bullet"/>
      <w:suff w:val="tab"/>
      <w:lvlText w:val="•"/>
      <w:rPr>
        <w:color w:val="3370ff"/>
      </w:rPr>
    </w:lvl>
  </w:abstractNum>
  <w:abstractNum w:abstractNumId="580445">
    <w:lvl>
      <w:numFmt w:val="bullet"/>
      <w:suff w:val="tab"/>
      <w:lvlText w:val="•"/>
      <w:rPr>
        <w:color w:val="3370ff"/>
      </w:rPr>
    </w:lvl>
  </w:abstractNum>
  <w:abstractNum w:abstractNumId="580446">
    <w:lvl>
      <w:numFmt w:val="bullet"/>
      <w:suff w:val="tab"/>
      <w:lvlText w:val="•"/>
      <w:rPr>
        <w:color w:val="3370ff"/>
      </w:rPr>
    </w:lvl>
  </w:abstractNum>
  <w:abstractNum w:abstractNumId="580447">
    <w:lvl>
      <w:numFmt w:val="bullet"/>
      <w:suff w:val="tab"/>
      <w:lvlText w:val="•"/>
      <w:rPr>
        <w:color w:val="3370ff"/>
      </w:rPr>
    </w:lvl>
  </w:abstractNum>
  <w:abstractNum w:abstractNumId="580448">
    <w:lvl>
      <w:numFmt w:val="bullet"/>
      <w:suff w:val="tab"/>
      <w:lvlText w:val="•"/>
      <w:rPr>
        <w:color w:val="3370ff"/>
      </w:rPr>
    </w:lvl>
  </w:abstractNum>
  <w:abstractNum w:abstractNumId="580449">
    <w:lvl>
      <w:numFmt w:val="bullet"/>
      <w:suff w:val="tab"/>
      <w:lvlText w:val="•"/>
      <w:rPr>
        <w:color w:val="3370ff"/>
      </w:rPr>
    </w:lvl>
  </w:abstractNum>
  <w:abstractNum w:abstractNumId="580450">
    <w:lvl>
      <w:start w:val="1"/>
      <w:numFmt w:val="decimal"/>
      <w:suff w:val="tab"/>
      <w:lvlText w:val="%1."/>
      <w:rPr>
        <w:color w:val="3370ff"/>
      </w:rPr>
    </w:lvl>
  </w:abstractNum>
  <w:abstractNum w:abstractNumId="580451">
    <w:lvl>
      <w:start w:val="2"/>
      <w:numFmt w:val="decimal"/>
      <w:suff w:val="tab"/>
      <w:lvlText w:val="%1."/>
      <w:rPr>
        <w:color w:val="3370ff"/>
      </w:rPr>
    </w:lvl>
  </w:abstractNum>
  <w:abstractNum w:abstractNumId="580452">
    <w:lvl>
      <w:start w:val="3"/>
      <w:numFmt w:val="decimal"/>
      <w:suff w:val="tab"/>
      <w:lvlText w:val="%1."/>
      <w:rPr>
        <w:color w:val="3370ff"/>
      </w:rPr>
    </w:lvl>
  </w:abstractNum>
  <w:abstractNum w:abstractNumId="580453">
    <w:lvl>
      <w:start w:val="4"/>
      <w:numFmt w:val="decimal"/>
      <w:suff w:val="tab"/>
      <w:lvlText w:val="%1."/>
      <w:rPr>
        <w:color w:val="3370ff"/>
      </w:rPr>
    </w:lvl>
  </w:abstractNum>
  <w:abstractNum w:abstractNumId="580454">
    <w:lvl>
      <w:start w:val="5"/>
      <w:numFmt w:val="decimal"/>
      <w:suff w:val="tab"/>
      <w:lvlText w:val="%1."/>
      <w:rPr>
        <w:color w:val="3370ff"/>
      </w:rPr>
    </w:lvl>
  </w:abstractNum>
  <w:abstractNum w:abstractNumId="580455">
    <w:lvl>
      <w:start w:val="1"/>
      <w:numFmt w:val="decimal"/>
      <w:suff w:val="tab"/>
      <w:lvlText w:val="%1."/>
      <w:rPr>
        <w:color w:val="3370ff"/>
      </w:rPr>
    </w:lvl>
  </w:abstractNum>
  <w:abstractNum w:abstractNumId="580456">
    <w:lvl>
      <w:start w:val="2"/>
      <w:numFmt w:val="decimal"/>
      <w:suff w:val="tab"/>
      <w:lvlText w:val="%1."/>
      <w:rPr>
        <w:color w:val="3370ff"/>
      </w:rPr>
    </w:lvl>
  </w:abstractNum>
  <w:abstractNum w:abstractNumId="580457">
    <w:lvl>
      <w:start w:val="3"/>
      <w:numFmt w:val="decimal"/>
      <w:suff w:val="tab"/>
      <w:lvlText w:val="%1."/>
      <w:rPr>
        <w:color w:val="3370ff"/>
      </w:rPr>
    </w:lvl>
  </w:abstractNum>
  <w:abstractNum w:abstractNumId="580458">
    <w:lvl>
      <w:start w:val="4"/>
      <w:numFmt w:val="decimal"/>
      <w:suff w:val="tab"/>
      <w:lvlText w:val="%1."/>
      <w:rPr>
        <w:color w:val="3370ff"/>
      </w:rPr>
    </w:lvl>
  </w:abstractNum>
  <w:abstractNum w:abstractNumId="580459">
    <w:lvl>
      <w:start w:val="5"/>
      <w:numFmt w:val="decimal"/>
      <w:suff w:val="tab"/>
      <w:lvlText w:val="%1."/>
      <w:rPr>
        <w:color w:val="3370ff"/>
      </w:rPr>
    </w:lvl>
  </w:abstractNum>
  <w:abstractNum w:abstractNumId="580460">
    <w:lvl>
      <w:start w:val="6"/>
      <w:numFmt w:val="decimal"/>
      <w:suff w:val="tab"/>
      <w:lvlText w:val="%1."/>
      <w:rPr>
        <w:color w:val="3370ff"/>
      </w:rPr>
    </w:lvl>
  </w:abstractNum>
  <w:abstractNum w:abstractNumId="580461">
    <w:lvl>
      <w:start w:val="1"/>
      <w:numFmt w:val="decimal"/>
      <w:suff w:val="tab"/>
      <w:lvlText w:val="%1."/>
      <w:rPr>
        <w:color w:val="3370ff"/>
      </w:rPr>
    </w:lvl>
  </w:abstractNum>
  <w:abstractNum w:abstractNumId="580462">
    <w:lvl>
      <w:start w:val="2"/>
      <w:numFmt w:val="decimal"/>
      <w:suff w:val="tab"/>
      <w:lvlText w:val="%1."/>
      <w:rPr>
        <w:color w:val="3370ff"/>
      </w:rPr>
    </w:lvl>
  </w:abstractNum>
  <w:abstractNum w:abstractNumId="580463">
    <w:lvl>
      <w:start w:val="3"/>
      <w:numFmt w:val="decimal"/>
      <w:suff w:val="tab"/>
      <w:lvlText w:val="%1."/>
      <w:rPr>
        <w:color w:val="3370ff"/>
      </w:rPr>
    </w:lvl>
  </w:abstractNum>
  <w:abstractNum w:abstractNumId="58046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80413"/>
  </w:num>
  <w:num w:numId="2">
    <w:abstractNumId w:val="580414"/>
  </w:num>
  <w:num w:numId="3">
    <w:abstractNumId w:val="580415"/>
  </w:num>
  <w:num w:numId="4">
    <w:abstractNumId w:val="580416"/>
  </w:num>
  <w:num w:numId="5">
    <w:abstractNumId w:val="580417"/>
  </w:num>
  <w:num w:numId="6">
    <w:abstractNumId w:val="580418"/>
  </w:num>
  <w:num w:numId="7">
    <w:abstractNumId w:val="580419"/>
  </w:num>
  <w:num w:numId="8">
    <w:abstractNumId w:val="580420"/>
  </w:num>
  <w:num w:numId="9">
    <w:abstractNumId w:val="580421"/>
  </w:num>
  <w:num w:numId="10">
    <w:abstractNumId w:val="580422"/>
  </w:num>
  <w:num w:numId="11">
    <w:abstractNumId w:val="580423"/>
  </w:num>
  <w:num w:numId="12">
    <w:abstractNumId w:val="580424"/>
  </w:num>
  <w:num w:numId="13">
    <w:abstractNumId w:val="580425"/>
  </w:num>
  <w:num w:numId="14">
    <w:abstractNumId w:val="580426"/>
  </w:num>
  <w:num w:numId="15">
    <w:abstractNumId w:val="580427"/>
  </w:num>
  <w:num w:numId="16">
    <w:abstractNumId w:val="580428"/>
  </w:num>
  <w:num w:numId="17">
    <w:abstractNumId w:val="580429"/>
  </w:num>
  <w:num w:numId="18">
    <w:abstractNumId w:val="580430"/>
  </w:num>
  <w:num w:numId="19">
    <w:abstractNumId w:val="580431"/>
  </w:num>
  <w:num w:numId="20">
    <w:abstractNumId w:val="580432"/>
  </w:num>
  <w:num w:numId="21">
    <w:abstractNumId w:val="580433"/>
  </w:num>
  <w:num w:numId="22">
    <w:abstractNumId w:val="580434"/>
  </w:num>
  <w:num w:numId="23">
    <w:abstractNumId w:val="580435"/>
  </w:num>
  <w:num w:numId="24">
    <w:abstractNumId w:val="580436"/>
  </w:num>
  <w:num w:numId="25">
    <w:abstractNumId w:val="580437"/>
  </w:num>
  <w:num w:numId="26">
    <w:abstractNumId w:val="580438"/>
  </w:num>
  <w:num w:numId="27">
    <w:abstractNumId w:val="580439"/>
  </w:num>
  <w:num w:numId="28">
    <w:abstractNumId w:val="580440"/>
  </w:num>
  <w:num w:numId="29">
    <w:abstractNumId w:val="580441"/>
  </w:num>
  <w:num w:numId="30">
    <w:abstractNumId w:val="580442"/>
  </w:num>
  <w:num w:numId="31">
    <w:abstractNumId w:val="580443"/>
  </w:num>
  <w:num w:numId="32">
    <w:abstractNumId w:val="580444"/>
  </w:num>
  <w:num w:numId="33">
    <w:abstractNumId w:val="580445"/>
  </w:num>
  <w:num w:numId="34">
    <w:abstractNumId w:val="580446"/>
  </w:num>
  <w:num w:numId="35">
    <w:abstractNumId w:val="580447"/>
  </w:num>
  <w:num w:numId="36">
    <w:abstractNumId w:val="580448"/>
  </w:num>
  <w:num w:numId="37">
    <w:abstractNumId w:val="580449"/>
  </w:num>
  <w:num w:numId="38">
    <w:abstractNumId w:val="580450"/>
  </w:num>
  <w:num w:numId="39">
    <w:abstractNumId w:val="580451"/>
  </w:num>
  <w:num w:numId="40">
    <w:abstractNumId w:val="580452"/>
  </w:num>
  <w:num w:numId="41">
    <w:abstractNumId w:val="580453"/>
  </w:num>
  <w:num w:numId="42">
    <w:abstractNumId w:val="580454"/>
  </w:num>
  <w:num w:numId="43">
    <w:abstractNumId w:val="580455"/>
  </w:num>
  <w:num w:numId="44">
    <w:abstractNumId w:val="580456"/>
  </w:num>
  <w:num w:numId="45">
    <w:abstractNumId w:val="580457"/>
  </w:num>
  <w:num w:numId="46">
    <w:abstractNumId w:val="580458"/>
  </w:num>
  <w:num w:numId="47">
    <w:abstractNumId w:val="580459"/>
  </w:num>
  <w:num w:numId="48">
    <w:abstractNumId w:val="580460"/>
  </w:num>
  <w:num w:numId="49">
    <w:abstractNumId w:val="580461"/>
  </w:num>
  <w:num w:numId="50">
    <w:abstractNumId w:val="580462"/>
  </w:num>
  <w:num w:numId="51">
    <w:abstractNumId w:val="580463"/>
  </w:num>
  <w:num w:numId="52">
    <w:abstractNumId w:val="5804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2026-05-03T02:42:05Z</dcterms:created>
  <dc:creator>Apache POI</dc:creator>
</cp:coreProperties>
</file>