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58" w:rsidRPr="00E959DC" w:rsidRDefault="000C0458" w:rsidP="00E959DC">
      <w:pPr>
        <w:rPr>
          <w:b/>
        </w:rPr>
      </w:pPr>
      <w:bookmarkStart w:id="0" w:name="_GoBack"/>
      <w:bookmarkEnd w:id="0"/>
    </w:p>
    <w:p w:rsidR="000C0458" w:rsidRDefault="000C0458" w:rsidP="00FE47FE">
      <w:pPr>
        <w:rPr>
          <w:b/>
        </w:rPr>
      </w:pPr>
    </w:p>
    <w:p w:rsidR="000C0458" w:rsidRPr="000C0458" w:rsidRDefault="00FE47FE" w:rsidP="000C0458">
      <w:pPr>
        <w:rPr>
          <w:b/>
        </w:rPr>
      </w:pPr>
      <w:proofErr w:type="gramStart"/>
      <w:r w:rsidRPr="000C0458">
        <w:rPr>
          <w:b/>
        </w:rPr>
        <w:t>1</w:t>
      </w:r>
      <w:proofErr w:type="gramEnd"/>
      <w:r w:rsidRPr="000C0458">
        <w:rPr>
          <w:b/>
        </w:rPr>
        <w:t>)</w:t>
      </w:r>
      <w:r>
        <w:t xml:space="preserve"> </w:t>
      </w:r>
      <w:r w:rsidR="000C0458">
        <w:t>A porcentagem de sistemas operacionais atendidos atualmente é de 65,86%. E a porcentagem de sistemas operacionais não atendidos atualmente é de 34,14%.</w:t>
      </w:r>
    </w:p>
    <w:p w:rsidR="002C2022" w:rsidRDefault="002C2022" w:rsidP="00FE47FE"/>
    <w:p w:rsidR="002C2022" w:rsidRDefault="002C2022"/>
    <w:p w:rsidR="002C2022" w:rsidRPr="00E959DC" w:rsidRDefault="002C2022">
      <w:proofErr w:type="gramStart"/>
      <w:r w:rsidRPr="00FE47FE">
        <w:rPr>
          <w:b/>
        </w:rPr>
        <w:t>2</w:t>
      </w:r>
      <w:proofErr w:type="gramEnd"/>
      <w:r w:rsidRPr="00FE47FE">
        <w:rPr>
          <w:b/>
        </w:rPr>
        <w:t>)</w:t>
      </w:r>
      <w:r w:rsidR="00A4648D" w:rsidRPr="00A4648D">
        <w:t xml:space="preserve"> </w:t>
      </w:r>
      <w:r w:rsidR="00FE47FE">
        <w:t xml:space="preserve"> </w:t>
      </w:r>
      <w:r w:rsidR="000C0458">
        <w:t xml:space="preserve">O Sistema Operacional escolhido foi o </w:t>
      </w:r>
      <w:r w:rsidR="00A4648D" w:rsidRPr="00FE47FE">
        <w:rPr>
          <w:b/>
        </w:rPr>
        <w:t>WINDOWNS 7</w:t>
      </w:r>
      <w:r w:rsidR="00E959DC">
        <w:t>, segue abaixo as configurações necessárias para sua execução:</w:t>
      </w:r>
    </w:p>
    <w:p w:rsidR="00FE47FE" w:rsidRDefault="00FE47FE"/>
    <w:p w:rsidR="00FE47FE" w:rsidRPr="00FE47FE" w:rsidRDefault="00A4648D">
      <w:pPr>
        <w:rPr>
          <w:u w:val="single"/>
        </w:rPr>
      </w:pPr>
      <w:r w:rsidRPr="00FE47FE">
        <w:rPr>
          <w:u w:val="single"/>
        </w:rPr>
        <w:t>INSTALAÇÃO DO POSTGRESQL:</w:t>
      </w:r>
    </w:p>
    <w:p w:rsidR="00A4648D" w:rsidRDefault="00A4648D">
      <w:r>
        <w:t>1º Passo</w:t>
      </w:r>
      <w:proofErr w:type="gramStart"/>
      <w:r>
        <w:t>, faço</w:t>
      </w:r>
      <w:proofErr w:type="gramEnd"/>
      <w:r>
        <w:t xml:space="preserve"> o download do programa via o link seguinte: </w:t>
      </w:r>
      <w:hyperlink r:id="rId6" w:history="1">
        <w:r w:rsidRPr="009D32DB">
          <w:rPr>
            <w:rStyle w:val="Hyperlink"/>
          </w:rPr>
          <w:t>http://www.postgresql.org/download/windows/</w:t>
        </w:r>
      </w:hyperlink>
    </w:p>
    <w:p w:rsidR="00A4648D" w:rsidRDefault="00A4648D">
      <w:r>
        <w:t xml:space="preserve">2º Executando o arquivo baixado, será aberto o ambiente de instalação. Siga clicando na opção </w:t>
      </w:r>
      <w:r w:rsidRPr="00FE47FE">
        <w:rPr>
          <w:b/>
        </w:rPr>
        <w:t>NEXT</w:t>
      </w:r>
      <w:r>
        <w:t xml:space="preserve"> duas vezes.</w:t>
      </w:r>
    </w:p>
    <w:p w:rsidR="00A4648D" w:rsidRDefault="00A4648D">
      <w:r>
        <w:t xml:space="preserve">3º É requerido nestas duas telas seguintes, os diretórios de instalação do software. (Não é recomendado que os </w:t>
      </w:r>
      <w:proofErr w:type="gramStart"/>
      <w:r>
        <w:t>altere</w:t>
      </w:r>
      <w:proofErr w:type="gramEnd"/>
      <w:r>
        <w:t xml:space="preserve">.) Siga clicando na opção </w:t>
      </w:r>
      <w:r w:rsidRPr="00FE47FE">
        <w:rPr>
          <w:b/>
        </w:rPr>
        <w:t>NEXT</w:t>
      </w:r>
      <w:r>
        <w:t xml:space="preserve"> duas vezes.</w:t>
      </w:r>
    </w:p>
    <w:p w:rsidR="00A4648D" w:rsidRDefault="00A4648D">
      <w:r>
        <w:t xml:space="preserve">4º </w:t>
      </w:r>
      <w:r w:rsidRPr="00A4648D">
        <w:t>Digite uma senha sem caracteres especiais, podendo</w:t>
      </w:r>
      <w:r>
        <w:t xml:space="preserve"> ser alfanumérica, e a confirme. Prossiga com a instalação. </w:t>
      </w:r>
    </w:p>
    <w:p w:rsidR="00A4648D" w:rsidRDefault="00A4648D">
      <w:r>
        <w:t>5º Será pedido um numero de porta, o</w:t>
      </w:r>
      <w:r w:rsidRPr="00A4648D">
        <w:t xml:space="preserve">bserve que já é sugerida a porta </w:t>
      </w:r>
      <w:r w:rsidRPr="00FE47FE">
        <w:rPr>
          <w:b/>
        </w:rPr>
        <w:t>5432</w:t>
      </w:r>
      <w:r w:rsidRPr="00A4648D">
        <w:t>,</w:t>
      </w:r>
      <w:r>
        <w:t xml:space="preserve"> portanto mantenha esta mesma e</w:t>
      </w:r>
      <w:r w:rsidRPr="00A4648D">
        <w:t xml:space="preserve"> selecione</w:t>
      </w:r>
      <w:r>
        <w:t xml:space="preserve"> </w:t>
      </w:r>
      <w:r w:rsidRPr="00FE47FE">
        <w:rPr>
          <w:b/>
        </w:rPr>
        <w:t>NEXT</w:t>
      </w:r>
      <w:r>
        <w:t>.</w:t>
      </w:r>
    </w:p>
    <w:p w:rsidR="00A4648D" w:rsidRDefault="00A4648D" w:rsidP="00A4648D">
      <w:r>
        <w:t xml:space="preserve">6º Nas seguintes telas aparecerá </w:t>
      </w:r>
      <w:proofErr w:type="gramStart"/>
      <w:r>
        <w:t>a</w:t>
      </w:r>
      <w:proofErr w:type="gramEnd"/>
      <w:r>
        <w:t xml:space="preserve"> tela </w:t>
      </w:r>
      <w:proofErr w:type="spellStart"/>
      <w:r w:rsidRPr="00FE47FE">
        <w:rPr>
          <w:b/>
        </w:rPr>
        <w:t>Advanced</w:t>
      </w:r>
      <w:proofErr w:type="spellEnd"/>
      <w:r w:rsidRPr="00FE47FE">
        <w:rPr>
          <w:b/>
        </w:rPr>
        <w:t xml:space="preserve"> </w:t>
      </w:r>
      <w:proofErr w:type="spellStart"/>
      <w:r w:rsidRPr="00FE47FE">
        <w:rPr>
          <w:b/>
        </w:rPr>
        <w:t>Options</w:t>
      </w:r>
      <w:proofErr w:type="spellEnd"/>
      <w:r>
        <w:t xml:space="preserve">, não proceda qualquer alteração. Clique em </w:t>
      </w:r>
      <w:r w:rsidRPr="00FE47FE">
        <w:rPr>
          <w:b/>
        </w:rPr>
        <w:t>NEXT</w:t>
      </w:r>
      <w:r>
        <w:t xml:space="preserve">. Após tal, aparecerá a tela </w:t>
      </w:r>
      <w:proofErr w:type="spellStart"/>
      <w:r w:rsidRPr="00FE47FE">
        <w:rPr>
          <w:b/>
        </w:rPr>
        <w:t>Ready</w:t>
      </w:r>
      <w:proofErr w:type="spellEnd"/>
      <w:r w:rsidRPr="00FE47FE">
        <w:rPr>
          <w:b/>
        </w:rPr>
        <w:t xml:space="preserve"> </w:t>
      </w:r>
      <w:proofErr w:type="spellStart"/>
      <w:r w:rsidRPr="00FE47FE">
        <w:rPr>
          <w:b/>
        </w:rPr>
        <w:t>to</w:t>
      </w:r>
      <w:proofErr w:type="spellEnd"/>
      <w:r w:rsidRPr="00FE47FE">
        <w:rPr>
          <w:b/>
        </w:rPr>
        <w:t xml:space="preserve"> </w:t>
      </w:r>
      <w:proofErr w:type="spellStart"/>
      <w:proofErr w:type="gramStart"/>
      <w:r w:rsidRPr="00FE47FE">
        <w:rPr>
          <w:b/>
        </w:rPr>
        <w:t>Instal</w:t>
      </w:r>
      <w:proofErr w:type="spellEnd"/>
      <w:r w:rsidRPr="00FE47FE">
        <w:rPr>
          <w:b/>
        </w:rPr>
        <w:t xml:space="preserve"> </w:t>
      </w:r>
      <w:r>
        <w:t>.</w:t>
      </w:r>
      <w:proofErr w:type="gramEnd"/>
      <w:r>
        <w:t xml:space="preserve"> Não proceda qualquer alteração. Siga clicando em </w:t>
      </w:r>
      <w:r w:rsidRPr="00FE47FE">
        <w:rPr>
          <w:b/>
        </w:rPr>
        <w:t>NEXT</w:t>
      </w:r>
      <w:r>
        <w:t>.</w:t>
      </w:r>
    </w:p>
    <w:p w:rsidR="00A4648D" w:rsidRDefault="00A4648D" w:rsidP="00A4648D">
      <w:r>
        <w:t xml:space="preserve">7º Nas seguintes telas, siga clicando em </w:t>
      </w:r>
      <w:r w:rsidRPr="00FE47FE">
        <w:rPr>
          <w:b/>
        </w:rPr>
        <w:t>NEXT</w:t>
      </w:r>
      <w:r>
        <w:t xml:space="preserve"> para todas, até que seja </w:t>
      </w:r>
      <w:r w:rsidR="00FE47FE">
        <w:t>iniciada</w:t>
      </w:r>
      <w:r>
        <w:t xml:space="preserve"> a barra de instalação do programa. Aguarde a instalação ser concluída.</w:t>
      </w:r>
    </w:p>
    <w:p w:rsidR="00A4648D" w:rsidRDefault="00A4648D" w:rsidP="00A4648D">
      <w:r w:rsidRPr="00FE47FE">
        <w:t xml:space="preserve">8º </w:t>
      </w:r>
      <w:r w:rsidR="00FE47FE" w:rsidRPr="00FE47FE">
        <w:t xml:space="preserve">Desmarque a </w:t>
      </w:r>
      <w:proofErr w:type="spellStart"/>
      <w:r w:rsidR="00FE47FE" w:rsidRPr="00FE47FE">
        <w:t>tickbox</w:t>
      </w:r>
      <w:proofErr w:type="spellEnd"/>
      <w:r w:rsidR="00FE47FE" w:rsidRPr="00FE47FE">
        <w:t xml:space="preserve"> </w:t>
      </w:r>
      <w:proofErr w:type="spellStart"/>
      <w:r w:rsidR="00FE47FE" w:rsidRPr="00FE47FE">
        <w:rPr>
          <w:b/>
        </w:rPr>
        <w:t>Launch</w:t>
      </w:r>
      <w:proofErr w:type="spellEnd"/>
      <w:r w:rsidR="00FE47FE" w:rsidRPr="00FE47FE">
        <w:rPr>
          <w:b/>
        </w:rPr>
        <w:t xml:space="preserve"> Start </w:t>
      </w:r>
      <w:proofErr w:type="spellStart"/>
      <w:r w:rsidR="00FE47FE" w:rsidRPr="00FE47FE">
        <w:rPr>
          <w:b/>
        </w:rPr>
        <w:t>Bluilder</w:t>
      </w:r>
      <w:proofErr w:type="spellEnd"/>
      <w:r w:rsidR="00FE47FE" w:rsidRPr="00FE47FE">
        <w:rPr>
          <w:b/>
        </w:rPr>
        <w:t xml:space="preserve"> </w:t>
      </w:r>
      <w:proofErr w:type="spellStart"/>
      <w:r w:rsidR="00FE47FE" w:rsidRPr="00FE47FE">
        <w:rPr>
          <w:b/>
        </w:rPr>
        <w:t>at</w:t>
      </w:r>
      <w:proofErr w:type="spellEnd"/>
      <w:r w:rsidR="00FE47FE" w:rsidRPr="00FE47FE">
        <w:rPr>
          <w:b/>
        </w:rPr>
        <w:t xml:space="preserve"> </w:t>
      </w:r>
      <w:proofErr w:type="spellStart"/>
      <w:r w:rsidR="00FE47FE" w:rsidRPr="00FE47FE">
        <w:rPr>
          <w:b/>
        </w:rPr>
        <w:t>Exit</w:t>
      </w:r>
      <w:proofErr w:type="spellEnd"/>
      <w:r w:rsidRPr="00FE47FE">
        <w:t xml:space="preserve">, </w:t>
      </w:r>
      <w:r w:rsidR="00FE47FE">
        <w:t>e c</w:t>
      </w:r>
      <w:r w:rsidRPr="00FE47FE">
        <w:t xml:space="preserve">lique em </w:t>
      </w:r>
      <w:r w:rsidR="00FE47FE" w:rsidRPr="00FE47FE">
        <w:rPr>
          <w:b/>
        </w:rPr>
        <w:t>FINISH</w:t>
      </w:r>
      <w:r w:rsidR="00FE47FE">
        <w:t xml:space="preserve"> </w:t>
      </w:r>
      <w:r w:rsidR="00FE47FE" w:rsidRPr="00FE47FE">
        <w:t xml:space="preserve">para </w:t>
      </w:r>
      <w:r>
        <w:t>concluir com a instalação</w:t>
      </w:r>
      <w:r w:rsidR="00FE47FE">
        <w:t>.</w:t>
      </w:r>
    </w:p>
    <w:p w:rsidR="00AF6B58" w:rsidRPr="00781B97" w:rsidRDefault="00AF6B58" w:rsidP="00781B97">
      <w:pPr>
        <w:rPr>
          <w:u w:val="single"/>
        </w:rPr>
      </w:pPr>
      <w:r w:rsidRPr="00781B97">
        <w:rPr>
          <w:u w:val="single"/>
        </w:rPr>
        <w:t>INTALAÇÃO DO NETBEANS:</w:t>
      </w:r>
    </w:p>
    <w:p w:rsidR="00AF6B58" w:rsidRPr="00781B97" w:rsidRDefault="00AF6B58" w:rsidP="00781B97">
      <w:r w:rsidRPr="00781B97">
        <w:t xml:space="preserve">1º É necessário ter o Java SE </w:t>
      </w:r>
      <w:proofErr w:type="spellStart"/>
      <w:r w:rsidRPr="00781B97">
        <w:t>Development</w:t>
      </w:r>
      <w:proofErr w:type="spellEnd"/>
      <w:r w:rsidRPr="00781B97">
        <w:t xml:space="preserve"> Kit (JDK),</w:t>
      </w:r>
      <w:r w:rsidR="00781B97" w:rsidRPr="00781B97">
        <w:t xml:space="preserve"> acesse o link seguinte</w:t>
      </w:r>
      <w:r w:rsidRPr="00781B97">
        <w:t xml:space="preserve"> para fazer o download da atualização mais recente de JDK </w:t>
      </w:r>
      <w:proofErr w:type="gramStart"/>
      <w:r w:rsidRPr="00781B97">
        <w:t>6</w:t>
      </w:r>
      <w:proofErr w:type="gramEnd"/>
      <w:r w:rsidRPr="00781B97">
        <w:t>:</w:t>
      </w:r>
    </w:p>
    <w:p w:rsidR="00AF6B58" w:rsidRPr="00781B97" w:rsidRDefault="00E959DC" w:rsidP="00781B97">
      <w:hyperlink r:id="rId7" w:history="1">
        <w:r w:rsidR="00AF6B58" w:rsidRPr="00781B97">
          <w:rPr>
            <w:rStyle w:val="Hyperlink"/>
          </w:rPr>
          <w:t>http://www.oracle.com/technetwork/java/javase/downloads/index.html</w:t>
        </w:r>
      </w:hyperlink>
    </w:p>
    <w:p w:rsidR="00AF6B58" w:rsidRPr="00781B97" w:rsidRDefault="00AF6B58" w:rsidP="00781B97"/>
    <w:p w:rsidR="00781B97" w:rsidRPr="00781B97" w:rsidRDefault="00AF6B58" w:rsidP="00781B97">
      <w:r w:rsidRPr="00781B97">
        <w:lastRenderedPageBreak/>
        <w:t xml:space="preserve">2º Para iniciar o download do </w:t>
      </w:r>
      <w:proofErr w:type="spellStart"/>
      <w:r w:rsidRPr="00781B97">
        <w:t>netbeans</w:t>
      </w:r>
      <w:proofErr w:type="spellEnd"/>
      <w:r w:rsidRPr="00781B97">
        <w:t xml:space="preserve">, siga clicado </w:t>
      </w:r>
      <w:r w:rsidR="00781B97" w:rsidRPr="00781B97">
        <w:t>na opção desejada sobre o software, a qual se encontra no link acima.</w:t>
      </w:r>
    </w:p>
    <w:p w:rsidR="00781B97" w:rsidRDefault="00781B97" w:rsidP="00781B97">
      <w:pPr>
        <w:shd w:val="clear" w:color="auto" w:fill="FFFFFF"/>
        <w:spacing w:after="135" w:line="252" w:lineRule="atLeast"/>
      </w:pPr>
    </w:p>
    <w:p w:rsidR="00781B97" w:rsidRPr="00781B97" w:rsidRDefault="00781B97" w:rsidP="00781B97">
      <w:r w:rsidRPr="00781B97">
        <w:t xml:space="preserve">3º </w:t>
      </w:r>
      <w:r>
        <w:t>A</w:t>
      </w:r>
      <w:r w:rsidRPr="00781B97">
        <w:t xml:space="preserve">pós concluir o download, execute o instalador. (O arquivo executável do instalador tem a </w:t>
      </w:r>
      <w:proofErr w:type="gramStart"/>
      <w:r w:rsidRPr="00781B97">
        <w:t>extensão .</w:t>
      </w:r>
      <w:proofErr w:type="gramEnd"/>
      <w:r w:rsidRPr="00781B97">
        <w:t>exe. Clique duas vezes no arquivo do instalador para executá-lo.)</w:t>
      </w:r>
    </w:p>
    <w:p w:rsidR="00781B97" w:rsidRDefault="00781B97" w:rsidP="00781B97"/>
    <w:p w:rsidR="00781B97" w:rsidRPr="00781B97" w:rsidRDefault="00781B97" w:rsidP="00781B97">
      <w:r w:rsidRPr="00781B97">
        <w:t>4º Se você baixou o pacote Java ou Tudo, você pode personalizar a instalação. Execute as seguintes etapas na página de boas-vindas do assistente de instalação:</w:t>
      </w:r>
    </w:p>
    <w:p w:rsidR="00781B97" w:rsidRPr="00781B97" w:rsidRDefault="00781B97" w:rsidP="00781B97">
      <w:pPr>
        <w:pStyle w:val="PargrafodaLista"/>
        <w:numPr>
          <w:ilvl w:val="0"/>
          <w:numId w:val="7"/>
        </w:numPr>
      </w:pPr>
      <w:r>
        <w:t>C</w:t>
      </w:r>
      <w:r w:rsidRPr="00781B97">
        <w:t>lique em Personalizar.</w:t>
      </w:r>
    </w:p>
    <w:p w:rsidR="00781B97" w:rsidRPr="00781B97" w:rsidRDefault="00781B97" w:rsidP="00781B97">
      <w:pPr>
        <w:pStyle w:val="PargrafodaLista"/>
        <w:numPr>
          <w:ilvl w:val="0"/>
          <w:numId w:val="7"/>
        </w:numPr>
      </w:pPr>
      <w:r w:rsidRPr="00781B97">
        <w:t>Na caixa de diálogo Personalizar a instalação, faça suas seleções.</w:t>
      </w:r>
    </w:p>
    <w:p w:rsidR="00781B97" w:rsidRDefault="00781B97" w:rsidP="00781B97">
      <w:pPr>
        <w:pStyle w:val="PargrafodaLista"/>
        <w:numPr>
          <w:ilvl w:val="0"/>
          <w:numId w:val="7"/>
        </w:numPr>
      </w:pPr>
      <w:r w:rsidRPr="00781B97">
        <w:t>Clique em OK.</w:t>
      </w:r>
    </w:p>
    <w:p w:rsidR="00781B97" w:rsidRPr="00781B97" w:rsidRDefault="00781B97" w:rsidP="00781B97"/>
    <w:p w:rsidR="00781B97" w:rsidRDefault="00781B97" w:rsidP="00781B97">
      <w:r w:rsidRPr="00781B97">
        <w:t>5º Clique em Avançar na página de boas-vindas do assistente de instalação.</w:t>
      </w:r>
    </w:p>
    <w:p w:rsidR="00781B97" w:rsidRPr="00781B97" w:rsidRDefault="00781B97" w:rsidP="00781B97"/>
    <w:p w:rsidR="00781B97" w:rsidRDefault="00781B97" w:rsidP="00781B97">
      <w:r w:rsidRPr="00781B97">
        <w:t>6º</w:t>
      </w:r>
      <w:r>
        <w:t xml:space="preserve"> </w:t>
      </w:r>
      <w:r w:rsidRPr="00781B97">
        <w:t>Na página Contrato de Licença, leia o contrato de licença, clique na caixa de seleção para aceitar e clique em Avançar.</w:t>
      </w:r>
    </w:p>
    <w:p w:rsidR="00781B97" w:rsidRPr="00781B97" w:rsidRDefault="00781B97" w:rsidP="00781B97"/>
    <w:p w:rsidR="00781B97" w:rsidRDefault="00781B97" w:rsidP="00781B97">
      <w:r w:rsidRPr="00781B97">
        <w:t xml:space="preserve">7º Na página Contrato de licença do </w:t>
      </w:r>
      <w:proofErr w:type="spellStart"/>
      <w:proofErr w:type="gramStart"/>
      <w:r w:rsidRPr="00781B97">
        <w:t>JUnit</w:t>
      </w:r>
      <w:proofErr w:type="spellEnd"/>
      <w:proofErr w:type="gramEnd"/>
      <w:r w:rsidRPr="00781B97">
        <w:t xml:space="preserve">, decida se deseja instalar o </w:t>
      </w:r>
      <w:proofErr w:type="spellStart"/>
      <w:r w:rsidRPr="00781B97">
        <w:t>JUnit</w:t>
      </w:r>
      <w:proofErr w:type="spellEnd"/>
      <w:r w:rsidRPr="00781B97">
        <w:t xml:space="preserve"> e clique na opção apropriada, em seguida clique em Próximo.</w:t>
      </w:r>
    </w:p>
    <w:p w:rsidR="00781B97" w:rsidRPr="00781B97" w:rsidRDefault="00781B97" w:rsidP="00781B97"/>
    <w:p w:rsidR="00781B97" w:rsidRPr="00781B97" w:rsidRDefault="00781B97" w:rsidP="00781B97">
      <w:r w:rsidRPr="00781B97">
        <w:t xml:space="preserve">8º Na página de instalação do IDE </w:t>
      </w:r>
      <w:proofErr w:type="spellStart"/>
      <w:proofErr w:type="gramStart"/>
      <w:r w:rsidRPr="00781B97">
        <w:t>NetBeans</w:t>
      </w:r>
      <w:proofErr w:type="spellEnd"/>
      <w:proofErr w:type="gramEnd"/>
      <w:r w:rsidRPr="00781B97">
        <w:t>, proceda da seguinte maneira:</w:t>
      </w:r>
    </w:p>
    <w:p w:rsidR="00781B97" w:rsidRPr="00781B97" w:rsidRDefault="00781B97" w:rsidP="00781B97">
      <w:pPr>
        <w:pStyle w:val="PargrafodaLista"/>
        <w:numPr>
          <w:ilvl w:val="0"/>
          <w:numId w:val="8"/>
        </w:numPr>
      </w:pPr>
      <w:r>
        <w:t>A</w:t>
      </w:r>
      <w:r w:rsidRPr="00781B97">
        <w:t xml:space="preserve">ceite o diretório padrão de instalação do IDE </w:t>
      </w:r>
      <w:proofErr w:type="spellStart"/>
      <w:proofErr w:type="gramStart"/>
      <w:r w:rsidRPr="00781B97">
        <w:t>NetBeans</w:t>
      </w:r>
      <w:proofErr w:type="spellEnd"/>
      <w:proofErr w:type="gramEnd"/>
      <w:r w:rsidRPr="00781B97">
        <w:t xml:space="preserve"> ou especifique outro diretório.</w:t>
      </w:r>
      <w:r>
        <w:t xml:space="preserve"> (</w:t>
      </w:r>
      <w:r w:rsidRPr="00781B97">
        <w:t>Observação: O diretório de instalação deverá estar vazio e o perfil de usuário que estiver sendo utilizado para executar o instalador deverá ter permissões de leitura/gravação para esse diretório.</w:t>
      </w:r>
      <w:proofErr w:type="gramStart"/>
      <w:r>
        <w:t>)</w:t>
      </w:r>
      <w:proofErr w:type="gramEnd"/>
    </w:p>
    <w:p w:rsidR="00781B97" w:rsidRDefault="00781B97" w:rsidP="008E6191">
      <w:pPr>
        <w:pStyle w:val="PargrafodaLista"/>
        <w:numPr>
          <w:ilvl w:val="0"/>
          <w:numId w:val="8"/>
        </w:numPr>
      </w:pPr>
      <w:r w:rsidRPr="00781B97">
        <w:t xml:space="preserve">Aceite a instalação padrão do JDK para utilizar com o </w:t>
      </w:r>
      <w:proofErr w:type="spellStart"/>
      <w:proofErr w:type="gramStart"/>
      <w:r w:rsidRPr="00781B97">
        <w:t>NetBeans</w:t>
      </w:r>
      <w:proofErr w:type="spellEnd"/>
      <w:proofErr w:type="gramEnd"/>
      <w:r w:rsidRPr="00781B97">
        <w:t xml:space="preserve"> IDE ou selecione uma instalação diferente na lista suspensa. Se o assistente de instalação não encontrou uma instalação JDK compatível para ser utilizada com o </w:t>
      </w:r>
      <w:proofErr w:type="spellStart"/>
      <w:proofErr w:type="gramStart"/>
      <w:r w:rsidRPr="00781B97">
        <w:t>NetBeans</w:t>
      </w:r>
      <w:proofErr w:type="spellEnd"/>
      <w:proofErr w:type="gramEnd"/>
      <w:r w:rsidRPr="00781B97">
        <w:t xml:space="preserve"> IDE, o JDK não está instalado no local padrão. Nesse caso, especifique o caminho do JDK instalado e clique em Avançar ou cancele a instalação atual. Após a instalação da versão necessária do JDK, você pode reiniciar a instalação.</w:t>
      </w:r>
    </w:p>
    <w:p w:rsidR="008E6191" w:rsidRPr="00781B97" w:rsidRDefault="008E6191" w:rsidP="008E6191">
      <w:pPr>
        <w:pStyle w:val="PargrafodaLista"/>
        <w:ind w:left="1068"/>
      </w:pPr>
    </w:p>
    <w:p w:rsidR="00781B97" w:rsidRDefault="00781B97" w:rsidP="00781B97">
      <w:r w:rsidRPr="00781B97">
        <w:t xml:space="preserve">9º Se a página de instalação do </w:t>
      </w:r>
      <w:proofErr w:type="spellStart"/>
      <w:proofErr w:type="gramStart"/>
      <w:r w:rsidRPr="00781B97">
        <w:t>GlassFish</w:t>
      </w:r>
      <w:proofErr w:type="spellEnd"/>
      <w:proofErr w:type="gramEnd"/>
      <w:r w:rsidRPr="00781B97">
        <w:t xml:space="preserve"> Server Open </w:t>
      </w:r>
      <w:proofErr w:type="spellStart"/>
      <w:r w:rsidRPr="00781B97">
        <w:t>Source</w:t>
      </w:r>
      <w:proofErr w:type="spellEnd"/>
      <w:r w:rsidRPr="00781B97">
        <w:t xml:space="preserve"> </w:t>
      </w:r>
      <w:proofErr w:type="spellStart"/>
      <w:r w:rsidRPr="00781B97">
        <w:t>Edition</w:t>
      </w:r>
      <w:proofErr w:type="spellEnd"/>
      <w:r w:rsidRPr="00781B97">
        <w:t xml:space="preserve"> 3.1.2 for aberta, aceite o diretório padrão de instalação ou especifique outro local de instalação.</w:t>
      </w:r>
    </w:p>
    <w:p w:rsidR="008E6191" w:rsidRPr="00781B97" w:rsidRDefault="008E6191" w:rsidP="00781B97"/>
    <w:p w:rsidR="00781B97" w:rsidRDefault="00781B97" w:rsidP="00781B97">
      <w:r w:rsidRPr="00781B97">
        <w:lastRenderedPageBreak/>
        <w:t xml:space="preserve">10º Se estiver instalando o Apache </w:t>
      </w:r>
      <w:proofErr w:type="spellStart"/>
      <w:r w:rsidRPr="00781B97">
        <w:t>Tomcat</w:t>
      </w:r>
      <w:proofErr w:type="spellEnd"/>
      <w:r w:rsidRPr="00781B97">
        <w:t>, em sua página de instalação, aceite o diretório padrão de instalação ou especifique outro local de instalação. Clique em Próximo.</w:t>
      </w:r>
    </w:p>
    <w:p w:rsidR="008E6191" w:rsidRPr="00781B97" w:rsidRDefault="008E6191" w:rsidP="00781B97"/>
    <w:p w:rsidR="00781B97" w:rsidRDefault="00781B97" w:rsidP="00781B97">
      <w:r w:rsidRPr="00781B97">
        <w:t>11º Na página Resumo, verifique se a lista de componentes a serem instalados está correta e se você tem espaço suficiente no sistema para a instalação.</w:t>
      </w:r>
    </w:p>
    <w:p w:rsidR="008E6191" w:rsidRPr="00781B97" w:rsidRDefault="008E6191" w:rsidP="00781B97"/>
    <w:p w:rsidR="00781B97" w:rsidRDefault="00781B97" w:rsidP="00781B97">
      <w:r w:rsidRPr="00781B97">
        <w:t>12º Clique em Instalar para iniciar a instalação.</w:t>
      </w:r>
    </w:p>
    <w:p w:rsidR="008E6191" w:rsidRPr="00781B97" w:rsidRDefault="008E6191" w:rsidP="00781B97"/>
    <w:p w:rsidR="00781B97" w:rsidRDefault="00781B97" w:rsidP="00781B97">
      <w:pPr>
        <w:rPr>
          <w:lang w:eastAsia="pt-BR"/>
        </w:rPr>
      </w:pPr>
      <w:r w:rsidRPr="00781B97">
        <w:t>13º Na página Configuração concluída</w:t>
      </w:r>
      <w:proofErr w:type="gramStart"/>
      <w:r w:rsidRPr="00781B97">
        <w:t>, forneça</w:t>
      </w:r>
      <w:proofErr w:type="gramEnd"/>
      <w:r w:rsidRPr="00781B97">
        <w:t xml:space="preserve"> os dados de utilização anônimos, se desejar, e clique em Finalizar</w:t>
      </w:r>
      <w:r w:rsidRPr="00781B97">
        <w:rPr>
          <w:lang w:eastAsia="pt-BR"/>
        </w:rPr>
        <w:t>.</w:t>
      </w:r>
    </w:p>
    <w:p w:rsidR="008E6191" w:rsidRDefault="008E6191" w:rsidP="00781B97">
      <w:pPr>
        <w:rPr>
          <w:lang w:eastAsia="pt-BR"/>
        </w:rPr>
      </w:pPr>
    </w:p>
    <w:p w:rsidR="008E6191" w:rsidRDefault="008E6191" w:rsidP="00781B97">
      <w:pPr>
        <w:rPr>
          <w:lang w:eastAsia="pt-BR"/>
        </w:rPr>
      </w:pPr>
      <w:proofErr w:type="gramStart"/>
      <w:r w:rsidRPr="00642788">
        <w:rPr>
          <w:b/>
          <w:lang w:eastAsia="pt-BR"/>
        </w:rPr>
        <w:t>3</w:t>
      </w:r>
      <w:proofErr w:type="gramEnd"/>
      <w:r w:rsidRPr="00642788">
        <w:rPr>
          <w:b/>
          <w:lang w:eastAsia="pt-BR"/>
        </w:rPr>
        <w:t>)</w:t>
      </w:r>
      <w:r w:rsidR="00171D6E">
        <w:rPr>
          <w:b/>
          <w:lang w:eastAsia="pt-BR"/>
        </w:rPr>
        <w:t xml:space="preserve"> </w:t>
      </w:r>
      <w:r w:rsidR="00171D6E">
        <w:rPr>
          <w:lang w:eastAsia="pt-BR"/>
        </w:rPr>
        <w:t>O software apresentado executa como vários processos, já sendo que ele necessita de uma conexão com o processo responsável pelo banco de dados, enquanto executa o seu processo para utilização pelo usuário.</w:t>
      </w:r>
    </w:p>
    <w:p w:rsidR="00171D6E" w:rsidRDefault="00171D6E" w:rsidP="00781B97">
      <w:pPr>
        <w:rPr>
          <w:lang w:eastAsia="pt-BR"/>
        </w:rPr>
      </w:pPr>
    </w:p>
    <w:p w:rsidR="00171D6E" w:rsidRPr="00E946F9" w:rsidRDefault="00171D6E" w:rsidP="00781B97">
      <w:pPr>
        <w:rPr>
          <w:u w:val="single"/>
          <w:lang w:eastAsia="pt-BR"/>
        </w:rPr>
      </w:pPr>
      <w:proofErr w:type="gramStart"/>
      <w:r>
        <w:rPr>
          <w:b/>
          <w:lang w:eastAsia="pt-BR"/>
        </w:rPr>
        <w:t>4</w:t>
      </w:r>
      <w:proofErr w:type="gramEnd"/>
      <w:r>
        <w:rPr>
          <w:b/>
          <w:lang w:eastAsia="pt-BR"/>
        </w:rPr>
        <w:t xml:space="preserve">) </w:t>
      </w:r>
      <w:r w:rsidR="00E946F9">
        <w:rPr>
          <w:lang w:eastAsia="pt-BR"/>
        </w:rPr>
        <w:t xml:space="preserve">O software é do tipo </w:t>
      </w:r>
      <w:r w:rsidR="00E946F9">
        <w:rPr>
          <w:rFonts w:ascii="Calibri" w:eastAsia="Calibri" w:hAnsi="Calibri" w:cs="Calibri"/>
        </w:rPr>
        <w:t>IO/</w:t>
      </w:r>
      <w:proofErr w:type="spellStart"/>
      <w:r w:rsidR="00E946F9">
        <w:rPr>
          <w:rFonts w:ascii="Calibri" w:eastAsia="Calibri" w:hAnsi="Calibri" w:cs="Calibri"/>
        </w:rPr>
        <w:t>Bound</w:t>
      </w:r>
      <w:proofErr w:type="spellEnd"/>
      <w:r w:rsidR="00E946F9">
        <w:rPr>
          <w:rFonts w:ascii="Calibri" w:eastAsia="Calibri" w:hAnsi="Calibri" w:cs="Calibri"/>
        </w:rPr>
        <w:t xml:space="preserve">, pois necessita constantemente da utilização E/S. </w:t>
      </w:r>
    </w:p>
    <w:p w:rsidR="00781B97" w:rsidRPr="00781B97" w:rsidRDefault="00781B97" w:rsidP="00781B97"/>
    <w:p w:rsidR="00AF6B58" w:rsidRPr="00AF6B58" w:rsidRDefault="00781B97" w:rsidP="00AF6B58">
      <w:r>
        <w:t xml:space="preserve"> </w:t>
      </w:r>
    </w:p>
    <w:sectPr w:rsidR="00AF6B58" w:rsidRPr="00AF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D41"/>
    <w:multiLevelType w:val="hybridMultilevel"/>
    <w:tmpl w:val="D4E84EDA"/>
    <w:lvl w:ilvl="0" w:tplc="D520B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3577D7"/>
    <w:multiLevelType w:val="multilevel"/>
    <w:tmpl w:val="764E2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8900D4"/>
    <w:multiLevelType w:val="hybridMultilevel"/>
    <w:tmpl w:val="6D1E8700"/>
    <w:lvl w:ilvl="0" w:tplc="FF2E28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C1B66D7"/>
    <w:multiLevelType w:val="hybridMultilevel"/>
    <w:tmpl w:val="BCCE9A20"/>
    <w:lvl w:ilvl="0" w:tplc="41C20A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D7F79"/>
    <w:multiLevelType w:val="hybridMultilevel"/>
    <w:tmpl w:val="62FAA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13966"/>
    <w:multiLevelType w:val="hybridMultilevel"/>
    <w:tmpl w:val="B1FA530A"/>
    <w:lvl w:ilvl="0" w:tplc="3DFEC5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42772"/>
    <w:multiLevelType w:val="hybridMultilevel"/>
    <w:tmpl w:val="9D9E5C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22"/>
    <w:rsid w:val="000C0458"/>
    <w:rsid w:val="00171D6E"/>
    <w:rsid w:val="002C2022"/>
    <w:rsid w:val="004629A3"/>
    <w:rsid w:val="00517CBF"/>
    <w:rsid w:val="00642788"/>
    <w:rsid w:val="00781B97"/>
    <w:rsid w:val="008B5646"/>
    <w:rsid w:val="008E1DD2"/>
    <w:rsid w:val="008E6191"/>
    <w:rsid w:val="00980E26"/>
    <w:rsid w:val="00A4648D"/>
    <w:rsid w:val="00AF6B58"/>
    <w:rsid w:val="00E46C14"/>
    <w:rsid w:val="00E946F9"/>
    <w:rsid w:val="00E959DC"/>
    <w:rsid w:val="00EC56E6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02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464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E47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F6B58"/>
  </w:style>
  <w:style w:type="character" w:styleId="MquinadeescreverHTML">
    <w:name w:val="HTML Typewriter"/>
    <w:basedOn w:val="Fontepargpadro"/>
    <w:uiPriority w:val="99"/>
    <w:semiHidden/>
    <w:unhideWhenUsed/>
    <w:rsid w:val="00781B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02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464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E47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F6B58"/>
  </w:style>
  <w:style w:type="character" w:styleId="MquinadeescreverHTML">
    <w:name w:val="HTML Typewriter"/>
    <w:basedOn w:val="Fontepargpadro"/>
    <w:uiPriority w:val="99"/>
    <w:semiHidden/>
    <w:unhideWhenUsed/>
    <w:rsid w:val="00781B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windo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676</Words>
  <Characters>3748</Characters>
  <Application>Microsoft Office Word</Application>
  <DocSecurity>0</DocSecurity>
  <Lines>85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13</cp:revision>
  <dcterms:created xsi:type="dcterms:W3CDTF">2014-05-28T12:08:00Z</dcterms:created>
  <dcterms:modified xsi:type="dcterms:W3CDTF">2014-05-30T14:27:00Z</dcterms:modified>
</cp:coreProperties>
</file>