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DC92" w14:textId="64B11B71" w:rsidR="00484C11" w:rsidRPr="00484C11" w:rsidRDefault="002D7FBB" w:rsidP="00484C11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迁移学习</w:t>
      </w:r>
      <w:r w:rsidR="00D91349">
        <w:rPr>
          <w:rFonts w:hint="eastAsia"/>
          <w:sz w:val="24"/>
          <w:szCs w:val="28"/>
        </w:rPr>
        <w:t>项目</w:t>
      </w:r>
      <w:r w:rsidR="0082416A">
        <w:rPr>
          <w:rFonts w:hint="eastAsia"/>
          <w:sz w:val="24"/>
          <w:szCs w:val="28"/>
        </w:rPr>
        <w:t>说明文档</w:t>
      </w:r>
    </w:p>
    <w:p w14:paraId="0A9C1D83" w14:textId="77777777" w:rsidR="00484C11" w:rsidRDefault="00484C11" w:rsidP="00376EDF"/>
    <w:p w14:paraId="2962BEDB" w14:textId="67D26DC8" w:rsidR="002517BE" w:rsidRDefault="00376EDF" w:rsidP="00484C11">
      <w:r w:rsidRPr="00376EDF">
        <w:rPr>
          <w:rFonts w:hint="eastAsia"/>
        </w:rPr>
        <w:t>实践</w:t>
      </w:r>
      <w:r w:rsidR="00AB025E">
        <w:rPr>
          <w:rFonts w:hint="eastAsia"/>
        </w:rPr>
        <w:t>项目</w:t>
      </w:r>
      <w:r w:rsidRPr="00376EDF">
        <w:rPr>
          <w:rFonts w:hint="eastAsia"/>
        </w:rPr>
        <w:t>以小组为单位，每组人数&lt;=4</w:t>
      </w:r>
      <w:r w:rsidR="00484C11">
        <w:rPr>
          <w:rFonts w:hint="eastAsia"/>
        </w:rPr>
        <w:t>。使用所学的算法，解决</w:t>
      </w:r>
      <w:r w:rsidR="005A31BA">
        <w:rPr>
          <w:rFonts w:hint="eastAsia"/>
        </w:rPr>
        <w:t>训练</w:t>
      </w:r>
      <w:r w:rsidR="00F054B8">
        <w:rPr>
          <w:rFonts w:hint="eastAsia"/>
        </w:rPr>
        <w:t>数据</w:t>
      </w:r>
      <w:r w:rsidR="005A31BA">
        <w:rPr>
          <w:rFonts w:hint="eastAsia"/>
        </w:rPr>
        <w:t>分布与测试</w:t>
      </w:r>
      <w:r w:rsidR="00F054B8">
        <w:rPr>
          <w:rFonts w:hint="eastAsia"/>
        </w:rPr>
        <w:t>数据</w:t>
      </w:r>
      <w:r w:rsidR="005A31BA">
        <w:rPr>
          <w:rFonts w:hint="eastAsia"/>
        </w:rPr>
        <w:t>分布不一致情形下</w:t>
      </w:r>
      <w:r w:rsidR="00484C11">
        <w:rPr>
          <w:rFonts w:hint="eastAsia"/>
        </w:rPr>
        <w:t>的情感分类问题。</w:t>
      </w:r>
      <w:r w:rsidR="002517BE">
        <w:rPr>
          <w:rFonts w:hint="eastAsia"/>
        </w:rPr>
        <w:t>本项目要求</w:t>
      </w:r>
      <w:r w:rsidR="00A25CE2">
        <w:rPr>
          <w:rFonts w:hint="eastAsia"/>
        </w:rPr>
        <w:t>如下</w:t>
      </w:r>
      <w:r w:rsidR="00484C11">
        <w:rPr>
          <w:rFonts w:hint="eastAsia"/>
        </w:rPr>
        <w:t>：</w:t>
      </w:r>
    </w:p>
    <w:p w14:paraId="66A32CE2" w14:textId="03878F30" w:rsidR="00AA4AA4" w:rsidRDefault="00A25CE2" w:rsidP="00484C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="00F054B8">
        <w:rPr>
          <w:rFonts w:hint="eastAsia"/>
        </w:rPr>
        <w:t>基于线性回归的分类算法</w:t>
      </w:r>
      <w:r>
        <w:rPr>
          <w:rFonts w:hint="eastAsia"/>
        </w:rPr>
        <w:t>作用在情感分析数据集（</w:t>
      </w:r>
      <w:r w:rsidRPr="00635CF7">
        <w:t>books</w:t>
      </w:r>
      <w:r>
        <w:t>, dvd,</w:t>
      </w:r>
      <w:r w:rsidRPr="00635CF7">
        <w:t xml:space="preserve"> electronics</w:t>
      </w:r>
      <w:r>
        <w:t>, kitchen</w:t>
      </w:r>
      <w:r>
        <w:rPr>
          <w:rFonts w:hint="eastAsia"/>
        </w:rPr>
        <w:t>）上。</w:t>
      </w:r>
      <w:r w:rsidR="00F054B8">
        <w:rPr>
          <w:rFonts w:hint="eastAsia"/>
        </w:rPr>
        <w:t>具体地，在</w:t>
      </w:r>
      <w:r>
        <w:rPr>
          <w:rFonts w:hint="eastAsia"/>
        </w:rPr>
        <w:t>一个数据集</w:t>
      </w:r>
      <w:r w:rsidR="00F054B8">
        <w:rPr>
          <w:rFonts w:hint="eastAsia"/>
        </w:rPr>
        <w:t>（如</w:t>
      </w:r>
      <w:r w:rsidR="00F054B8" w:rsidRPr="00635CF7">
        <w:t>books</w:t>
      </w:r>
      <w:r w:rsidR="00F054B8">
        <w:t>）</w:t>
      </w:r>
      <w:r>
        <w:rPr>
          <w:rFonts w:hint="eastAsia"/>
        </w:rPr>
        <w:t>上训练</w:t>
      </w:r>
      <w:r w:rsidR="002B2261">
        <w:rPr>
          <w:rFonts w:hint="eastAsia"/>
        </w:rPr>
        <w:t>分类</w:t>
      </w:r>
      <w:r w:rsidR="00F054B8">
        <w:rPr>
          <w:rFonts w:hint="eastAsia"/>
        </w:rPr>
        <w:t>模型</w:t>
      </w:r>
      <w:r>
        <w:rPr>
          <w:rFonts w:hint="eastAsia"/>
        </w:rPr>
        <w:t>，在另一个</w:t>
      </w:r>
      <w:r w:rsidR="00F054B8">
        <w:rPr>
          <w:rFonts w:hint="eastAsia"/>
        </w:rPr>
        <w:t>数据集（如</w:t>
      </w:r>
      <w:r w:rsidR="00F054B8">
        <w:t>dvd</w:t>
      </w:r>
      <w:r w:rsidR="00F054B8">
        <w:rPr>
          <w:rFonts w:hint="eastAsia"/>
        </w:rPr>
        <w:t>）</w:t>
      </w:r>
      <w:r>
        <w:rPr>
          <w:rFonts w:hint="eastAsia"/>
        </w:rPr>
        <w:t>上测试</w:t>
      </w:r>
      <w:r w:rsidR="002B2261">
        <w:rPr>
          <w:rFonts w:hint="eastAsia"/>
        </w:rPr>
        <w:t>分类</w:t>
      </w:r>
      <w:r w:rsidR="00F054B8">
        <w:rPr>
          <w:rFonts w:hint="eastAsia"/>
        </w:rPr>
        <w:t>模型的分类精度</w:t>
      </w:r>
      <w:r>
        <w:rPr>
          <w:rFonts w:hint="eastAsia"/>
        </w:rPr>
        <w:t>。</w:t>
      </w:r>
      <w:r w:rsidR="00F054B8">
        <w:rPr>
          <w:rFonts w:hint="eastAsia"/>
        </w:rPr>
        <w:t>一共有4个数据集，可</w:t>
      </w:r>
      <w:r w:rsidR="003725C6">
        <w:rPr>
          <w:rFonts w:hint="eastAsia"/>
        </w:rPr>
        <w:t>构造</w:t>
      </w:r>
      <w:r w:rsidR="00626F35">
        <w:rPr>
          <w:rFonts w:hint="eastAsia"/>
        </w:rPr>
        <w:t>4</w:t>
      </w:r>
      <w:r w:rsidR="00626F35">
        <w:t>*3=</w:t>
      </w:r>
      <w:r w:rsidR="003725C6">
        <w:rPr>
          <w:rFonts w:hint="eastAsia"/>
        </w:rPr>
        <w:t>1</w:t>
      </w:r>
      <w:r w:rsidR="003725C6">
        <w:t>2</w:t>
      </w:r>
      <w:r w:rsidR="003725C6">
        <w:rPr>
          <w:rFonts w:hint="eastAsia"/>
        </w:rPr>
        <w:t>个分类任务。为方便称呼，把这种分类算法称为</w:t>
      </w:r>
      <w:r w:rsidR="00BA3258">
        <w:rPr>
          <w:rFonts w:hint="eastAsia"/>
        </w:rPr>
        <w:t>Least</w:t>
      </w:r>
      <w:r w:rsidR="00BA3258">
        <w:t xml:space="preserve"> Squares Classification (LSC)</w:t>
      </w:r>
      <w:r w:rsidR="003725C6">
        <w:t>.</w:t>
      </w:r>
    </w:p>
    <w:p w14:paraId="385C06B3" w14:textId="24EA40FF" w:rsidR="00A25CE2" w:rsidRDefault="003725C6" w:rsidP="003725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="00F054B8">
        <w:rPr>
          <w:rFonts w:hint="eastAsia"/>
        </w:rPr>
        <w:t>迁移学习</w:t>
      </w:r>
      <w:r>
        <w:rPr>
          <w:rFonts w:hint="eastAsia"/>
        </w:rPr>
        <w:t>算法（</w:t>
      </w:r>
      <w:r w:rsidR="009C58B9">
        <w:rPr>
          <w:rFonts w:hint="eastAsia"/>
        </w:rPr>
        <w:t>除了权重因子</w:t>
      </w:r>
      <w:r w:rsidR="0096295E">
        <w:rPr>
          <w:rFonts w:hint="eastAsia"/>
        </w:rPr>
        <w:t>以外</w:t>
      </w:r>
      <w:r w:rsidR="009C58B9">
        <w:rPr>
          <w:rFonts w:hint="eastAsia"/>
        </w:rPr>
        <w:t>，损失函数&amp;假设空间</w:t>
      </w:r>
      <w:r w:rsidR="00F054B8">
        <w:rPr>
          <w:rFonts w:hint="eastAsia"/>
        </w:rPr>
        <w:t>都与</w:t>
      </w:r>
      <w:r w:rsidR="00EC6570">
        <w:t>LSC</w:t>
      </w:r>
      <w:r w:rsidR="00F054B8">
        <w:rPr>
          <w:rFonts w:hint="eastAsia"/>
        </w:rPr>
        <w:t>算法</w:t>
      </w:r>
      <w:r>
        <w:rPr>
          <w:rFonts w:hint="eastAsia"/>
        </w:rPr>
        <w:t>相同）作用在情感分析数据集（</w:t>
      </w:r>
      <w:r w:rsidRPr="00635CF7">
        <w:t>books</w:t>
      </w:r>
      <w:r>
        <w:t>, dvd,</w:t>
      </w:r>
      <w:r w:rsidRPr="00635CF7">
        <w:t xml:space="preserve"> electronics</w:t>
      </w:r>
      <w:r>
        <w:t>, kitchen</w:t>
      </w:r>
      <w:r>
        <w:rPr>
          <w:rFonts w:hint="eastAsia"/>
        </w:rPr>
        <w:t>）上。</w:t>
      </w:r>
      <w:r w:rsidR="002B2261">
        <w:rPr>
          <w:rFonts w:hint="eastAsia"/>
        </w:rPr>
        <w:t>具体地，在一个数据集（如</w:t>
      </w:r>
      <w:r w:rsidR="002B2261" w:rsidRPr="00635CF7">
        <w:t>books</w:t>
      </w:r>
      <w:r w:rsidR="002B2261">
        <w:t>）</w:t>
      </w:r>
      <w:r w:rsidR="002B2261">
        <w:rPr>
          <w:rFonts w:hint="eastAsia"/>
        </w:rPr>
        <w:t>上训练分类模型，在另一个数据集（如</w:t>
      </w:r>
      <w:r w:rsidR="002B2261">
        <w:t>dvd</w:t>
      </w:r>
      <w:r w:rsidR="002B2261">
        <w:rPr>
          <w:rFonts w:hint="eastAsia"/>
        </w:rPr>
        <w:t>）上测试分类模型的分类精度。一共有4个数据集，可构造4</w:t>
      </w:r>
      <w:r w:rsidR="002B2261">
        <w:t>*3=</w:t>
      </w:r>
      <w:r w:rsidR="002B2261">
        <w:rPr>
          <w:rFonts w:hint="eastAsia"/>
        </w:rPr>
        <w:t>1</w:t>
      </w:r>
      <w:r w:rsidR="002B2261">
        <w:t>2</w:t>
      </w:r>
      <w:r w:rsidR="002B2261">
        <w:rPr>
          <w:rFonts w:hint="eastAsia"/>
        </w:rPr>
        <w:t>个分类任务。</w:t>
      </w:r>
      <w:r>
        <w:rPr>
          <w:rFonts w:hint="eastAsia"/>
        </w:rPr>
        <w:t>为方便称呼，把这种分类算法称为Importance</w:t>
      </w:r>
      <w:r>
        <w:t xml:space="preserve"> Weighted </w:t>
      </w:r>
      <w:r w:rsidR="00F82468">
        <w:rPr>
          <w:rFonts w:hint="eastAsia"/>
        </w:rPr>
        <w:t>Least</w:t>
      </w:r>
      <w:r w:rsidR="00F82468">
        <w:t xml:space="preserve"> Squares Classification</w:t>
      </w:r>
      <w:r>
        <w:t xml:space="preserve"> (IW</w:t>
      </w:r>
      <w:r w:rsidR="00F82468">
        <w:t>LSC</w:t>
      </w:r>
      <w:r>
        <w:t>).</w:t>
      </w:r>
    </w:p>
    <w:p w14:paraId="1BF35758" w14:textId="383608E7" w:rsidR="00A25CE2" w:rsidRPr="004E5539" w:rsidRDefault="003725C6" w:rsidP="003725C6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4E5539">
        <w:rPr>
          <w:rFonts w:hint="eastAsia"/>
          <w:b/>
          <w:bCs/>
        </w:rPr>
        <w:t>对比</w:t>
      </w:r>
      <w:r w:rsidR="00EC6570" w:rsidRPr="004E5539">
        <w:rPr>
          <w:b/>
          <w:bCs/>
        </w:rPr>
        <w:t>LSC</w:t>
      </w:r>
      <w:r w:rsidRPr="004E5539">
        <w:rPr>
          <w:b/>
          <w:bCs/>
        </w:rPr>
        <w:t xml:space="preserve"> </w:t>
      </w:r>
      <w:r w:rsidRPr="004E5539">
        <w:rPr>
          <w:rFonts w:hint="eastAsia"/>
          <w:b/>
          <w:bCs/>
        </w:rPr>
        <w:t>与IW</w:t>
      </w:r>
      <w:r w:rsidR="00EC6570" w:rsidRPr="004E5539">
        <w:rPr>
          <w:b/>
          <w:bCs/>
        </w:rPr>
        <w:t>LSC</w:t>
      </w:r>
      <w:r w:rsidRPr="004E5539">
        <w:rPr>
          <w:rFonts w:hint="eastAsia"/>
          <w:b/>
          <w:bCs/>
        </w:rPr>
        <w:t>两种</w:t>
      </w:r>
      <w:r w:rsidR="00F054B8" w:rsidRPr="004E5539">
        <w:rPr>
          <w:rFonts w:hint="eastAsia"/>
          <w:b/>
          <w:bCs/>
        </w:rPr>
        <w:t>算法</w:t>
      </w:r>
      <w:r w:rsidRPr="004E5539">
        <w:rPr>
          <w:rFonts w:hint="eastAsia"/>
          <w:b/>
          <w:bCs/>
        </w:rPr>
        <w:t>在每个分类任务上，测试精度的差异，尝试分析其中的原因</w:t>
      </w:r>
      <w:r w:rsidR="00E52D57" w:rsidRPr="004E5539">
        <w:rPr>
          <w:rFonts w:hint="eastAsia"/>
          <w:b/>
          <w:bCs/>
        </w:rPr>
        <w:t>（注意“训练</w:t>
      </w:r>
      <w:r w:rsidR="00EE4796" w:rsidRPr="004E5539">
        <w:rPr>
          <w:rFonts w:hint="eastAsia"/>
          <w:b/>
          <w:bCs/>
        </w:rPr>
        <w:t>数据</w:t>
      </w:r>
      <w:r w:rsidR="00E52D57" w:rsidRPr="004E5539">
        <w:rPr>
          <w:rFonts w:hint="eastAsia"/>
          <w:b/>
          <w:bCs/>
        </w:rPr>
        <w:t>分布与测试</w:t>
      </w:r>
      <w:r w:rsidR="00EE4796" w:rsidRPr="004E5539">
        <w:rPr>
          <w:rFonts w:hint="eastAsia"/>
          <w:b/>
          <w:bCs/>
        </w:rPr>
        <w:t>数据</w:t>
      </w:r>
      <w:r w:rsidR="00E52D57" w:rsidRPr="004E5539">
        <w:rPr>
          <w:rFonts w:hint="eastAsia"/>
          <w:b/>
          <w:bCs/>
        </w:rPr>
        <w:t>分布不一致”这个关键问题）</w:t>
      </w:r>
      <w:r w:rsidRPr="004E5539">
        <w:rPr>
          <w:rFonts w:hint="eastAsia"/>
          <w:b/>
          <w:bCs/>
        </w:rPr>
        <w:t>。</w:t>
      </w:r>
      <w:r w:rsidR="002B2261" w:rsidRPr="004E5539">
        <w:rPr>
          <w:rFonts w:hint="eastAsia"/>
          <w:b/>
          <w:bCs/>
        </w:rPr>
        <w:t>使用以下表格展示实验结果：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2410"/>
        <w:gridCol w:w="2205"/>
      </w:tblGrid>
      <w:tr w:rsidR="002B2261" w14:paraId="78B757E3" w14:textId="77777777" w:rsidTr="002B2261">
        <w:tc>
          <w:tcPr>
            <w:tcW w:w="3321" w:type="dxa"/>
          </w:tcPr>
          <w:p w14:paraId="74130386" w14:textId="29A9FAC3" w:rsidR="002B2261" w:rsidRPr="002B2261" w:rsidRDefault="002B2261" w:rsidP="002B2261">
            <w:pPr>
              <w:pStyle w:val="a7"/>
              <w:ind w:firstLineChars="0" w:firstLine="0"/>
              <w:jc w:val="center"/>
              <w:rPr>
                <w:sz w:val="16"/>
                <w:szCs w:val="18"/>
              </w:rPr>
            </w:pPr>
            <w:r w:rsidRPr="002B2261">
              <w:rPr>
                <w:rFonts w:hint="eastAsia"/>
                <w:sz w:val="16"/>
                <w:szCs w:val="18"/>
              </w:rPr>
              <w:t xml:space="preserve">迁移学习任务 </w:t>
            </w:r>
            <w:r w:rsidRPr="002B2261">
              <w:rPr>
                <w:sz w:val="16"/>
                <w:szCs w:val="18"/>
              </w:rPr>
              <w:t>(</w:t>
            </w:r>
            <w:r w:rsidRPr="002B2261">
              <w:rPr>
                <w:rFonts w:hint="eastAsia"/>
                <w:sz w:val="16"/>
                <w:szCs w:val="18"/>
              </w:rPr>
              <w:t>训练数据 t</w:t>
            </w:r>
            <w:r w:rsidRPr="002B2261">
              <w:rPr>
                <w:sz w:val="16"/>
                <w:szCs w:val="18"/>
              </w:rPr>
              <w:t xml:space="preserve">o </w:t>
            </w:r>
            <w:r w:rsidRPr="002B2261">
              <w:rPr>
                <w:rFonts w:hint="eastAsia"/>
                <w:sz w:val="16"/>
                <w:szCs w:val="18"/>
              </w:rPr>
              <w:t>测试数据</w:t>
            </w:r>
            <w:r w:rsidRPr="002B2261">
              <w:rPr>
                <w:sz w:val="16"/>
                <w:szCs w:val="18"/>
              </w:rPr>
              <w:t>)</w:t>
            </w:r>
          </w:p>
        </w:tc>
        <w:tc>
          <w:tcPr>
            <w:tcW w:w="2410" w:type="dxa"/>
          </w:tcPr>
          <w:p w14:paraId="187B19AD" w14:textId="3BBEC5CC" w:rsidR="002B2261" w:rsidRPr="002B2261" w:rsidRDefault="00EC6570" w:rsidP="002B2261">
            <w:pPr>
              <w:pStyle w:val="a7"/>
              <w:ind w:firstLineChars="0" w:firstLine="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LSC</w:t>
            </w:r>
            <w:r w:rsidR="002B2261" w:rsidRPr="002B2261">
              <w:rPr>
                <w:rFonts w:hint="eastAsia"/>
                <w:sz w:val="16"/>
                <w:szCs w:val="18"/>
              </w:rPr>
              <w:t>算法</w:t>
            </w:r>
            <w:r w:rsidR="002B2261">
              <w:rPr>
                <w:rFonts w:hint="eastAsia"/>
                <w:sz w:val="16"/>
                <w:szCs w:val="18"/>
              </w:rPr>
              <w:t>分类精度(</w:t>
            </w:r>
            <w:r w:rsidR="002B2261">
              <w:rPr>
                <w:sz w:val="16"/>
                <w:szCs w:val="18"/>
              </w:rPr>
              <w:t>%)</w:t>
            </w:r>
          </w:p>
        </w:tc>
        <w:tc>
          <w:tcPr>
            <w:tcW w:w="2205" w:type="dxa"/>
          </w:tcPr>
          <w:p w14:paraId="4594CE33" w14:textId="326FED6A" w:rsidR="002B2261" w:rsidRPr="002B2261" w:rsidRDefault="002B2261" w:rsidP="002B2261">
            <w:pPr>
              <w:pStyle w:val="a7"/>
              <w:ind w:firstLineChars="0" w:firstLine="0"/>
              <w:jc w:val="center"/>
              <w:rPr>
                <w:sz w:val="16"/>
                <w:szCs w:val="18"/>
              </w:rPr>
            </w:pPr>
            <w:r w:rsidRPr="002B2261">
              <w:rPr>
                <w:sz w:val="16"/>
                <w:szCs w:val="18"/>
              </w:rPr>
              <w:t>IW</w:t>
            </w:r>
            <w:r w:rsidR="00F82468">
              <w:rPr>
                <w:sz w:val="16"/>
                <w:szCs w:val="18"/>
              </w:rPr>
              <w:t>LSC</w:t>
            </w:r>
            <w:r w:rsidRPr="002B2261">
              <w:rPr>
                <w:rFonts w:hint="eastAsia"/>
                <w:sz w:val="16"/>
                <w:szCs w:val="18"/>
              </w:rPr>
              <w:t>算法</w:t>
            </w:r>
            <w:r>
              <w:rPr>
                <w:rFonts w:hint="eastAsia"/>
                <w:sz w:val="16"/>
                <w:szCs w:val="18"/>
              </w:rPr>
              <w:t>分类精度(</w:t>
            </w:r>
            <w:r>
              <w:rPr>
                <w:sz w:val="16"/>
                <w:szCs w:val="18"/>
              </w:rPr>
              <w:t>%)</w:t>
            </w:r>
          </w:p>
        </w:tc>
      </w:tr>
      <w:tr w:rsidR="002B2261" w14:paraId="217FF5AD" w14:textId="77777777" w:rsidTr="002B2261">
        <w:tc>
          <w:tcPr>
            <w:tcW w:w="3321" w:type="dxa"/>
          </w:tcPr>
          <w:p w14:paraId="2CB385BE" w14:textId="42243890" w:rsidR="002B2261" w:rsidRPr="002B2261" w:rsidRDefault="002B2261" w:rsidP="002B2261">
            <w:pPr>
              <w:pStyle w:val="a7"/>
              <w:ind w:firstLineChars="0" w:firstLine="0"/>
              <w:jc w:val="center"/>
              <w:rPr>
                <w:sz w:val="16"/>
                <w:szCs w:val="18"/>
              </w:rPr>
            </w:pPr>
            <w:r w:rsidRPr="002B2261">
              <w:rPr>
                <w:sz w:val="16"/>
                <w:szCs w:val="18"/>
              </w:rPr>
              <w:t>books to dvd</w:t>
            </w:r>
          </w:p>
        </w:tc>
        <w:tc>
          <w:tcPr>
            <w:tcW w:w="2410" w:type="dxa"/>
          </w:tcPr>
          <w:p w14:paraId="7E1EA19C" w14:textId="5DEC6F48" w:rsidR="002B2261" w:rsidRPr="002B2261" w:rsidRDefault="002B2261" w:rsidP="002B2261">
            <w:pPr>
              <w:pStyle w:val="a7"/>
              <w:ind w:firstLineChars="0" w:firstLine="0"/>
              <w:jc w:val="center"/>
              <w:rPr>
                <w:sz w:val="16"/>
                <w:szCs w:val="18"/>
              </w:rPr>
            </w:pPr>
          </w:p>
        </w:tc>
        <w:tc>
          <w:tcPr>
            <w:tcW w:w="2205" w:type="dxa"/>
          </w:tcPr>
          <w:p w14:paraId="782AEAD5" w14:textId="77777777" w:rsidR="002B2261" w:rsidRPr="002B2261" w:rsidRDefault="002B2261" w:rsidP="002B2261">
            <w:pPr>
              <w:pStyle w:val="a7"/>
              <w:ind w:firstLineChars="0" w:firstLine="0"/>
              <w:jc w:val="center"/>
              <w:rPr>
                <w:sz w:val="16"/>
                <w:szCs w:val="18"/>
              </w:rPr>
            </w:pPr>
          </w:p>
        </w:tc>
      </w:tr>
      <w:tr w:rsidR="002B2261" w14:paraId="36A36466" w14:textId="77777777" w:rsidTr="002B2261">
        <w:tc>
          <w:tcPr>
            <w:tcW w:w="3321" w:type="dxa"/>
          </w:tcPr>
          <w:p w14:paraId="4500B0E9" w14:textId="46B89473" w:rsidR="002B2261" w:rsidRPr="002B2261" w:rsidRDefault="002B2261" w:rsidP="002B2261">
            <w:pPr>
              <w:pStyle w:val="a7"/>
              <w:ind w:firstLineChars="0" w:firstLine="0"/>
              <w:jc w:val="center"/>
              <w:rPr>
                <w:sz w:val="16"/>
                <w:szCs w:val="18"/>
              </w:rPr>
            </w:pPr>
            <w:r w:rsidRPr="002B2261">
              <w:rPr>
                <w:sz w:val="16"/>
                <w:szCs w:val="18"/>
              </w:rPr>
              <w:t>books to electronics</w:t>
            </w:r>
          </w:p>
        </w:tc>
        <w:tc>
          <w:tcPr>
            <w:tcW w:w="2410" w:type="dxa"/>
          </w:tcPr>
          <w:p w14:paraId="468FA3ED" w14:textId="77777777" w:rsidR="002B2261" w:rsidRPr="002B2261" w:rsidRDefault="002B2261" w:rsidP="002B2261">
            <w:pPr>
              <w:pStyle w:val="a7"/>
              <w:ind w:firstLineChars="0" w:firstLine="0"/>
              <w:jc w:val="center"/>
              <w:rPr>
                <w:sz w:val="16"/>
                <w:szCs w:val="18"/>
              </w:rPr>
            </w:pPr>
          </w:p>
        </w:tc>
        <w:tc>
          <w:tcPr>
            <w:tcW w:w="2205" w:type="dxa"/>
          </w:tcPr>
          <w:p w14:paraId="0F90874E" w14:textId="77777777" w:rsidR="002B2261" w:rsidRPr="002B2261" w:rsidRDefault="002B2261" w:rsidP="002B2261">
            <w:pPr>
              <w:pStyle w:val="a7"/>
              <w:ind w:firstLineChars="0" w:firstLine="0"/>
              <w:jc w:val="center"/>
              <w:rPr>
                <w:sz w:val="16"/>
                <w:szCs w:val="18"/>
              </w:rPr>
            </w:pPr>
          </w:p>
        </w:tc>
      </w:tr>
      <w:tr w:rsidR="002B2261" w14:paraId="26028639" w14:textId="77777777" w:rsidTr="002B2261">
        <w:tc>
          <w:tcPr>
            <w:tcW w:w="3321" w:type="dxa"/>
          </w:tcPr>
          <w:p w14:paraId="354F6536" w14:textId="7BC67C53" w:rsidR="002B2261" w:rsidRPr="002B2261" w:rsidRDefault="002B2261" w:rsidP="002B2261">
            <w:pPr>
              <w:pStyle w:val="a7"/>
              <w:ind w:firstLineChars="0" w:firstLine="0"/>
              <w:jc w:val="center"/>
              <w:rPr>
                <w:sz w:val="16"/>
                <w:szCs w:val="18"/>
              </w:rPr>
            </w:pPr>
            <w:r w:rsidRPr="002B2261">
              <w:rPr>
                <w:sz w:val="16"/>
                <w:szCs w:val="18"/>
              </w:rPr>
              <w:t>…</w:t>
            </w:r>
          </w:p>
        </w:tc>
        <w:tc>
          <w:tcPr>
            <w:tcW w:w="2410" w:type="dxa"/>
          </w:tcPr>
          <w:p w14:paraId="41EA9F62" w14:textId="77777777" w:rsidR="002B2261" w:rsidRPr="002B2261" w:rsidRDefault="002B2261" w:rsidP="002B2261">
            <w:pPr>
              <w:pStyle w:val="a7"/>
              <w:ind w:firstLineChars="0" w:firstLine="0"/>
              <w:jc w:val="center"/>
              <w:rPr>
                <w:sz w:val="16"/>
                <w:szCs w:val="18"/>
              </w:rPr>
            </w:pPr>
          </w:p>
        </w:tc>
        <w:tc>
          <w:tcPr>
            <w:tcW w:w="2205" w:type="dxa"/>
          </w:tcPr>
          <w:p w14:paraId="60F1597A" w14:textId="77777777" w:rsidR="002B2261" w:rsidRPr="002B2261" w:rsidRDefault="002B2261" w:rsidP="002B2261">
            <w:pPr>
              <w:pStyle w:val="a7"/>
              <w:ind w:firstLineChars="0" w:firstLine="0"/>
              <w:jc w:val="center"/>
              <w:rPr>
                <w:sz w:val="16"/>
                <w:szCs w:val="18"/>
              </w:rPr>
            </w:pPr>
          </w:p>
        </w:tc>
      </w:tr>
      <w:tr w:rsidR="002B2261" w14:paraId="2C322F57" w14:textId="77777777" w:rsidTr="002B2261">
        <w:tc>
          <w:tcPr>
            <w:tcW w:w="3321" w:type="dxa"/>
          </w:tcPr>
          <w:p w14:paraId="49E3F792" w14:textId="47EA9E90" w:rsidR="002B2261" w:rsidRPr="002B2261" w:rsidRDefault="002B2261" w:rsidP="002B2261">
            <w:pPr>
              <w:pStyle w:val="a7"/>
              <w:ind w:firstLineChars="0" w:firstLine="0"/>
              <w:jc w:val="center"/>
              <w:rPr>
                <w:sz w:val="16"/>
                <w:szCs w:val="18"/>
              </w:rPr>
            </w:pPr>
            <w:r w:rsidRPr="002B2261">
              <w:rPr>
                <w:sz w:val="16"/>
                <w:szCs w:val="18"/>
              </w:rPr>
              <w:t>kitchen to electronics</w:t>
            </w:r>
          </w:p>
        </w:tc>
        <w:tc>
          <w:tcPr>
            <w:tcW w:w="2410" w:type="dxa"/>
          </w:tcPr>
          <w:p w14:paraId="499D8517" w14:textId="77777777" w:rsidR="002B2261" w:rsidRPr="002B2261" w:rsidRDefault="002B2261" w:rsidP="002B2261">
            <w:pPr>
              <w:pStyle w:val="a7"/>
              <w:ind w:firstLineChars="0" w:firstLine="0"/>
              <w:jc w:val="center"/>
              <w:rPr>
                <w:sz w:val="16"/>
                <w:szCs w:val="18"/>
              </w:rPr>
            </w:pPr>
          </w:p>
        </w:tc>
        <w:tc>
          <w:tcPr>
            <w:tcW w:w="2205" w:type="dxa"/>
          </w:tcPr>
          <w:p w14:paraId="3B079028" w14:textId="77777777" w:rsidR="002B2261" w:rsidRPr="002B2261" w:rsidRDefault="002B2261" w:rsidP="002B2261">
            <w:pPr>
              <w:pStyle w:val="a7"/>
              <w:ind w:firstLineChars="0" w:firstLine="0"/>
              <w:jc w:val="center"/>
              <w:rPr>
                <w:sz w:val="16"/>
                <w:szCs w:val="18"/>
              </w:rPr>
            </w:pPr>
          </w:p>
        </w:tc>
      </w:tr>
    </w:tbl>
    <w:p w14:paraId="0127809A" w14:textId="77777777" w:rsidR="002B2261" w:rsidRDefault="002B2261" w:rsidP="002B2261">
      <w:pPr>
        <w:pStyle w:val="a7"/>
        <w:ind w:left="360" w:firstLineChars="0" w:firstLine="0"/>
      </w:pPr>
    </w:p>
    <w:p w14:paraId="108F6755" w14:textId="30D9F636" w:rsidR="002517BE" w:rsidRDefault="008908CB" w:rsidP="00635C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将这个过程的代码进行演示</w:t>
      </w:r>
      <w:r w:rsidR="002517BE">
        <w:rPr>
          <w:rFonts w:hint="eastAsia"/>
        </w:rPr>
        <w:t>（代码给出必要的注释），</w:t>
      </w:r>
      <w:r>
        <w:rPr>
          <w:rFonts w:hint="eastAsia"/>
        </w:rPr>
        <w:t>并给出运行结果。</w:t>
      </w:r>
    </w:p>
    <w:p w14:paraId="34C7377B" w14:textId="77777777" w:rsidR="009C58B9" w:rsidRDefault="009C58B9" w:rsidP="009C58B9"/>
    <w:p w14:paraId="3612F6B6" w14:textId="39CD0F41" w:rsidR="002517BE" w:rsidRDefault="00EC382B" w:rsidP="002517BE">
      <w:r>
        <w:rPr>
          <w:rFonts w:hint="eastAsia"/>
        </w:rPr>
        <w:t>使用</w:t>
      </w:r>
      <w:r w:rsidR="002517BE">
        <w:rPr>
          <w:rFonts w:hint="eastAsia"/>
        </w:rPr>
        <w:t>PPT</w:t>
      </w:r>
      <w:r w:rsidR="005A2CB1">
        <w:rPr>
          <w:rFonts w:hint="eastAsia"/>
        </w:rPr>
        <w:t>展示</w:t>
      </w:r>
      <w:r w:rsidR="00AB025E">
        <w:rPr>
          <w:rFonts w:hint="eastAsia"/>
        </w:rPr>
        <w:t>与</w:t>
      </w:r>
      <w:r w:rsidR="002517BE">
        <w:rPr>
          <w:rFonts w:hint="eastAsia"/>
        </w:rPr>
        <w:t>代码解说</w:t>
      </w:r>
      <w:r>
        <w:rPr>
          <w:rFonts w:hint="eastAsia"/>
        </w:rPr>
        <w:t>的方式呈现小组的</w:t>
      </w:r>
      <w:r w:rsidR="00AB025E">
        <w:rPr>
          <w:rFonts w:hint="eastAsia"/>
        </w:rPr>
        <w:t>项目</w:t>
      </w:r>
      <w:r>
        <w:rPr>
          <w:rFonts w:hint="eastAsia"/>
        </w:rPr>
        <w:t>实践结果</w:t>
      </w:r>
      <w:r w:rsidR="005A2CB1">
        <w:rPr>
          <w:rFonts w:hint="eastAsia"/>
        </w:rPr>
        <w:t>。</w:t>
      </w:r>
    </w:p>
    <w:p w14:paraId="3F231C70" w14:textId="4106DC9D" w:rsidR="00DA2EE7" w:rsidRDefault="00DA2EE7" w:rsidP="002517BE"/>
    <w:p w14:paraId="5125C083" w14:textId="77777777" w:rsidR="00F054B8" w:rsidRDefault="00F054B8" w:rsidP="00F054B8">
      <w:r>
        <w:rPr>
          <w:rFonts w:hint="eastAsia"/>
        </w:rPr>
        <w:t>附录：</w:t>
      </w:r>
    </w:p>
    <w:p w14:paraId="3057520F" w14:textId="09CF620C" w:rsidR="00F054B8" w:rsidRDefault="00F054B8" w:rsidP="00F054B8">
      <w:pPr>
        <w:pStyle w:val="a7"/>
        <w:numPr>
          <w:ilvl w:val="0"/>
          <w:numId w:val="3"/>
        </w:numPr>
        <w:ind w:firstLineChars="0"/>
      </w:pPr>
      <w:r w:rsidRPr="00C0358C">
        <w:t>books.svmlight</w:t>
      </w:r>
      <w:r>
        <w:rPr>
          <w:rFonts w:hint="eastAsia"/>
        </w:rPr>
        <w:t>，</w:t>
      </w:r>
      <w:r w:rsidRPr="00C22DC3">
        <w:t>dvd.svmlight</w:t>
      </w:r>
      <w:r>
        <w:rPr>
          <w:rFonts w:hint="eastAsia"/>
        </w:rPr>
        <w:t>，</w:t>
      </w:r>
      <w:r w:rsidRPr="00C22DC3">
        <w:t>electronics.svmlight</w:t>
      </w:r>
      <w:r>
        <w:rPr>
          <w:rFonts w:hint="eastAsia"/>
        </w:rPr>
        <w:t>，</w:t>
      </w:r>
      <w:r w:rsidRPr="00F054B8">
        <w:t>kitchen.svmlight</w:t>
      </w:r>
      <w:r>
        <w:t xml:space="preserve"> </w:t>
      </w:r>
      <w:r>
        <w:rPr>
          <w:rFonts w:hint="eastAsia"/>
        </w:rPr>
        <w:t>每个数据集都包含</w:t>
      </w:r>
      <w:r>
        <w:t>2000</w:t>
      </w:r>
      <w:r>
        <w:rPr>
          <w:rFonts w:hint="eastAsia"/>
        </w:rPr>
        <w:t>个样本数据。</w:t>
      </w:r>
      <w:r w:rsidRPr="00C0358C">
        <w:t>books.svmlight</w:t>
      </w:r>
      <w:r>
        <w:rPr>
          <w:rFonts w:hint="eastAsia"/>
        </w:rPr>
        <w:t>数据集包含关于购买书本的网上商品评论，每一个评论由一个5</w:t>
      </w:r>
      <w:r>
        <w:t>000</w:t>
      </w:r>
      <w:r>
        <w:rPr>
          <w:rFonts w:hint="eastAsia"/>
        </w:rPr>
        <w:t>维的向量表示，一共有</w:t>
      </w:r>
      <w:r>
        <w:t>2</w:t>
      </w:r>
      <w:r>
        <w:rPr>
          <w:rFonts w:hint="eastAsia"/>
        </w:rPr>
        <w:t>个类别（分别代表正面评论、负面评论）。部分评论如下图所示。</w:t>
      </w:r>
    </w:p>
    <w:p w14:paraId="45555739" w14:textId="2F4A946D" w:rsidR="00F054B8" w:rsidRDefault="00F054B8" w:rsidP="002B2261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6F326F0" wp14:editId="17702661">
            <wp:extent cx="5274310" cy="1994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2978" w14:textId="758EA8B3" w:rsidR="00D04AC6" w:rsidRDefault="00F054B8" w:rsidP="00F054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文件R</w:t>
      </w:r>
      <w:r>
        <w:t>eadData.py</w:t>
      </w:r>
      <w:r>
        <w:rPr>
          <w:rFonts w:hint="eastAsia"/>
        </w:rPr>
        <w:t>提供了读取数据集的API接口，可供参考。</w:t>
      </w:r>
    </w:p>
    <w:sectPr w:rsidR="00D04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49E62" w14:textId="77777777" w:rsidR="005D33D7" w:rsidRDefault="005D33D7" w:rsidP="00376EDF">
      <w:r>
        <w:separator/>
      </w:r>
    </w:p>
  </w:endnote>
  <w:endnote w:type="continuationSeparator" w:id="0">
    <w:p w14:paraId="18F093C8" w14:textId="77777777" w:rsidR="005D33D7" w:rsidRDefault="005D33D7" w:rsidP="003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F4B1D" w14:textId="77777777" w:rsidR="005D33D7" w:rsidRDefault="005D33D7" w:rsidP="00376EDF">
      <w:r>
        <w:separator/>
      </w:r>
    </w:p>
  </w:footnote>
  <w:footnote w:type="continuationSeparator" w:id="0">
    <w:p w14:paraId="71AA512D" w14:textId="77777777" w:rsidR="005D33D7" w:rsidRDefault="005D33D7" w:rsidP="00376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602"/>
    <w:multiLevelType w:val="hybridMultilevel"/>
    <w:tmpl w:val="A4109EE6"/>
    <w:lvl w:ilvl="0" w:tplc="16BA2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A1CD3"/>
    <w:multiLevelType w:val="hybridMultilevel"/>
    <w:tmpl w:val="0F3E2892"/>
    <w:lvl w:ilvl="0" w:tplc="71E03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9331A"/>
    <w:multiLevelType w:val="hybridMultilevel"/>
    <w:tmpl w:val="7AC68BDE"/>
    <w:lvl w:ilvl="0" w:tplc="0B0E5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6025861">
    <w:abstractNumId w:val="0"/>
  </w:num>
  <w:num w:numId="2" w16cid:durableId="556162820">
    <w:abstractNumId w:val="2"/>
  </w:num>
  <w:num w:numId="3" w16cid:durableId="1612198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5B9"/>
    <w:rsid w:val="00205B00"/>
    <w:rsid w:val="002517BE"/>
    <w:rsid w:val="002B2261"/>
    <w:rsid w:val="002D7FBB"/>
    <w:rsid w:val="002F0F70"/>
    <w:rsid w:val="003725C6"/>
    <w:rsid w:val="00376EDF"/>
    <w:rsid w:val="00484C11"/>
    <w:rsid w:val="004908B8"/>
    <w:rsid w:val="004B1FA1"/>
    <w:rsid w:val="004C4A59"/>
    <w:rsid w:val="004E5539"/>
    <w:rsid w:val="0056397A"/>
    <w:rsid w:val="005A2CB1"/>
    <w:rsid w:val="005A31BA"/>
    <w:rsid w:val="005D33D7"/>
    <w:rsid w:val="005E785B"/>
    <w:rsid w:val="00620486"/>
    <w:rsid w:val="006212AD"/>
    <w:rsid w:val="00626F35"/>
    <w:rsid w:val="00635CF7"/>
    <w:rsid w:val="0078300D"/>
    <w:rsid w:val="007B5E4A"/>
    <w:rsid w:val="007F74F0"/>
    <w:rsid w:val="0082416A"/>
    <w:rsid w:val="00874C88"/>
    <w:rsid w:val="008908CB"/>
    <w:rsid w:val="008D29B5"/>
    <w:rsid w:val="0096295E"/>
    <w:rsid w:val="009C58B9"/>
    <w:rsid w:val="009F0AE1"/>
    <w:rsid w:val="00A12C90"/>
    <w:rsid w:val="00A25CE2"/>
    <w:rsid w:val="00A35677"/>
    <w:rsid w:val="00AA4AA4"/>
    <w:rsid w:val="00AB025E"/>
    <w:rsid w:val="00AB75B9"/>
    <w:rsid w:val="00AD5E00"/>
    <w:rsid w:val="00B77758"/>
    <w:rsid w:val="00BA3258"/>
    <w:rsid w:val="00C0358C"/>
    <w:rsid w:val="00CA7D0B"/>
    <w:rsid w:val="00D04AC6"/>
    <w:rsid w:val="00D522D1"/>
    <w:rsid w:val="00D91349"/>
    <w:rsid w:val="00DA2EE7"/>
    <w:rsid w:val="00DA4619"/>
    <w:rsid w:val="00E10344"/>
    <w:rsid w:val="00E45F69"/>
    <w:rsid w:val="00E52D57"/>
    <w:rsid w:val="00EA7D55"/>
    <w:rsid w:val="00EC382B"/>
    <w:rsid w:val="00EC6570"/>
    <w:rsid w:val="00EE4796"/>
    <w:rsid w:val="00F054B8"/>
    <w:rsid w:val="00F61874"/>
    <w:rsid w:val="00F82468"/>
    <w:rsid w:val="00FE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DDF1"/>
  <w15:docId w15:val="{853EB9AE-406D-40A2-8845-9BB07C92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EDF"/>
    <w:rPr>
      <w:sz w:val="18"/>
      <w:szCs w:val="18"/>
    </w:rPr>
  </w:style>
  <w:style w:type="paragraph" w:styleId="a7">
    <w:name w:val="List Paragraph"/>
    <w:basedOn w:val="a"/>
    <w:uiPriority w:val="34"/>
    <w:qFormat/>
    <w:rsid w:val="00484C11"/>
    <w:pPr>
      <w:ind w:firstLineChars="200" w:firstLine="420"/>
    </w:pPr>
  </w:style>
  <w:style w:type="table" w:styleId="a8">
    <w:name w:val="Table Grid"/>
    <w:basedOn w:val="a1"/>
    <w:uiPriority w:val="39"/>
    <w:rsid w:val="002B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sentao</dc:creator>
  <cp:keywords/>
  <dc:description/>
  <cp:lastModifiedBy>林泓宇</cp:lastModifiedBy>
  <cp:revision>2</cp:revision>
  <dcterms:created xsi:type="dcterms:W3CDTF">2022-04-05T02:59:00Z</dcterms:created>
  <dcterms:modified xsi:type="dcterms:W3CDTF">2024-05-18T08:15:00Z</dcterms:modified>
</cp:coreProperties>
</file>