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Документация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Проект: «Битва на сетке»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Название проекта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Битва на сетке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Цель и актуальность проекта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Цель: Разработать пошаговую настольную игру для двух игроков на одном устройстве с графическим интерфейсом, позволяющую настраивать параметры бойцов и использовать тактические элементы (перемещение, атака, телепорты).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Актуальность: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Существующие аналоги либо слишком примитивны (консольные), либо перегружены сложными правилами.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Игра позволяет быстро провести партию, подходит для совместного досуга.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Проект демонстрирует применение ООП, событийного программирования и GUI на tkinter, что полезно для учебных и портфолио-целей.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Популярность пошаговых тактических игр сохраняется, но нужны простые цифровые реализации.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Задачи проекта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Разработать экран настройки с параметрами поля и игроков.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Реализовать игровую логику: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расстановка игроков на случайные клетки,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генерация трёх телепортов,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ходы на соседние клетки,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атака только при соседстве,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телепортация на случайную свободную клетку при попадании на телепорт,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учёт здоровья и урона,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определение победителя.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Создать графический интерфейс игры: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отображение сетки с цветовыми подсказками (доступные ходы, атака, телепорт),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панели здоровья и атаки игроков,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журнал событий,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легенда действий.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Обеспечить возможность начать новую игру без перезапуска приложения.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3.5. Протестировать корректность логики и удобство интерфейса.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Функциональные и нефункциональные требования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Функциональные требования: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Т1: Пользователь может задать размеры поля (строки и столбцы от 3 до 12).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Т2: Пользователь может задать имя, силу атаки (целое ≥1) и здоровье (≥10) для каждого игрока.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Т3: Игра случайно размещает игроков на разных клетках и генерирует три телепорта (не на игроках).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Т4: Игрок ходит по очереди. Ход – перемещение на любую соседнюю (по вертикали, горизонтали или диагонали) свободную клетку.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Т5: Если после перемещения игрок попадает на телепорт, он немедленно телепортируется на другую свободную клетку (не занятую противником), а телепорты перегенерируются.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Т6: Если игрок находится рядом с противником (Дистанция = 1), он может атаковать, нанося урон, равный своей силе атаки.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Т7: Игра завершается, когда здоровье одного из игроков становится ≤ 0. Победитель объявляется.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Т8: Все события (ходы, атаки, телепортации) записываются в журнал с цветовым выделением.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Т9: Доступные действия подсвечиваются на поле: синим – перемещение, красным – атака, зелёным – телепорт.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Т10: Игрок может в любой момент начать новую игру через кнопку.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Нефункциональные требования: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Т1: Приложение должно запускаться без установки дополнительных библиотек (только стандартный Python 3.6+).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Т2: Интерфейс должен быть интуитивно понятным, содержать легенду и подсказки.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Т3: Время отклика на нажатие кнопки не более 0.1 секунды.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Т4: Размер окна должен автоматически подстраиваться под размер поля (но с возможностью ручного изменения).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Т5: Код должен быть модульным (отдельные классы для логики).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Т6: Игра не должна вылетать при некорректном вводе (числовые поля защищены от пустых и нечисловых значений).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Описание используемых технологий и аргументация выбора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Python 3: кроссплатформенность, простота, богатая стандартная библиотека, легкость поддержки.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Tkinter: встроен в Python, не требует дополнительных установок, достаточен для сетки и элементов.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Random: обеспечивает разнообразие начальных условий и телепортов.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Messagebox (tkinter): стандартный способ уведомления победителя.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Text + tags (tkinter): простая реализация цветного логирования без внешних виджетов.</w:t>
        <w:br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5.1. Архитектура и описание классов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построено по принципу разделения логики и представления (Model-View). Выделены следующие ключевые классы: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GameState</w:t>
      </w:r>
      <w:r>
        <w:rPr>
          <w:rFonts w:cs="Times New Roman" w:ascii="Times New Roman" w:hAnsi="Times New Roman"/>
          <w:b/>
          <w:bCs/>
        </w:rPr>
        <w:t> (модель)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Отвечает за всю игровую механику: размещение игроков, генерацию телепортов, проверку соседства, перемещение, атаку, смену хода, определение победителя.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Хранит данные о поле, игроках (имя, атака, здоровье, координаты), очередности и телепортах.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Методы спроектированы так, чтобы не зависеть от графического интерфейса. Возвращают только значения и изменяют своё внутреннее состояние.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Инкапсулирует случайные процессы (начальная расстановка, телепортация, перегенерация телепортов).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SetupScreen</w:t>
      </w:r>
      <w:r>
        <w:rPr>
          <w:rFonts w:cs="Times New Roman" w:ascii="Times New Roman" w:hAnsi="Times New Roman"/>
          <w:b/>
          <w:bCs/>
        </w:rPr>
        <w:t> (представление)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Наследуется от tk.Frame. Предоставляет форму для ввода размеров поля и параметров игроков.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Выполняет базовую валидацию ввода (числовые поля, диапазоны).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Через колбэк on_start передаёт корректные параметры в главное окно приложения. Ничего не знает об игровой логике.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GameScreen</w:t>
      </w:r>
      <w:r>
        <w:rPr>
          <w:rFonts w:cs="Times New Roman" w:ascii="Times New Roman" w:hAnsi="Times New Roman"/>
          <w:b/>
          <w:bCs/>
        </w:rPr>
        <w:t> (представление)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Наследуется от tk.Frame. Отображает игровое поле, панели здоровья, журнал событий, легенду.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Получает экземпляр GameState и полностью управляет отрисовкой в ответ на действия игрока.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Обрабатывает клики по клеткам: определяет доступные ходы, атаку, телепортацию. При изменении состояния вызывает перерисовку.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Ведёт цветной журнал событий. При окончании игры показывает диалог и инициирует перезапуск через колбэк.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</w:t>
      </w:r>
      <w:r>
        <w:rPr>
          <w:rFonts w:cs="Times New Roman" w:ascii="Times New Roman" w:hAnsi="Times New Roman"/>
          <w:b/>
          <w:bCs/>
        </w:rPr>
        <w:t> (контроллер)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Наследуется от tk.Tk. Выполняет роль главного окна и переключателя экранов.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Создаёт SetupScreen или GameScreen по мере необходимости.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Управляет размерами окна в зависимости от размера поля.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Соблюдённые принципы проектирования: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Единая ответственность</w:t>
      </w:r>
      <w:r>
        <w:rPr>
          <w:rFonts w:cs="Times New Roman" w:ascii="Times New Roman" w:hAnsi="Times New Roman"/>
        </w:rPr>
        <w:t>: каждый класс решает только одну задачу (логика игры, настройка, игровой экран, управление окном).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Инкапсуляция</w:t>
      </w:r>
      <w:r>
        <w:rPr>
          <w:rFonts w:cs="Times New Roman" w:ascii="Times New Roman" w:hAnsi="Times New Roman"/>
        </w:rPr>
        <w:t>: данные GameState скрыты от UI, доступ только через методы. Внутренние методы (_place_players и т.п.) помечены как защищённые.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Минимизация связей</w:t>
      </w:r>
      <w:r>
        <w:rPr>
          <w:rFonts w:cs="Times New Roman" w:ascii="Times New Roman" w:hAnsi="Times New Roman"/>
        </w:rPr>
        <w:t>: SetupScreen и GameScreen не обращаются напрямую к App — вместо этого используются колбэки. GameScreen не знает, как устроен GameState внутри, пользуясь его публичным интерфейсом.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Наследование и полиморфизм</w:t>
      </w:r>
      <w:r>
        <w:rPr>
          <w:rFonts w:cs="Times New Roman" w:ascii="Times New Roman" w:hAnsi="Times New Roman"/>
        </w:rPr>
        <w:t>: все экраны наследуются от tk.Frame (или tk.Tk), что позволяет единообразно управлять их размещением и жизненным циклом.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Модульность</w:t>
      </w:r>
      <w:r>
        <w:rPr>
          <w:rFonts w:cs="Times New Roman" w:ascii="Times New Roman" w:hAnsi="Times New Roman"/>
        </w:rPr>
        <w:t>: классы вынесены в логические блоки. Изменение правил игры (класс GameState) не требует переписывания UI, и наоборот.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219700" cy="4679950"/>
                <wp:effectExtent l="0" t="0" r="0" b="0"/>
                <wp:wrapNone/>
                <wp:docPr id="1" name="Picture 58" descr="class_diagram_battle_grid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8" descr="class_diagram_battle_grid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219640" cy="468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9pt;width:410.95pt;height:368.4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LibreOffice/25.8.6.2$Windows_X86_64 LibreOffice_project/b4b39682cd9868fa725bc664aff94278d315bd04</Application>
  <AppVersion>15.0000</AppVersion>
  <Pages>4</Pages>
  <Words>801</Words>
  <Characters>5197</Characters>
  <CharactersWithSpaces>5935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2026-04-07T11:32:00Z</dcterms:created>
  <dc:creator>Иван Соловьев</dc:creator>
  <dc:description/>
  <dc:language>ru-RU</dc:language>
  <cp:lastModifiedBy/>
  <dcterms:modified xsi:type="dcterms:W3CDTF">2026-05-28T14:20:45Z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