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7216" behindDoc="0" locked="0" layoutInCell="1" allowOverlap="1" wp14:anchorId="5E1B1354" wp14:editId="4AFEB806">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I.R.</w:t>
      </w:r>
      <w:r w:rsidRPr="00B77F0D">
        <w:rPr>
          <w:rFonts w:ascii="Times New Roman" w:hAnsi="Times New Roman" w:cs="Times New Roman"/>
        </w:rPr>
        <w:t xml:space="preserve"> </w:t>
      </w:r>
      <w:r w:rsidR="00A23487" w:rsidRPr="00B77F0D">
        <w:rPr>
          <w:rFonts w:ascii="Times New Roman" w:hAnsi="Times New Roman" w:cs="Times New Roman"/>
        </w:rPr>
        <w:t>(</w:t>
      </w:r>
      <w:proofErr w:type="spellStart"/>
      <w:r w:rsidRPr="00B77F0D">
        <w:rPr>
          <w:rFonts w:ascii="Times New Roman" w:hAnsi="Times New Roman" w:cs="Times New Roman"/>
        </w:rPr>
        <w:t>Ido</w:t>
      </w:r>
      <w:proofErr w:type="spellEnd"/>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 xml:space="preserve">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w:t>
      </w:r>
      <w:proofErr w:type="spellStart"/>
      <w:r w:rsidRPr="00B77F0D">
        <w:rPr>
          <w:rFonts w:ascii="Times New Roman" w:hAnsi="Times New Roman" w:cs="Times New Roman"/>
        </w:rPr>
        <w:t>Doorn</w:t>
      </w:r>
      <w:proofErr w:type="spellEnd"/>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1B65ED66" w14:textId="77777777" w:rsidR="001D7175" w:rsidRPr="007311E7" w:rsidRDefault="001D7175" w:rsidP="001D7175">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w:t>
      </w:r>
      <w:proofErr w:type="spellStart"/>
      <w:r w:rsidRPr="00F72BC7">
        <w:rPr>
          <w:rFonts w:ascii="Times New Roman" w:hAnsi="Times New Roman" w:cs="Times New Roman"/>
        </w:rPr>
        <w:t>Rödel</w:t>
      </w:r>
      <w:proofErr w:type="spellEnd"/>
      <w:r w:rsidRPr="00F72BC7">
        <w:rPr>
          <w:rFonts w:ascii="Times New Roman" w:hAnsi="Times New Roman" w:cs="Times New Roman"/>
        </w:rPr>
        <w:t xml:space="preserve">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wild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the Seychelles warbler, maternal age negatively affects offspring lifespan, although such a correlation does not seem to occur between paternal age and offspring lifespan </w:t>
      </w:r>
      <w:r>
        <w:rPr>
          <w:rFonts w:ascii="Times New Roman" w:hAnsi="Times New Roman" w:cs="Times New Roman"/>
        </w:rPr>
        <w:fldChar w:fldCharType="begin"/>
      </w:r>
      <w:r>
        <w:rPr>
          <w:rFonts w:ascii="Times New Roman" w:hAnsi="Times New Roman" w:cs="Times New Roman"/>
        </w:rPr>
        <w:instrText xml:space="preserve"> 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(Sparks et al., 2022)</w:t>
      </w:r>
      <w:r>
        <w:rPr>
          <w:rFonts w:ascii="Times New Roman" w:hAnsi="Times New Roman" w:cs="Times New Roman"/>
        </w:rPr>
        <w:fldChar w:fldCharType="end"/>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w:t>
      </w:r>
      <w:proofErr w:type="spellStart"/>
      <w:r w:rsidRPr="004E3266">
        <w:rPr>
          <w:rFonts w:ascii="Times New Roman" w:hAnsi="Times New Roman" w:cs="Times New Roman"/>
        </w:rPr>
        <w:t>Yılmaz</w:t>
      </w:r>
      <w:proofErr w:type="spellEnd"/>
      <w:r w:rsidRPr="004E3266">
        <w:rPr>
          <w:rFonts w:ascii="Times New Roman" w:hAnsi="Times New Roman" w:cs="Times New Roman"/>
        </w:rPr>
        <w:t xml:space="preserve">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30511216" w14:textId="77777777" w:rsidR="001D7175" w:rsidRPr="008805FE" w:rsidRDefault="001D7175" w:rsidP="001D7175">
      <w:pPr>
        <w:jc w:val="both"/>
        <w:rPr>
          <w:rFonts w:ascii="Times New Roman" w:hAnsi="Times New Roman" w:cs="Times New Roman"/>
        </w:rPr>
      </w:pPr>
      <w:r>
        <w:rPr>
          <w:rFonts w:ascii="Times New Roman" w:hAnsi="Times New Roman" w:cs="Times New Roman"/>
        </w:rPr>
        <w:tab/>
        <w:t xml:space="preserve">Theoretical models have demonstrated that a Lansing effect can readily evolve. </w:t>
      </w:r>
      <w:proofErr w:type="spellStart"/>
      <w:r>
        <w:rPr>
          <w:rFonts w:ascii="Times New Roman" w:hAnsi="Times New Roman" w:cs="Times New Roman"/>
        </w:rPr>
        <w:t>Moorad</w:t>
      </w:r>
      <w:proofErr w:type="spellEnd"/>
      <w:r>
        <w:rPr>
          <w:rFonts w:ascii="Times New Roman" w:hAnsi="Times New Roman" w:cs="Times New Roman"/>
        </w:rPr>
        <w:t xml:space="preserve"> &amp; </w:t>
      </w:r>
      <w:proofErr w:type="spellStart"/>
      <w:r>
        <w:rPr>
          <w:rFonts w:ascii="Times New Roman" w:hAnsi="Times New Roman" w:cs="Times New Roman"/>
        </w:rPr>
        <w:t>Nussey</w:t>
      </w:r>
      <w:proofErr w:type="spellEnd"/>
      <w:r>
        <w:rPr>
          <w:rFonts w:ascii="Times New Roman" w:hAnsi="Times New Roman" w:cs="Times New Roman"/>
        </w:rPr>
        <w:t xml:space="preserve"> (2016) have demonstrated in a quantitative genetics model and Hernández et al. (2020) in a demographic model that selection against deleterious maternal senescence effects declines with increasing age. However, a Lansing effect might also be counteracted – at least to a certain extent – by an age-specific parental investment into reproduction vs. somatic repair. T</w:t>
      </w:r>
      <w:r w:rsidRPr="00C11284">
        <w:rPr>
          <w:rFonts w:ascii="Times New Roman" w:hAnsi="Times New Roman" w:cs="Times New Roman"/>
        </w:rPr>
        <w:t xml:space="preserve">he theory </w:t>
      </w:r>
      <w:r>
        <w:rPr>
          <w:rFonts w:ascii="Times New Roman" w:hAnsi="Times New Roman" w:cs="Times New Roman"/>
        </w:rPr>
        <w:t xml:space="preserve">of </w:t>
      </w:r>
      <w:r w:rsidRPr="00C11284">
        <w:rPr>
          <w:rFonts w:ascii="Times New Roman" w:hAnsi="Times New Roman" w:cs="Times New Roman"/>
        </w:rPr>
        <w:t xml:space="preserve">‘terminal investment’ </w:t>
      </w:r>
      <w:r>
        <w:rPr>
          <w:rFonts w:ascii="Times New Roman" w:hAnsi="Times New Roman" w:cs="Times New Roman"/>
        </w:rPr>
        <w:t xml:space="preserve">predicts that individuals should invest more in reproduction at the end of its lifetime to prevent resources going to waste </w:t>
      </w:r>
      <w:r>
        <w:rPr>
          <w:rFonts w:ascii="Times New Roman" w:hAnsi="Times New Roman" w:cs="Times New Roman"/>
        </w:rPr>
        <w:fldChar w:fldCharType="begin"/>
      </w:r>
      <w:r>
        <w:rPr>
          <w:rFonts w:ascii="Times New Roman" w:hAnsi="Times New Roman" w:cs="Times New Roman"/>
        </w:rPr>
        <w:instrText xml:space="preserve"> ADDIN ZOTERO_ITEM CSL_CITATION {"citationID":"rY3PKx0Z","properties":{"formattedCitation":"(Duffield et al., 2017)","plainCitation":"(Duffield et al., 2017)","noteIndex":0},"citationItems":[{"id":39,"uris":["http://zotero.org/users/11930833/items/XZJAPCSH"],"itemData":{"id":39,"type":"article-journal","abstract":"Although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(Duffield et al., 2017)</w:t>
      </w:r>
      <w:r>
        <w:rPr>
          <w:rFonts w:ascii="Times New Roman" w:hAnsi="Times New Roman" w:cs="Times New Roman"/>
        </w:rPr>
        <w:fldChar w:fldCharType="end"/>
      </w:r>
      <w:r>
        <w:rPr>
          <w:rFonts w:ascii="Times New Roman" w:hAnsi="Times New Roman" w:cs="Times New Roman"/>
        </w:rP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 van den Heuvel et al. 2009)</w:t>
      </w:r>
      <w:r>
        <w:rPr>
          <w:rFonts w:ascii="Times New Roman" w:hAnsi="Times New Roman" w:cs="Times New Roman"/>
        </w:rPr>
        <w:fldChar w:fldCharType="end"/>
      </w:r>
      <w:r>
        <w:rPr>
          <w:rFonts w:ascii="Times New Roman" w:hAnsi="Times New Roman" w:cs="Times New Roman"/>
        </w:rPr>
        <w:t xml:space="preserve">. </w:t>
      </w:r>
    </w:p>
    <w:p w14:paraId="312F9A07" w14:textId="77777777" w:rsidR="001D7175" w:rsidRPr="009F40C1" w:rsidRDefault="001D7175" w:rsidP="001D7175">
      <w:pPr>
        <w:ind w:firstLine="720"/>
        <w:jc w:val="both"/>
        <w:rPr>
          <w:rFonts w:ascii="Times New Roman" w:hAnsi="Times New Roman" w:cs="Times New Roman"/>
          <w:color w:val="000000" w:themeColor="text1"/>
        </w:rPr>
      </w:pPr>
      <w:r>
        <w:rPr>
          <w:rFonts w:ascii="Times New Roman" w:hAnsi="Times New Roman" w:cs="Times New Roman"/>
        </w:rPr>
        <w:t xml:space="preserve">Mechanistically, the Lansing effect could be explained by a variety of factors (Monaghan et al. 2020). For instance, the Lansing effect could be caused by a decline in gamete quality. It was long believed that gametes were ageless; however, this is not the case </w:t>
      </w:r>
      <w:r>
        <w:rPr>
          <w:rFonts w:ascii="Times New Roman" w:hAnsi="Times New Roman" w:cs="Times New Roman"/>
        </w:rPr>
        <w:fldChar w:fldCharType="begin"/>
      </w:r>
      <w:r>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Females produce their gametes early in development and store them for later use. During this storage, damage accumulation can occur leading to a decline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Males, however, produce their gametes from stem cells as needed over their lifetime. A proliferation phase is entered upon requirement. This can result in spermatogonia stem cell exhaustion over time and thus a decrease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 Pohl et al., 2021)</w:t>
      </w:r>
      <w:r>
        <w:rPr>
          <w:rFonts w:ascii="Times New Roman" w:hAnsi="Times New Roman" w:cs="Times New Roman"/>
        </w:rPr>
        <w:fldChar w:fldCharType="end"/>
      </w:r>
      <w:r>
        <w:rPr>
          <w:rFonts w:ascii="Times New Roman" w:hAnsi="Times New Roman" w:cs="Times New Roman"/>
        </w:rPr>
        <w:t xml:space="preserve">. Another proposed mechanism for the Lansing effect is a decline in the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that age-specific parental investment into repair vs. reproduction causes a Lansing effect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(McNamara et al. 2009; van den Heuvel et al., 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In </w:t>
      </w:r>
      <w:r>
        <w:rPr>
          <w:rFonts w:ascii="Times New Roman" w:hAnsi="Times New Roman" w:cs="Times New Roman"/>
        </w:rPr>
        <w:lastRenderedPageBreak/>
        <w:t xml:space="preserve">order to better understand why and how parental age can affect offspring quality and lifespan, it is necessary to test whether these candidate mechanisms can indeed cause a Lansing effect. </w:t>
      </w:r>
    </w:p>
    <w:p w14:paraId="0A34D5B0" w14:textId="77777777" w:rsidR="001D7175" w:rsidRPr="007371E3" w:rsidRDefault="001D7175" w:rsidP="001D7175">
      <w:pPr>
        <w:jc w:val="both"/>
        <w:rPr>
          <w:rFonts w:ascii="Times New Roman" w:hAnsi="Times New Roman" w:cs="Times New Roman"/>
          <w:strike/>
        </w:rPr>
      </w:pPr>
      <w:r>
        <w:rPr>
          <w:rFonts w:ascii="Times New Roman" w:hAnsi="Times New Roman" w:cs="Times New Roman"/>
          <w:i/>
          <w:iCs/>
        </w:rPr>
        <w:tab/>
      </w:r>
      <w:r>
        <w:rPr>
          <w:rFonts w:ascii="Times New Roman" w:hAnsi="Times New Roman" w:cs="Times New Roman"/>
        </w:rPr>
        <w:t xml:space="preserve">Here, we present an evolutionary individual-based simulation model to examine which mechanisms contribute to the Lansing effect and to predict the importance of them. In our model, we implemented multiple mechanisms, such as a decline in gamete quality, a decline in parental care with increasing parental age, or a parental age-specific allocation of resources to repair vs. reproduction, which could generate a Lansing effect. We examine the effect of parental age on offspring lifespan both cross-sectional as well as longitudinal to gain a better understanding of how the method of data acquisition can influence whether a Lansing effect is detected or not. </w:t>
      </w:r>
    </w:p>
    <w:p w14:paraId="1DA3D3B5" w14:textId="28437131" w:rsidR="00E52345" w:rsidRPr="00A62616" w:rsidRDefault="00E52345" w:rsidP="00E52345">
      <w:pPr>
        <w:jc w:val="both"/>
        <w:rPr>
          <w:rFonts w:ascii="Times New Roman" w:hAnsi="Times New Roman" w:cs="Times New Roman"/>
        </w:rPr>
      </w:pP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093A25B9" w14:textId="656C131B" w:rsidR="00AA35B8" w:rsidRPr="001C2641" w:rsidRDefault="001C2641" w:rsidP="00AA35B8">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p>
    <w:p w14:paraId="754E58BE" w14:textId="77777777" w:rsidR="00465953" w:rsidRDefault="00465953" w:rsidP="004415FA">
      <w:pPr>
        <w:jc w:val="both"/>
        <w:rPr>
          <w:rFonts w:ascii="Times New Roman" w:hAnsi="Times New Roman" w:cs="Times New Roman"/>
          <w:i/>
          <w:iCs/>
        </w:rPr>
      </w:pPr>
    </w:p>
    <w:p w14:paraId="50F0EF05" w14:textId="77777777" w:rsidR="00223F8D" w:rsidRDefault="00223F8D" w:rsidP="00223F8D">
      <w:pPr>
        <w:jc w:val="both"/>
        <w:rPr>
          <w:rFonts w:ascii="Times New Roman" w:hAnsi="Times New Roman" w:cs="Times New Roman"/>
          <w:i/>
          <w:iCs/>
        </w:rPr>
      </w:pPr>
      <w:r w:rsidRPr="0008489D">
        <w:rPr>
          <w:rFonts w:ascii="Times New Roman" w:hAnsi="Times New Roman" w:cs="Times New Roman"/>
          <w:b/>
          <w:bCs/>
        </w:rPr>
        <w:t>Individual-based simulation model</w:t>
      </w:r>
    </w:p>
    <w:p w14:paraId="460E8096" w14:textId="77777777" w:rsidR="00223F8D" w:rsidRDefault="00223F8D" w:rsidP="00223F8D">
      <w:pPr>
        <w:jc w:val="both"/>
        <w:rPr>
          <w:rFonts w:ascii="Times New Roman" w:hAnsi="Times New Roman" w:cs="Times New Roman"/>
        </w:rPr>
      </w:pPr>
      <w:r>
        <w:rPr>
          <w:rFonts w:ascii="Times New Roman" w:hAnsi="Times New Roman" w:cs="Times New Roman"/>
        </w:rPr>
        <w:t xml:space="preserve">We present an individual-based simulation model representing a population of </w:t>
      </w:r>
      <w:r w:rsidRPr="00582EEA">
        <w:rPr>
          <w:rFonts w:ascii="Times New Roman" w:hAnsi="Times New Roman" w:cs="Times New Roman"/>
          <w:i/>
          <w:iCs/>
        </w:rPr>
        <w:t>N</w:t>
      </w:r>
      <w:r>
        <w:rPr>
          <w:rFonts w:ascii="Times New Roman" w:hAnsi="Times New Roman" w:cs="Times New Roman"/>
        </w:rPr>
        <w:t xml:space="preserve"> females and </w:t>
      </w:r>
      <w:r w:rsidRPr="00A94809">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xml:space="preserve">males </w:t>
      </w:r>
      <w:r w:rsidRPr="00DC4325">
        <w:rPr>
          <w:rFonts w:ascii="Times New Roman" w:hAnsi="Times New Roman" w:cs="Times New Roman"/>
        </w:rPr>
        <w:t>(</w:t>
      </w:r>
      <w:r>
        <w:rPr>
          <w:rFonts w:ascii="Times New Roman" w:hAnsi="Times New Roman" w:cs="Times New Roman"/>
        </w:rPr>
        <w:t>overview of</w:t>
      </w:r>
      <w:r w:rsidRPr="00DC4325">
        <w:rPr>
          <w:rFonts w:ascii="Times New Roman" w:hAnsi="Times New Roman" w:cs="Times New Roman"/>
        </w:rPr>
        <w:t xml:space="preserve"> model parameters in </w:t>
      </w:r>
      <w:r w:rsidRPr="00DC4325">
        <w:rPr>
          <w:rFonts w:ascii="Times New Roman" w:hAnsi="Times New Roman" w:cs="Times New Roman"/>
        </w:rPr>
        <w:fldChar w:fldCharType="begin"/>
      </w:r>
      <w:r w:rsidRPr="00DC4325">
        <w:rPr>
          <w:rFonts w:ascii="Times New Roman" w:hAnsi="Times New Roman" w:cs="Times New Roman"/>
        </w:rPr>
        <w:instrText xml:space="preserve"> REF _Ref137635543 \h </w:instrText>
      </w:r>
      <w:r>
        <w:rPr>
          <w:rFonts w:ascii="Times New Roman" w:hAnsi="Times New Roman" w:cs="Times New Roman"/>
        </w:rPr>
        <w:instrText xml:space="preserve"> \* MERGEFORMAT </w:instrText>
      </w:r>
      <w:r w:rsidRPr="00DC4325">
        <w:rPr>
          <w:rFonts w:ascii="Times New Roman" w:hAnsi="Times New Roman" w:cs="Times New Roman"/>
        </w:rPr>
      </w:r>
      <w:r w:rsidRPr="00DC4325">
        <w:rPr>
          <w:rFonts w:ascii="Times New Roman" w:hAnsi="Times New Roman" w:cs="Times New Roman"/>
        </w:rPr>
        <w:fldChar w:fldCharType="separate"/>
      </w:r>
      <w:r w:rsidRPr="00DC4325">
        <w:rPr>
          <w:rFonts w:ascii="Times New Roman" w:hAnsi="Times New Roman" w:cs="Times New Roman"/>
        </w:rPr>
        <w:t>Table 1</w:t>
      </w:r>
      <w:r w:rsidRPr="00DC4325">
        <w:rPr>
          <w:rFonts w:ascii="Times New Roman" w:hAnsi="Times New Roman" w:cs="Times New Roman"/>
        </w:rPr>
        <w:fldChar w:fldCharType="end"/>
      </w:r>
      <w:r w:rsidRPr="00DC4325">
        <w:rPr>
          <w:rFonts w:ascii="Times New Roman" w:hAnsi="Times New Roman" w:cs="Times New Roman"/>
        </w:rPr>
        <w:t>).</w:t>
      </w:r>
      <w:r>
        <w:rPr>
          <w:rFonts w:ascii="Times New Roman" w:hAnsi="Times New Roman" w:cs="Times New Roman"/>
        </w:rPr>
        <w:t xml:space="preserve"> The individuals have a diploid genome with additive genetic effects; they have paternal and maternal genes and both have an equal weight in effect. We model four different mechanisms involved in the Lansing effect. All mechanisms can be enabled and disabled in the model. The mechanisms can be examined individually or in combination with the other mechanisms.</w:t>
      </w:r>
    </w:p>
    <w:p w14:paraId="3567D84E" w14:textId="77777777" w:rsidR="00223F8D" w:rsidRDefault="00223F8D" w:rsidP="00223F8D">
      <w:pPr>
        <w:jc w:val="both"/>
        <w:rPr>
          <w:rFonts w:ascii="Times New Roman" w:hAnsi="Times New Roman" w:cs="Times New Roman"/>
        </w:rPr>
      </w:pPr>
      <w:r>
        <w:rPr>
          <w:rFonts w:ascii="Times New Roman" w:hAnsi="Times New Roman" w:cs="Times New Roman"/>
        </w:rPr>
        <w:tab/>
        <w:t xml:space="preserve">For all mechanisms the simulation runs until </w:t>
      </w:r>
      <w:r w:rsidRPr="003037F0">
        <w:rPr>
          <w:rFonts w:ascii="Times New Roman" w:hAnsi="Times New Roman" w:cs="Times New Roman"/>
          <w:i/>
          <w:iCs/>
        </w:rPr>
        <w:t>t</w:t>
      </w:r>
      <w:r w:rsidRPr="003037F0">
        <w:rPr>
          <w:rFonts w:ascii="Times New Roman" w:hAnsi="Times New Roman" w:cs="Times New Roman"/>
          <w:i/>
          <w:iCs/>
          <w:vertAlign w:val="subscript"/>
        </w:rPr>
        <w:t>end</w:t>
      </w:r>
      <w:r>
        <w:rPr>
          <w:rFonts w:ascii="Times New Roman" w:hAnsi="Times New Roman" w:cs="Times New Roman"/>
        </w:rPr>
        <w:t xml:space="preserve"> in which the population evolves by reproduction, mutation and mortality. The mortality is determined by the intrinsic survival probability of an individual, which is dependent on the mechanisms. Other than that, if an individual reaches the maximum age </w:t>
      </w:r>
      <w:r>
        <w:rPr>
          <w:rFonts w:ascii="Times New Roman" w:hAnsi="Times New Roman" w:cs="Times New Roman"/>
          <w:i/>
          <w:iCs/>
        </w:rPr>
        <w:t>c</w:t>
      </w:r>
      <w:r>
        <w:rPr>
          <w:rFonts w:ascii="Times New Roman" w:hAnsi="Times New Roman" w:cs="Times New Roman"/>
        </w:rPr>
        <w:t xml:space="preserve"> they will die as well. </w:t>
      </w:r>
    </w:p>
    <w:p w14:paraId="6BE1EBB2" w14:textId="77777777" w:rsidR="00223F8D" w:rsidRPr="00582EEA" w:rsidRDefault="00223F8D" w:rsidP="00223F8D">
      <w:pPr>
        <w:jc w:val="both"/>
        <w:rPr>
          <w:rFonts w:ascii="Times New Roman" w:hAnsi="Times New Roman" w:cs="Times New Roman"/>
          <w:strike/>
        </w:rPr>
      </w:pPr>
    </w:p>
    <w:p w14:paraId="551BF0D1" w14:textId="77777777" w:rsidR="00223F8D" w:rsidRDefault="00223F8D" w:rsidP="00223F8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777FC">
        <w:t>Model parameters and the default values.</w:t>
      </w:r>
    </w:p>
    <w:tbl>
      <w:tblPr>
        <w:tblStyle w:val="PlainTable4"/>
        <w:tblW w:w="11335" w:type="dxa"/>
        <w:tblInd w:w="-1079" w:type="dxa"/>
        <w:tblLayout w:type="fixed"/>
        <w:tblLook w:val="04A0" w:firstRow="1" w:lastRow="0" w:firstColumn="1" w:lastColumn="0" w:noHBand="0" w:noVBand="1"/>
      </w:tblPr>
      <w:tblGrid>
        <w:gridCol w:w="1436"/>
        <w:gridCol w:w="1290"/>
        <w:gridCol w:w="4161"/>
        <w:gridCol w:w="4448"/>
      </w:tblGrid>
      <w:tr w:rsidR="00223F8D" w14:paraId="17B9A04E"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36" w:type="dxa"/>
          </w:tcPr>
          <w:p w14:paraId="2BF26402"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Parameter</w:t>
            </w:r>
          </w:p>
        </w:tc>
        <w:tc>
          <w:tcPr>
            <w:tcW w:w="1290" w:type="dxa"/>
          </w:tcPr>
          <w:p w14:paraId="0CF371A7" w14:textId="77777777" w:rsidR="00223F8D" w:rsidRDefault="00223F8D"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61" w:type="dxa"/>
          </w:tcPr>
          <w:p w14:paraId="725BCDBC" w14:textId="77777777" w:rsidR="00223F8D" w:rsidRDefault="00223F8D"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448" w:type="dxa"/>
          </w:tcPr>
          <w:p w14:paraId="46F09CBC" w14:textId="77777777" w:rsidR="00223F8D" w:rsidRDefault="00223F8D"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223F8D" w14:paraId="5ACF5FAC"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436" w:type="dxa"/>
          </w:tcPr>
          <w:p w14:paraId="4747992B"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N</w:t>
            </w:r>
          </w:p>
        </w:tc>
        <w:tc>
          <w:tcPr>
            <w:tcW w:w="1290" w:type="dxa"/>
          </w:tcPr>
          <w:p w14:paraId="20CBCF61"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61" w:type="dxa"/>
          </w:tcPr>
          <w:p w14:paraId="45DF7E06"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448" w:type="dxa"/>
          </w:tcPr>
          <w:p w14:paraId="29F29874"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223F8D" w14:paraId="33F2B49A"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1436" w:type="dxa"/>
          </w:tcPr>
          <w:p w14:paraId="609638E7"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90" w:type="dxa"/>
          </w:tcPr>
          <w:p w14:paraId="7E11D393"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61" w:type="dxa"/>
          </w:tcPr>
          <w:p w14:paraId="0CEEB08E"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448" w:type="dxa"/>
          </w:tcPr>
          <w:p w14:paraId="3BF7FEB2"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223F8D" w14:paraId="4E4BE16C"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36" w:type="dxa"/>
          </w:tcPr>
          <w:p w14:paraId="01074BCB"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c</w:t>
            </w:r>
          </w:p>
        </w:tc>
        <w:tc>
          <w:tcPr>
            <w:tcW w:w="1290" w:type="dxa"/>
          </w:tcPr>
          <w:p w14:paraId="0FF3680A"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61" w:type="dxa"/>
          </w:tcPr>
          <w:p w14:paraId="07EB1171"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448" w:type="dxa"/>
          </w:tcPr>
          <w:p w14:paraId="6008D7CE"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223F8D" w14:paraId="3E35592F"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1436" w:type="dxa"/>
          </w:tcPr>
          <w:p w14:paraId="5013DDD3" w14:textId="77777777" w:rsidR="00223F8D" w:rsidRPr="003037F0" w:rsidRDefault="00223F8D"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90" w:type="dxa"/>
          </w:tcPr>
          <w:p w14:paraId="2531CF94"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61" w:type="dxa"/>
          </w:tcPr>
          <w:p w14:paraId="02F53823"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448" w:type="dxa"/>
          </w:tcPr>
          <w:p w14:paraId="14774240"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223F8D" w14:paraId="2B80CCF1"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36" w:type="dxa"/>
          </w:tcPr>
          <w:p w14:paraId="1FAB38F1" w14:textId="77777777" w:rsidR="00223F8D" w:rsidRPr="003037F0" w:rsidRDefault="00223F8D" w:rsidP="00314A4E">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90" w:type="dxa"/>
          </w:tcPr>
          <w:p w14:paraId="06B4395D"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61" w:type="dxa"/>
          </w:tcPr>
          <w:p w14:paraId="4B096705"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448" w:type="dxa"/>
          </w:tcPr>
          <w:p w14:paraId="42C21A89"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223F8D" w14:paraId="038129C2"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1436" w:type="dxa"/>
          </w:tcPr>
          <w:p w14:paraId="074304DC" w14:textId="77777777" w:rsidR="00223F8D" w:rsidRPr="003037F0" w:rsidRDefault="00223F8D"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90" w:type="dxa"/>
          </w:tcPr>
          <w:p w14:paraId="311E0E17"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61" w:type="dxa"/>
          </w:tcPr>
          <w:p w14:paraId="690F5B99"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448" w:type="dxa"/>
          </w:tcPr>
          <w:p w14:paraId="0D39F538"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223F8D" w14:paraId="051D385A"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436" w:type="dxa"/>
          </w:tcPr>
          <w:p w14:paraId="0D2BA4BD"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s</w:t>
            </w:r>
          </w:p>
        </w:tc>
        <w:tc>
          <w:tcPr>
            <w:tcW w:w="1290" w:type="dxa"/>
          </w:tcPr>
          <w:p w14:paraId="5E5B8F0C"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61" w:type="dxa"/>
          </w:tcPr>
          <w:p w14:paraId="798B9586"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 binary genes on the survival probability</w:t>
            </w:r>
          </w:p>
        </w:tc>
        <w:tc>
          <w:tcPr>
            <w:tcW w:w="4448" w:type="dxa"/>
          </w:tcPr>
          <w:p w14:paraId="7AF43188"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223F8D" w14:paraId="1C317CA3"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1436" w:type="dxa"/>
          </w:tcPr>
          <w:p w14:paraId="4D07979B"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90" w:type="dxa"/>
          </w:tcPr>
          <w:p w14:paraId="374FF704"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61" w:type="dxa"/>
          </w:tcPr>
          <w:p w14:paraId="11C428E7"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448" w:type="dxa"/>
          </w:tcPr>
          <w:p w14:paraId="2D61CE3B"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223F8D" w14:paraId="65687C18"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436" w:type="dxa"/>
          </w:tcPr>
          <w:p w14:paraId="31872C78" w14:textId="77777777" w:rsidR="00223F8D" w:rsidRPr="003037F0" w:rsidRDefault="00223F8D"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90" w:type="dxa"/>
          </w:tcPr>
          <w:p w14:paraId="29C1B45D"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61" w:type="dxa"/>
          </w:tcPr>
          <w:p w14:paraId="0731132E"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448" w:type="dxa"/>
          </w:tcPr>
          <w:p w14:paraId="00B97274"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223F8D" w14:paraId="74523296"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1436" w:type="dxa"/>
          </w:tcPr>
          <w:p w14:paraId="746D8826" w14:textId="77777777" w:rsidR="00223F8D" w:rsidRPr="00775131" w:rsidRDefault="00223F8D"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90" w:type="dxa"/>
          </w:tcPr>
          <w:p w14:paraId="290D0088"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61" w:type="dxa"/>
          </w:tcPr>
          <w:p w14:paraId="72DA3C71"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448" w:type="dxa"/>
          </w:tcPr>
          <w:p w14:paraId="394DAF7D"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223F8D" w14:paraId="059A4959"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436" w:type="dxa"/>
          </w:tcPr>
          <w:p w14:paraId="106B9F14" w14:textId="77777777" w:rsidR="00223F8D" w:rsidRPr="00F86E00" w:rsidRDefault="00223F8D"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90" w:type="dxa"/>
          </w:tcPr>
          <w:p w14:paraId="0BC27C0A"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61" w:type="dxa"/>
          </w:tcPr>
          <w:p w14:paraId="3F1D40D5"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448" w:type="dxa"/>
          </w:tcPr>
          <w:p w14:paraId="604D03DE"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223F8D" w14:paraId="563887EF"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1436" w:type="dxa"/>
          </w:tcPr>
          <w:p w14:paraId="0AFC8BD0" w14:textId="77777777" w:rsidR="00223F8D" w:rsidRPr="003037F0" w:rsidRDefault="00223F8D" w:rsidP="00314A4E">
            <w:pPr>
              <w:rPr>
                <w:rFonts w:ascii="Times New Roman" w:hAnsi="Times New Roman" w:cs="Times New Roman"/>
                <w:i/>
                <w:iCs/>
                <w:vertAlign w:val="subscript"/>
              </w:rPr>
            </w:pPr>
            <w:proofErr w:type="spellStart"/>
            <w:r w:rsidRPr="003037F0">
              <w:rPr>
                <w:rFonts w:ascii="Times New Roman" w:hAnsi="Times New Roman" w:cs="Times New Roman"/>
                <w:i/>
                <w:iCs/>
              </w:rPr>
              <w:t>w</w:t>
            </w:r>
            <w:r w:rsidRPr="003037F0">
              <w:rPr>
                <w:rFonts w:ascii="Times New Roman" w:hAnsi="Times New Roman" w:cs="Times New Roman"/>
                <w:i/>
                <w:iCs/>
                <w:vertAlign w:val="subscript"/>
              </w:rPr>
              <w:t>i</w:t>
            </w:r>
            <w:proofErr w:type="spellEnd"/>
          </w:p>
        </w:tc>
        <w:tc>
          <w:tcPr>
            <w:tcW w:w="1290" w:type="dxa"/>
          </w:tcPr>
          <w:p w14:paraId="158C720C"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61" w:type="dxa"/>
          </w:tcPr>
          <w:p w14:paraId="47FFF4C6"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448" w:type="dxa"/>
          </w:tcPr>
          <w:p w14:paraId="415E3588"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223F8D" w14:paraId="3B0804BC"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436" w:type="dxa"/>
          </w:tcPr>
          <w:p w14:paraId="51C3BA62" w14:textId="77777777" w:rsidR="00223F8D" w:rsidRPr="003037F0" w:rsidRDefault="00223F8D" w:rsidP="00314A4E">
            <w:pPr>
              <w:rPr>
                <w:rFonts w:ascii="Times New Roman" w:hAnsi="Times New Roman" w:cs="Times New Roman"/>
                <w:i/>
                <w:iCs/>
              </w:rPr>
            </w:pPr>
            <w:r w:rsidRPr="003037F0">
              <w:rPr>
                <w:rFonts w:ascii="Times New Roman" w:hAnsi="Times New Roman" w:cs="Times New Roman"/>
                <w:i/>
                <w:iCs/>
              </w:rPr>
              <w:t>S</w:t>
            </w:r>
          </w:p>
        </w:tc>
        <w:tc>
          <w:tcPr>
            <w:tcW w:w="1290" w:type="dxa"/>
          </w:tcPr>
          <w:p w14:paraId="5CD22448"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61" w:type="dxa"/>
          </w:tcPr>
          <w:p w14:paraId="04C6C077"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448" w:type="dxa"/>
          </w:tcPr>
          <w:p w14:paraId="57D254B2" w14:textId="77777777" w:rsidR="00223F8D" w:rsidRDefault="00223F8D"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223F8D" w14:paraId="09704AA3"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1436" w:type="dxa"/>
          </w:tcPr>
          <w:p w14:paraId="3DAA727E" w14:textId="77777777" w:rsidR="00223F8D" w:rsidRPr="00D44EDD" w:rsidRDefault="00223F8D" w:rsidP="00314A4E">
            <w:pPr>
              <w:rPr>
                <w:rFonts w:ascii="Times New Roman" w:hAnsi="Times New Roman" w:cs="Times New Roman"/>
                <w:i/>
                <w:iCs/>
              </w:rPr>
            </w:pPr>
            <m:oMathPara>
              <m:oMathParaPr>
                <m:jc m:val="left"/>
              </m:oMathParaPr>
              <m:oMath>
                <m:r>
                  <m:rPr>
                    <m:sty m:val="bi"/>
                  </m:rPr>
                  <w:rPr>
                    <w:rFonts w:ascii="Cambria Math" w:hAnsi="Cambria Math" w:cs="Times New Roman"/>
                  </w:rPr>
                  <m:t>λ</m:t>
                </m:r>
              </m:oMath>
            </m:oMathPara>
          </w:p>
        </w:tc>
        <w:tc>
          <w:tcPr>
            <w:tcW w:w="1290" w:type="dxa"/>
          </w:tcPr>
          <w:p w14:paraId="4EF72F94"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161" w:type="dxa"/>
          </w:tcPr>
          <w:p w14:paraId="7BE91881"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448" w:type="dxa"/>
          </w:tcPr>
          <w:p w14:paraId="385E019A" w14:textId="77777777" w:rsidR="00223F8D" w:rsidRDefault="00223F8D"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33EC12F3" w14:textId="77777777" w:rsidR="00223F8D" w:rsidRDefault="00223F8D" w:rsidP="00223F8D">
      <w:pPr>
        <w:ind w:firstLine="720"/>
        <w:jc w:val="both"/>
        <w:rPr>
          <w:rFonts w:ascii="Times New Roman" w:hAnsi="Times New Roman" w:cs="Times New Roman"/>
        </w:rPr>
      </w:pPr>
    </w:p>
    <w:p w14:paraId="029FD5EA" w14:textId="77777777" w:rsidR="00223F8D" w:rsidRDefault="00223F8D" w:rsidP="00223F8D">
      <w:pPr>
        <w:rPr>
          <w:rFonts w:ascii="Times New Roman" w:hAnsi="Times New Roman" w:cs="Times New Roman"/>
        </w:rPr>
      </w:pPr>
    </w:p>
    <w:p w14:paraId="48DE191F" w14:textId="77777777" w:rsidR="00223F8D" w:rsidRPr="007A72CC" w:rsidRDefault="00223F8D" w:rsidP="00223F8D">
      <w:pPr>
        <w:rPr>
          <w:rFonts w:ascii="Times New Roman" w:hAnsi="Times New Roman" w:cs="Times New Roman"/>
        </w:rPr>
      </w:pPr>
      <w:r w:rsidRPr="007A72CC">
        <w:rPr>
          <w:rFonts w:ascii="Times New Roman" w:hAnsi="Times New Roman" w:cs="Times New Roman"/>
          <w:b/>
          <w:bCs/>
        </w:rPr>
        <w:t>Decline of gamete quality</w:t>
      </w:r>
    </w:p>
    <w:p w14:paraId="0B768D10" w14:textId="77777777" w:rsidR="00223F8D" w:rsidRDefault="00223F8D" w:rsidP="00223F8D">
      <w:pPr>
        <w:jc w:val="both"/>
        <w:rPr>
          <w:rFonts w:ascii="Times New Roman" w:hAnsi="Times New Roman" w:cs="Times New Roman"/>
        </w:rPr>
      </w:pPr>
      <w:r>
        <w:rPr>
          <w:rFonts w:ascii="Times New Roman" w:hAnsi="Times New Roman" w:cs="Times New Roman"/>
        </w:rPr>
        <w:t xml:space="preserve">We model damage accumulation in gametes by assuming that each individual carries twenty genes that can take the value 0 (no damage) or 1 (damage). These genes may mutate every time step with mutation probability </w:t>
      </w:r>
      <w:r w:rsidRPr="003037F0">
        <w:rPr>
          <w:rFonts w:ascii="Times New Roman" w:hAnsi="Times New Roman" w:cs="Times New Roman"/>
          <w:i/>
          <w:iCs/>
        </w:rPr>
        <w:t>m</w:t>
      </w:r>
      <w:r>
        <w:rPr>
          <w:rFonts w:ascii="Times New Roman" w:hAnsi="Times New Roman" w:cs="Times New Roman"/>
          <w:i/>
          <w:iCs/>
          <w:vertAlign w:val="subscript"/>
        </w:rPr>
        <w:t>b</w:t>
      </w:r>
      <w:r>
        <w:rPr>
          <w:rFonts w:ascii="Times New Roman" w:hAnsi="Times New Roman" w:cs="Times New Roman"/>
        </w:rPr>
        <w:t xml:space="preserve"> from 0 to 1</w:t>
      </w:r>
      <w:r>
        <w:rPr>
          <w:rFonts w:ascii="Times New Roman" w:hAnsi="Times New Roman" w:cs="Times New Roman"/>
          <w:i/>
          <w:iCs/>
        </w:rPr>
        <w:t>.</w:t>
      </w:r>
      <w:r>
        <w:rPr>
          <w:rFonts w:ascii="Times New Roman" w:hAnsi="Times New Roman" w:cs="Times New Roman"/>
        </w:rPr>
        <w:t xml:space="preserve"> Females produce gametes at the beginning of their lives, which then undergo damage accumulation. Males possess stem cells, which undergo damage accumulation, from which they produce gametes as needed. The survival probability </w:t>
      </w:r>
      <w:r w:rsidRPr="00582EEA">
        <w:rPr>
          <w:rFonts w:ascii="Times New Roman" w:hAnsi="Times New Roman" w:cs="Times New Roman"/>
          <w:i/>
          <w:iCs/>
        </w:rPr>
        <w:t>P</w:t>
      </w:r>
      <w:r>
        <w:rPr>
          <w:rFonts w:ascii="Times New Roman" w:hAnsi="Times New Roman" w:cs="Times New Roman"/>
        </w:rPr>
        <w:t xml:space="preserve"> for an </w:t>
      </w:r>
      <w:r w:rsidRPr="00EF66D6">
        <w:rPr>
          <w:rFonts w:ascii="Times New Roman" w:hAnsi="Times New Roman" w:cs="Times New Roman"/>
        </w:rPr>
        <w:t>individual</w:t>
      </w:r>
      <w:r>
        <w:rPr>
          <w:rFonts w:ascii="Times New Roman" w:hAnsi="Times New Roman" w:cs="Times New Roman"/>
        </w:rPr>
        <w:t xml:space="preserve"> </w:t>
      </w:r>
      <w:r w:rsidRPr="0087578D">
        <w:rPr>
          <w:rFonts w:ascii="Times New Roman" w:hAnsi="Times New Roman" w:cs="Times New Roman"/>
        </w:rPr>
        <w:t>based</w:t>
      </w:r>
      <w:r>
        <w:rPr>
          <w:rFonts w:ascii="Times New Roman" w:hAnsi="Times New Roman" w:cs="Times New Roman"/>
        </w:rPr>
        <w:t xml:space="preserve"> on the binary genes was calculated as</w:t>
      </w:r>
    </w:p>
    <w:p w14:paraId="5E0E5E46" w14:textId="77777777" w:rsidR="00223F8D" w:rsidRDefault="00223F8D" w:rsidP="00223F8D">
      <w:pPr>
        <w:jc w:val="both"/>
        <w:rPr>
          <w:rFonts w:ascii="Times New Roman" w:hAnsi="Times New Roman" w:cs="Times New Roman"/>
        </w:rPr>
      </w:pPr>
    </w:p>
    <w:p w14:paraId="68439DDC" w14:textId="77777777" w:rsidR="00223F8D" w:rsidRPr="004C069E" w:rsidRDefault="00223F8D" w:rsidP="00223F8D">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P</m:t>
              </m:r>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 xml:space="preserve"> </m:t>
                  </m:r>
                  <m:r>
                    <w:rPr>
                      <w:rFonts w:ascii="Cambria Math" w:hAnsi="Cambria Math" w:cs="Times New Roman"/>
                    </w:rPr>
                    <m:t>sD</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e>
          </m:eqArr>
        </m:oMath>
      </m:oMathPara>
    </w:p>
    <w:p w14:paraId="050BF97C" w14:textId="77777777" w:rsidR="00223F8D" w:rsidRDefault="00223F8D" w:rsidP="00223F8D">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w:p>
    <w:p w14:paraId="376EC77D" w14:textId="77777777" w:rsidR="00223F8D" w:rsidRPr="004C069E" w:rsidRDefault="00223F8D" w:rsidP="00223F8D">
      <w:pPr>
        <w:jc w:val="both"/>
        <w:rPr>
          <w:rFonts w:ascii="Times New Roman" w:eastAsiaTheme="minorEastAsia" w:hAnsi="Times New Roman" w:cs="Times New Roman"/>
        </w:rPr>
      </w:pPr>
      <w:r>
        <w:rPr>
          <w:rFonts w:ascii="Times New Roman" w:hAnsi="Times New Roman" w:cs="Times New Roman"/>
        </w:rPr>
        <w:t xml:space="preserve">where D is the number of damaged genes and </w:t>
      </w:r>
      <w:r w:rsidRPr="00582EEA">
        <w:rPr>
          <w:rFonts w:ascii="Times New Roman" w:hAnsi="Times New Roman" w:cs="Times New Roman"/>
          <w:i/>
          <w:iCs/>
        </w:rPr>
        <w:t>s</w:t>
      </w:r>
      <w:r>
        <w:rPr>
          <w:rFonts w:ascii="Times New Roman" w:hAnsi="Times New Roman" w:cs="Times New Roman"/>
        </w:rPr>
        <w:t xml:space="preserve"> is a scaling parameter that represents the strength of selection. The strength of selection determines how much the damaged genes affect the survival probability. If </w:t>
      </w:r>
      <w:r>
        <w:rPr>
          <w:rFonts w:ascii="Times New Roman" w:hAnsi="Times New Roman" w:cs="Times New Roman"/>
          <w:i/>
          <w:iCs/>
        </w:rPr>
        <w:t>s</w:t>
      </w:r>
      <w:r>
        <w:rPr>
          <w:rFonts w:ascii="Times New Roman" w:hAnsi="Times New Roman" w:cs="Times New Roman"/>
        </w:rPr>
        <w:t xml:space="preserve"> = 0, the survival probability will be one, irrespective of the number of damaged genes. At initialisation of the simulation, 10% of the genes were damaged.</w:t>
      </w:r>
    </w:p>
    <w:p w14:paraId="2FE7DE27" w14:textId="77777777" w:rsidR="00223F8D" w:rsidRDefault="00223F8D" w:rsidP="00223F8D">
      <w:pPr>
        <w:jc w:val="both"/>
        <w:rPr>
          <w:rFonts w:ascii="Times New Roman" w:hAnsi="Times New Roman" w:cs="Times New Roman"/>
          <w:i/>
          <w:iCs/>
        </w:rPr>
      </w:pPr>
    </w:p>
    <w:p w14:paraId="6D424C8A" w14:textId="77777777" w:rsidR="00223F8D" w:rsidRDefault="00223F8D" w:rsidP="00223F8D">
      <w:pPr>
        <w:jc w:val="both"/>
        <w:rPr>
          <w:rFonts w:ascii="Times New Roman" w:hAnsi="Times New Roman" w:cs="Times New Roman"/>
          <w:b/>
          <w:bCs/>
        </w:rPr>
      </w:pPr>
      <w:r>
        <w:rPr>
          <w:rFonts w:ascii="Times New Roman" w:hAnsi="Times New Roman" w:cs="Times New Roman"/>
          <w:b/>
          <w:bCs/>
        </w:rPr>
        <w:t>Age-specific survival</w:t>
      </w:r>
    </w:p>
    <w:p w14:paraId="237F4A30" w14:textId="77777777" w:rsidR="00223F8D" w:rsidRDefault="00223F8D" w:rsidP="00223F8D">
      <w:pPr>
        <w:jc w:val="both"/>
        <w:rPr>
          <w:rFonts w:ascii="Times New Roman" w:hAnsi="Times New Roman" w:cs="Times New Roman"/>
        </w:rPr>
      </w:pPr>
      <w:r>
        <w:rPr>
          <w:rFonts w:ascii="Times New Roman" w:hAnsi="Times New Roman" w:cs="Times New Roman"/>
        </w:rPr>
        <w:t xml:space="preserve">We model evolving lifespans in the population by assuming that, over time, each individual accumulates mutations in age-specific survival genes </w:t>
      </w:r>
      <w:r>
        <w:rPr>
          <w:rFonts w:ascii="Times New Roman" w:hAnsi="Times New Roman" w:cs="Times New Roman"/>
        </w:rPr>
        <w:fldChar w:fldCharType="begin"/>
      </w:r>
      <w:r>
        <w:rPr>
          <w:rFonts w:ascii="Times New Roman" w:hAnsi="Times New Roman" w:cs="Times New Roman"/>
        </w:rP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(Medawar, 1957)</w:t>
      </w:r>
      <w:r>
        <w:rPr>
          <w:rFonts w:ascii="Times New Roman" w:hAnsi="Times New Roman" w:cs="Times New Roman"/>
        </w:rPr>
        <w:fldChar w:fldCharType="end"/>
      </w:r>
      <w:r>
        <w:rPr>
          <w:rFonts w:ascii="Times New Roman" w:hAnsi="Times New Roman" w:cs="Times New Roman"/>
        </w:rPr>
        <w:t xml:space="preserve">. We assume that each individual carries genes from age 0 to the maximum age </w:t>
      </w:r>
      <w:r w:rsidRPr="00DA4911">
        <w:rPr>
          <w:rFonts w:ascii="Times New Roman" w:hAnsi="Times New Roman" w:cs="Times New Roman"/>
          <w:i/>
          <w:iCs/>
        </w:rPr>
        <w:t>c</w:t>
      </w:r>
      <w:r>
        <w:rPr>
          <w:rFonts w:ascii="Times New Roman" w:hAnsi="Times New Roman" w:cs="Times New Roman"/>
        </w:rPr>
        <w:t xml:space="preserve"> depicted by gene values ranging between 0.0 and 1.0 as was done by Kreider </w:t>
      </w:r>
      <w:r>
        <w:rPr>
          <w:rFonts w:ascii="Times New Roman" w:hAnsi="Times New Roman" w:cs="Times New Roman"/>
          <w:i/>
          <w:iCs/>
        </w:rPr>
        <w:t>et al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(2022)</w:t>
      </w:r>
      <w:r>
        <w:rPr>
          <w:rFonts w:ascii="Times New Roman" w:hAnsi="Times New Roman" w:cs="Times New Roman"/>
        </w:rPr>
        <w:fldChar w:fldCharType="end"/>
      </w:r>
      <w:r>
        <w:rPr>
          <w:rFonts w:ascii="Times New Roman" w:hAnsi="Times New Roman" w:cs="Times New Roman"/>
        </w:rPr>
        <w:t xml:space="preserve">. These gene values represent the age-specific survival probability of an individual. The genes were initialised with 10% damage, meaning a survival probability of 0.9. These genes may mutate every time step with a mutation probability of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were to occur, the effect was drawn from a normal distribution with a mean mutation bias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Pr>
          <w:rFonts w:ascii="Times New Roman" w:eastAsiaTheme="minorEastAsia" w:hAnsi="Times New Roman" w:cs="Times New Roman"/>
        </w:rPr>
        <w:t xml:space="preserve"> &lt; 0 and a mutational effect size, the standard deviation, of </w:t>
      </w:r>
      <m:oMath>
        <m:r>
          <w:rPr>
            <w:rFonts w:ascii="Cambria Math" w:hAnsi="Cambria Math" w:cs="Times New Roman"/>
          </w:rPr>
          <m:t>σ</m:t>
        </m:r>
      </m:oMath>
      <w:r>
        <w:rPr>
          <w:rFonts w:ascii="Times New Roman" w:eastAsiaTheme="minorEastAsia" w:hAnsi="Times New Roman" w:cs="Times New Roman"/>
        </w:rPr>
        <w:t xml:space="preserve">. </w:t>
      </w:r>
      <w:r>
        <w:rPr>
          <w:rFonts w:ascii="Times New Roman" w:hAnsi="Times New Roman" w:cs="Times New Roman"/>
        </w:rPr>
        <w:t xml:space="preserve">The mutational effect bias was assumed to be negative, in order to simulate deleterious mutational effects. </w:t>
      </w:r>
      <w:r>
        <w:rPr>
          <w:rFonts w:ascii="Times New Roman" w:eastAsiaTheme="minorEastAsia" w:hAnsi="Times New Roman" w:cs="Times New Roman"/>
        </w:rPr>
        <w:t>If the gene value to fall below 0.0 or exceeds 1.0 due to a mutation, the gene value is cut off at the respective limit.</w:t>
      </w:r>
    </w:p>
    <w:p w14:paraId="654DD73F" w14:textId="77777777" w:rsidR="00223F8D" w:rsidRDefault="00223F8D" w:rsidP="00223F8D">
      <w:pPr>
        <w:jc w:val="both"/>
        <w:rPr>
          <w:rFonts w:ascii="Times New Roman" w:hAnsi="Times New Roman" w:cs="Times New Roman"/>
          <w:i/>
          <w:iCs/>
        </w:rPr>
      </w:pPr>
    </w:p>
    <w:p w14:paraId="7647747C" w14:textId="77777777" w:rsidR="00223F8D" w:rsidRDefault="00223F8D" w:rsidP="00223F8D">
      <w:pPr>
        <w:jc w:val="both"/>
        <w:rPr>
          <w:rFonts w:ascii="Times New Roman" w:hAnsi="Times New Roman" w:cs="Times New Roman"/>
          <w:b/>
          <w:bCs/>
        </w:rPr>
      </w:pPr>
      <w:r>
        <w:rPr>
          <w:rFonts w:ascii="Times New Roman" w:hAnsi="Times New Roman" w:cs="Times New Roman"/>
          <w:b/>
          <w:bCs/>
        </w:rPr>
        <w:t xml:space="preserve">Quality of parental care </w:t>
      </w:r>
    </w:p>
    <w:p w14:paraId="2E4CA8C4" w14:textId="77777777" w:rsidR="00223F8D" w:rsidRDefault="00223F8D" w:rsidP="00223F8D">
      <w:pPr>
        <w:jc w:val="both"/>
        <w:rPr>
          <w:rFonts w:ascii="Times New Roman" w:hAnsi="Times New Roman" w:cs="Times New Roman"/>
          <w:iCs/>
        </w:rPr>
      </w:pPr>
      <w:r>
        <w:rPr>
          <w:rFonts w:ascii="Times New Roman" w:hAnsi="Times New Roman" w:cs="Times New Roman"/>
          <w:iCs/>
        </w:rPr>
        <w:t xml:space="preserve">The quality of parental care is determined by the age-specific survival genes. Wherein the age of the parent at conception determines the parental care quality value. As these genes go through mutations, the deleterious mutations will accumulate for the older age-classes. Consequently, individuals becoming parents at later ages will have corresponding gene values that have undergone more rounds of mutation. The maternal and paternal parental quality have an equal weight in the effect on the offspring. The intrinsic survival probability of the offspring at birth, is multiplied with the parental quality. And therefore, decreases with a decreasing parental quality. Upon initialization of the population, the parental care quality is determined by the age-specific genes. Meaning, with 10% damage in the genes, the initial parental care quality will be 0.9. </w:t>
      </w:r>
    </w:p>
    <w:p w14:paraId="4DF33A73" w14:textId="77777777" w:rsidR="00223F8D" w:rsidRDefault="00223F8D" w:rsidP="00223F8D">
      <w:pPr>
        <w:jc w:val="both"/>
        <w:rPr>
          <w:rFonts w:ascii="Times New Roman" w:hAnsi="Times New Roman" w:cs="Times New Roman"/>
          <w:i/>
          <w:iCs/>
        </w:rPr>
      </w:pPr>
    </w:p>
    <w:p w14:paraId="0716200D" w14:textId="77777777" w:rsidR="00223F8D" w:rsidRPr="0017640A" w:rsidRDefault="00223F8D" w:rsidP="00223F8D">
      <w:pPr>
        <w:jc w:val="both"/>
        <w:rPr>
          <w:rFonts w:ascii="Times New Roman" w:hAnsi="Times New Roman" w:cs="Times New Roman"/>
          <w:b/>
          <w:bCs/>
        </w:rPr>
      </w:pPr>
      <w:r>
        <w:rPr>
          <w:rFonts w:ascii="Times New Roman" w:hAnsi="Times New Roman" w:cs="Times New Roman"/>
          <w:b/>
          <w:bCs/>
        </w:rPr>
        <w:t>P</w:t>
      </w:r>
      <w:r w:rsidRPr="0017640A">
        <w:rPr>
          <w:rFonts w:ascii="Times New Roman" w:hAnsi="Times New Roman" w:cs="Times New Roman"/>
          <w:b/>
          <w:bCs/>
        </w:rPr>
        <w:t>arental age-specific allocation of resources to repair vs. reproduction,</w:t>
      </w:r>
    </w:p>
    <w:p w14:paraId="76D85721" w14:textId="77777777" w:rsidR="00223F8D" w:rsidRDefault="00223F8D" w:rsidP="00223F8D">
      <w:pPr>
        <w:jc w:val="both"/>
        <w:rPr>
          <w:rFonts w:ascii="Times New Roman" w:eastAsiaTheme="minorEastAsia" w:hAnsi="Times New Roman" w:cs="Times New Roman"/>
        </w:rPr>
      </w:pPr>
      <w:r>
        <w:rPr>
          <w:rFonts w:ascii="Times New Roman" w:hAnsi="Times New Roman" w:cs="Times New Roman"/>
        </w:rPr>
        <w:t xml:space="preserve">We assume an individual can distribute resources over repair for its own survival or they can invest resources in reproduction. Upon initialisation we assume an equal division of resources. We assume an individual carries another set of genes from age 0 to the maximum age </w:t>
      </w:r>
      <w:r>
        <w:rPr>
          <w:rFonts w:ascii="Times New Roman" w:hAnsi="Times New Roman" w:cs="Times New Roman"/>
          <w:i/>
          <w:iCs/>
        </w:rPr>
        <w:t>c</w:t>
      </w:r>
      <w:r>
        <w:rPr>
          <w:rFonts w:ascii="Times New Roman" w:hAnsi="Times New Roman" w:cs="Times New Roman"/>
        </w:rPr>
        <w:t xml:space="preserve"> depicted by gene values ranging between 0.0 and 1.0. The genes correspond the proportion of resources allocated to repair for its own survival. The remainder of this gene value subtracted from 1.0 represents the proportion of resources allocated to reproduction. Every time step the genes may mutate with a mutation probability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were to occur, the bias of the mutational effect was drawn from a normal distribution with a mean mutation bias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Pr>
          <w:rFonts w:ascii="Times New Roman" w:eastAsiaTheme="minorEastAsia" w:hAnsi="Times New Roman" w:cs="Times New Roman"/>
        </w:rPr>
        <w:t xml:space="preserve"> = 0 and a mutational effect size, standard deviation, of </w:t>
      </w:r>
      <m:oMath>
        <m:r>
          <w:rPr>
            <w:rFonts w:ascii="Cambria Math" w:eastAsiaTheme="minorEastAsia" w:hAnsi="Cambria Math" w:cs="Times New Roman"/>
          </w:rPr>
          <m:t>σ</m:t>
        </m:r>
      </m:oMath>
      <w:r>
        <w:rPr>
          <w:rFonts w:ascii="Times New Roman" w:eastAsiaTheme="minorEastAsia" w:hAnsi="Times New Roman" w:cs="Times New Roman"/>
        </w:rPr>
        <w:t xml:space="preserve">. The mean mutation bias was set to zero to prevent any bias favouring allocation of resources to either repair or reproduction. If the gene value falls below 0.0 or exceeds 1.0 due to a mutation, the gene value is cut off at the respective limit, just as in the age-specific survival genes. The survival probability </w:t>
      </w:r>
      <w:r>
        <w:rPr>
          <w:rFonts w:ascii="Times New Roman" w:eastAsiaTheme="minorEastAsia" w:hAnsi="Times New Roman" w:cs="Times New Roman"/>
          <w:i/>
          <w:iCs/>
        </w:rPr>
        <w:t>P</w:t>
      </w:r>
      <w:r>
        <w:rPr>
          <w:rFonts w:ascii="Times New Roman" w:eastAsiaTheme="minorEastAsia" w:hAnsi="Times New Roman" w:cs="Times New Roman"/>
        </w:rPr>
        <w:t xml:space="preserve"> for an individual based on the proportion of resources allocated to repair </w:t>
      </w:r>
      <w:r>
        <w:rPr>
          <w:rFonts w:ascii="Times New Roman" w:eastAsiaTheme="minorEastAsia" w:hAnsi="Times New Roman" w:cs="Times New Roman"/>
          <w:i/>
          <w:iCs/>
        </w:rPr>
        <w:t>x</w:t>
      </w:r>
      <w:r>
        <w:rPr>
          <w:rFonts w:ascii="Times New Roman" w:eastAsiaTheme="minorEastAsia" w:hAnsi="Times New Roman" w:cs="Times New Roman"/>
        </w:rPr>
        <w:t xml:space="preserve"> was calculated as </w:t>
      </w:r>
    </w:p>
    <w:p w14:paraId="649386F8" w14:textId="77777777" w:rsidR="00223F8D" w:rsidRPr="004C069E" w:rsidRDefault="00223F8D" w:rsidP="00223F8D">
      <w:pPr>
        <w:jc w:val="both"/>
        <w:rPr>
          <w:rFonts w:ascii="Times New Roman" w:eastAsiaTheme="minorEastAsia" w:hAnsi="Times New Roman" w:cs="Times New Roman"/>
        </w:rPr>
      </w:pP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r>
              <w:rPr>
                <w:rFonts w:ascii="Cambria Math" w:hAnsi="Cambria Math" w:cs="Times New Roman"/>
              </w:rPr>
              <m:t>P=1.0- w</m:t>
            </m:r>
            <m:r>
              <w:rPr>
                <w:rFonts w:ascii="Cambria Math" w:hAnsi="Cambria Math" w:cs="Cambria Math"/>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1.0</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2</m:t>
                </m:r>
              </m:e>
            </m:d>
            <m:ctrlPr>
              <w:rPr>
                <w:rFonts w:ascii="Cambria Math" w:hAnsi="Cambria Math" w:cs="Times New Roman"/>
                <w:i/>
              </w:rPr>
            </m:ctrlPr>
          </m:e>
        </m:eqArr>
      </m:oMath>
    </w:p>
    <w:p w14:paraId="0AADCD36" w14:textId="77777777" w:rsidR="00223F8D" w:rsidRPr="004C069E" w:rsidRDefault="00223F8D" w:rsidP="00223F8D">
      <w:pPr>
        <w:jc w:val="both"/>
        <w:rPr>
          <w:rFonts w:ascii="Times New Roman" w:eastAsiaTheme="minorEastAsia" w:hAnsi="Times New Roman" w:cs="Times New Roman"/>
          <w:iCs/>
        </w:rPr>
      </w:pPr>
    </w:p>
    <w:p w14:paraId="48A6406C" w14:textId="77777777" w:rsidR="00223F8D" w:rsidRDefault="00223F8D" w:rsidP="00223F8D">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where the effect is scaled by a weight, </w:t>
      </w:r>
      <w:r>
        <w:rPr>
          <w:rFonts w:ascii="Times New Roman" w:eastAsiaTheme="minorEastAsia" w:hAnsi="Times New Roman" w:cs="Times New Roman"/>
          <w:i/>
        </w:rPr>
        <w:t>w</w:t>
      </w:r>
      <w:r>
        <w:rPr>
          <w:rFonts w:ascii="Times New Roman" w:eastAsiaTheme="minorEastAsia" w:hAnsi="Times New Roman" w:cs="Times New Roman"/>
          <w:iCs/>
        </w:rPr>
        <w:t xml:space="preserve"> &gt; 0, which determines the strength of the effect. If </w:t>
      </w:r>
      <w:r>
        <w:rPr>
          <w:rFonts w:ascii="Times New Roman" w:eastAsiaTheme="minorEastAsia" w:hAnsi="Times New Roman" w:cs="Times New Roman"/>
          <w:i/>
        </w:rPr>
        <w:t xml:space="preserve">w = </w:t>
      </w:r>
      <w:r>
        <w:rPr>
          <w:rFonts w:ascii="Times New Roman" w:eastAsiaTheme="minorEastAsia" w:hAnsi="Times New Roman" w:cs="Times New Roman"/>
          <w:iCs/>
        </w:rPr>
        <w:t xml:space="preserve">0, then the survival probability will be one, irrespective of the proportion of resources allocated to repair. The bigger the weight, the more effect it has on the survival probability. </w:t>
      </w:r>
    </w:p>
    <w:p w14:paraId="2D0244BB" w14:textId="77777777" w:rsidR="00223F8D" w:rsidRDefault="00223F8D" w:rsidP="00223F8D">
      <w:pPr>
        <w:jc w:val="both"/>
        <w:rPr>
          <w:rFonts w:ascii="Times New Roman" w:eastAsiaTheme="minorEastAsia" w:hAnsi="Times New Roman" w:cs="Times New Roman"/>
          <w:iCs/>
        </w:rPr>
      </w:pPr>
      <w:r>
        <w:rPr>
          <w:rFonts w:ascii="Times New Roman" w:eastAsiaTheme="minorEastAsia" w:hAnsi="Times New Roman" w:cs="Times New Roman"/>
          <w:iCs/>
        </w:rPr>
        <w:tab/>
        <w:t xml:space="preserve">The proportion of resources allocated to reproduction </w:t>
      </w:r>
      <w:r w:rsidRPr="005765B1">
        <w:rPr>
          <w:rFonts w:ascii="Times New Roman" w:eastAsiaTheme="minorEastAsia" w:hAnsi="Times New Roman" w:cs="Times New Roman"/>
          <w:i/>
        </w:rPr>
        <w:t>z</w:t>
      </w:r>
      <w:r>
        <w:rPr>
          <w:rFonts w:ascii="Times New Roman" w:eastAsiaTheme="minorEastAsia" w:hAnsi="Times New Roman" w:cs="Times New Roman"/>
          <w:iCs/>
        </w:rPr>
        <w:t xml:space="preserve"> </w:t>
      </w:r>
      <w:r w:rsidRPr="005765B1">
        <w:rPr>
          <w:rFonts w:ascii="Times New Roman" w:eastAsiaTheme="minorEastAsia" w:hAnsi="Times New Roman" w:cs="Times New Roman"/>
          <w:iCs/>
        </w:rPr>
        <w:t>affects</w:t>
      </w:r>
      <w:r>
        <w:rPr>
          <w:rFonts w:ascii="Times New Roman" w:eastAsiaTheme="minorEastAsia" w:hAnsi="Times New Roman" w:cs="Times New Roman"/>
          <w:iCs/>
        </w:rPr>
        <w:t xml:space="preserve"> the survival probability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oMath>
      <w:r>
        <w:rPr>
          <w:rFonts w:ascii="Times New Roman" w:eastAsiaTheme="minorEastAsia" w:hAnsi="Times New Roman" w:cs="Times New Roman"/>
          <w:iCs/>
        </w:rPr>
        <w:t xml:space="preserve"> of the offspring at reproduction where </w:t>
      </w:r>
      <w:r>
        <w:rPr>
          <w:rFonts w:ascii="Times New Roman" w:eastAsiaTheme="minorEastAsia" w:hAnsi="Times New Roman" w:cs="Times New Roman"/>
          <w:i/>
        </w:rPr>
        <w:t>z</w:t>
      </w:r>
      <w:r>
        <w:rPr>
          <w:rFonts w:ascii="Times New Roman" w:eastAsiaTheme="minorEastAsia" w:hAnsi="Times New Roman" w:cs="Times New Roman"/>
          <w:iCs/>
        </w:rPr>
        <w:t xml:space="preserve"> = 1.0 - </w:t>
      </w:r>
      <w:r>
        <w:rPr>
          <w:rFonts w:ascii="Times New Roman" w:eastAsiaTheme="minorEastAsia" w:hAnsi="Times New Roman" w:cs="Times New Roman"/>
          <w:i/>
        </w:rPr>
        <w:t>x</w:t>
      </w:r>
      <w:r>
        <w:rPr>
          <w:rFonts w:ascii="Times New Roman" w:eastAsiaTheme="minorEastAsia" w:hAnsi="Times New Roman" w:cs="Times New Roman"/>
          <w:iCs/>
        </w:rPr>
        <w:t xml:space="preserve"> as </w:t>
      </w:r>
    </w:p>
    <w:p w14:paraId="4B137713" w14:textId="77777777" w:rsidR="00223F8D" w:rsidRDefault="00223F8D" w:rsidP="00223F8D">
      <w:pPr>
        <w:jc w:val="both"/>
        <w:rPr>
          <w:rFonts w:ascii="Times New Roman" w:eastAsiaTheme="minorEastAsia" w:hAnsi="Times New Roman" w:cs="Times New Roman"/>
          <w:iCs/>
        </w:rPr>
      </w:pPr>
    </w:p>
    <w:p w14:paraId="44CBF622" w14:textId="77777777" w:rsidR="00223F8D" w:rsidRPr="004C069E" w:rsidRDefault="00223F8D" w:rsidP="00223F8D">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m:t>
                  </m:r>
                </m:num>
                <m:den>
                  <m:r>
                    <w:rPr>
                      <w:rFonts w:ascii="Cambria Math" w:hAnsi="Cambria Math" w:cs="Times New Roman"/>
                    </w:rPr>
                    <m:t>1.0+</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 xml:space="preserve">-Sz - </m:t>
                      </m:r>
                      <m:r>
                        <m:rPr>
                          <m:sty m:val="bi"/>
                        </m:rPr>
                        <w:rPr>
                          <w:rFonts w:ascii="Cambria Math" w:hAnsi="Cambria Math" w:cs="Times New Roman"/>
                        </w:rPr>
                        <m:t>λ</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3</m:t>
                  </m:r>
                </m:e>
              </m:d>
              <m:ctrlPr>
                <w:rPr>
                  <w:rFonts w:ascii="Cambria Math" w:hAnsi="Cambria Math" w:cs="Times New Roman"/>
                  <w:i/>
                  <w:iCs/>
                </w:rPr>
              </m:ctrlPr>
            </m:e>
          </m:eqArr>
        </m:oMath>
      </m:oMathPara>
    </w:p>
    <w:p w14:paraId="5FAE5536" w14:textId="77777777" w:rsidR="00223F8D" w:rsidRDefault="00223F8D" w:rsidP="00223F8D">
      <w:pPr>
        <w:jc w:val="both"/>
        <w:rPr>
          <w:rFonts w:ascii="Times New Roman" w:eastAsiaTheme="minorEastAsia" w:hAnsi="Times New Roman" w:cs="Times New Roman"/>
          <w:iCs/>
        </w:rPr>
      </w:pPr>
    </w:p>
    <w:p w14:paraId="3E07D0CF" w14:textId="77777777" w:rsidR="00223F8D" w:rsidRPr="0020623F" w:rsidRDefault="00223F8D" w:rsidP="00223F8D">
      <w:pPr>
        <w:jc w:val="both"/>
        <w:rPr>
          <w:rFonts w:ascii="Times New Roman" w:eastAsiaTheme="minorEastAsia" w:hAnsi="Times New Roman" w:cs="Times New Roman"/>
        </w:rPr>
      </w:pPr>
      <w:r>
        <w:rPr>
          <w:rFonts w:ascii="Times New Roman" w:eastAsiaTheme="minorEastAsia" w:hAnsi="Times New Roman" w:cs="Times New Roman"/>
          <w:iCs/>
        </w:rPr>
        <w:t xml:space="preserve">where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oMath>
      <w:r>
        <w:rPr>
          <w:rFonts w:ascii="Times New Roman" w:eastAsiaTheme="minorEastAsia" w:hAnsi="Times New Roman" w:cs="Times New Roman"/>
          <w:iCs/>
        </w:rPr>
        <w:t xml:space="preserve"> represents the survival probability of the individual based on the inherited binary genes. Multiplied by a logistic equation dependent on the steepness of the effect </w:t>
      </w:r>
      <w:r>
        <w:rPr>
          <w:rFonts w:ascii="Times New Roman" w:eastAsiaTheme="minorEastAsia" w:hAnsi="Times New Roman" w:cs="Times New Roman"/>
          <w:i/>
        </w:rPr>
        <w:t>S</w:t>
      </w:r>
      <w:r>
        <w:rPr>
          <w:rFonts w:ascii="Times New Roman" w:eastAsiaTheme="minorEastAsia" w:hAnsi="Times New Roman" w:cs="Times New Roman"/>
          <w:iCs/>
        </w:rPr>
        <w:t xml:space="preserve">, if </w:t>
      </w:r>
      <w:r>
        <w:rPr>
          <w:rFonts w:ascii="Times New Roman" w:eastAsiaTheme="minorEastAsia" w:hAnsi="Times New Roman" w:cs="Times New Roman"/>
          <w:i/>
        </w:rPr>
        <w:t>S</w:t>
      </w:r>
      <w:r>
        <w:rPr>
          <w:rFonts w:ascii="Times New Roman" w:eastAsiaTheme="minorEastAsia" w:hAnsi="Times New Roman" w:cs="Times New Roman"/>
          <w:iCs/>
        </w:rPr>
        <w:t xml:space="preserve"> = 0 then </w:t>
      </w:r>
      <w:r>
        <w:rPr>
          <w:rFonts w:ascii="Times New Roman" w:eastAsiaTheme="minorEastAsia" w:hAnsi="Times New Roman" w:cs="Times New Roman"/>
          <w:i/>
        </w:rPr>
        <w:t>z</w:t>
      </w:r>
      <w:r>
        <w:rPr>
          <w:rFonts w:ascii="Times New Roman" w:eastAsiaTheme="minorEastAsia" w:hAnsi="Times New Roman" w:cs="Times New Roman"/>
          <w:iCs/>
        </w:rPr>
        <w:t xml:space="preserve"> will not affect the new survival probability; and on a scaling parameter </w:t>
      </w:r>
      <m:oMath>
        <m:r>
          <w:rPr>
            <w:rFonts w:ascii="Cambria Math" w:hAnsi="Cambria Math" w:cs="Times New Roman"/>
          </w:rPr>
          <m:t>λ</m:t>
        </m:r>
      </m:oMath>
      <w:r>
        <w:rPr>
          <w:rFonts w:ascii="Times New Roman" w:eastAsiaTheme="minorEastAsia" w:hAnsi="Times New Roman" w:cs="Times New Roman"/>
          <w:i/>
          <w:iCs/>
          <w:vertAlign w:val="subscript"/>
        </w:rPr>
        <w:t>,</w:t>
      </w:r>
      <w:r>
        <w:rPr>
          <w:rFonts w:ascii="Times New Roman" w:eastAsiaTheme="minorEastAsia" w:hAnsi="Times New Roman" w:cs="Times New Roman"/>
        </w:rPr>
        <w:t xml:space="preserve"> which determines the half point of the sigmoidal function. </w:t>
      </w:r>
    </w:p>
    <w:p w14:paraId="4CE26705" w14:textId="77777777" w:rsidR="00223F8D" w:rsidRPr="00E0192D" w:rsidRDefault="00223F8D" w:rsidP="00223F8D">
      <w:pPr>
        <w:jc w:val="both"/>
        <w:rPr>
          <w:rFonts w:ascii="Times New Roman" w:hAnsi="Times New Roman" w:cs="Times New Roman"/>
        </w:rPr>
      </w:pPr>
    </w:p>
    <w:p w14:paraId="24971225" w14:textId="77777777" w:rsidR="00223F8D" w:rsidRPr="00EF7D35" w:rsidRDefault="00223F8D" w:rsidP="00223F8D">
      <w:pPr>
        <w:jc w:val="both"/>
        <w:rPr>
          <w:rFonts w:ascii="Times New Roman" w:hAnsi="Times New Roman" w:cs="Times New Roman"/>
          <w:b/>
          <w:bCs/>
        </w:rPr>
      </w:pPr>
      <w:r>
        <w:rPr>
          <w:rFonts w:ascii="Times New Roman" w:hAnsi="Times New Roman" w:cs="Times New Roman"/>
          <w:b/>
          <w:bCs/>
        </w:rPr>
        <w:t xml:space="preserve">Reproduction </w:t>
      </w:r>
    </w:p>
    <w:p w14:paraId="529FDB6C" w14:textId="77777777" w:rsidR="00223F8D" w:rsidRPr="00696DE3" w:rsidRDefault="00223F8D" w:rsidP="00223F8D">
      <w:pPr>
        <w:jc w:val="both"/>
        <w:rPr>
          <w:rFonts w:ascii="Times New Roman" w:hAnsi="Times New Roman" w:cs="Times New Roman"/>
        </w:rPr>
      </w:pPr>
      <w:r>
        <w:rPr>
          <w:rFonts w:ascii="Times New Roman" w:hAnsi="Times New Roman" w:cs="Times New Roman"/>
        </w:rPr>
        <w:t xml:space="preserve">Every time step the females reproduce to generate </w:t>
      </w:r>
      <w:r>
        <w:rPr>
          <w:rFonts w:ascii="Times New Roman" w:hAnsi="Times New Roman" w:cs="Times New Roman"/>
          <w:i/>
          <w:iCs/>
        </w:rPr>
        <w:t xml:space="preserve">o </w:t>
      </w:r>
      <w:r>
        <w:rPr>
          <w:rFonts w:ascii="Times New Roman" w:hAnsi="Times New Roman" w:cs="Times New Roman"/>
        </w:rPr>
        <w:t xml:space="preserve">number of offspring; they do so with a random male as mate. Females produce gametes from the beginning of their lifetime, while males produce gametes as required from their stem cells. The number of female gametes is dependent on the maximum age </w:t>
      </w:r>
      <w:r w:rsidRPr="00B75AB3">
        <w:rPr>
          <w:rFonts w:ascii="Times New Roman" w:hAnsi="Times New Roman" w:cs="Times New Roman"/>
          <w:i/>
          <w:iCs/>
        </w:rPr>
        <w:t>c</w:t>
      </w:r>
      <w:r>
        <w:rPr>
          <w:rFonts w:ascii="Times New Roman" w:hAnsi="Times New Roman" w:cs="Times New Roman"/>
        </w:rPr>
        <w:t xml:space="preserve"> and on the number of offspring per time step, which defaults to one, meaning the number of gametes is equal to the maximum age, this stack will diminish over the female lifetime. The number of stem cells is equal to </w:t>
      </w: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r>
        <w:rPr>
          <w:rFonts w:ascii="Times New Roman" w:hAnsi="Times New Roman" w:cs="Times New Roman"/>
        </w:rPr>
        <w:t xml:space="preserve"> and remains constant over the male lifetime. Recombination occurs upon generation of a gamete for both males as females. The two gametes form the new diploid individual. The survival probability based on the binary genes is determined, this might be affected by parental quality and by the parental age-specific allocation of resources to reproduction. </w:t>
      </w:r>
    </w:p>
    <w:p w14:paraId="59B1B119" w14:textId="77777777" w:rsidR="00223F8D" w:rsidRDefault="00223F8D" w:rsidP="00223F8D">
      <w:pPr>
        <w:jc w:val="both"/>
        <w:rPr>
          <w:rFonts w:ascii="Times New Roman" w:hAnsi="Times New Roman" w:cs="Times New Roman"/>
          <w:b/>
          <w:bCs/>
        </w:rPr>
      </w:pPr>
    </w:p>
    <w:p w14:paraId="10E3F762" w14:textId="77777777" w:rsidR="00223F8D" w:rsidRPr="00AB0420" w:rsidRDefault="00223F8D" w:rsidP="00223F8D">
      <w:pPr>
        <w:jc w:val="both"/>
        <w:rPr>
          <w:rFonts w:ascii="Times New Roman" w:eastAsiaTheme="minorEastAsia" w:hAnsi="Times New Roman" w:cs="Times New Roman"/>
        </w:rPr>
      </w:pPr>
      <w:r>
        <w:rPr>
          <w:rFonts w:ascii="Times New Roman" w:hAnsi="Times New Roman" w:cs="Times New Roman"/>
          <w:b/>
          <w:bCs/>
        </w:rPr>
        <w:t xml:space="preserve">Model analysis and statistics </w:t>
      </w:r>
    </w:p>
    <w:p w14:paraId="14962247" w14:textId="77777777" w:rsidR="00223F8D" w:rsidRDefault="00223F8D" w:rsidP="00223F8D">
      <w:pPr>
        <w:jc w:val="both"/>
        <w:rPr>
          <w:rFonts w:ascii="Times New Roman" w:hAnsi="Times New Roman" w:cs="Times New Roman"/>
        </w:rPr>
      </w:pPr>
      <w:r>
        <w:rPr>
          <w:rFonts w:ascii="Times New Roman" w:hAnsi="Times New Roman" w:cs="Times New Roman"/>
        </w:rPr>
        <w:t xml:space="preserve">In order to determine offspring lifespan over parental age, we let the final population reproduce at the end of the simulation. The offspring become the new population. We then simulate this population and record the age at which they themselves produce offspring and the lifespans that this offspring had.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2FACEC2D" w14:textId="77777777" w:rsidR="00765682" w:rsidRDefault="00765682" w:rsidP="00765682">
      <w:pPr>
        <w:jc w:val="both"/>
        <w:rPr>
          <w:rFonts w:ascii="Times New Roman" w:hAnsi="Times New Roman" w:cs="Times New Roman"/>
          <w:i/>
          <w:iCs/>
        </w:rPr>
      </w:pPr>
      <w:r>
        <w:rPr>
          <w:rFonts w:ascii="Times New Roman" w:hAnsi="Times New Roman" w:cs="Times New Roman"/>
          <w:i/>
          <w:iCs/>
        </w:rPr>
        <w:lastRenderedPageBreak/>
        <w:t>General</w:t>
      </w:r>
    </w:p>
    <w:p w14:paraId="17ED389E"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02A1B6B5"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Next, explain the model step by step. </w:t>
      </w:r>
      <w:proofErr w:type="spellStart"/>
      <w:r>
        <w:rPr>
          <w:rFonts w:ascii="Times New Roman" w:hAnsi="Times New Roman" w:cs="Times New Roman"/>
          <w:i/>
          <w:iCs/>
        </w:rPr>
        <w:t>Eg.</w:t>
      </w:r>
      <w:proofErr w:type="spellEnd"/>
      <w:r>
        <w:rPr>
          <w:rFonts w:ascii="Times New Roman" w:hAnsi="Times New Roman" w:cs="Times New Roman"/>
          <w:i/>
          <w:iCs/>
        </w:rPr>
        <w:t xml:space="preserve">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10EADECD" w14:textId="77777777" w:rsidR="00765682" w:rsidRDefault="00765682" w:rsidP="00765682">
      <w:pPr>
        <w:jc w:val="both"/>
        <w:rPr>
          <w:rFonts w:ascii="Times New Roman" w:hAnsi="Times New Roman" w:cs="Times New Roman"/>
          <w:i/>
          <w:iCs/>
        </w:rPr>
      </w:pPr>
    </w:p>
    <w:p w14:paraId="1D7215ED"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Gamete decline: </w:t>
      </w:r>
    </w:p>
    <w:p w14:paraId="3CBFD919"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26F8702C" w14:textId="77777777" w:rsidR="00765682" w:rsidRDefault="00765682" w:rsidP="00765682">
      <w:pPr>
        <w:jc w:val="both"/>
        <w:rPr>
          <w:rFonts w:ascii="Times New Roman" w:hAnsi="Times New Roman" w:cs="Times New Roman"/>
          <w:i/>
          <w:iCs/>
        </w:rPr>
      </w:pPr>
    </w:p>
    <w:p w14:paraId="23F40487"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635E7FE4"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3B5D274B"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7FB93D7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p>
    <w:p w14:paraId="0076DFB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6B7008EC" w14:textId="77777777" w:rsidR="00765682" w:rsidRPr="00D32462" w:rsidRDefault="00765682" w:rsidP="00765682">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44134976" w14:textId="77777777" w:rsidR="00765682" w:rsidRDefault="00765682" w:rsidP="00765682">
      <w:pPr>
        <w:rPr>
          <w:b/>
          <w:bCs/>
        </w:rPr>
      </w:pPr>
    </w:p>
    <w:p w14:paraId="32F5FF52" w14:textId="77777777" w:rsidR="00765682" w:rsidRDefault="00765682" w:rsidP="00765682">
      <w:pPr>
        <w:jc w:val="both"/>
        <w:rPr>
          <w:rFonts w:ascii="Times New Roman" w:hAnsi="Times New Roman" w:cs="Times New Roman"/>
          <w:i/>
          <w:iCs/>
        </w:rPr>
      </w:pPr>
      <w:r w:rsidRPr="008662E3">
        <w:rPr>
          <w:rFonts w:ascii="Times New Roman" w:hAnsi="Times New Roman" w:cs="Times New Roman"/>
          <w:i/>
          <w:iCs/>
        </w:rPr>
        <w:t>Age-specific survival genes:</w:t>
      </w:r>
      <w:r>
        <w:rPr>
          <w:rFonts w:ascii="Times New Roman" w:hAnsi="Times New Roman" w:cs="Times New Roman"/>
          <w:b/>
          <w:bCs/>
        </w:rPr>
        <w:t xml:space="preserve"> </w:t>
      </w:r>
      <w:r>
        <w:rPr>
          <w:rFonts w:ascii="Times New Roman" w:hAnsi="Times New Roman" w:cs="Times New Roman"/>
          <w:i/>
          <w:iCs/>
        </w:rPr>
        <w:t xml:space="preserve">Need to mention they have maternal and paternal genes? </w:t>
      </w:r>
    </w:p>
    <w:p w14:paraId="2250C342" w14:textId="77777777" w:rsidR="00765682" w:rsidRPr="00791976" w:rsidRDefault="00765682" w:rsidP="00765682">
      <w:pPr>
        <w:jc w:val="both"/>
        <w:rPr>
          <w:rFonts w:ascii="Times New Roman" w:hAnsi="Times New Roman" w:cs="Times New Roman"/>
          <w:i/>
        </w:rPr>
      </w:pPr>
      <w:r>
        <w:rPr>
          <w:rFonts w:ascii="Times New Roman" w:hAnsi="Times New Roman" w:cs="Times New Roman"/>
          <w:i/>
          <w:iCs/>
        </w:rPr>
        <w:t xml:space="preserve">Quality of parental care: </w:t>
      </w:r>
      <w:r>
        <w:rPr>
          <w:rFonts w:ascii="Times New Roman" w:hAnsi="Times New Roman" w:cs="Times New Roman"/>
          <w:i/>
        </w:rPr>
        <w:t xml:space="preserve">We assume intergenerational accumulative effect. If your parent is of lower quality, you yourself will be of lower quality but your own parental quality will be lower as well. Lansing assumed this as well. Good to mention somewhere. </w:t>
      </w:r>
    </w:p>
    <w:p w14:paraId="0F5F85FC" w14:textId="77777777" w:rsidR="00765682" w:rsidRPr="00E604CA" w:rsidRDefault="00765682" w:rsidP="00765682">
      <w:pPr>
        <w:jc w:val="both"/>
        <w:rPr>
          <w:rFonts w:ascii="Times New Roman" w:hAnsi="Times New Roman" w:cs="Times New Roman"/>
          <w:i/>
          <w:iCs/>
        </w:rPr>
      </w:pPr>
    </w:p>
    <w:p w14:paraId="5EA3C134" w14:textId="77777777" w:rsidR="00765682" w:rsidRDefault="00765682" w:rsidP="00765682">
      <w:pPr>
        <w:rPr>
          <w:rFonts w:ascii="Times New Roman" w:hAnsi="Times New Roman" w:cs="Times New Roman"/>
          <w:b/>
          <w:bCs/>
        </w:rPr>
      </w:pPr>
    </w:p>
    <w:p w14:paraId="4B37CB9F" w14:textId="77777777" w:rsidR="00765682" w:rsidRPr="009D499E" w:rsidRDefault="00765682" w:rsidP="00765682">
      <w:pPr>
        <w:jc w:val="both"/>
        <w:rPr>
          <w:i/>
          <w:iCs/>
        </w:rPr>
      </w:pPr>
      <w:r>
        <w:rPr>
          <w:rFonts w:ascii="Times New Roman" w:hAnsi="Times New Roman" w:cs="Times New Roman"/>
          <w:i/>
          <w:iCs/>
        </w:rPr>
        <w:t xml:space="preserve">Need to mention somewhere: tend; they die after reaching maximum age; reproduction happens at random; the maturing of offspring happens at random. </w:t>
      </w:r>
    </w:p>
    <w:p w14:paraId="37836B8E" w14:textId="77777777" w:rsidR="005C5EC6" w:rsidRDefault="005C5EC6">
      <w:r>
        <w:rPr>
          <w:b/>
          <w:bCs/>
        </w:rPr>
        <w:br w:type="page"/>
      </w: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and their survival probability. 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lastRenderedPageBreak/>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583F2E4B" wp14:editId="76A47740">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F2E4B" id="_x0000_t202" coordsize="21600,21600" o:spt="202" path="m,l,21600r21600,l21600,xe">
                <v:stroke joinstyle="miter"/>
                <v:path gradientshapeok="t" o:connecttype="rect"/>
              </v:shapetype>
              <v:shape id="Text Box 2" o:spid="_x0000_s1026" type="#_x0000_t202" style="position:absolute;left:0;text-align:left;margin-left:-8.15pt;margin-top:266.85pt;width:4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5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aT7/MK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XIE24OUAAAAQAQAADwAAAGRycy9kb3ducmV2LnhtbExPPU/DMBDdkfgP1iGxoNZp&#13;&#10;XUJJ41RVgQGWitCFzU2ucSC2I9tpw7/nYIHlpHv37n3k69F07IQ+tM5KmE0TYGgrV7e2kbB/e5os&#13;&#10;gYWobK06Z1HCFwZYF5cXucpqd7aveCpjw0jEhkxJ0DH2Geeh0mhUmLoeLd2OzhsVafUNr706k7jp&#13;&#10;+DxJUm5Ua8lBqx63GqvPcjASdov3nb4Zjo8vm4Xwz/thm340pZTXV+PDisZmBSziGP8+4KcD5YeC&#13;&#10;gh3cYOvAOgmTWSqIKuFWiDtgxLifC0IOv8gSeJHz/0WKbwAAAP//AwBQSwECLQAUAAYACAAAACEA&#13;&#10;toM4kv4AAADhAQAAEwAAAAAAAAAAAAAAAAAAAAAAW0NvbnRlbnRfVHlwZXNdLnhtbFBLAQItABQA&#13;&#10;BgAIAAAAIQA4/SH/1gAAAJQBAAALAAAAAAAAAAAAAAAAAC8BAABfcmVscy8ucmVsc1BLAQItABQA&#13;&#10;BgAIAAAAIQAhm5w/FQIAADgEAAAOAAAAAAAAAAAAAAAAAC4CAABkcnMvZTJvRG9jLnhtbFBLAQIt&#13;&#10;ABQABgAIAAAAIQBcgTbg5QAAABABAAAPAAAAAAAAAAAAAAAAAG8EAABkcnMvZG93bnJldi54bWxQ&#13;&#10;SwUGAAAAAAQABADzAAAAgQUAAAAA&#13;&#10;" stroked="f">
                <v:textbox style="mso-fit-shape-to-text:t" inset="0,0,0,0">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8240" behindDoc="0" locked="0" layoutInCell="1" allowOverlap="1" wp14:anchorId="2471EF18" wp14:editId="023AA043">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24E1C779" w:rsidR="00435FF2" w:rsidRDefault="00435FF2">
      <w:pPr>
        <w:rPr>
          <w:rFonts w:ascii="Times New Roman" w:hAnsi="Times New Roman" w:cs="Times New Roman"/>
        </w:rPr>
      </w:pPr>
    </w:p>
    <w:p w14:paraId="4F415FB2" w14:textId="4D7977B8" w:rsidR="00435FF2" w:rsidRDefault="00435FF2">
      <w:pPr>
        <w:rPr>
          <w:rFonts w:ascii="Times New Roman" w:hAnsi="Times New Roman" w:cs="Times New Roman"/>
        </w:rPr>
      </w:pPr>
    </w:p>
    <w:p w14:paraId="33D976EB" w14:textId="1DBBE871" w:rsidR="00435FF2" w:rsidRDefault="007048EB">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138B6B6F" wp14:editId="770614E7">
            <wp:simplePos x="0" y="0"/>
            <wp:positionH relativeFrom="margin">
              <wp:posOffset>-771332</wp:posOffset>
            </wp:positionH>
            <wp:positionV relativeFrom="margin">
              <wp:posOffset>4857750</wp:posOffset>
            </wp:positionV>
            <wp:extent cx="7150735" cy="2924175"/>
            <wp:effectExtent l="0" t="0" r="0" b="0"/>
            <wp:wrapSquare wrapText="bothSides"/>
            <wp:docPr id="447672578" name="Picture 4" descr="A picture containing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72578" name="Picture 4" descr="A picture containing plo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50735" cy="2924175"/>
                    </a:xfrm>
                    <a:prstGeom prst="rect">
                      <a:avLst/>
                    </a:prstGeom>
                  </pic:spPr>
                </pic:pic>
              </a:graphicData>
            </a:graphic>
            <wp14:sizeRelH relativeFrom="margin">
              <wp14:pctWidth>0</wp14:pctWidth>
            </wp14:sizeRelH>
            <wp14:sizeRelV relativeFrom="margin">
              <wp14:pctHeight>0</wp14:pctHeight>
            </wp14:sizeRelV>
          </wp:anchor>
        </w:drawing>
      </w:r>
    </w:p>
    <w:p w14:paraId="66B6A146" w14:textId="0D702CC4" w:rsidR="00435FF2" w:rsidRDefault="00435FF2">
      <w:pPr>
        <w:rPr>
          <w:rFonts w:ascii="Times New Roman" w:hAnsi="Times New Roman" w:cs="Times New Roman"/>
        </w:rPr>
      </w:pPr>
    </w:p>
    <w:p w14:paraId="06D37DAB" w14:textId="4EDE5BF5" w:rsidR="00435FF2" w:rsidRDefault="00435FF2">
      <w:pPr>
        <w:rPr>
          <w:rFonts w:ascii="Times New Roman" w:hAnsi="Times New Roman" w:cs="Times New Roman"/>
        </w:rPr>
      </w:pPr>
    </w:p>
    <w:p w14:paraId="6A1152C1" w14:textId="001EB77F" w:rsidR="00435FF2" w:rsidRDefault="00435FF2">
      <w:pPr>
        <w:rPr>
          <w:rFonts w:ascii="Times New Roman" w:hAnsi="Times New Roman" w:cs="Times New Roman"/>
        </w:rPr>
      </w:pPr>
    </w:p>
    <w:p w14:paraId="6D0146D3" w14:textId="4C428371" w:rsidR="00435FF2" w:rsidRDefault="00435FF2">
      <w:pPr>
        <w:rPr>
          <w:rFonts w:ascii="Times New Roman" w:hAnsi="Times New Roman" w:cs="Times New Roman"/>
        </w:rPr>
      </w:pPr>
    </w:p>
    <w:p w14:paraId="5A45C226" w14:textId="2D6C4785" w:rsidR="00435FF2" w:rsidRDefault="00435FF2">
      <w:pPr>
        <w:rPr>
          <w:rFonts w:ascii="Times New Roman" w:hAnsi="Times New Roman" w:cs="Times New Roman"/>
        </w:rPr>
      </w:pPr>
    </w:p>
    <w:p w14:paraId="5394194E" w14:textId="546765DE" w:rsidR="00435FF2" w:rsidRDefault="00435FF2">
      <w:pPr>
        <w:rPr>
          <w:rFonts w:ascii="Times New Roman" w:hAnsi="Times New Roman" w:cs="Times New Roman"/>
        </w:rPr>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lastRenderedPageBreak/>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EF42" w14:textId="77777777" w:rsidR="00DA7DFE" w:rsidRDefault="00DA7DFE" w:rsidP="00271529">
      <w:r>
        <w:separator/>
      </w:r>
    </w:p>
  </w:endnote>
  <w:endnote w:type="continuationSeparator" w:id="0">
    <w:p w14:paraId="0513AB78" w14:textId="77777777" w:rsidR="00DA7DFE" w:rsidRDefault="00DA7DFE"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E0B3" w14:textId="77777777" w:rsidR="00DA7DFE" w:rsidRDefault="00DA7DFE" w:rsidP="00271529">
      <w:r>
        <w:separator/>
      </w:r>
    </w:p>
  </w:footnote>
  <w:footnote w:type="continuationSeparator" w:id="0">
    <w:p w14:paraId="358AC763" w14:textId="77777777" w:rsidR="00DA7DFE" w:rsidRDefault="00DA7DFE"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39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400D7"/>
    <w:rsid w:val="0014126C"/>
    <w:rsid w:val="00143574"/>
    <w:rsid w:val="00143C57"/>
    <w:rsid w:val="0014445D"/>
    <w:rsid w:val="00144798"/>
    <w:rsid w:val="00155CC1"/>
    <w:rsid w:val="00155EA1"/>
    <w:rsid w:val="001576A8"/>
    <w:rsid w:val="00161BD4"/>
    <w:rsid w:val="00167599"/>
    <w:rsid w:val="0017013E"/>
    <w:rsid w:val="00182EFA"/>
    <w:rsid w:val="00185A66"/>
    <w:rsid w:val="001927B5"/>
    <w:rsid w:val="001940F2"/>
    <w:rsid w:val="001949E1"/>
    <w:rsid w:val="001A6476"/>
    <w:rsid w:val="001B702A"/>
    <w:rsid w:val="001C2641"/>
    <w:rsid w:val="001C3FC1"/>
    <w:rsid w:val="001D2E88"/>
    <w:rsid w:val="001D6D1D"/>
    <w:rsid w:val="001D7175"/>
    <w:rsid w:val="001E5AB3"/>
    <w:rsid w:val="001F0CF9"/>
    <w:rsid w:val="001F104B"/>
    <w:rsid w:val="001F67A8"/>
    <w:rsid w:val="00211313"/>
    <w:rsid w:val="00212D71"/>
    <w:rsid w:val="002138E0"/>
    <w:rsid w:val="002207A0"/>
    <w:rsid w:val="00223F8D"/>
    <w:rsid w:val="0023496B"/>
    <w:rsid w:val="00240A5D"/>
    <w:rsid w:val="00241518"/>
    <w:rsid w:val="00243BA6"/>
    <w:rsid w:val="00253759"/>
    <w:rsid w:val="002617B4"/>
    <w:rsid w:val="00261C64"/>
    <w:rsid w:val="00267D7B"/>
    <w:rsid w:val="00270813"/>
    <w:rsid w:val="00271529"/>
    <w:rsid w:val="00285C8D"/>
    <w:rsid w:val="00293B5A"/>
    <w:rsid w:val="002A7038"/>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15B5"/>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D01F1"/>
    <w:rsid w:val="005D4BCF"/>
    <w:rsid w:val="005D73C8"/>
    <w:rsid w:val="005E54B7"/>
    <w:rsid w:val="005F01FB"/>
    <w:rsid w:val="005F70F6"/>
    <w:rsid w:val="00603439"/>
    <w:rsid w:val="006105A9"/>
    <w:rsid w:val="00610B23"/>
    <w:rsid w:val="0061580B"/>
    <w:rsid w:val="00622F46"/>
    <w:rsid w:val="0064136F"/>
    <w:rsid w:val="00644106"/>
    <w:rsid w:val="0064776C"/>
    <w:rsid w:val="00651F0B"/>
    <w:rsid w:val="00653211"/>
    <w:rsid w:val="00662895"/>
    <w:rsid w:val="00686A12"/>
    <w:rsid w:val="006935FF"/>
    <w:rsid w:val="00695ACF"/>
    <w:rsid w:val="006A50E8"/>
    <w:rsid w:val="006A7687"/>
    <w:rsid w:val="006B2975"/>
    <w:rsid w:val="006C0491"/>
    <w:rsid w:val="006C1AC9"/>
    <w:rsid w:val="006C46B9"/>
    <w:rsid w:val="006C4E35"/>
    <w:rsid w:val="006D702C"/>
    <w:rsid w:val="006F3079"/>
    <w:rsid w:val="006F551F"/>
    <w:rsid w:val="00700A11"/>
    <w:rsid w:val="0070430C"/>
    <w:rsid w:val="007048EB"/>
    <w:rsid w:val="00704D66"/>
    <w:rsid w:val="00713F1C"/>
    <w:rsid w:val="00717283"/>
    <w:rsid w:val="007207C8"/>
    <w:rsid w:val="007311E7"/>
    <w:rsid w:val="0073309F"/>
    <w:rsid w:val="00754C67"/>
    <w:rsid w:val="007553EA"/>
    <w:rsid w:val="00756875"/>
    <w:rsid w:val="00765682"/>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0282D"/>
    <w:rsid w:val="00811821"/>
    <w:rsid w:val="008139A4"/>
    <w:rsid w:val="00814133"/>
    <w:rsid w:val="0081451B"/>
    <w:rsid w:val="00815C09"/>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40E5A"/>
    <w:rsid w:val="00A51DDD"/>
    <w:rsid w:val="00A534A8"/>
    <w:rsid w:val="00A54F75"/>
    <w:rsid w:val="00A62616"/>
    <w:rsid w:val="00A64745"/>
    <w:rsid w:val="00A669CF"/>
    <w:rsid w:val="00A74C25"/>
    <w:rsid w:val="00A86E4F"/>
    <w:rsid w:val="00A902C6"/>
    <w:rsid w:val="00A93C8D"/>
    <w:rsid w:val="00A94809"/>
    <w:rsid w:val="00A94F45"/>
    <w:rsid w:val="00AA35B8"/>
    <w:rsid w:val="00AB0420"/>
    <w:rsid w:val="00AB2B94"/>
    <w:rsid w:val="00AB6D72"/>
    <w:rsid w:val="00AD1E6F"/>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81E95"/>
    <w:rsid w:val="00BB5BC9"/>
    <w:rsid w:val="00BB75BA"/>
    <w:rsid w:val="00BB7D63"/>
    <w:rsid w:val="00BC1429"/>
    <w:rsid w:val="00BC59D2"/>
    <w:rsid w:val="00BD110B"/>
    <w:rsid w:val="00BE0C83"/>
    <w:rsid w:val="00BE1F40"/>
    <w:rsid w:val="00BE6EF4"/>
    <w:rsid w:val="00BF60D1"/>
    <w:rsid w:val="00C02762"/>
    <w:rsid w:val="00C10A35"/>
    <w:rsid w:val="00C11284"/>
    <w:rsid w:val="00C13268"/>
    <w:rsid w:val="00C16A09"/>
    <w:rsid w:val="00C30D87"/>
    <w:rsid w:val="00C32DFA"/>
    <w:rsid w:val="00C33B4F"/>
    <w:rsid w:val="00C346D6"/>
    <w:rsid w:val="00C3554D"/>
    <w:rsid w:val="00C35BC1"/>
    <w:rsid w:val="00C460E0"/>
    <w:rsid w:val="00C540AD"/>
    <w:rsid w:val="00C57DEE"/>
    <w:rsid w:val="00C60508"/>
    <w:rsid w:val="00C60A10"/>
    <w:rsid w:val="00C61141"/>
    <w:rsid w:val="00C71DCF"/>
    <w:rsid w:val="00C82CCB"/>
    <w:rsid w:val="00C86728"/>
    <w:rsid w:val="00C9195F"/>
    <w:rsid w:val="00CA324F"/>
    <w:rsid w:val="00CA75F6"/>
    <w:rsid w:val="00CA7A71"/>
    <w:rsid w:val="00CC0FE6"/>
    <w:rsid w:val="00CC1CF3"/>
    <w:rsid w:val="00CD0C85"/>
    <w:rsid w:val="00CF4A77"/>
    <w:rsid w:val="00D01C28"/>
    <w:rsid w:val="00D053BF"/>
    <w:rsid w:val="00D11DE5"/>
    <w:rsid w:val="00D13FB2"/>
    <w:rsid w:val="00D307CE"/>
    <w:rsid w:val="00D30B5D"/>
    <w:rsid w:val="00D32462"/>
    <w:rsid w:val="00D45415"/>
    <w:rsid w:val="00D631D2"/>
    <w:rsid w:val="00D816DA"/>
    <w:rsid w:val="00D908A4"/>
    <w:rsid w:val="00D92D13"/>
    <w:rsid w:val="00D93130"/>
    <w:rsid w:val="00D95038"/>
    <w:rsid w:val="00DA7DFE"/>
    <w:rsid w:val="00DB23AC"/>
    <w:rsid w:val="00DC4325"/>
    <w:rsid w:val="00DC5E44"/>
    <w:rsid w:val="00DD2C2E"/>
    <w:rsid w:val="00DD649B"/>
    <w:rsid w:val="00DE0914"/>
    <w:rsid w:val="00DE3442"/>
    <w:rsid w:val="00DE7F72"/>
    <w:rsid w:val="00DF4217"/>
    <w:rsid w:val="00DF5D38"/>
    <w:rsid w:val="00E00A57"/>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948E0"/>
    <w:rsid w:val="00EA20C7"/>
    <w:rsid w:val="00EB71E2"/>
    <w:rsid w:val="00EC0C98"/>
    <w:rsid w:val="00EC3496"/>
    <w:rsid w:val="00EC6BEC"/>
    <w:rsid w:val="00EE0DE3"/>
    <w:rsid w:val="00EE3117"/>
    <w:rsid w:val="00EE428F"/>
    <w:rsid w:val="00EE498E"/>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11650</Words>
  <Characters>66405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29</cp:revision>
  <dcterms:created xsi:type="dcterms:W3CDTF">2023-06-26T12:20:00Z</dcterms:created>
  <dcterms:modified xsi:type="dcterms:W3CDTF">2023-06-30T08:04:00Z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