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1F9CA" w14:textId="2D6BF891" w:rsidR="006F0E1D" w:rsidRPr="005746F8" w:rsidRDefault="003A6CE5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>M</w:t>
      </w:r>
      <w:r w:rsidR="006F0E1D">
        <w:rPr>
          <w:color w:val="2F5496" w:themeColor="accent1" w:themeShade="BF"/>
          <w:lang w:val="fr-FR"/>
        </w:rPr>
        <w:t xml:space="preserve">odule </w:t>
      </w:r>
      <w:r w:rsidR="006F0E1D" w:rsidRPr="005746F8">
        <w:rPr>
          <w:color w:val="2F5496" w:themeColor="accent1" w:themeShade="BF"/>
          <w:lang w:val="fr-FR"/>
        </w:rPr>
        <w:t xml:space="preserve">Consommation </w:t>
      </w:r>
      <w:r w:rsidR="006F0E1D">
        <w:rPr>
          <w:color w:val="2F5496" w:themeColor="accent1" w:themeShade="BF"/>
          <w:lang w:val="fr-FR"/>
        </w:rPr>
        <w:t>A</w:t>
      </w:r>
      <w:r w:rsidR="006F0E1D"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11655005" w14:textId="72FF80F4" w:rsidR="006F0E1D" w:rsidRDefault="00490BAE" w:rsidP="000D1B25">
      <w:pPr>
        <w:rPr>
          <w:lang w:val="fr-FR"/>
        </w:rPr>
      </w:pPr>
      <w:r w:rsidRPr="00490BAE">
        <w:rPr>
          <w:lang w:val="fr-FR"/>
        </w:rPr>
        <w:t xml:space="preserve">Vous trouverez ci-dessous le module basé sur les indicateurs de consommation alimentaire que vous devez collecter pour le </w:t>
      </w:r>
      <w:r w:rsidR="003A6CE5" w:rsidRPr="003A6CE5">
        <w:rPr>
          <w:lang w:val="fr-FR"/>
        </w:rPr>
        <w:t xml:space="preserve">Score de consommation alimentaire </w:t>
      </w:r>
      <w:r w:rsidRPr="00490BAE">
        <w:rPr>
          <w:lang w:val="fr-FR"/>
        </w:rPr>
        <w:t xml:space="preserve">(FCS) / </w:t>
      </w:r>
      <w:r w:rsidR="003A6CE5" w:rsidRPr="003A6CE5">
        <w:rPr>
          <w:lang w:val="fr-FR"/>
        </w:rPr>
        <w:t>Score de consommation alimentaire Nutrition</w:t>
      </w:r>
      <w:r w:rsidRPr="00490BAE">
        <w:rPr>
          <w:lang w:val="fr-FR"/>
        </w:rPr>
        <w:t xml:space="preserve"> (FCS-N).</w:t>
      </w: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1164"/>
        <w:gridCol w:w="1080"/>
        <w:gridCol w:w="6751"/>
        <w:gridCol w:w="1530"/>
      </w:tblGrid>
      <w:tr w:rsidR="006F0E1D" w:rsidRPr="00667A70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13458726" w:rsidR="006F0E1D" w:rsidRPr="009B119C" w:rsidRDefault="009B119C" w:rsidP="006F50AC">
            <w:pPr>
              <w:jc w:val="center"/>
              <w:rPr>
                <w:b/>
                <w:sz w:val="18"/>
                <w:szCs w:val="18"/>
                <w:lang w:val="fr-FR"/>
              </w:rPr>
            </w:pPr>
            <w:r w:rsidRPr="009B119C">
              <w:rPr>
                <w:b/>
                <w:bCs/>
                <w:sz w:val="18"/>
                <w:szCs w:val="18"/>
                <w:lang w:val="fr-FR"/>
              </w:rPr>
              <w:t>CONSOMMATION ET SOURCES DE NOURRITURE</w:t>
            </w:r>
          </w:p>
        </w:tc>
      </w:tr>
      <w:tr w:rsidR="006F0E1D" w:rsidRPr="001011C8" w14:paraId="19383446" w14:textId="77777777" w:rsidTr="00667A70">
        <w:tc>
          <w:tcPr>
            <w:tcW w:w="553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07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6F0E1D" w:rsidRPr="00667A70" w14:paraId="7DCB1F94" w14:textId="77777777" w:rsidTr="00667A70">
        <w:tc>
          <w:tcPr>
            <w:tcW w:w="553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447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667A70" w14:paraId="178CB5C4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431E0615" w:rsidR="006F0E1D" w:rsidRPr="000D1B25" w:rsidRDefault="00667A70" w:rsidP="006F50AC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</w:t>
            </w:r>
            <w:r w:rsidR="00A3464A" w:rsidRPr="00A3464A">
              <w:rPr>
                <w:sz w:val="16"/>
                <w:szCs w:val="16"/>
              </w:rPr>
              <w:t>réales</w:t>
            </w:r>
            <w:proofErr w:type="spellEnd"/>
            <w:r w:rsidR="00A3464A" w:rsidRPr="00A3464A">
              <w:rPr>
                <w:sz w:val="16"/>
                <w:szCs w:val="16"/>
              </w:rPr>
              <w:t xml:space="preserve"> et tubercules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1DCE96B" w14:textId="77777777" w:rsidR="006F0E1D" w:rsidRPr="00667A70" w:rsidRDefault="006F0E1D" w:rsidP="006F50AC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="00656059" w:rsidRPr="001C7F72">
              <w:rPr>
                <w:sz w:val="18"/>
                <w:szCs w:val="18"/>
                <w:lang w:val="fr-FR"/>
              </w:rPr>
              <w:t>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C37139" w:rsidRPr="00667A70" w14:paraId="32CC1633" w14:textId="77777777" w:rsidTr="00667A70">
        <w:trPr>
          <w:trHeight w:val="631"/>
        </w:trPr>
        <w:tc>
          <w:tcPr>
            <w:tcW w:w="553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13B5884" w14:textId="12A29894" w:rsidR="00C37139" w:rsidRPr="00667A70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1C7F72">
              <w:rPr>
                <w:sz w:val="18"/>
                <w:szCs w:val="18"/>
                <w:lang w:val="fr-FR"/>
              </w:rPr>
              <w:t>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667A70" w14:paraId="55028F53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1BA7BCBB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légumineuses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42DF2215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C37139" w:rsidRPr="00667A70" w14:paraId="01CCB9E6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E3BB7A0" w14:textId="77777777" w:rsidR="00C37139" w:rsidRPr="00667A70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4004394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Légumineuses / noix, telles </w:t>
            </w:r>
            <w:proofErr w:type="gramStart"/>
            <w:r w:rsidRPr="007E427C">
              <w:rPr>
                <w:i/>
                <w:iCs/>
                <w:sz w:val="18"/>
                <w:szCs w:val="18"/>
                <w:lang w:val="fr-FR"/>
              </w:rPr>
              <w:t>que(</w:t>
            </w:r>
            <w:proofErr w:type="gramEnd"/>
            <w:r w:rsidRPr="007E427C">
              <w:rPr>
                <w:i/>
                <w:iCs/>
                <w:sz w:val="18"/>
                <w:szCs w:val="18"/>
                <w:lang w:val="fr-FR"/>
              </w:rPr>
              <w:t>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667A70" w14:paraId="2B1859B9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0F780AC0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</w:rPr>
              <w:t xml:space="preserve">Lait et </w:t>
            </w:r>
            <w:proofErr w:type="spellStart"/>
            <w:r w:rsidRPr="00A3464A">
              <w:rPr>
                <w:sz w:val="16"/>
                <w:szCs w:val="16"/>
              </w:rPr>
              <w:t>produits</w:t>
            </w:r>
            <w:proofErr w:type="spellEnd"/>
            <w:r w:rsidRPr="00A3464A">
              <w:rPr>
                <w:sz w:val="16"/>
                <w:szCs w:val="16"/>
              </w:rPr>
              <w:t xml:space="preserve"> </w:t>
            </w:r>
            <w:proofErr w:type="spellStart"/>
            <w:r w:rsidRPr="00A3464A">
              <w:rPr>
                <w:sz w:val="16"/>
                <w:szCs w:val="16"/>
              </w:rPr>
              <w:t>laitiers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A937B80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76F59B50" w14:textId="35D33923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gramStart"/>
            <w:r w:rsidRPr="00656059">
              <w:rPr>
                <w:sz w:val="18"/>
                <w:szCs w:val="18"/>
                <w:lang w:val="fr-FR"/>
              </w:rPr>
              <w:t>bu:</w:t>
            </w:r>
            <w:proofErr w:type="gramEnd"/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passer</w:t>
            </w:r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C37139" w:rsidRPr="00667A70" w14:paraId="76BE7FAF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0604CB6D" w14:textId="77777777" w:rsidR="00C37139" w:rsidRPr="00667A70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0FCBF63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FCSDairySRf</w:t>
            </w:r>
            <w:proofErr w:type="spellEnd"/>
          </w:p>
          <w:p w14:paraId="7B46E193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proofErr w:type="gramEnd"/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667A70" w14:paraId="0EF3F3E3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49E75945" w14:textId="77777777" w:rsidR="00A3464A" w:rsidRPr="00A3464A" w:rsidRDefault="00A3464A" w:rsidP="00A3464A">
            <w:pPr>
              <w:rPr>
                <w:sz w:val="16"/>
                <w:szCs w:val="16"/>
                <w:lang w:val="fr-FR"/>
              </w:rPr>
            </w:pPr>
          </w:p>
          <w:p w14:paraId="0244827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BD4059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D6DF02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975AD6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58B374E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F329CC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8430054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BDB588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C5715A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E3DAB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84EC2CA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F4C2DB0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D396151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84BBE65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1FC166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807440D" w14:textId="77777777" w:rsidR="00A3464A" w:rsidRDefault="00A3464A" w:rsidP="00A3464A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6E4B40F1" w:rsidR="00C37139" w:rsidRPr="000D1B25" w:rsidRDefault="00A3464A" w:rsidP="00A3464A">
            <w:pPr>
              <w:jc w:val="left"/>
              <w:rPr>
                <w:b/>
                <w:bCs/>
                <w:sz w:val="16"/>
                <w:szCs w:val="16"/>
              </w:rPr>
            </w:pPr>
            <w:r w:rsidRPr="00A3464A">
              <w:rPr>
                <w:sz w:val="16"/>
                <w:szCs w:val="16"/>
                <w:lang w:val="fr-FR"/>
              </w:rPr>
              <w:t>Viande, poisson et œufs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5759164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proofErr w:type="gramEnd"/>
          </w:p>
        </w:tc>
      </w:tr>
      <w:tr w:rsidR="00C37139" w:rsidRPr="00667A70" w14:paraId="31E12353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8EE6511" w14:textId="47FC654E" w:rsidR="00C37139" w:rsidRPr="00667A70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>
              <w:rPr>
                <w:sz w:val="18"/>
                <w:szCs w:val="18"/>
                <w:lang w:val="fr-FR"/>
              </w:rPr>
              <w:t>que</w:t>
            </w:r>
            <w:r w:rsidRPr="005C2684">
              <w:rPr>
                <w:sz w:val="18"/>
                <w:szCs w:val="18"/>
                <w:lang w:val="fr-FR"/>
              </w:rPr>
              <w:t>:</w:t>
            </w:r>
            <w:proofErr w:type="gramEnd"/>
            <w:r w:rsidRPr="005C2684">
              <w:rPr>
                <w:sz w:val="18"/>
                <w:szCs w:val="18"/>
                <w:lang w:val="fr-FR"/>
              </w:rPr>
              <w:t xml:space="preserve">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C37139" w:rsidRPr="00667A70" w14:paraId="16FAFC20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ECB7AA8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proofErr w:type="gramEnd"/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proofErr w:type="gram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C37139" w:rsidRPr="00667A70" w14:paraId="2FAAAEDC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746FC78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Viande d'organe, telle </w:t>
            </w:r>
            <w:proofErr w:type="gramStart"/>
            <w:r w:rsidRPr="009B7168">
              <w:rPr>
                <w:i/>
                <w:iCs/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C37139" w:rsidRPr="005E0D5E" w14:paraId="0267DEB3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72C97815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</w:t>
            </w:r>
            <w:proofErr w:type="gramStart"/>
            <w:r w:rsidRPr="009B7168">
              <w:rPr>
                <w:sz w:val="18"/>
                <w:szCs w:val="18"/>
                <w:lang w:val="fr-FR"/>
              </w:rPr>
              <w:t>que:</w:t>
            </w:r>
            <w:proofErr w:type="gramEnd"/>
            <w:r w:rsidRPr="009B7168">
              <w:rPr>
                <w:sz w:val="18"/>
                <w:szCs w:val="18"/>
                <w:lang w:val="fr-FR"/>
              </w:rPr>
              <w:t xml:space="preserve">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proofErr w:type="gramStart"/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667A70" w14:paraId="70CD9CDB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6882C881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667A70" w14:paraId="0AC34091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6D7DF99D" w14:textId="57F9D64C" w:rsidR="00C37139" w:rsidRPr="000D1B25" w:rsidRDefault="00A3464A" w:rsidP="00C37139">
            <w:pPr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A3464A">
              <w:rPr>
                <w:sz w:val="16"/>
                <w:szCs w:val="16"/>
              </w:rPr>
              <w:lastRenderedPageBreak/>
              <w:t>Légumes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4DDDEDE" w14:textId="77777777" w:rsidR="00C37139" w:rsidRPr="00667A70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19A8E765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33EC9A82" w14:textId="7C0201A1" w:rsidR="00533893" w:rsidRPr="00667A70" w:rsidRDefault="00533893" w:rsidP="00533893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</w:t>
            </w:r>
            <w:proofErr w:type="gramStart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feuilles ,</w:t>
            </w:r>
            <w:proofErr w:type="gramEnd"/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1BB58FCB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6B7EAAF6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oranges (légumes riches en Vitamine A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):</w:t>
            </w:r>
            <w:proofErr w:type="gram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5A86CE09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587475D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à feuilles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>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>,</w:t>
            </w:r>
            <w:proofErr w:type="gramEnd"/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proofErr w:type="gramEnd"/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6E09E6A0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592F8B1D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Fruits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29E72BA0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</w:t>
            </w:r>
            <w:proofErr w:type="gramStart"/>
            <w:r w:rsidRPr="006F50AC">
              <w:rPr>
                <w:sz w:val="18"/>
                <w:szCs w:val="18"/>
                <w:lang w:val="fr-FR"/>
              </w:rPr>
              <w:t xml:space="preserve">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667A70" w14:paraId="14ED3EEB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E707491" w14:textId="7EE882F6" w:rsidR="00032675" w:rsidRPr="00667A70" w:rsidRDefault="00032675" w:rsidP="00533893">
            <w:pPr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FCSFruitSRf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</w:t>
            </w:r>
            <w:proofErr w:type="gramStart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fruits, </w:t>
            </w:r>
            <w:r w:rsidRPr="0046030B">
              <w:rPr>
                <w:sz w:val="18"/>
                <w:szCs w:val="18"/>
                <w:lang w:val="fr-FR"/>
              </w:rPr>
              <w:t xml:space="preserve"> tels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6C92C9CF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41BF4121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</w:t>
            </w:r>
            <w:proofErr w:type="gramStart"/>
            <w:r w:rsidRPr="00D2330F">
              <w:rPr>
                <w:i/>
                <w:iCs/>
                <w:sz w:val="18"/>
                <w:szCs w:val="18"/>
                <w:lang w:val="fr-FR"/>
              </w:rPr>
              <w:t>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proofErr w:type="gramEnd"/>
            <w:r w:rsidRPr="0046030B">
              <w:rPr>
                <w:sz w:val="18"/>
                <w:szCs w:val="18"/>
                <w:lang w:val="fr-FR"/>
              </w:rPr>
              <w:t xml:space="preserve">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415B1E" w14:paraId="04D87C95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86E01F0" w14:textId="34D264A9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proofErr w:type="spellStart"/>
            <w:r w:rsidRPr="00A3464A">
              <w:rPr>
                <w:b/>
                <w:bCs/>
                <w:sz w:val="18"/>
                <w:szCs w:val="18"/>
              </w:rPr>
              <w:t>Huiles</w:t>
            </w:r>
            <w:proofErr w:type="spellEnd"/>
            <w:r w:rsidRPr="00A3464A">
              <w:rPr>
                <w:b/>
                <w:bCs/>
                <w:sz w:val="18"/>
                <w:szCs w:val="18"/>
              </w:rPr>
              <w:t xml:space="preserve"> et </w:t>
            </w:r>
            <w:proofErr w:type="spellStart"/>
            <w:r w:rsidRPr="00A3464A">
              <w:rPr>
                <w:b/>
                <w:bCs/>
                <w:sz w:val="18"/>
                <w:szCs w:val="18"/>
              </w:rPr>
              <w:t>graisses</w:t>
            </w:r>
            <w:proofErr w:type="spellEnd"/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F4D4ADF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proofErr w:type="gram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2E7BE85A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59554B3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>Huile/matières grasses/</w:t>
            </w:r>
            <w:proofErr w:type="gramStart"/>
            <w:r w:rsidRPr="00D13DEF">
              <w:rPr>
                <w:i/>
                <w:iCs/>
                <w:sz w:val="18"/>
                <w:szCs w:val="18"/>
                <w:lang w:val="fr-FR"/>
              </w:rPr>
              <w:t>beurre:</w:t>
            </w:r>
            <w:proofErr w:type="gramEnd"/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5E0D5E" w14:paraId="3D1E0B34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0CEDE86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Sucres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1205308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667A70" w14:paraId="09D7D123" w14:textId="77777777" w:rsidTr="00667A70">
        <w:trPr>
          <w:trHeight w:val="1037"/>
        </w:trPr>
        <w:tc>
          <w:tcPr>
            <w:tcW w:w="553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0A584851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 xml:space="preserve">tels que (sucre, miel, confiture, gâteau, bonbons, biscuits, viennoiserie et autres produits sucrés (boissons </w:t>
            </w:r>
            <w:proofErr w:type="gramStart"/>
            <w:r w:rsidRPr="00BA6D11">
              <w:rPr>
                <w:sz w:val="18"/>
                <w:szCs w:val="18"/>
                <w:lang w:val="fr-FR"/>
              </w:rPr>
              <w:t>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</w:t>
            </w:r>
            <w:proofErr w:type="gramEnd"/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667A70" w14:paraId="32CE7636" w14:textId="77777777" w:rsidTr="00667A70">
        <w:tc>
          <w:tcPr>
            <w:tcW w:w="553" w:type="pct"/>
            <w:vMerge w:val="restart"/>
            <w:shd w:val="clear" w:color="auto" w:fill="FFFFFF" w:themeFill="background1"/>
          </w:tcPr>
          <w:p w14:paraId="377EDBD2" w14:textId="2AA5568E" w:rsidR="00533893" w:rsidRDefault="00A3464A" w:rsidP="00533893">
            <w:pPr>
              <w:jc w:val="left"/>
              <w:rPr>
                <w:b/>
                <w:bCs/>
                <w:sz w:val="18"/>
                <w:szCs w:val="18"/>
              </w:rPr>
            </w:pPr>
            <w:r w:rsidRPr="00A3464A"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18C3D24C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proofErr w:type="gram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7|__</w:t>
            </w:r>
            <w:proofErr w:type="gramStart"/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</w:t>
            </w:r>
            <w:proofErr w:type="gram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667A70" w14:paraId="43812010" w14:textId="77777777" w:rsidTr="00667A70">
        <w:tc>
          <w:tcPr>
            <w:tcW w:w="553" w:type="pct"/>
            <w:vMerge/>
            <w:shd w:val="clear" w:color="auto" w:fill="FFFFFF" w:themeFill="background1"/>
          </w:tcPr>
          <w:p w14:paraId="44A3C46D" w14:textId="77777777" w:rsidR="00533893" w:rsidRPr="003A6CE5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59B3738C" w14:textId="77777777" w:rsidR="00533893" w:rsidRPr="00667A70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667A70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07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</w:t>
            </w:r>
            <w:proofErr w:type="gramStart"/>
            <w:r w:rsidRPr="00BA6D11">
              <w:rPr>
                <w:i/>
                <w:iCs/>
                <w:sz w:val="18"/>
                <w:szCs w:val="18"/>
                <w:lang w:val="fr-FR"/>
              </w:rPr>
              <w:t>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proofErr w:type="gramEnd"/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656059">
              <w:rPr>
                <w:color w:val="FF0000"/>
                <w:sz w:val="18"/>
                <w:szCs w:val="18"/>
                <w:lang w:val="fr-FR"/>
              </w:rPr>
              <w:t>remplacer</w:t>
            </w:r>
            <w:proofErr w:type="gramEnd"/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proofErr w:type="gramStart"/>
            <w:r w:rsidRPr="00A54ACA">
              <w:rPr>
                <w:sz w:val="16"/>
                <w:szCs w:val="16"/>
                <w:lang w:val="fr-FR"/>
              </w:rPr>
              <w:t>utiliser</w:t>
            </w:r>
            <w:proofErr w:type="gramEnd"/>
            <w:r w:rsidRPr="00A54ACA">
              <w:rPr>
                <w:sz w:val="16"/>
                <w:szCs w:val="16"/>
                <w:lang w:val="fr-FR"/>
              </w:rPr>
              <w:t xml:space="preserve"> les codes au bas du module |__|__|</w:t>
            </w:r>
          </w:p>
        </w:tc>
      </w:tr>
      <w:tr w:rsidR="00533893" w:rsidRPr="00667A70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A6CE5"/>
    <w:rsid w:val="003B1196"/>
    <w:rsid w:val="003B731D"/>
    <w:rsid w:val="003E03E8"/>
    <w:rsid w:val="00415B1E"/>
    <w:rsid w:val="004341C4"/>
    <w:rsid w:val="00444914"/>
    <w:rsid w:val="00444F79"/>
    <w:rsid w:val="0045072B"/>
    <w:rsid w:val="0046030B"/>
    <w:rsid w:val="00477EA3"/>
    <w:rsid w:val="00487094"/>
    <w:rsid w:val="00490BAE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67A70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66A4E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119C"/>
    <w:rsid w:val="009B7168"/>
    <w:rsid w:val="009D2CB0"/>
    <w:rsid w:val="009E2DF2"/>
    <w:rsid w:val="00A3148E"/>
    <w:rsid w:val="00A3464A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43E59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3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48</cp:revision>
  <dcterms:created xsi:type="dcterms:W3CDTF">2021-02-02T14:44:00Z</dcterms:created>
  <dcterms:modified xsi:type="dcterms:W3CDTF">2021-06-24T12:35:00Z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