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650F" w:rsidRDefault="00CA650F" w:rsidP="00CA650F">
      <w:pPr>
        <w:pStyle w:val="rsgHeading1NoTOC"/>
      </w:pPr>
      <w:r>
        <w:t>Table of Contents</w:t>
      </w:r>
    </w:p>
    <w:p w:rsidR="00843C29" w:rsidRDefault="003C0178">
      <w:pPr>
        <w:pStyle w:val="TOC1"/>
        <w:rPr>
          <w:rFonts w:asciiTheme="minorHAnsi" w:eastAsiaTheme="minorEastAsia" w:hAnsiTheme="minorHAnsi" w:cstheme="minorBidi"/>
          <w:b w:val="0"/>
          <w:smallCaps w:val="0"/>
          <w:noProof/>
          <w:color w:val="auto"/>
          <w:sz w:val="22"/>
          <w:szCs w:val="22"/>
        </w:rPr>
      </w:pPr>
      <w:r w:rsidRPr="003C0178">
        <w:fldChar w:fldCharType="begin"/>
      </w:r>
      <w:r w:rsidR="00CA650F">
        <w:instrText xml:space="preserve"> TOC \o "1-2" \h \z \t "Heading 3,3" </w:instrText>
      </w:r>
      <w:r w:rsidRPr="003C0178">
        <w:fldChar w:fldCharType="separate"/>
      </w:r>
      <w:hyperlink w:anchor="_Toc292009753" w:history="1">
        <w:r w:rsidR="00843C29" w:rsidRPr="009443FC">
          <w:rPr>
            <w:rStyle w:val="Hyperlink"/>
            <w:noProof/>
          </w:rPr>
          <w:t>1.0</w:t>
        </w:r>
        <w:r w:rsidR="00843C29">
          <w:rPr>
            <w:rFonts w:asciiTheme="minorHAnsi" w:eastAsiaTheme="minorEastAsia" w:hAnsiTheme="minorHAnsi" w:cstheme="minorBidi"/>
            <w:b w:val="0"/>
            <w:smallCaps w:val="0"/>
            <w:noProof/>
            <w:color w:val="auto"/>
            <w:sz w:val="22"/>
            <w:szCs w:val="22"/>
          </w:rPr>
          <w:tab/>
        </w:r>
        <w:r w:rsidR="00843C29" w:rsidRPr="009443FC">
          <w:rPr>
            <w:rStyle w:val="Hyperlink"/>
            <w:noProof/>
          </w:rPr>
          <w:t>Introduction &amp; Background</w:t>
        </w:r>
        <w:r w:rsidR="00843C29">
          <w:rPr>
            <w:noProof/>
            <w:webHidden/>
          </w:rPr>
          <w:tab/>
        </w:r>
        <w:r>
          <w:rPr>
            <w:noProof/>
            <w:webHidden/>
          </w:rPr>
          <w:fldChar w:fldCharType="begin"/>
        </w:r>
        <w:r w:rsidR="00843C29">
          <w:rPr>
            <w:noProof/>
            <w:webHidden/>
          </w:rPr>
          <w:instrText xml:space="preserve"> PAGEREF _Toc292009753 \h </w:instrText>
        </w:r>
        <w:r>
          <w:rPr>
            <w:noProof/>
            <w:webHidden/>
          </w:rPr>
        </w:r>
        <w:r>
          <w:rPr>
            <w:noProof/>
            <w:webHidden/>
          </w:rPr>
          <w:fldChar w:fldCharType="separate"/>
        </w:r>
        <w:r w:rsidR="00843C29">
          <w:rPr>
            <w:noProof/>
            <w:webHidden/>
          </w:rPr>
          <w:t>1</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54" w:history="1">
        <w:r w:rsidR="00843C29" w:rsidRPr="009443FC">
          <w:rPr>
            <w:rStyle w:val="Hyperlink"/>
            <w:noProof/>
          </w:rPr>
          <w:t>1.1</w:t>
        </w:r>
        <w:r w:rsidR="00843C29">
          <w:rPr>
            <w:rFonts w:asciiTheme="minorHAnsi" w:eastAsiaTheme="minorEastAsia" w:hAnsiTheme="minorHAnsi" w:cstheme="minorBidi"/>
            <w:noProof/>
            <w:sz w:val="22"/>
            <w:szCs w:val="22"/>
          </w:rPr>
          <w:tab/>
        </w:r>
        <w:r w:rsidR="00843C29" w:rsidRPr="009443FC">
          <w:rPr>
            <w:rStyle w:val="Hyperlink"/>
            <w:noProof/>
          </w:rPr>
          <w:t>About WFRC and MAG</w:t>
        </w:r>
        <w:r w:rsidR="00843C29">
          <w:rPr>
            <w:noProof/>
            <w:webHidden/>
          </w:rPr>
          <w:tab/>
        </w:r>
        <w:r>
          <w:rPr>
            <w:noProof/>
            <w:webHidden/>
          </w:rPr>
          <w:fldChar w:fldCharType="begin"/>
        </w:r>
        <w:r w:rsidR="00843C29">
          <w:rPr>
            <w:noProof/>
            <w:webHidden/>
          </w:rPr>
          <w:instrText xml:space="preserve"> PAGEREF _Toc292009754 \h </w:instrText>
        </w:r>
        <w:r>
          <w:rPr>
            <w:noProof/>
            <w:webHidden/>
          </w:rPr>
        </w:r>
        <w:r>
          <w:rPr>
            <w:noProof/>
            <w:webHidden/>
          </w:rPr>
          <w:fldChar w:fldCharType="separate"/>
        </w:r>
        <w:r w:rsidR="00843C29">
          <w:rPr>
            <w:noProof/>
            <w:webHidden/>
          </w:rPr>
          <w:t>1</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55" w:history="1">
        <w:r w:rsidR="00843C29" w:rsidRPr="009443FC">
          <w:rPr>
            <w:rStyle w:val="Hyperlink"/>
            <w:noProof/>
          </w:rPr>
          <w:t>1.2</w:t>
        </w:r>
        <w:r w:rsidR="00843C29">
          <w:rPr>
            <w:rFonts w:asciiTheme="minorHAnsi" w:eastAsiaTheme="minorEastAsia" w:hAnsiTheme="minorHAnsi" w:cstheme="minorBidi"/>
            <w:noProof/>
            <w:sz w:val="22"/>
            <w:szCs w:val="22"/>
          </w:rPr>
          <w:tab/>
        </w:r>
        <w:r w:rsidR="00843C29" w:rsidRPr="009443FC">
          <w:rPr>
            <w:rStyle w:val="Hyperlink"/>
            <w:noProof/>
          </w:rPr>
          <w:t>The Model</w:t>
        </w:r>
        <w:r w:rsidR="00843C29">
          <w:rPr>
            <w:noProof/>
            <w:webHidden/>
          </w:rPr>
          <w:tab/>
        </w:r>
        <w:r>
          <w:rPr>
            <w:noProof/>
            <w:webHidden/>
          </w:rPr>
          <w:fldChar w:fldCharType="begin"/>
        </w:r>
        <w:r w:rsidR="00843C29">
          <w:rPr>
            <w:noProof/>
            <w:webHidden/>
          </w:rPr>
          <w:instrText xml:space="preserve"> PAGEREF _Toc292009755 \h </w:instrText>
        </w:r>
        <w:r>
          <w:rPr>
            <w:noProof/>
            <w:webHidden/>
          </w:rPr>
        </w:r>
        <w:r>
          <w:rPr>
            <w:noProof/>
            <w:webHidden/>
          </w:rPr>
          <w:fldChar w:fldCharType="separate"/>
        </w:r>
        <w:r w:rsidR="00843C29">
          <w:rPr>
            <w:noProof/>
            <w:webHidden/>
          </w:rPr>
          <w:t>1</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56" w:history="1">
        <w:r w:rsidR="00843C29" w:rsidRPr="009443FC">
          <w:rPr>
            <w:rStyle w:val="Hyperlink"/>
            <w:noProof/>
          </w:rPr>
          <w:t>1.3</w:t>
        </w:r>
        <w:r w:rsidR="00843C29">
          <w:rPr>
            <w:rFonts w:asciiTheme="minorHAnsi" w:eastAsiaTheme="minorEastAsia" w:hAnsiTheme="minorHAnsi" w:cstheme="minorBidi"/>
            <w:noProof/>
            <w:sz w:val="22"/>
            <w:szCs w:val="22"/>
          </w:rPr>
          <w:tab/>
        </w:r>
        <w:r w:rsidR="00843C29" w:rsidRPr="009443FC">
          <w:rPr>
            <w:rStyle w:val="Hyperlink"/>
            <w:noProof/>
          </w:rPr>
          <w:t>About Travel Modeling Requirements</w:t>
        </w:r>
        <w:r w:rsidR="00843C29">
          <w:rPr>
            <w:noProof/>
            <w:webHidden/>
          </w:rPr>
          <w:tab/>
        </w:r>
        <w:r>
          <w:rPr>
            <w:noProof/>
            <w:webHidden/>
          </w:rPr>
          <w:fldChar w:fldCharType="begin"/>
        </w:r>
        <w:r w:rsidR="00843C29">
          <w:rPr>
            <w:noProof/>
            <w:webHidden/>
          </w:rPr>
          <w:instrText xml:space="preserve"> PAGEREF _Toc292009756 \h </w:instrText>
        </w:r>
        <w:r>
          <w:rPr>
            <w:noProof/>
            <w:webHidden/>
          </w:rPr>
        </w:r>
        <w:r>
          <w:rPr>
            <w:noProof/>
            <w:webHidden/>
          </w:rPr>
          <w:fldChar w:fldCharType="separate"/>
        </w:r>
        <w:r w:rsidR="00843C29">
          <w:rPr>
            <w:noProof/>
            <w:webHidden/>
          </w:rPr>
          <w:t>2</w:t>
        </w:r>
        <w:r>
          <w:rPr>
            <w:noProof/>
            <w:webHidden/>
          </w:rPr>
          <w:fldChar w:fldCharType="end"/>
        </w:r>
      </w:hyperlink>
    </w:p>
    <w:p w:rsidR="00843C29" w:rsidRDefault="003C0178">
      <w:pPr>
        <w:pStyle w:val="TOC1"/>
        <w:rPr>
          <w:rFonts w:asciiTheme="minorHAnsi" w:eastAsiaTheme="minorEastAsia" w:hAnsiTheme="minorHAnsi" w:cstheme="minorBidi"/>
          <w:b w:val="0"/>
          <w:smallCaps w:val="0"/>
          <w:noProof/>
          <w:color w:val="auto"/>
          <w:sz w:val="22"/>
          <w:szCs w:val="22"/>
        </w:rPr>
      </w:pPr>
      <w:hyperlink w:anchor="_Toc292009757" w:history="1">
        <w:r w:rsidR="00843C29" w:rsidRPr="009443FC">
          <w:rPr>
            <w:rStyle w:val="Hyperlink"/>
            <w:noProof/>
          </w:rPr>
          <w:t>2.0</w:t>
        </w:r>
        <w:r w:rsidR="00843C29">
          <w:rPr>
            <w:rFonts w:asciiTheme="minorHAnsi" w:eastAsiaTheme="minorEastAsia" w:hAnsiTheme="minorHAnsi" w:cstheme="minorBidi"/>
            <w:b w:val="0"/>
            <w:smallCaps w:val="0"/>
            <w:noProof/>
            <w:color w:val="auto"/>
            <w:sz w:val="22"/>
            <w:szCs w:val="22"/>
          </w:rPr>
          <w:tab/>
        </w:r>
        <w:r w:rsidR="00843C29" w:rsidRPr="009443FC">
          <w:rPr>
            <w:rStyle w:val="Hyperlink"/>
            <w:noProof/>
          </w:rPr>
          <w:t>Overview of the Model</w:t>
        </w:r>
        <w:r w:rsidR="00843C29">
          <w:rPr>
            <w:noProof/>
            <w:webHidden/>
          </w:rPr>
          <w:tab/>
        </w:r>
        <w:r>
          <w:rPr>
            <w:noProof/>
            <w:webHidden/>
          </w:rPr>
          <w:fldChar w:fldCharType="begin"/>
        </w:r>
        <w:r w:rsidR="00843C29">
          <w:rPr>
            <w:noProof/>
            <w:webHidden/>
          </w:rPr>
          <w:instrText xml:space="preserve"> PAGEREF _Toc292009757 \h </w:instrText>
        </w:r>
        <w:r>
          <w:rPr>
            <w:noProof/>
            <w:webHidden/>
          </w:rPr>
        </w:r>
        <w:r>
          <w:rPr>
            <w:noProof/>
            <w:webHidden/>
          </w:rPr>
          <w:fldChar w:fldCharType="separate"/>
        </w:r>
        <w:r w:rsidR="00843C29">
          <w:rPr>
            <w:noProof/>
            <w:webHidden/>
          </w:rPr>
          <w:t>3</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58" w:history="1">
        <w:r w:rsidR="00843C29" w:rsidRPr="009443FC">
          <w:rPr>
            <w:rStyle w:val="Hyperlink"/>
            <w:noProof/>
          </w:rPr>
          <w:t>2.1</w:t>
        </w:r>
        <w:r w:rsidR="00843C29">
          <w:rPr>
            <w:rFonts w:asciiTheme="minorHAnsi" w:eastAsiaTheme="minorEastAsia" w:hAnsiTheme="minorHAnsi" w:cstheme="minorBidi"/>
            <w:noProof/>
            <w:sz w:val="22"/>
            <w:szCs w:val="22"/>
          </w:rPr>
          <w:tab/>
        </w:r>
        <w:r w:rsidR="00843C29" w:rsidRPr="009443FC">
          <w:rPr>
            <w:rStyle w:val="Hyperlink"/>
            <w:noProof/>
          </w:rPr>
          <w:t>Model Coverage</w:t>
        </w:r>
        <w:r w:rsidR="00843C29">
          <w:rPr>
            <w:noProof/>
            <w:webHidden/>
          </w:rPr>
          <w:tab/>
        </w:r>
        <w:r>
          <w:rPr>
            <w:noProof/>
            <w:webHidden/>
          </w:rPr>
          <w:fldChar w:fldCharType="begin"/>
        </w:r>
        <w:r w:rsidR="00843C29">
          <w:rPr>
            <w:noProof/>
            <w:webHidden/>
          </w:rPr>
          <w:instrText xml:space="preserve"> PAGEREF _Toc292009758 \h </w:instrText>
        </w:r>
        <w:r>
          <w:rPr>
            <w:noProof/>
            <w:webHidden/>
          </w:rPr>
        </w:r>
        <w:r>
          <w:rPr>
            <w:noProof/>
            <w:webHidden/>
          </w:rPr>
          <w:fldChar w:fldCharType="separate"/>
        </w:r>
        <w:r w:rsidR="00843C29">
          <w:rPr>
            <w:noProof/>
            <w:webHidden/>
          </w:rPr>
          <w:t>3</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759" w:history="1">
        <w:r w:rsidR="00843C29" w:rsidRPr="009443FC">
          <w:rPr>
            <w:rStyle w:val="Hyperlink"/>
            <w:noProof/>
          </w:rPr>
          <w:t>2.1.1</w:t>
        </w:r>
        <w:r w:rsidR="00843C29">
          <w:rPr>
            <w:rFonts w:asciiTheme="minorHAnsi" w:eastAsiaTheme="minorEastAsia" w:hAnsiTheme="minorHAnsi" w:cstheme="minorBidi"/>
            <w:i w:val="0"/>
            <w:noProof/>
            <w:sz w:val="22"/>
            <w:szCs w:val="22"/>
          </w:rPr>
          <w:tab/>
        </w:r>
        <w:r w:rsidR="00843C29" w:rsidRPr="009443FC">
          <w:rPr>
            <w:rStyle w:val="Hyperlink"/>
            <w:noProof/>
          </w:rPr>
          <w:t>TAZ Structure</w:t>
        </w:r>
        <w:r w:rsidR="00843C29">
          <w:rPr>
            <w:noProof/>
            <w:webHidden/>
          </w:rPr>
          <w:tab/>
        </w:r>
        <w:r>
          <w:rPr>
            <w:noProof/>
            <w:webHidden/>
          </w:rPr>
          <w:fldChar w:fldCharType="begin"/>
        </w:r>
        <w:r w:rsidR="00843C29">
          <w:rPr>
            <w:noProof/>
            <w:webHidden/>
          </w:rPr>
          <w:instrText xml:space="preserve"> PAGEREF _Toc292009759 \h </w:instrText>
        </w:r>
        <w:r>
          <w:rPr>
            <w:noProof/>
            <w:webHidden/>
          </w:rPr>
        </w:r>
        <w:r>
          <w:rPr>
            <w:noProof/>
            <w:webHidden/>
          </w:rPr>
          <w:fldChar w:fldCharType="separate"/>
        </w:r>
        <w:r w:rsidR="00843C29">
          <w:rPr>
            <w:noProof/>
            <w:webHidden/>
          </w:rPr>
          <w:t>3</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760" w:history="1">
        <w:r w:rsidR="00843C29" w:rsidRPr="009443FC">
          <w:rPr>
            <w:rStyle w:val="Hyperlink"/>
            <w:noProof/>
          </w:rPr>
          <w:t>2.1.2</w:t>
        </w:r>
        <w:r w:rsidR="00843C29">
          <w:rPr>
            <w:rFonts w:asciiTheme="minorHAnsi" w:eastAsiaTheme="minorEastAsia" w:hAnsiTheme="minorHAnsi" w:cstheme="minorBidi"/>
            <w:i w:val="0"/>
            <w:noProof/>
            <w:sz w:val="22"/>
            <w:szCs w:val="22"/>
          </w:rPr>
          <w:tab/>
        </w:r>
        <w:r w:rsidR="00843C29" w:rsidRPr="009443FC">
          <w:rPr>
            <w:rStyle w:val="Hyperlink"/>
            <w:noProof/>
          </w:rPr>
          <w:t>Network Structure</w:t>
        </w:r>
        <w:r w:rsidR="00843C29">
          <w:rPr>
            <w:noProof/>
            <w:webHidden/>
          </w:rPr>
          <w:tab/>
        </w:r>
        <w:r>
          <w:rPr>
            <w:noProof/>
            <w:webHidden/>
          </w:rPr>
          <w:fldChar w:fldCharType="begin"/>
        </w:r>
        <w:r w:rsidR="00843C29">
          <w:rPr>
            <w:noProof/>
            <w:webHidden/>
          </w:rPr>
          <w:instrText xml:space="preserve"> PAGEREF _Toc292009760 \h </w:instrText>
        </w:r>
        <w:r>
          <w:rPr>
            <w:noProof/>
            <w:webHidden/>
          </w:rPr>
        </w:r>
        <w:r>
          <w:rPr>
            <w:noProof/>
            <w:webHidden/>
          </w:rPr>
          <w:fldChar w:fldCharType="separate"/>
        </w:r>
        <w:r w:rsidR="00843C29">
          <w:rPr>
            <w:noProof/>
            <w:webHidden/>
          </w:rPr>
          <w:t>3</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61" w:history="1">
        <w:r w:rsidR="00843C29" w:rsidRPr="009443FC">
          <w:rPr>
            <w:rStyle w:val="Hyperlink"/>
            <w:noProof/>
          </w:rPr>
          <w:t>2.2</w:t>
        </w:r>
        <w:r w:rsidR="00843C29">
          <w:rPr>
            <w:rFonts w:asciiTheme="minorHAnsi" w:eastAsiaTheme="minorEastAsia" w:hAnsiTheme="minorHAnsi" w:cstheme="minorBidi"/>
            <w:noProof/>
            <w:sz w:val="22"/>
            <w:szCs w:val="22"/>
          </w:rPr>
          <w:tab/>
        </w:r>
        <w:r w:rsidR="00843C29" w:rsidRPr="009443FC">
          <w:rPr>
            <w:rStyle w:val="Hyperlink"/>
            <w:noProof/>
          </w:rPr>
          <w:t>Model Structure</w:t>
        </w:r>
        <w:r w:rsidR="00843C29">
          <w:rPr>
            <w:noProof/>
            <w:webHidden/>
          </w:rPr>
          <w:tab/>
        </w:r>
        <w:r>
          <w:rPr>
            <w:noProof/>
            <w:webHidden/>
          </w:rPr>
          <w:fldChar w:fldCharType="begin"/>
        </w:r>
        <w:r w:rsidR="00843C29">
          <w:rPr>
            <w:noProof/>
            <w:webHidden/>
          </w:rPr>
          <w:instrText xml:space="preserve"> PAGEREF _Toc292009761 \h </w:instrText>
        </w:r>
        <w:r>
          <w:rPr>
            <w:noProof/>
            <w:webHidden/>
          </w:rPr>
        </w:r>
        <w:r>
          <w:rPr>
            <w:noProof/>
            <w:webHidden/>
          </w:rPr>
          <w:fldChar w:fldCharType="separate"/>
        </w:r>
        <w:r w:rsidR="00843C29">
          <w:rPr>
            <w:noProof/>
            <w:webHidden/>
          </w:rPr>
          <w:t>5</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762" w:history="1">
        <w:r w:rsidR="00843C29" w:rsidRPr="009443FC">
          <w:rPr>
            <w:rStyle w:val="Hyperlink"/>
            <w:noProof/>
          </w:rPr>
          <w:t>2.2.1</w:t>
        </w:r>
        <w:r w:rsidR="00843C29">
          <w:rPr>
            <w:rFonts w:asciiTheme="minorHAnsi" w:eastAsiaTheme="minorEastAsia" w:hAnsiTheme="minorHAnsi" w:cstheme="minorBidi"/>
            <w:i w:val="0"/>
            <w:noProof/>
            <w:sz w:val="22"/>
            <w:szCs w:val="22"/>
          </w:rPr>
          <w:tab/>
        </w:r>
        <w:r w:rsidR="00843C29" w:rsidRPr="009443FC">
          <w:rPr>
            <w:rStyle w:val="Hyperlink"/>
            <w:noProof/>
          </w:rPr>
          <w:t>Time Periods</w:t>
        </w:r>
        <w:r w:rsidR="00843C29">
          <w:rPr>
            <w:noProof/>
            <w:webHidden/>
          </w:rPr>
          <w:tab/>
        </w:r>
        <w:r>
          <w:rPr>
            <w:noProof/>
            <w:webHidden/>
          </w:rPr>
          <w:fldChar w:fldCharType="begin"/>
        </w:r>
        <w:r w:rsidR="00843C29">
          <w:rPr>
            <w:noProof/>
            <w:webHidden/>
          </w:rPr>
          <w:instrText xml:space="preserve"> PAGEREF _Toc292009762 \h </w:instrText>
        </w:r>
        <w:r>
          <w:rPr>
            <w:noProof/>
            <w:webHidden/>
          </w:rPr>
        </w:r>
        <w:r>
          <w:rPr>
            <w:noProof/>
            <w:webHidden/>
          </w:rPr>
          <w:fldChar w:fldCharType="separate"/>
        </w:r>
        <w:r w:rsidR="00843C29">
          <w:rPr>
            <w:noProof/>
            <w:webHidden/>
          </w:rPr>
          <w:t>6</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763" w:history="1">
        <w:r w:rsidR="00843C29" w:rsidRPr="009443FC">
          <w:rPr>
            <w:rStyle w:val="Hyperlink"/>
            <w:noProof/>
          </w:rPr>
          <w:t>2.2.2</w:t>
        </w:r>
        <w:r w:rsidR="00843C29">
          <w:rPr>
            <w:rFonts w:asciiTheme="minorHAnsi" w:eastAsiaTheme="minorEastAsia" w:hAnsiTheme="minorHAnsi" w:cstheme="minorBidi"/>
            <w:i w:val="0"/>
            <w:noProof/>
            <w:sz w:val="22"/>
            <w:szCs w:val="22"/>
          </w:rPr>
          <w:tab/>
        </w:r>
        <w:r w:rsidR="00843C29" w:rsidRPr="009443FC">
          <w:rPr>
            <w:rStyle w:val="Hyperlink"/>
            <w:noProof/>
          </w:rPr>
          <w:t>Trip Purposes</w:t>
        </w:r>
        <w:r w:rsidR="00843C29">
          <w:rPr>
            <w:noProof/>
            <w:webHidden/>
          </w:rPr>
          <w:tab/>
        </w:r>
        <w:r>
          <w:rPr>
            <w:noProof/>
            <w:webHidden/>
          </w:rPr>
          <w:fldChar w:fldCharType="begin"/>
        </w:r>
        <w:r w:rsidR="00843C29">
          <w:rPr>
            <w:noProof/>
            <w:webHidden/>
          </w:rPr>
          <w:instrText xml:space="preserve"> PAGEREF _Toc292009763 \h </w:instrText>
        </w:r>
        <w:r>
          <w:rPr>
            <w:noProof/>
            <w:webHidden/>
          </w:rPr>
        </w:r>
        <w:r>
          <w:rPr>
            <w:noProof/>
            <w:webHidden/>
          </w:rPr>
          <w:fldChar w:fldCharType="separate"/>
        </w:r>
        <w:r w:rsidR="00843C29">
          <w:rPr>
            <w:noProof/>
            <w:webHidden/>
          </w:rPr>
          <w:t>6</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764" w:history="1">
        <w:r w:rsidR="00843C29" w:rsidRPr="009443FC">
          <w:rPr>
            <w:rStyle w:val="Hyperlink"/>
            <w:noProof/>
          </w:rPr>
          <w:t>2.2.3</w:t>
        </w:r>
        <w:r w:rsidR="00843C29">
          <w:rPr>
            <w:rFonts w:asciiTheme="minorHAnsi" w:eastAsiaTheme="minorEastAsia" w:hAnsiTheme="minorHAnsi" w:cstheme="minorBidi"/>
            <w:i w:val="0"/>
            <w:noProof/>
            <w:sz w:val="22"/>
            <w:szCs w:val="22"/>
          </w:rPr>
          <w:tab/>
        </w:r>
        <w:r w:rsidR="00843C29" w:rsidRPr="009443FC">
          <w:rPr>
            <w:rStyle w:val="Hyperlink"/>
            <w:noProof/>
          </w:rPr>
          <w:t>Model Components</w:t>
        </w:r>
        <w:r w:rsidR="00843C29">
          <w:rPr>
            <w:noProof/>
            <w:webHidden/>
          </w:rPr>
          <w:tab/>
        </w:r>
        <w:r>
          <w:rPr>
            <w:noProof/>
            <w:webHidden/>
          </w:rPr>
          <w:fldChar w:fldCharType="begin"/>
        </w:r>
        <w:r w:rsidR="00843C29">
          <w:rPr>
            <w:noProof/>
            <w:webHidden/>
          </w:rPr>
          <w:instrText xml:space="preserve"> PAGEREF _Toc292009764 \h </w:instrText>
        </w:r>
        <w:r>
          <w:rPr>
            <w:noProof/>
            <w:webHidden/>
          </w:rPr>
        </w:r>
        <w:r>
          <w:rPr>
            <w:noProof/>
            <w:webHidden/>
          </w:rPr>
          <w:fldChar w:fldCharType="separate"/>
        </w:r>
        <w:r w:rsidR="00843C29">
          <w:rPr>
            <w:noProof/>
            <w:webHidden/>
          </w:rPr>
          <w:t>7</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65" w:history="1">
        <w:r w:rsidR="00843C29" w:rsidRPr="009443FC">
          <w:rPr>
            <w:rStyle w:val="Hyperlink"/>
            <w:noProof/>
          </w:rPr>
          <w:t>2.3</w:t>
        </w:r>
        <w:r w:rsidR="00843C29">
          <w:rPr>
            <w:rFonts w:asciiTheme="minorHAnsi" w:eastAsiaTheme="minorEastAsia" w:hAnsiTheme="minorHAnsi" w:cstheme="minorBidi"/>
            <w:noProof/>
            <w:sz w:val="22"/>
            <w:szCs w:val="22"/>
          </w:rPr>
          <w:tab/>
        </w:r>
        <w:r w:rsidR="00843C29" w:rsidRPr="009443FC">
          <w:rPr>
            <w:rStyle w:val="Hyperlink"/>
            <w:noProof/>
          </w:rPr>
          <w:t>Calibration and Validation of the Model</w:t>
        </w:r>
        <w:r w:rsidR="00843C29">
          <w:rPr>
            <w:noProof/>
            <w:webHidden/>
          </w:rPr>
          <w:tab/>
        </w:r>
        <w:r>
          <w:rPr>
            <w:noProof/>
            <w:webHidden/>
          </w:rPr>
          <w:fldChar w:fldCharType="begin"/>
        </w:r>
        <w:r w:rsidR="00843C29">
          <w:rPr>
            <w:noProof/>
            <w:webHidden/>
          </w:rPr>
          <w:instrText xml:space="preserve"> PAGEREF _Toc292009765 \h </w:instrText>
        </w:r>
        <w:r>
          <w:rPr>
            <w:noProof/>
            <w:webHidden/>
          </w:rPr>
        </w:r>
        <w:r>
          <w:rPr>
            <w:noProof/>
            <w:webHidden/>
          </w:rPr>
          <w:fldChar w:fldCharType="separate"/>
        </w:r>
        <w:r w:rsidR="00843C29">
          <w:rPr>
            <w:noProof/>
            <w:webHidden/>
          </w:rPr>
          <w:t>8</w:t>
        </w:r>
        <w:r>
          <w:rPr>
            <w:noProof/>
            <w:webHidden/>
          </w:rPr>
          <w:fldChar w:fldCharType="end"/>
        </w:r>
      </w:hyperlink>
    </w:p>
    <w:p w:rsidR="00843C29" w:rsidRDefault="003C0178">
      <w:pPr>
        <w:pStyle w:val="TOC1"/>
        <w:rPr>
          <w:rFonts w:asciiTheme="minorHAnsi" w:eastAsiaTheme="minorEastAsia" w:hAnsiTheme="minorHAnsi" w:cstheme="minorBidi"/>
          <w:b w:val="0"/>
          <w:smallCaps w:val="0"/>
          <w:noProof/>
          <w:color w:val="auto"/>
          <w:sz w:val="22"/>
          <w:szCs w:val="22"/>
        </w:rPr>
      </w:pPr>
      <w:hyperlink w:anchor="_Toc292009766" w:history="1">
        <w:r w:rsidR="00843C29" w:rsidRPr="009443FC">
          <w:rPr>
            <w:rStyle w:val="Hyperlink"/>
            <w:noProof/>
          </w:rPr>
          <w:t>3.0</w:t>
        </w:r>
        <w:r w:rsidR="00843C29">
          <w:rPr>
            <w:rFonts w:asciiTheme="minorHAnsi" w:eastAsiaTheme="minorEastAsia" w:hAnsiTheme="minorHAnsi" w:cstheme="minorBidi"/>
            <w:b w:val="0"/>
            <w:smallCaps w:val="0"/>
            <w:noProof/>
            <w:color w:val="auto"/>
            <w:sz w:val="22"/>
            <w:szCs w:val="22"/>
          </w:rPr>
          <w:tab/>
        </w:r>
        <w:r w:rsidR="00843C29" w:rsidRPr="009443FC">
          <w:rPr>
            <w:rStyle w:val="Hyperlink"/>
            <w:noProof/>
          </w:rPr>
          <w:t>Traffic Analysis Zones</w:t>
        </w:r>
        <w:r w:rsidR="00843C29">
          <w:rPr>
            <w:noProof/>
            <w:webHidden/>
          </w:rPr>
          <w:tab/>
        </w:r>
        <w:r>
          <w:rPr>
            <w:noProof/>
            <w:webHidden/>
          </w:rPr>
          <w:fldChar w:fldCharType="begin"/>
        </w:r>
        <w:r w:rsidR="00843C29">
          <w:rPr>
            <w:noProof/>
            <w:webHidden/>
          </w:rPr>
          <w:instrText xml:space="preserve"> PAGEREF _Toc292009766 \h </w:instrText>
        </w:r>
        <w:r>
          <w:rPr>
            <w:noProof/>
            <w:webHidden/>
          </w:rPr>
        </w:r>
        <w:r>
          <w:rPr>
            <w:noProof/>
            <w:webHidden/>
          </w:rPr>
          <w:fldChar w:fldCharType="separate"/>
        </w:r>
        <w:r w:rsidR="00843C29">
          <w:rPr>
            <w:noProof/>
            <w:webHidden/>
          </w:rPr>
          <w:t>9</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67" w:history="1">
        <w:r w:rsidR="00843C29" w:rsidRPr="009443FC">
          <w:rPr>
            <w:rStyle w:val="Hyperlink"/>
            <w:noProof/>
          </w:rPr>
          <w:t>3.1</w:t>
        </w:r>
        <w:r w:rsidR="00843C29">
          <w:rPr>
            <w:rFonts w:asciiTheme="minorHAnsi" w:eastAsiaTheme="minorEastAsia" w:hAnsiTheme="minorHAnsi" w:cstheme="minorBidi"/>
            <w:noProof/>
            <w:sz w:val="22"/>
            <w:szCs w:val="22"/>
          </w:rPr>
          <w:tab/>
        </w:r>
        <w:r w:rsidR="00843C29" w:rsidRPr="009443FC">
          <w:rPr>
            <w:rStyle w:val="Hyperlink"/>
            <w:noProof/>
          </w:rPr>
          <w:t>Version 7 Districts</w:t>
        </w:r>
        <w:r w:rsidR="00843C29">
          <w:rPr>
            <w:noProof/>
            <w:webHidden/>
          </w:rPr>
          <w:tab/>
        </w:r>
        <w:r>
          <w:rPr>
            <w:noProof/>
            <w:webHidden/>
          </w:rPr>
          <w:fldChar w:fldCharType="begin"/>
        </w:r>
        <w:r w:rsidR="00843C29">
          <w:rPr>
            <w:noProof/>
            <w:webHidden/>
          </w:rPr>
          <w:instrText xml:space="preserve"> PAGEREF _Toc292009767 \h </w:instrText>
        </w:r>
        <w:r>
          <w:rPr>
            <w:noProof/>
            <w:webHidden/>
          </w:rPr>
        </w:r>
        <w:r>
          <w:rPr>
            <w:noProof/>
            <w:webHidden/>
          </w:rPr>
          <w:fldChar w:fldCharType="separate"/>
        </w:r>
        <w:r w:rsidR="00843C29">
          <w:rPr>
            <w:noProof/>
            <w:webHidden/>
          </w:rPr>
          <w:t>10</w:t>
        </w:r>
        <w:r>
          <w:rPr>
            <w:noProof/>
            <w:webHidden/>
          </w:rPr>
          <w:fldChar w:fldCharType="end"/>
        </w:r>
      </w:hyperlink>
    </w:p>
    <w:p w:rsidR="00843C29" w:rsidRDefault="003C0178">
      <w:pPr>
        <w:pStyle w:val="TOC1"/>
        <w:rPr>
          <w:rFonts w:asciiTheme="minorHAnsi" w:eastAsiaTheme="minorEastAsia" w:hAnsiTheme="minorHAnsi" w:cstheme="minorBidi"/>
          <w:b w:val="0"/>
          <w:smallCaps w:val="0"/>
          <w:noProof/>
          <w:color w:val="auto"/>
          <w:sz w:val="22"/>
          <w:szCs w:val="22"/>
        </w:rPr>
      </w:pPr>
      <w:hyperlink w:anchor="_Toc292009768" w:history="1">
        <w:r w:rsidR="00843C29" w:rsidRPr="009443FC">
          <w:rPr>
            <w:rStyle w:val="Hyperlink"/>
            <w:noProof/>
          </w:rPr>
          <w:t>4.0</w:t>
        </w:r>
        <w:r w:rsidR="00843C29">
          <w:rPr>
            <w:rFonts w:asciiTheme="minorHAnsi" w:eastAsiaTheme="minorEastAsia" w:hAnsiTheme="minorHAnsi" w:cstheme="minorBidi"/>
            <w:b w:val="0"/>
            <w:smallCaps w:val="0"/>
            <w:noProof/>
            <w:color w:val="auto"/>
            <w:sz w:val="22"/>
            <w:szCs w:val="22"/>
          </w:rPr>
          <w:tab/>
        </w:r>
        <w:r w:rsidR="00843C29" w:rsidRPr="009443FC">
          <w:rPr>
            <w:rStyle w:val="Hyperlink"/>
            <w:noProof/>
          </w:rPr>
          <w:t>Land-use Data</w:t>
        </w:r>
        <w:r w:rsidR="00843C29">
          <w:rPr>
            <w:noProof/>
            <w:webHidden/>
          </w:rPr>
          <w:tab/>
        </w:r>
        <w:r>
          <w:rPr>
            <w:noProof/>
            <w:webHidden/>
          </w:rPr>
          <w:fldChar w:fldCharType="begin"/>
        </w:r>
        <w:r w:rsidR="00843C29">
          <w:rPr>
            <w:noProof/>
            <w:webHidden/>
          </w:rPr>
          <w:instrText xml:space="preserve"> PAGEREF _Toc292009768 \h </w:instrText>
        </w:r>
        <w:r>
          <w:rPr>
            <w:noProof/>
            <w:webHidden/>
          </w:rPr>
        </w:r>
        <w:r>
          <w:rPr>
            <w:noProof/>
            <w:webHidden/>
          </w:rPr>
          <w:fldChar w:fldCharType="separate"/>
        </w:r>
        <w:r w:rsidR="00843C29">
          <w:rPr>
            <w:noProof/>
            <w:webHidden/>
          </w:rPr>
          <w:t>11</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69" w:history="1">
        <w:r w:rsidR="00843C29" w:rsidRPr="009443FC">
          <w:rPr>
            <w:rStyle w:val="Hyperlink"/>
            <w:noProof/>
          </w:rPr>
          <w:t>4.1</w:t>
        </w:r>
        <w:r w:rsidR="00843C29">
          <w:rPr>
            <w:rFonts w:asciiTheme="minorHAnsi" w:eastAsiaTheme="minorEastAsia" w:hAnsiTheme="minorHAnsi" w:cstheme="minorBidi"/>
            <w:noProof/>
            <w:sz w:val="22"/>
            <w:szCs w:val="22"/>
          </w:rPr>
          <w:tab/>
        </w:r>
        <w:r w:rsidR="00843C29" w:rsidRPr="009443FC">
          <w:rPr>
            <w:rStyle w:val="Hyperlink"/>
            <w:noProof/>
          </w:rPr>
          <w:t>Base Year Land-use Data</w:t>
        </w:r>
        <w:r w:rsidR="00843C29">
          <w:rPr>
            <w:noProof/>
            <w:webHidden/>
          </w:rPr>
          <w:tab/>
        </w:r>
        <w:r>
          <w:rPr>
            <w:noProof/>
            <w:webHidden/>
          </w:rPr>
          <w:fldChar w:fldCharType="begin"/>
        </w:r>
        <w:r w:rsidR="00843C29">
          <w:rPr>
            <w:noProof/>
            <w:webHidden/>
          </w:rPr>
          <w:instrText xml:space="preserve"> PAGEREF _Toc292009769 \h </w:instrText>
        </w:r>
        <w:r>
          <w:rPr>
            <w:noProof/>
            <w:webHidden/>
          </w:rPr>
        </w:r>
        <w:r>
          <w:rPr>
            <w:noProof/>
            <w:webHidden/>
          </w:rPr>
          <w:fldChar w:fldCharType="separate"/>
        </w:r>
        <w:r w:rsidR="00843C29">
          <w:rPr>
            <w:noProof/>
            <w:webHidden/>
          </w:rPr>
          <w:t>11</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770" w:history="1">
        <w:r w:rsidR="00843C29" w:rsidRPr="009443FC">
          <w:rPr>
            <w:rStyle w:val="Hyperlink"/>
            <w:noProof/>
          </w:rPr>
          <w:t>4.1.1</w:t>
        </w:r>
        <w:r w:rsidR="00843C29">
          <w:rPr>
            <w:rFonts w:asciiTheme="minorHAnsi" w:eastAsiaTheme="minorEastAsia" w:hAnsiTheme="minorHAnsi" w:cstheme="minorBidi"/>
            <w:i w:val="0"/>
            <w:noProof/>
            <w:sz w:val="22"/>
            <w:szCs w:val="22"/>
          </w:rPr>
          <w:tab/>
        </w:r>
        <w:r w:rsidR="00843C29" w:rsidRPr="009443FC">
          <w:rPr>
            <w:rStyle w:val="Hyperlink"/>
            <w:noProof/>
          </w:rPr>
          <w:t>Base Year Households</w:t>
        </w:r>
        <w:r w:rsidR="00843C29">
          <w:rPr>
            <w:noProof/>
            <w:webHidden/>
          </w:rPr>
          <w:tab/>
        </w:r>
        <w:r>
          <w:rPr>
            <w:noProof/>
            <w:webHidden/>
          </w:rPr>
          <w:fldChar w:fldCharType="begin"/>
        </w:r>
        <w:r w:rsidR="00843C29">
          <w:rPr>
            <w:noProof/>
            <w:webHidden/>
          </w:rPr>
          <w:instrText xml:space="preserve"> PAGEREF _Toc292009770 \h </w:instrText>
        </w:r>
        <w:r>
          <w:rPr>
            <w:noProof/>
            <w:webHidden/>
          </w:rPr>
        </w:r>
        <w:r>
          <w:rPr>
            <w:noProof/>
            <w:webHidden/>
          </w:rPr>
          <w:fldChar w:fldCharType="separate"/>
        </w:r>
        <w:r w:rsidR="00843C29">
          <w:rPr>
            <w:noProof/>
            <w:webHidden/>
          </w:rPr>
          <w:t>11</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771" w:history="1">
        <w:r w:rsidR="00843C29" w:rsidRPr="009443FC">
          <w:rPr>
            <w:rStyle w:val="Hyperlink"/>
            <w:noProof/>
          </w:rPr>
          <w:t>4.1.2</w:t>
        </w:r>
        <w:r w:rsidR="00843C29">
          <w:rPr>
            <w:rFonts w:asciiTheme="minorHAnsi" w:eastAsiaTheme="minorEastAsia" w:hAnsiTheme="minorHAnsi" w:cstheme="minorBidi"/>
            <w:i w:val="0"/>
            <w:noProof/>
            <w:sz w:val="22"/>
            <w:szCs w:val="22"/>
          </w:rPr>
          <w:tab/>
        </w:r>
        <w:r w:rsidR="00843C29" w:rsidRPr="009443FC">
          <w:rPr>
            <w:rStyle w:val="Hyperlink"/>
            <w:noProof/>
          </w:rPr>
          <w:t>Base Year Employment</w:t>
        </w:r>
        <w:r w:rsidR="00843C29">
          <w:rPr>
            <w:noProof/>
            <w:webHidden/>
          </w:rPr>
          <w:tab/>
        </w:r>
        <w:r>
          <w:rPr>
            <w:noProof/>
            <w:webHidden/>
          </w:rPr>
          <w:fldChar w:fldCharType="begin"/>
        </w:r>
        <w:r w:rsidR="00843C29">
          <w:rPr>
            <w:noProof/>
            <w:webHidden/>
          </w:rPr>
          <w:instrText xml:space="preserve"> PAGEREF _Toc292009771 \h </w:instrText>
        </w:r>
        <w:r>
          <w:rPr>
            <w:noProof/>
            <w:webHidden/>
          </w:rPr>
        </w:r>
        <w:r>
          <w:rPr>
            <w:noProof/>
            <w:webHidden/>
          </w:rPr>
          <w:fldChar w:fldCharType="separate"/>
        </w:r>
        <w:r w:rsidR="00843C29">
          <w:rPr>
            <w:noProof/>
            <w:webHidden/>
          </w:rPr>
          <w:t>12</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72" w:history="1">
        <w:r w:rsidR="00843C29" w:rsidRPr="009443FC">
          <w:rPr>
            <w:rStyle w:val="Hyperlink"/>
            <w:noProof/>
          </w:rPr>
          <w:t>4.2</w:t>
        </w:r>
        <w:r w:rsidR="00843C29">
          <w:rPr>
            <w:rFonts w:asciiTheme="minorHAnsi" w:eastAsiaTheme="minorEastAsia" w:hAnsiTheme="minorHAnsi" w:cstheme="minorBidi"/>
            <w:noProof/>
            <w:sz w:val="22"/>
            <w:szCs w:val="22"/>
          </w:rPr>
          <w:tab/>
        </w:r>
        <w:r w:rsidR="00843C29" w:rsidRPr="009443FC">
          <w:rPr>
            <w:rStyle w:val="Hyperlink"/>
            <w:noProof/>
          </w:rPr>
          <w:t>Future Year Land-use Data</w:t>
        </w:r>
        <w:r w:rsidR="00843C29">
          <w:rPr>
            <w:noProof/>
            <w:webHidden/>
          </w:rPr>
          <w:tab/>
        </w:r>
        <w:r>
          <w:rPr>
            <w:noProof/>
            <w:webHidden/>
          </w:rPr>
          <w:fldChar w:fldCharType="begin"/>
        </w:r>
        <w:r w:rsidR="00843C29">
          <w:rPr>
            <w:noProof/>
            <w:webHidden/>
          </w:rPr>
          <w:instrText xml:space="preserve"> PAGEREF _Toc292009772 \h </w:instrText>
        </w:r>
        <w:r>
          <w:rPr>
            <w:noProof/>
            <w:webHidden/>
          </w:rPr>
        </w:r>
        <w:r>
          <w:rPr>
            <w:noProof/>
            <w:webHidden/>
          </w:rPr>
          <w:fldChar w:fldCharType="separate"/>
        </w:r>
        <w:r w:rsidR="00843C29">
          <w:rPr>
            <w:noProof/>
            <w:webHidden/>
          </w:rPr>
          <w:t>14</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73" w:history="1">
        <w:r w:rsidR="00843C29" w:rsidRPr="009443FC">
          <w:rPr>
            <w:rStyle w:val="Hyperlink"/>
            <w:noProof/>
          </w:rPr>
          <w:t>4.3</w:t>
        </w:r>
        <w:r w:rsidR="00843C29">
          <w:rPr>
            <w:rFonts w:asciiTheme="minorHAnsi" w:eastAsiaTheme="minorEastAsia" w:hAnsiTheme="minorHAnsi" w:cstheme="minorBidi"/>
            <w:noProof/>
            <w:sz w:val="22"/>
            <w:szCs w:val="22"/>
          </w:rPr>
          <w:tab/>
        </w:r>
        <w:r w:rsidR="00843C29" w:rsidRPr="009443FC">
          <w:rPr>
            <w:rStyle w:val="Hyperlink"/>
            <w:noProof/>
          </w:rPr>
          <w:t>Household Disaggregation Process</w:t>
        </w:r>
        <w:r w:rsidR="00843C29">
          <w:rPr>
            <w:noProof/>
            <w:webHidden/>
          </w:rPr>
          <w:tab/>
        </w:r>
        <w:r>
          <w:rPr>
            <w:noProof/>
            <w:webHidden/>
          </w:rPr>
          <w:fldChar w:fldCharType="begin"/>
        </w:r>
        <w:r w:rsidR="00843C29">
          <w:rPr>
            <w:noProof/>
            <w:webHidden/>
          </w:rPr>
          <w:instrText xml:space="preserve"> PAGEREF _Toc292009773 \h </w:instrText>
        </w:r>
        <w:r>
          <w:rPr>
            <w:noProof/>
            <w:webHidden/>
          </w:rPr>
        </w:r>
        <w:r>
          <w:rPr>
            <w:noProof/>
            <w:webHidden/>
          </w:rPr>
          <w:fldChar w:fldCharType="separate"/>
        </w:r>
        <w:r w:rsidR="00843C29">
          <w:rPr>
            <w:noProof/>
            <w:webHidden/>
          </w:rPr>
          <w:t>15</w:t>
        </w:r>
        <w:r>
          <w:rPr>
            <w:noProof/>
            <w:webHidden/>
          </w:rPr>
          <w:fldChar w:fldCharType="end"/>
        </w:r>
      </w:hyperlink>
    </w:p>
    <w:p w:rsidR="00843C29" w:rsidRDefault="003C0178">
      <w:pPr>
        <w:pStyle w:val="TOC1"/>
        <w:rPr>
          <w:rFonts w:asciiTheme="minorHAnsi" w:eastAsiaTheme="minorEastAsia" w:hAnsiTheme="minorHAnsi" w:cstheme="minorBidi"/>
          <w:b w:val="0"/>
          <w:smallCaps w:val="0"/>
          <w:noProof/>
          <w:color w:val="auto"/>
          <w:sz w:val="22"/>
          <w:szCs w:val="22"/>
        </w:rPr>
      </w:pPr>
      <w:hyperlink w:anchor="_Toc292009774" w:history="1">
        <w:r w:rsidR="00843C29" w:rsidRPr="009443FC">
          <w:rPr>
            <w:rStyle w:val="Hyperlink"/>
            <w:noProof/>
          </w:rPr>
          <w:t>5.0</w:t>
        </w:r>
        <w:r w:rsidR="00843C29">
          <w:rPr>
            <w:rFonts w:asciiTheme="minorHAnsi" w:eastAsiaTheme="minorEastAsia" w:hAnsiTheme="minorHAnsi" w:cstheme="minorBidi"/>
            <w:b w:val="0"/>
            <w:smallCaps w:val="0"/>
            <w:noProof/>
            <w:color w:val="auto"/>
            <w:sz w:val="22"/>
            <w:szCs w:val="22"/>
          </w:rPr>
          <w:tab/>
        </w:r>
        <w:r w:rsidR="00843C29" w:rsidRPr="009443FC">
          <w:rPr>
            <w:rStyle w:val="Hyperlink"/>
            <w:noProof/>
          </w:rPr>
          <w:t>Roadway Network</w:t>
        </w:r>
        <w:r w:rsidR="00843C29">
          <w:rPr>
            <w:noProof/>
            <w:webHidden/>
          </w:rPr>
          <w:tab/>
        </w:r>
        <w:r>
          <w:rPr>
            <w:noProof/>
            <w:webHidden/>
          </w:rPr>
          <w:fldChar w:fldCharType="begin"/>
        </w:r>
        <w:r w:rsidR="00843C29">
          <w:rPr>
            <w:noProof/>
            <w:webHidden/>
          </w:rPr>
          <w:instrText xml:space="preserve"> PAGEREF _Toc292009774 \h </w:instrText>
        </w:r>
        <w:r>
          <w:rPr>
            <w:noProof/>
            <w:webHidden/>
          </w:rPr>
        </w:r>
        <w:r>
          <w:rPr>
            <w:noProof/>
            <w:webHidden/>
          </w:rPr>
          <w:fldChar w:fldCharType="separate"/>
        </w:r>
        <w:r w:rsidR="00843C29">
          <w:rPr>
            <w:noProof/>
            <w:webHidden/>
          </w:rPr>
          <w:t>18</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75" w:history="1">
        <w:r w:rsidR="00843C29" w:rsidRPr="009443FC">
          <w:rPr>
            <w:rStyle w:val="Hyperlink"/>
            <w:noProof/>
          </w:rPr>
          <w:t>5.1</w:t>
        </w:r>
        <w:r w:rsidR="00843C29">
          <w:rPr>
            <w:rFonts w:asciiTheme="minorHAnsi" w:eastAsiaTheme="minorEastAsia" w:hAnsiTheme="minorHAnsi" w:cstheme="minorBidi"/>
            <w:noProof/>
            <w:sz w:val="22"/>
            <w:szCs w:val="22"/>
          </w:rPr>
          <w:tab/>
        </w:r>
        <w:r w:rsidR="00843C29" w:rsidRPr="009443FC">
          <w:rPr>
            <w:rStyle w:val="Hyperlink"/>
            <w:noProof/>
          </w:rPr>
          <w:t>“Master” Roadway Network</w:t>
        </w:r>
        <w:r w:rsidR="00843C29">
          <w:rPr>
            <w:noProof/>
            <w:webHidden/>
          </w:rPr>
          <w:tab/>
        </w:r>
        <w:r>
          <w:rPr>
            <w:noProof/>
            <w:webHidden/>
          </w:rPr>
          <w:fldChar w:fldCharType="begin"/>
        </w:r>
        <w:r w:rsidR="00843C29">
          <w:rPr>
            <w:noProof/>
            <w:webHidden/>
          </w:rPr>
          <w:instrText xml:space="preserve"> PAGEREF _Toc292009775 \h </w:instrText>
        </w:r>
        <w:r>
          <w:rPr>
            <w:noProof/>
            <w:webHidden/>
          </w:rPr>
        </w:r>
        <w:r>
          <w:rPr>
            <w:noProof/>
            <w:webHidden/>
          </w:rPr>
          <w:fldChar w:fldCharType="separate"/>
        </w:r>
        <w:r w:rsidR="00843C29">
          <w:rPr>
            <w:noProof/>
            <w:webHidden/>
          </w:rPr>
          <w:t>18</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76" w:history="1">
        <w:r w:rsidR="00843C29" w:rsidRPr="009443FC">
          <w:rPr>
            <w:rStyle w:val="Hyperlink"/>
            <w:noProof/>
          </w:rPr>
          <w:t>5.2</w:t>
        </w:r>
        <w:r w:rsidR="00843C29">
          <w:rPr>
            <w:rFonts w:asciiTheme="minorHAnsi" w:eastAsiaTheme="minorEastAsia" w:hAnsiTheme="minorHAnsi" w:cstheme="minorBidi"/>
            <w:noProof/>
            <w:sz w:val="22"/>
            <w:szCs w:val="22"/>
          </w:rPr>
          <w:tab/>
        </w:r>
        <w:r w:rsidR="00843C29" w:rsidRPr="009443FC">
          <w:rPr>
            <w:rStyle w:val="Hyperlink"/>
            <w:noProof/>
          </w:rPr>
          <w:t>Roadway Link Attributes</w:t>
        </w:r>
        <w:r w:rsidR="00843C29">
          <w:rPr>
            <w:noProof/>
            <w:webHidden/>
          </w:rPr>
          <w:tab/>
        </w:r>
        <w:r>
          <w:rPr>
            <w:noProof/>
            <w:webHidden/>
          </w:rPr>
          <w:fldChar w:fldCharType="begin"/>
        </w:r>
        <w:r w:rsidR="00843C29">
          <w:rPr>
            <w:noProof/>
            <w:webHidden/>
          </w:rPr>
          <w:instrText xml:space="preserve"> PAGEREF _Toc292009776 \h </w:instrText>
        </w:r>
        <w:r>
          <w:rPr>
            <w:noProof/>
            <w:webHidden/>
          </w:rPr>
        </w:r>
        <w:r>
          <w:rPr>
            <w:noProof/>
            <w:webHidden/>
          </w:rPr>
          <w:fldChar w:fldCharType="separate"/>
        </w:r>
        <w:r w:rsidR="00843C29">
          <w:rPr>
            <w:noProof/>
            <w:webHidden/>
          </w:rPr>
          <w:t>19</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77" w:history="1">
        <w:r w:rsidR="00843C29" w:rsidRPr="009443FC">
          <w:rPr>
            <w:rStyle w:val="Hyperlink"/>
            <w:noProof/>
          </w:rPr>
          <w:t>5.3</w:t>
        </w:r>
        <w:r w:rsidR="00843C29">
          <w:rPr>
            <w:rFonts w:asciiTheme="minorHAnsi" w:eastAsiaTheme="minorEastAsia" w:hAnsiTheme="minorHAnsi" w:cstheme="minorBidi"/>
            <w:noProof/>
            <w:sz w:val="22"/>
            <w:szCs w:val="22"/>
          </w:rPr>
          <w:tab/>
        </w:r>
        <w:r w:rsidR="00843C29" w:rsidRPr="009443FC">
          <w:rPr>
            <w:rStyle w:val="Hyperlink"/>
            <w:noProof/>
          </w:rPr>
          <w:t>Roadway Node Attributes</w:t>
        </w:r>
        <w:r w:rsidR="00843C29">
          <w:rPr>
            <w:noProof/>
            <w:webHidden/>
          </w:rPr>
          <w:tab/>
        </w:r>
        <w:r>
          <w:rPr>
            <w:noProof/>
            <w:webHidden/>
          </w:rPr>
          <w:fldChar w:fldCharType="begin"/>
        </w:r>
        <w:r w:rsidR="00843C29">
          <w:rPr>
            <w:noProof/>
            <w:webHidden/>
          </w:rPr>
          <w:instrText xml:space="preserve"> PAGEREF _Toc292009777 \h </w:instrText>
        </w:r>
        <w:r>
          <w:rPr>
            <w:noProof/>
            <w:webHidden/>
          </w:rPr>
        </w:r>
        <w:r>
          <w:rPr>
            <w:noProof/>
            <w:webHidden/>
          </w:rPr>
          <w:fldChar w:fldCharType="separate"/>
        </w:r>
        <w:r w:rsidR="00843C29">
          <w:rPr>
            <w:noProof/>
            <w:webHidden/>
          </w:rPr>
          <w:t>19</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78" w:history="1">
        <w:r w:rsidR="00843C29" w:rsidRPr="009443FC">
          <w:rPr>
            <w:rStyle w:val="Hyperlink"/>
            <w:noProof/>
          </w:rPr>
          <w:t>5.4</w:t>
        </w:r>
        <w:r w:rsidR="00843C29">
          <w:rPr>
            <w:rFonts w:asciiTheme="minorHAnsi" w:eastAsiaTheme="minorEastAsia" w:hAnsiTheme="minorHAnsi" w:cstheme="minorBidi"/>
            <w:noProof/>
            <w:sz w:val="22"/>
            <w:szCs w:val="22"/>
          </w:rPr>
          <w:tab/>
        </w:r>
        <w:r w:rsidR="00843C29" w:rsidRPr="009443FC">
          <w:rPr>
            <w:rStyle w:val="Hyperlink"/>
            <w:noProof/>
          </w:rPr>
          <w:t>Estimation of Roadway Free-flow Speeds</w:t>
        </w:r>
        <w:r w:rsidR="00843C29">
          <w:rPr>
            <w:noProof/>
            <w:webHidden/>
          </w:rPr>
          <w:tab/>
        </w:r>
        <w:r>
          <w:rPr>
            <w:noProof/>
            <w:webHidden/>
          </w:rPr>
          <w:fldChar w:fldCharType="begin"/>
        </w:r>
        <w:r w:rsidR="00843C29">
          <w:rPr>
            <w:noProof/>
            <w:webHidden/>
          </w:rPr>
          <w:instrText xml:space="preserve"> PAGEREF _Toc292009778 \h </w:instrText>
        </w:r>
        <w:r>
          <w:rPr>
            <w:noProof/>
            <w:webHidden/>
          </w:rPr>
        </w:r>
        <w:r>
          <w:rPr>
            <w:noProof/>
            <w:webHidden/>
          </w:rPr>
          <w:fldChar w:fldCharType="separate"/>
        </w:r>
        <w:r w:rsidR="00843C29">
          <w:rPr>
            <w:noProof/>
            <w:webHidden/>
          </w:rPr>
          <w:t>20</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79" w:history="1">
        <w:r w:rsidR="00843C29" w:rsidRPr="009443FC">
          <w:rPr>
            <w:rStyle w:val="Hyperlink"/>
            <w:noProof/>
          </w:rPr>
          <w:t>5.5</w:t>
        </w:r>
        <w:r w:rsidR="00843C29">
          <w:rPr>
            <w:rFonts w:asciiTheme="minorHAnsi" w:eastAsiaTheme="minorEastAsia" w:hAnsiTheme="minorHAnsi" w:cstheme="minorBidi"/>
            <w:noProof/>
            <w:sz w:val="22"/>
            <w:szCs w:val="22"/>
          </w:rPr>
          <w:tab/>
        </w:r>
        <w:r w:rsidR="00843C29" w:rsidRPr="009443FC">
          <w:rPr>
            <w:rStyle w:val="Hyperlink"/>
            <w:noProof/>
          </w:rPr>
          <w:t>Estimation of Roadway Link Capacities</w:t>
        </w:r>
        <w:r w:rsidR="00843C29">
          <w:rPr>
            <w:noProof/>
            <w:webHidden/>
          </w:rPr>
          <w:tab/>
        </w:r>
        <w:r>
          <w:rPr>
            <w:noProof/>
            <w:webHidden/>
          </w:rPr>
          <w:fldChar w:fldCharType="begin"/>
        </w:r>
        <w:r w:rsidR="00843C29">
          <w:rPr>
            <w:noProof/>
            <w:webHidden/>
          </w:rPr>
          <w:instrText xml:space="preserve"> PAGEREF _Toc292009779 \h </w:instrText>
        </w:r>
        <w:r>
          <w:rPr>
            <w:noProof/>
            <w:webHidden/>
          </w:rPr>
        </w:r>
        <w:r>
          <w:rPr>
            <w:noProof/>
            <w:webHidden/>
          </w:rPr>
          <w:fldChar w:fldCharType="separate"/>
        </w:r>
        <w:r w:rsidR="00843C29">
          <w:rPr>
            <w:noProof/>
            <w:webHidden/>
          </w:rPr>
          <w:t>22</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80" w:history="1">
        <w:r w:rsidR="00843C29" w:rsidRPr="009443FC">
          <w:rPr>
            <w:rStyle w:val="Hyperlink"/>
            <w:noProof/>
          </w:rPr>
          <w:t>5.6</w:t>
        </w:r>
        <w:r w:rsidR="00843C29">
          <w:rPr>
            <w:rFonts w:asciiTheme="minorHAnsi" w:eastAsiaTheme="minorEastAsia" w:hAnsiTheme="minorHAnsi" w:cstheme="minorBidi"/>
            <w:noProof/>
            <w:sz w:val="22"/>
            <w:szCs w:val="22"/>
          </w:rPr>
          <w:tab/>
        </w:r>
        <w:r w:rsidR="00843C29" w:rsidRPr="009443FC">
          <w:rPr>
            <w:rStyle w:val="Hyperlink"/>
            <w:noProof/>
          </w:rPr>
          <w:t>Toll &amp; HOV/HOT Lanes</w:t>
        </w:r>
        <w:r w:rsidR="00843C29">
          <w:rPr>
            <w:noProof/>
            <w:webHidden/>
          </w:rPr>
          <w:tab/>
        </w:r>
        <w:r>
          <w:rPr>
            <w:noProof/>
            <w:webHidden/>
          </w:rPr>
          <w:fldChar w:fldCharType="begin"/>
        </w:r>
        <w:r w:rsidR="00843C29">
          <w:rPr>
            <w:noProof/>
            <w:webHidden/>
          </w:rPr>
          <w:instrText xml:space="preserve"> PAGEREF _Toc292009780 \h </w:instrText>
        </w:r>
        <w:r>
          <w:rPr>
            <w:noProof/>
            <w:webHidden/>
          </w:rPr>
        </w:r>
        <w:r>
          <w:rPr>
            <w:noProof/>
            <w:webHidden/>
          </w:rPr>
          <w:fldChar w:fldCharType="separate"/>
        </w:r>
        <w:r w:rsidR="00843C29">
          <w:rPr>
            <w:noProof/>
            <w:webHidden/>
          </w:rPr>
          <w:t>23</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781" w:history="1">
        <w:r w:rsidR="00843C29" w:rsidRPr="009443FC">
          <w:rPr>
            <w:rStyle w:val="Hyperlink"/>
            <w:noProof/>
          </w:rPr>
          <w:t>5.6.1</w:t>
        </w:r>
        <w:r w:rsidR="00843C29">
          <w:rPr>
            <w:rFonts w:asciiTheme="minorHAnsi" w:eastAsiaTheme="minorEastAsia" w:hAnsiTheme="minorHAnsi" w:cstheme="minorBidi"/>
            <w:i w:val="0"/>
            <w:noProof/>
            <w:sz w:val="22"/>
            <w:szCs w:val="22"/>
          </w:rPr>
          <w:tab/>
        </w:r>
        <w:r w:rsidR="00843C29" w:rsidRPr="009443FC">
          <w:rPr>
            <w:rStyle w:val="Hyperlink"/>
            <w:noProof/>
          </w:rPr>
          <w:t>Coding Dedicated Toll Facilities</w:t>
        </w:r>
        <w:r w:rsidR="00843C29">
          <w:rPr>
            <w:noProof/>
            <w:webHidden/>
          </w:rPr>
          <w:tab/>
        </w:r>
        <w:r>
          <w:rPr>
            <w:noProof/>
            <w:webHidden/>
          </w:rPr>
          <w:fldChar w:fldCharType="begin"/>
        </w:r>
        <w:r w:rsidR="00843C29">
          <w:rPr>
            <w:noProof/>
            <w:webHidden/>
          </w:rPr>
          <w:instrText xml:space="preserve"> PAGEREF _Toc292009781 \h </w:instrText>
        </w:r>
        <w:r>
          <w:rPr>
            <w:noProof/>
            <w:webHidden/>
          </w:rPr>
        </w:r>
        <w:r>
          <w:rPr>
            <w:noProof/>
            <w:webHidden/>
          </w:rPr>
          <w:fldChar w:fldCharType="separate"/>
        </w:r>
        <w:r w:rsidR="00843C29">
          <w:rPr>
            <w:noProof/>
            <w:webHidden/>
          </w:rPr>
          <w:t>23</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782" w:history="1">
        <w:r w:rsidR="00843C29" w:rsidRPr="009443FC">
          <w:rPr>
            <w:rStyle w:val="Hyperlink"/>
            <w:noProof/>
          </w:rPr>
          <w:t>5.6.2</w:t>
        </w:r>
        <w:r w:rsidR="00843C29">
          <w:rPr>
            <w:rFonts w:asciiTheme="minorHAnsi" w:eastAsiaTheme="minorEastAsia" w:hAnsiTheme="minorHAnsi" w:cstheme="minorBidi"/>
            <w:i w:val="0"/>
            <w:noProof/>
            <w:sz w:val="22"/>
            <w:szCs w:val="22"/>
          </w:rPr>
          <w:tab/>
        </w:r>
        <w:r w:rsidR="00843C29" w:rsidRPr="009443FC">
          <w:rPr>
            <w:rStyle w:val="Hyperlink"/>
            <w:noProof/>
          </w:rPr>
          <w:t>Coding Mixed Facilities (Freeways with HOV/HOT lanes)</w:t>
        </w:r>
        <w:r w:rsidR="00843C29">
          <w:rPr>
            <w:noProof/>
            <w:webHidden/>
          </w:rPr>
          <w:tab/>
        </w:r>
        <w:r>
          <w:rPr>
            <w:noProof/>
            <w:webHidden/>
          </w:rPr>
          <w:fldChar w:fldCharType="begin"/>
        </w:r>
        <w:r w:rsidR="00843C29">
          <w:rPr>
            <w:noProof/>
            <w:webHidden/>
          </w:rPr>
          <w:instrText xml:space="preserve"> PAGEREF _Toc292009782 \h </w:instrText>
        </w:r>
        <w:r>
          <w:rPr>
            <w:noProof/>
            <w:webHidden/>
          </w:rPr>
        </w:r>
        <w:r>
          <w:rPr>
            <w:noProof/>
            <w:webHidden/>
          </w:rPr>
          <w:fldChar w:fldCharType="separate"/>
        </w:r>
        <w:r w:rsidR="00843C29">
          <w:rPr>
            <w:noProof/>
            <w:webHidden/>
          </w:rPr>
          <w:t>23</w:t>
        </w:r>
        <w:r>
          <w:rPr>
            <w:noProof/>
            <w:webHidden/>
          </w:rPr>
          <w:fldChar w:fldCharType="end"/>
        </w:r>
      </w:hyperlink>
    </w:p>
    <w:p w:rsidR="00843C29" w:rsidRDefault="003C0178">
      <w:pPr>
        <w:pStyle w:val="TOC1"/>
        <w:rPr>
          <w:rFonts w:asciiTheme="minorHAnsi" w:eastAsiaTheme="minorEastAsia" w:hAnsiTheme="minorHAnsi" w:cstheme="minorBidi"/>
          <w:b w:val="0"/>
          <w:smallCaps w:val="0"/>
          <w:noProof/>
          <w:color w:val="auto"/>
          <w:sz w:val="22"/>
          <w:szCs w:val="22"/>
        </w:rPr>
      </w:pPr>
      <w:hyperlink w:anchor="_Toc292009783" w:history="1">
        <w:r w:rsidR="00843C29" w:rsidRPr="009443FC">
          <w:rPr>
            <w:rStyle w:val="Hyperlink"/>
            <w:noProof/>
          </w:rPr>
          <w:t>6.0</w:t>
        </w:r>
        <w:r w:rsidR="00843C29">
          <w:rPr>
            <w:rFonts w:asciiTheme="minorHAnsi" w:eastAsiaTheme="minorEastAsia" w:hAnsiTheme="minorHAnsi" w:cstheme="minorBidi"/>
            <w:b w:val="0"/>
            <w:smallCaps w:val="0"/>
            <w:noProof/>
            <w:color w:val="auto"/>
            <w:sz w:val="22"/>
            <w:szCs w:val="22"/>
          </w:rPr>
          <w:tab/>
        </w:r>
        <w:r w:rsidR="00843C29" w:rsidRPr="009443FC">
          <w:rPr>
            <w:rStyle w:val="Hyperlink"/>
            <w:noProof/>
          </w:rPr>
          <w:t>Transit Network</w:t>
        </w:r>
        <w:r w:rsidR="00843C29">
          <w:rPr>
            <w:noProof/>
            <w:webHidden/>
          </w:rPr>
          <w:tab/>
        </w:r>
        <w:r>
          <w:rPr>
            <w:noProof/>
            <w:webHidden/>
          </w:rPr>
          <w:fldChar w:fldCharType="begin"/>
        </w:r>
        <w:r w:rsidR="00843C29">
          <w:rPr>
            <w:noProof/>
            <w:webHidden/>
          </w:rPr>
          <w:instrText xml:space="preserve"> PAGEREF _Toc292009783 \h </w:instrText>
        </w:r>
        <w:r>
          <w:rPr>
            <w:noProof/>
            <w:webHidden/>
          </w:rPr>
        </w:r>
        <w:r>
          <w:rPr>
            <w:noProof/>
            <w:webHidden/>
          </w:rPr>
          <w:fldChar w:fldCharType="separate"/>
        </w:r>
        <w:r w:rsidR="00843C29">
          <w:rPr>
            <w:noProof/>
            <w:webHidden/>
          </w:rPr>
          <w:t>24</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84" w:history="1">
        <w:r w:rsidR="00843C29" w:rsidRPr="009443FC">
          <w:rPr>
            <w:rStyle w:val="Hyperlink"/>
            <w:noProof/>
          </w:rPr>
          <w:t>6.1</w:t>
        </w:r>
        <w:r w:rsidR="00843C29">
          <w:rPr>
            <w:rFonts w:asciiTheme="minorHAnsi" w:eastAsiaTheme="minorEastAsia" w:hAnsiTheme="minorHAnsi" w:cstheme="minorBidi"/>
            <w:noProof/>
            <w:sz w:val="22"/>
            <w:szCs w:val="22"/>
          </w:rPr>
          <w:tab/>
        </w:r>
        <w:r w:rsidR="00843C29" w:rsidRPr="009443FC">
          <w:rPr>
            <w:rStyle w:val="Hyperlink"/>
            <w:noProof/>
          </w:rPr>
          <w:t>Transit Modes in the Model</w:t>
        </w:r>
        <w:r w:rsidR="00843C29">
          <w:rPr>
            <w:noProof/>
            <w:webHidden/>
          </w:rPr>
          <w:tab/>
        </w:r>
        <w:r>
          <w:rPr>
            <w:noProof/>
            <w:webHidden/>
          </w:rPr>
          <w:fldChar w:fldCharType="begin"/>
        </w:r>
        <w:r w:rsidR="00843C29">
          <w:rPr>
            <w:noProof/>
            <w:webHidden/>
          </w:rPr>
          <w:instrText xml:space="preserve"> PAGEREF _Toc292009784 \h </w:instrText>
        </w:r>
        <w:r>
          <w:rPr>
            <w:noProof/>
            <w:webHidden/>
          </w:rPr>
        </w:r>
        <w:r>
          <w:rPr>
            <w:noProof/>
            <w:webHidden/>
          </w:rPr>
          <w:fldChar w:fldCharType="separate"/>
        </w:r>
        <w:r w:rsidR="00843C29">
          <w:rPr>
            <w:noProof/>
            <w:webHidden/>
          </w:rPr>
          <w:t>24</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85" w:history="1">
        <w:r w:rsidR="00843C29" w:rsidRPr="009443FC">
          <w:rPr>
            <w:rStyle w:val="Hyperlink"/>
            <w:noProof/>
          </w:rPr>
          <w:t>6.2</w:t>
        </w:r>
        <w:r w:rsidR="00843C29">
          <w:rPr>
            <w:rFonts w:asciiTheme="minorHAnsi" w:eastAsiaTheme="minorEastAsia" w:hAnsiTheme="minorHAnsi" w:cstheme="minorBidi"/>
            <w:noProof/>
            <w:sz w:val="22"/>
            <w:szCs w:val="22"/>
          </w:rPr>
          <w:tab/>
        </w:r>
        <w:r w:rsidR="00843C29" w:rsidRPr="009443FC">
          <w:rPr>
            <w:rStyle w:val="Hyperlink"/>
            <w:noProof/>
          </w:rPr>
          <w:t>Transit Access/Egress Support Links</w:t>
        </w:r>
        <w:r w:rsidR="00843C29">
          <w:rPr>
            <w:noProof/>
            <w:webHidden/>
          </w:rPr>
          <w:tab/>
        </w:r>
        <w:r>
          <w:rPr>
            <w:noProof/>
            <w:webHidden/>
          </w:rPr>
          <w:fldChar w:fldCharType="begin"/>
        </w:r>
        <w:r w:rsidR="00843C29">
          <w:rPr>
            <w:noProof/>
            <w:webHidden/>
          </w:rPr>
          <w:instrText xml:space="preserve"> PAGEREF _Toc292009785 \h </w:instrText>
        </w:r>
        <w:r>
          <w:rPr>
            <w:noProof/>
            <w:webHidden/>
          </w:rPr>
        </w:r>
        <w:r>
          <w:rPr>
            <w:noProof/>
            <w:webHidden/>
          </w:rPr>
          <w:fldChar w:fldCharType="separate"/>
        </w:r>
        <w:r w:rsidR="00843C29">
          <w:rPr>
            <w:noProof/>
            <w:webHidden/>
          </w:rPr>
          <w:t>24</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786" w:history="1">
        <w:r w:rsidR="00843C29" w:rsidRPr="009443FC">
          <w:rPr>
            <w:rStyle w:val="Hyperlink"/>
            <w:noProof/>
          </w:rPr>
          <w:t>6.2.1</w:t>
        </w:r>
        <w:r w:rsidR="00843C29">
          <w:rPr>
            <w:rFonts w:asciiTheme="minorHAnsi" w:eastAsiaTheme="minorEastAsia" w:hAnsiTheme="minorHAnsi" w:cstheme="minorBidi"/>
            <w:i w:val="0"/>
            <w:noProof/>
            <w:sz w:val="22"/>
            <w:szCs w:val="22"/>
          </w:rPr>
          <w:tab/>
        </w:r>
        <w:r w:rsidR="00843C29" w:rsidRPr="009443FC">
          <w:rPr>
            <w:rStyle w:val="Hyperlink"/>
            <w:noProof/>
          </w:rPr>
          <w:t>Walk Access/Egress Links</w:t>
        </w:r>
        <w:r w:rsidR="00843C29">
          <w:rPr>
            <w:noProof/>
            <w:webHidden/>
          </w:rPr>
          <w:tab/>
        </w:r>
        <w:r>
          <w:rPr>
            <w:noProof/>
            <w:webHidden/>
          </w:rPr>
          <w:fldChar w:fldCharType="begin"/>
        </w:r>
        <w:r w:rsidR="00843C29">
          <w:rPr>
            <w:noProof/>
            <w:webHidden/>
          </w:rPr>
          <w:instrText xml:space="preserve"> PAGEREF _Toc292009786 \h </w:instrText>
        </w:r>
        <w:r>
          <w:rPr>
            <w:noProof/>
            <w:webHidden/>
          </w:rPr>
        </w:r>
        <w:r>
          <w:rPr>
            <w:noProof/>
            <w:webHidden/>
          </w:rPr>
          <w:fldChar w:fldCharType="separate"/>
        </w:r>
        <w:r w:rsidR="00843C29">
          <w:rPr>
            <w:noProof/>
            <w:webHidden/>
          </w:rPr>
          <w:t>25</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787" w:history="1">
        <w:r w:rsidR="00843C29" w:rsidRPr="009443FC">
          <w:rPr>
            <w:rStyle w:val="Hyperlink"/>
            <w:noProof/>
          </w:rPr>
          <w:t>6.2.2</w:t>
        </w:r>
        <w:r w:rsidR="00843C29">
          <w:rPr>
            <w:rFonts w:asciiTheme="minorHAnsi" w:eastAsiaTheme="minorEastAsia" w:hAnsiTheme="minorHAnsi" w:cstheme="minorBidi"/>
            <w:i w:val="0"/>
            <w:noProof/>
            <w:sz w:val="22"/>
            <w:szCs w:val="22"/>
          </w:rPr>
          <w:tab/>
        </w:r>
        <w:r w:rsidR="00843C29" w:rsidRPr="009443FC">
          <w:rPr>
            <w:rStyle w:val="Hyperlink"/>
            <w:noProof/>
          </w:rPr>
          <w:t>Walk Access Buffers</w:t>
        </w:r>
        <w:r w:rsidR="00843C29">
          <w:rPr>
            <w:noProof/>
            <w:webHidden/>
          </w:rPr>
          <w:tab/>
        </w:r>
        <w:r>
          <w:rPr>
            <w:noProof/>
            <w:webHidden/>
          </w:rPr>
          <w:fldChar w:fldCharType="begin"/>
        </w:r>
        <w:r w:rsidR="00843C29">
          <w:rPr>
            <w:noProof/>
            <w:webHidden/>
          </w:rPr>
          <w:instrText xml:space="preserve"> PAGEREF _Toc292009787 \h </w:instrText>
        </w:r>
        <w:r>
          <w:rPr>
            <w:noProof/>
            <w:webHidden/>
          </w:rPr>
        </w:r>
        <w:r>
          <w:rPr>
            <w:noProof/>
            <w:webHidden/>
          </w:rPr>
          <w:fldChar w:fldCharType="separate"/>
        </w:r>
        <w:r w:rsidR="00843C29">
          <w:rPr>
            <w:noProof/>
            <w:webHidden/>
          </w:rPr>
          <w:t>26</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788" w:history="1">
        <w:r w:rsidR="00843C29" w:rsidRPr="009443FC">
          <w:rPr>
            <w:rStyle w:val="Hyperlink"/>
            <w:noProof/>
          </w:rPr>
          <w:t>6.2.3</w:t>
        </w:r>
        <w:r w:rsidR="00843C29">
          <w:rPr>
            <w:rFonts w:asciiTheme="minorHAnsi" w:eastAsiaTheme="minorEastAsia" w:hAnsiTheme="minorHAnsi" w:cstheme="minorBidi"/>
            <w:i w:val="0"/>
            <w:noProof/>
            <w:sz w:val="22"/>
            <w:szCs w:val="22"/>
          </w:rPr>
          <w:tab/>
        </w:r>
        <w:r w:rsidR="00843C29" w:rsidRPr="009443FC">
          <w:rPr>
            <w:rStyle w:val="Hyperlink"/>
            <w:noProof/>
          </w:rPr>
          <w:t>Drive Access Links</w:t>
        </w:r>
        <w:r w:rsidR="00843C29">
          <w:rPr>
            <w:noProof/>
            <w:webHidden/>
          </w:rPr>
          <w:tab/>
        </w:r>
        <w:r>
          <w:rPr>
            <w:noProof/>
            <w:webHidden/>
          </w:rPr>
          <w:fldChar w:fldCharType="begin"/>
        </w:r>
        <w:r w:rsidR="00843C29">
          <w:rPr>
            <w:noProof/>
            <w:webHidden/>
          </w:rPr>
          <w:instrText xml:space="preserve"> PAGEREF _Toc292009788 \h </w:instrText>
        </w:r>
        <w:r>
          <w:rPr>
            <w:noProof/>
            <w:webHidden/>
          </w:rPr>
        </w:r>
        <w:r>
          <w:rPr>
            <w:noProof/>
            <w:webHidden/>
          </w:rPr>
          <w:fldChar w:fldCharType="separate"/>
        </w:r>
        <w:r w:rsidR="00843C29">
          <w:rPr>
            <w:noProof/>
            <w:webHidden/>
          </w:rPr>
          <w:t>27</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89" w:history="1">
        <w:r w:rsidR="00843C29" w:rsidRPr="009443FC">
          <w:rPr>
            <w:rStyle w:val="Hyperlink"/>
            <w:noProof/>
          </w:rPr>
          <w:t>6.3</w:t>
        </w:r>
        <w:r w:rsidR="00843C29">
          <w:rPr>
            <w:rFonts w:asciiTheme="minorHAnsi" w:eastAsiaTheme="minorEastAsia" w:hAnsiTheme="minorHAnsi" w:cstheme="minorBidi"/>
            <w:noProof/>
            <w:sz w:val="22"/>
            <w:szCs w:val="22"/>
          </w:rPr>
          <w:tab/>
        </w:r>
        <w:r w:rsidR="00843C29" w:rsidRPr="009443FC">
          <w:rPr>
            <w:rStyle w:val="Hyperlink"/>
            <w:noProof/>
          </w:rPr>
          <w:t>Transit Operating Speeds</w:t>
        </w:r>
        <w:r w:rsidR="00843C29">
          <w:rPr>
            <w:noProof/>
            <w:webHidden/>
          </w:rPr>
          <w:tab/>
        </w:r>
        <w:r>
          <w:rPr>
            <w:noProof/>
            <w:webHidden/>
          </w:rPr>
          <w:fldChar w:fldCharType="begin"/>
        </w:r>
        <w:r w:rsidR="00843C29">
          <w:rPr>
            <w:noProof/>
            <w:webHidden/>
          </w:rPr>
          <w:instrText xml:space="preserve"> PAGEREF _Toc292009789 \h </w:instrText>
        </w:r>
        <w:r>
          <w:rPr>
            <w:noProof/>
            <w:webHidden/>
          </w:rPr>
        </w:r>
        <w:r>
          <w:rPr>
            <w:noProof/>
            <w:webHidden/>
          </w:rPr>
          <w:fldChar w:fldCharType="separate"/>
        </w:r>
        <w:r w:rsidR="00843C29">
          <w:rPr>
            <w:noProof/>
            <w:webHidden/>
          </w:rPr>
          <w:t>27</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790" w:history="1">
        <w:r w:rsidR="00843C29" w:rsidRPr="009443FC">
          <w:rPr>
            <w:rStyle w:val="Hyperlink"/>
            <w:noProof/>
          </w:rPr>
          <w:t>6.3.1</w:t>
        </w:r>
        <w:r w:rsidR="00843C29">
          <w:rPr>
            <w:rFonts w:asciiTheme="minorHAnsi" w:eastAsiaTheme="minorEastAsia" w:hAnsiTheme="minorHAnsi" w:cstheme="minorBidi"/>
            <w:i w:val="0"/>
            <w:noProof/>
            <w:sz w:val="22"/>
            <w:szCs w:val="22"/>
          </w:rPr>
          <w:tab/>
        </w:r>
        <w:r w:rsidR="00843C29" w:rsidRPr="009443FC">
          <w:rPr>
            <w:rStyle w:val="Hyperlink"/>
            <w:noProof/>
          </w:rPr>
          <w:t>Bus Speeds</w:t>
        </w:r>
        <w:r w:rsidR="00843C29">
          <w:rPr>
            <w:noProof/>
            <w:webHidden/>
          </w:rPr>
          <w:tab/>
        </w:r>
        <w:r>
          <w:rPr>
            <w:noProof/>
            <w:webHidden/>
          </w:rPr>
          <w:fldChar w:fldCharType="begin"/>
        </w:r>
        <w:r w:rsidR="00843C29">
          <w:rPr>
            <w:noProof/>
            <w:webHidden/>
          </w:rPr>
          <w:instrText xml:space="preserve"> PAGEREF _Toc292009790 \h </w:instrText>
        </w:r>
        <w:r>
          <w:rPr>
            <w:noProof/>
            <w:webHidden/>
          </w:rPr>
        </w:r>
        <w:r>
          <w:rPr>
            <w:noProof/>
            <w:webHidden/>
          </w:rPr>
          <w:fldChar w:fldCharType="separate"/>
        </w:r>
        <w:r w:rsidR="00843C29">
          <w:rPr>
            <w:noProof/>
            <w:webHidden/>
          </w:rPr>
          <w:t>27</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791" w:history="1">
        <w:r w:rsidR="00843C29" w:rsidRPr="009443FC">
          <w:rPr>
            <w:rStyle w:val="Hyperlink"/>
            <w:noProof/>
          </w:rPr>
          <w:t>6.3.2</w:t>
        </w:r>
        <w:r w:rsidR="00843C29">
          <w:rPr>
            <w:rFonts w:asciiTheme="minorHAnsi" w:eastAsiaTheme="minorEastAsia" w:hAnsiTheme="minorHAnsi" w:cstheme="minorBidi"/>
            <w:i w:val="0"/>
            <w:noProof/>
            <w:sz w:val="22"/>
            <w:szCs w:val="22"/>
          </w:rPr>
          <w:tab/>
        </w:r>
        <w:r w:rsidR="00843C29" w:rsidRPr="009443FC">
          <w:rPr>
            <w:rStyle w:val="Hyperlink"/>
            <w:noProof/>
          </w:rPr>
          <w:t>Rail Speeds</w:t>
        </w:r>
        <w:r w:rsidR="00843C29">
          <w:rPr>
            <w:noProof/>
            <w:webHidden/>
          </w:rPr>
          <w:tab/>
        </w:r>
        <w:r>
          <w:rPr>
            <w:noProof/>
            <w:webHidden/>
          </w:rPr>
          <w:fldChar w:fldCharType="begin"/>
        </w:r>
        <w:r w:rsidR="00843C29">
          <w:rPr>
            <w:noProof/>
            <w:webHidden/>
          </w:rPr>
          <w:instrText xml:space="preserve"> PAGEREF _Toc292009791 \h </w:instrText>
        </w:r>
        <w:r>
          <w:rPr>
            <w:noProof/>
            <w:webHidden/>
          </w:rPr>
        </w:r>
        <w:r>
          <w:rPr>
            <w:noProof/>
            <w:webHidden/>
          </w:rPr>
          <w:fldChar w:fldCharType="separate"/>
        </w:r>
        <w:r w:rsidR="00843C29">
          <w:rPr>
            <w:noProof/>
            <w:webHidden/>
          </w:rPr>
          <w:t>28</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92" w:history="1">
        <w:r w:rsidR="00843C29" w:rsidRPr="009443FC">
          <w:rPr>
            <w:rStyle w:val="Hyperlink"/>
            <w:noProof/>
          </w:rPr>
          <w:t>6.4</w:t>
        </w:r>
        <w:r w:rsidR="00843C29">
          <w:rPr>
            <w:rFonts w:asciiTheme="minorHAnsi" w:eastAsiaTheme="minorEastAsia" w:hAnsiTheme="minorHAnsi" w:cstheme="minorBidi"/>
            <w:noProof/>
            <w:sz w:val="22"/>
            <w:szCs w:val="22"/>
          </w:rPr>
          <w:tab/>
        </w:r>
        <w:r w:rsidR="00843C29" w:rsidRPr="009443FC">
          <w:rPr>
            <w:rStyle w:val="Hyperlink"/>
            <w:noProof/>
          </w:rPr>
          <w:t>Bus Rapid Transit &amp; Mode 9</w:t>
        </w:r>
        <w:r w:rsidR="00843C29">
          <w:rPr>
            <w:noProof/>
            <w:webHidden/>
          </w:rPr>
          <w:tab/>
        </w:r>
        <w:r>
          <w:rPr>
            <w:noProof/>
            <w:webHidden/>
          </w:rPr>
          <w:fldChar w:fldCharType="begin"/>
        </w:r>
        <w:r w:rsidR="00843C29">
          <w:rPr>
            <w:noProof/>
            <w:webHidden/>
          </w:rPr>
          <w:instrText xml:space="preserve"> PAGEREF _Toc292009792 \h </w:instrText>
        </w:r>
        <w:r>
          <w:rPr>
            <w:noProof/>
            <w:webHidden/>
          </w:rPr>
        </w:r>
        <w:r>
          <w:rPr>
            <w:noProof/>
            <w:webHidden/>
          </w:rPr>
          <w:fldChar w:fldCharType="separate"/>
        </w:r>
        <w:r w:rsidR="00843C29">
          <w:rPr>
            <w:noProof/>
            <w:webHidden/>
          </w:rPr>
          <w:t>29</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793" w:history="1">
        <w:r w:rsidR="00843C29" w:rsidRPr="009443FC">
          <w:rPr>
            <w:rStyle w:val="Hyperlink"/>
            <w:noProof/>
          </w:rPr>
          <w:t>6.4.1</w:t>
        </w:r>
        <w:r w:rsidR="00843C29">
          <w:rPr>
            <w:rFonts w:asciiTheme="minorHAnsi" w:eastAsiaTheme="minorEastAsia" w:hAnsiTheme="minorHAnsi" w:cstheme="minorBidi"/>
            <w:i w:val="0"/>
            <w:noProof/>
            <w:sz w:val="22"/>
            <w:szCs w:val="22"/>
          </w:rPr>
          <w:tab/>
        </w:r>
        <w:r w:rsidR="00843C29" w:rsidRPr="009443FC">
          <w:rPr>
            <w:rStyle w:val="Hyperlink"/>
            <w:noProof/>
          </w:rPr>
          <w:t>Using Mode 9 for BRT</w:t>
        </w:r>
        <w:r w:rsidR="00843C29">
          <w:rPr>
            <w:noProof/>
            <w:webHidden/>
          </w:rPr>
          <w:tab/>
        </w:r>
        <w:r>
          <w:rPr>
            <w:noProof/>
            <w:webHidden/>
          </w:rPr>
          <w:fldChar w:fldCharType="begin"/>
        </w:r>
        <w:r w:rsidR="00843C29">
          <w:rPr>
            <w:noProof/>
            <w:webHidden/>
          </w:rPr>
          <w:instrText xml:space="preserve"> PAGEREF _Toc292009793 \h </w:instrText>
        </w:r>
        <w:r>
          <w:rPr>
            <w:noProof/>
            <w:webHidden/>
          </w:rPr>
        </w:r>
        <w:r>
          <w:rPr>
            <w:noProof/>
            <w:webHidden/>
          </w:rPr>
          <w:fldChar w:fldCharType="separate"/>
        </w:r>
        <w:r w:rsidR="00843C29">
          <w:rPr>
            <w:noProof/>
            <w:webHidden/>
          </w:rPr>
          <w:t>30</w:t>
        </w:r>
        <w:r>
          <w:rPr>
            <w:noProof/>
            <w:webHidden/>
          </w:rPr>
          <w:fldChar w:fldCharType="end"/>
        </w:r>
      </w:hyperlink>
    </w:p>
    <w:p w:rsidR="00843C29" w:rsidRDefault="003C0178">
      <w:pPr>
        <w:pStyle w:val="TOC1"/>
        <w:rPr>
          <w:rFonts w:asciiTheme="minorHAnsi" w:eastAsiaTheme="minorEastAsia" w:hAnsiTheme="minorHAnsi" w:cstheme="minorBidi"/>
          <w:b w:val="0"/>
          <w:smallCaps w:val="0"/>
          <w:noProof/>
          <w:color w:val="auto"/>
          <w:sz w:val="22"/>
          <w:szCs w:val="22"/>
        </w:rPr>
      </w:pPr>
      <w:hyperlink w:anchor="_Toc292009794" w:history="1">
        <w:r w:rsidR="00843C29" w:rsidRPr="009443FC">
          <w:rPr>
            <w:rStyle w:val="Hyperlink"/>
            <w:noProof/>
          </w:rPr>
          <w:t>7.0</w:t>
        </w:r>
        <w:r w:rsidR="00843C29">
          <w:rPr>
            <w:rFonts w:asciiTheme="minorHAnsi" w:eastAsiaTheme="minorEastAsia" w:hAnsiTheme="minorHAnsi" w:cstheme="minorBidi"/>
            <w:b w:val="0"/>
            <w:smallCaps w:val="0"/>
            <w:noProof/>
            <w:color w:val="auto"/>
            <w:sz w:val="22"/>
            <w:szCs w:val="22"/>
          </w:rPr>
          <w:tab/>
        </w:r>
        <w:r w:rsidR="00843C29" w:rsidRPr="009443FC">
          <w:rPr>
            <w:rStyle w:val="Hyperlink"/>
            <w:noProof/>
          </w:rPr>
          <w:t>Survey Datasets used for Model Development</w:t>
        </w:r>
        <w:r w:rsidR="00843C29">
          <w:rPr>
            <w:noProof/>
            <w:webHidden/>
          </w:rPr>
          <w:tab/>
        </w:r>
        <w:r>
          <w:rPr>
            <w:noProof/>
            <w:webHidden/>
          </w:rPr>
          <w:fldChar w:fldCharType="begin"/>
        </w:r>
        <w:r w:rsidR="00843C29">
          <w:rPr>
            <w:noProof/>
            <w:webHidden/>
          </w:rPr>
          <w:instrText xml:space="preserve"> PAGEREF _Toc292009794 \h </w:instrText>
        </w:r>
        <w:r>
          <w:rPr>
            <w:noProof/>
            <w:webHidden/>
          </w:rPr>
        </w:r>
        <w:r>
          <w:rPr>
            <w:noProof/>
            <w:webHidden/>
          </w:rPr>
          <w:fldChar w:fldCharType="separate"/>
        </w:r>
        <w:r w:rsidR="00843C29">
          <w:rPr>
            <w:noProof/>
            <w:webHidden/>
          </w:rPr>
          <w:t>31</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95" w:history="1">
        <w:r w:rsidR="00843C29" w:rsidRPr="009443FC">
          <w:rPr>
            <w:rStyle w:val="Hyperlink"/>
            <w:noProof/>
          </w:rPr>
          <w:t>7.1</w:t>
        </w:r>
        <w:r w:rsidR="00843C29">
          <w:rPr>
            <w:rFonts w:asciiTheme="minorHAnsi" w:eastAsiaTheme="minorEastAsia" w:hAnsiTheme="minorHAnsi" w:cstheme="minorBidi"/>
            <w:noProof/>
            <w:sz w:val="22"/>
            <w:szCs w:val="22"/>
          </w:rPr>
          <w:tab/>
        </w:r>
        <w:r w:rsidR="00843C29" w:rsidRPr="009443FC">
          <w:rPr>
            <w:rStyle w:val="Hyperlink"/>
            <w:noProof/>
          </w:rPr>
          <w:t>Household Trip Diary Survey (1993)</w:t>
        </w:r>
        <w:r w:rsidR="00843C29">
          <w:rPr>
            <w:noProof/>
            <w:webHidden/>
          </w:rPr>
          <w:tab/>
        </w:r>
        <w:r>
          <w:rPr>
            <w:noProof/>
            <w:webHidden/>
          </w:rPr>
          <w:fldChar w:fldCharType="begin"/>
        </w:r>
        <w:r w:rsidR="00843C29">
          <w:rPr>
            <w:noProof/>
            <w:webHidden/>
          </w:rPr>
          <w:instrText xml:space="preserve"> PAGEREF _Toc292009795 \h </w:instrText>
        </w:r>
        <w:r>
          <w:rPr>
            <w:noProof/>
            <w:webHidden/>
          </w:rPr>
        </w:r>
        <w:r>
          <w:rPr>
            <w:noProof/>
            <w:webHidden/>
          </w:rPr>
          <w:fldChar w:fldCharType="separate"/>
        </w:r>
        <w:r w:rsidR="00843C29">
          <w:rPr>
            <w:noProof/>
            <w:webHidden/>
          </w:rPr>
          <w:t>31</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96" w:history="1">
        <w:r w:rsidR="00843C29" w:rsidRPr="009443FC">
          <w:rPr>
            <w:rStyle w:val="Hyperlink"/>
            <w:noProof/>
          </w:rPr>
          <w:t>7.2</w:t>
        </w:r>
        <w:r w:rsidR="00843C29">
          <w:rPr>
            <w:rFonts w:asciiTheme="minorHAnsi" w:eastAsiaTheme="minorEastAsia" w:hAnsiTheme="minorHAnsi" w:cstheme="minorBidi"/>
            <w:noProof/>
            <w:sz w:val="22"/>
            <w:szCs w:val="22"/>
          </w:rPr>
          <w:tab/>
        </w:r>
        <w:r w:rsidR="00843C29" w:rsidRPr="009443FC">
          <w:rPr>
            <w:rStyle w:val="Hyperlink"/>
            <w:noProof/>
          </w:rPr>
          <w:t>National Household Travel Survey (2001/2008)</w:t>
        </w:r>
        <w:r w:rsidR="00843C29">
          <w:rPr>
            <w:noProof/>
            <w:webHidden/>
          </w:rPr>
          <w:tab/>
        </w:r>
        <w:r>
          <w:rPr>
            <w:noProof/>
            <w:webHidden/>
          </w:rPr>
          <w:fldChar w:fldCharType="begin"/>
        </w:r>
        <w:r w:rsidR="00843C29">
          <w:rPr>
            <w:noProof/>
            <w:webHidden/>
          </w:rPr>
          <w:instrText xml:space="preserve"> PAGEREF _Toc292009796 \h </w:instrText>
        </w:r>
        <w:r>
          <w:rPr>
            <w:noProof/>
            <w:webHidden/>
          </w:rPr>
        </w:r>
        <w:r>
          <w:rPr>
            <w:noProof/>
            <w:webHidden/>
          </w:rPr>
          <w:fldChar w:fldCharType="separate"/>
        </w:r>
        <w:r w:rsidR="00843C29">
          <w:rPr>
            <w:noProof/>
            <w:webHidden/>
          </w:rPr>
          <w:t>32</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97" w:history="1">
        <w:r w:rsidR="00843C29" w:rsidRPr="009443FC">
          <w:rPr>
            <w:rStyle w:val="Hyperlink"/>
            <w:noProof/>
          </w:rPr>
          <w:t>7.3</w:t>
        </w:r>
        <w:r w:rsidR="00843C29">
          <w:rPr>
            <w:rFonts w:asciiTheme="minorHAnsi" w:eastAsiaTheme="minorEastAsia" w:hAnsiTheme="minorHAnsi" w:cstheme="minorBidi"/>
            <w:noProof/>
            <w:sz w:val="22"/>
            <w:szCs w:val="22"/>
          </w:rPr>
          <w:tab/>
        </w:r>
        <w:r w:rsidR="00843C29" w:rsidRPr="009443FC">
          <w:rPr>
            <w:rStyle w:val="Hyperlink"/>
            <w:noProof/>
          </w:rPr>
          <w:t>Census Transportation Planning Package (2000)</w:t>
        </w:r>
        <w:r w:rsidR="00843C29">
          <w:rPr>
            <w:noProof/>
            <w:webHidden/>
          </w:rPr>
          <w:tab/>
        </w:r>
        <w:r>
          <w:rPr>
            <w:noProof/>
            <w:webHidden/>
          </w:rPr>
          <w:fldChar w:fldCharType="begin"/>
        </w:r>
        <w:r w:rsidR="00843C29">
          <w:rPr>
            <w:noProof/>
            <w:webHidden/>
          </w:rPr>
          <w:instrText xml:space="preserve"> PAGEREF _Toc292009797 \h </w:instrText>
        </w:r>
        <w:r>
          <w:rPr>
            <w:noProof/>
            <w:webHidden/>
          </w:rPr>
        </w:r>
        <w:r>
          <w:rPr>
            <w:noProof/>
            <w:webHidden/>
          </w:rPr>
          <w:fldChar w:fldCharType="separate"/>
        </w:r>
        <w:r w:rsidR="00843C29">
          <w:rPr>
            <w:noProof/>
            <w:webHidden/>
          </w:rPr>
          <w:t>32</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798" w:history="1">
        <w:r w:rsidR="00843C29" w:rsidRPr="009443FC">
          <w:rPr>
            <w:rStyle w:val="Hyperlink"/>
            <w:noProof/>
          </w:rPr>
          <w:t>7.4</w:t>
        </w:r>
        <w:r w:rsidR="00843C29">
          <w:rPr>
            <w:rFonts w:asciiTheme="minorHAnsi" w:eastAsiaTheme="minorEastAsia" w:hAnsiTheme="minorHAnsi" w:cstheme="minorBidi"/>
            <w:noProof/>
            <w:sz w:val="22"/>
            <w:szCs w:val="22"/>
          </w:rPr>
          <w:tab/>
        </w:r>
        <w:r w:rsidR="00843C29" w:rsidRPr="009443FC">
          <w:rPr>
            <w:rStyle w:val="Hyperlink"/>
            <w:noProof/>
          </w:rPr>
          <w:t>On-board Transit Survey (2002/2006)</w:t>
        </w:r>
        <w:r w:rsidR="00843C29">
          <w:rPr>
            <w:noProof/>
            <w:webHidden/>
          </w:rPr>
          <w:tab/>
        </w:r>
        <w:r>
          <w:rPr>
            <w:noProof/>
            <w:webHidden/>
          </w:rPr>
          <w:fldChar w:fldCharType="begin"/>
        </w:r>
        <w:r w:rsidR="00843C29">
          <w:rPr>
            <w:noProof/>
            <w:webHidden/>
          </w:rPr>
          <w:instrText xml:space="preserve"> PAGEREF _Toc292009798 \h </w:instrText>
        </w:r>
        <w:r>
          <w:rPr>
            <w:noProof/>
            <w:webHidden/>
          </w:rPr>
        </w:r>
        <w:r>
          <w:rPr>
            <w:noProof/>
            <w:webHidden/>
          </w:rPr>
          <w:fldChar w:fldCharType="separate"/>
        </w:r>
        <w:r w:rsidR="00843C29">
          <w:rPr>
            <w:noProof/>
            <w:webHidden/>
          </w:rPr>
          <w:t>32</w:t>
        </w:r>
        <w:r>
          <w:rPr>
            <w:noProof/>
            <w:webHidden/>
          </w:rPr>
          <w:fldChar w:fldCharType="end"/>
        </w:r>
      </w:hyperlink>
    </w:p>
    <w:p w:rsidR="00843C29" w:rsidRDefault="003C0178">
      <w:pPr>
        <w:pStyle w:val="TOC1"/>
        <w:rPr>
          <w:rFonts w:asciiTheme="minorHAnsi" w:eastAsiaTheme="minorEastAsia" w:hAnsiTheme="minorHAnsi" w:cstheme="minorBidi"/>
          <w:b w:val="0"/>
          <w:smallCaps w:val="0"/>
          <w:noProof/>
          <w:color w:val="auto"/>
          <w:sz w:val="22"/>
          <w:szCs w:val="22"/>
        </w:rPr>
      </w:pPr>
      <w:hyperlink w:anchor="_Toc292009799" w:history="1">
        <w:r w:rsidR="00843C29" w:rsidRPr="009443FC">
          <w:rPr>
            <w:rStyle w:val="Hyperlink"/>
            <w:noProof/>
          </w:rPr>
          <w:t>8.0</w:t>
        </w:r>
        <w:r w:rsidR="00843C29">
          <w:rPr>
            <w:rFonts w:asciiTheme="minorHAnsi" w:eastAsiaTheme="minorEastAsia" w:hAnsiTheme="minorHAnsi" w:cstheme="minorBidi"/>
            <w:b w:val="0"/>
            <w:smallCaps w:val="0"/>
            <w:noProof/>
            <w:color w:val="auto"/>
            <w:sz w:val="22"/>
            <w:szCs w:val="22"/>
          </w:rPr>
          <w:tab/>
        </w:r>
        <w:r w:rsidR="00843C29" w:rsidRPr="009443FC">
          <w:rPr>
            <w:rStyle w:val="Hyperlink"/>
            <w:noProof/>
          </w:rPr>
          <w:t>Auto Ownership</w:t>
        </w:r>
        <w:r w:rsidR="00843C29">
          <w:rPr>
            <w:noProof/>
            <w:webHidden/>
          </w:rPr>
          <w:tab/>
        </w:r>
        <w:r>
          <w:rPr>
            <w:noProof/>
            <w:webHidden/>
          </w:rPr>
          <w:fldChar w:fldCharType="begin"/>
        </w:r>
        <w:r w:rsidR="00843C29">
          <w:rPr>
            <w:noProof/>
            <w:webHidden/>
          </w:rPr>
          <w:instrText xml:space="preserve"> PAGEREF _Toc292009799 \h </w:instrText>
        </w:r>
        <w:r>
          <w:rPr>
            <w:noProof/>
            <w:webHidden/>
          </w:rPr>
        </w:r>
        <w:r>
          <w:rPr>
            <w:noProof/>
            <w:webHidden/>
          </w:rPr>
          <w:fldChar w:fldCharType="separate"/>
        </w:r>
        <w:r w:rsidR="00843C29">
          <w:rPr>
            <w:noProof/>
            <w:webHidden/>
          </w:rPr>
          <w:t>33</w:t>
        </w:r>
        <w:r>
          <w:rPr>
            <w:noProof/>
            <w:webHidden/>
          </w:rPr>
          <w:fldChar w:fldCharType="end"/>
        </w:r>
      </w:hyperlink>
    </w:p>
    <w:p w:rsidR="00843C29" w:rsidRDefault="003C0178">
      <w:pPr>
        <w:pStyle w:val="TOC1"/>
        <w:rPr>
          <w:rFonts w:asciiTheme="minorHAnsi" w:eastAsiaTheme="minorEastAsia" w:hAnsiTheme="minorHAnsi" w:cstheme="minorBidi"/>
          <w:b w:val="0"/>
          <w:smallCaps w:val="0"/>
          <w:noProof/>
          <w:color w:val="auto"/>
          <w:sz w:val="22"/>
          <w:szCs w:val="22"/>
        </w:rPr>
      </w:pPr>
      <w:hyperlink w:anchor="_Toc292009800" w:history="1">
        <w:r w:rsidR="00843C29" w:rsidRPr="009443FC">
          <w:rPr>
            <w:rStyle w:val="Hyperlink"/>
            <w:noProof/>
          </w:rPr>
          <w:t>9.0</w:t>
        </w:r>
        <w:r w:rsidR="00843C29">
          <w:rPr>
            <w:rFonts w:asciiTheme="minorHAnsi" w:eastAsiaTheme="minorEastAsia" w:hAnsiTheme="minorHAnsi" w:cstheme="minorBidi"/>
            <w:b w:val="0"/>
            <w:smallCaps w:val="0"/>
            <w:noProof/>
            <w:color w:val="auto"/>
            <w:sz w:val="22"/>
            <w:szCs w:val="22"/>
          </w:rPr>
          <w:tab/>
        </w:r>
        <w:r w:rsidR="00843C29" w:rsidRPr="009443FC">
          <w:rPr>
            <w:rStyle w:val="Hyperlink"/>
            <w:noProof/>
          </w:rPr>
          <w:t>Trip Generation</w:t>
        </w:r>
        <w:r w:rsidR="00843C29">
          <w:rPr>
            <w:noProof/>
            <w:webHidden/>
          </w:rPr>
          <w:tab/>
        </w:r>
        <w:r>
          <w:rPr>
            <w:noProof/>
            <w:webHidden/>
          </w:rPr>
          <w:fldChar w:fldCharType="begin"/>
        </w:r>
        <w:r w:rsidR="00843C29">
          <w:rPr>
            <w:noProof/>
            <w:webHidden/>
          </w:rPr>
          <w:instrText xml:space="preserve"> PAGEREF _Toc292009800 \h </w:instrText>
        </w:r>
        <w:r>
          <w:rPr>
            <w:noProof/>
            <w:webHidden/>
          </w:rPr>
        </w:r>
        <w:r>
          <w:rPr>
            <w:noProof/>
            <w:webHidden/>
          </w:rPr>
          <w:fldChar w:fldCharType="separate"/>
        </w:r>
        <w:r w:rsidR="00843C29">
          <w:rPr>
            <w:noProof/>
            <w:webHidden/>
          </w:rPr>
          <w:t>35</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01" w:history="1">
        <w:r w:rsidR="00843C29" w:rsidRPr="009443FC">
          <w:rPr>
            <w:rStyle w:val="Hyperlink"/>
            <w:noProof/>
          </w:rPr>
          <w:t>9.1</w:t>
        </w:r>
        <w:r w:rsidR="00843C29">
          <w:rPr>
            <w:rFonts w:asciiTheme="minorHAnsi" w:eastAsiaTheme="minorEastAsia" w:hAnsiTheme="minorHAnsi" w:cstheme="minorBidi"/>
            <w:noProof/>
            <w:sz w:val="22"/>
            <w:szCs w:val="22"/>
          </w:rPr>
          <w:tab/>
        </w:r>
        <w:r w:rsidR="00843C29" w:rsidRPr="009443FC">
          <w:rPr>
            <w:rStyle w:val="Hyperlink"/>
            <w:noProof/>
          </w:rPr>
          <w:t>Trip Generation Model Structure</w:t>
        </w:r>
        <w:r w:rsidR="00843C29">
          <w:rPr>
            <w:noProof/>
            <w:webHidden/>
          </w:rPr>
          <w:tab/>
        </w:r>
        <w:r>
          <w:rPr>
            <w:noProof/>
            <w:webHidden/>
          </w:rPr>
          <w:fldChar w:fldCharType="begin"/>
        </w:r>
        <w:r w:rsidR="00843C29">
          <w:rPr>
            <w:noProof/>
            <w:webHidden/>
          </w:rPr>
          <w:instrText xml:space="preserve"> PAGEREF _Toc292009801 \h </w:instrText>
        </w:r>
        <w:r>
          <w:rPr>
            <w:noProof/>
            <w:webHidden/>
          </w:rPr>
        </w:r>
        <w:r>
          <w:rPr>
            <w:noProof/>
            <w:webHidden/>
          </w:rPr>
          <w:fldChar w:fldCharType="separate"/>
        </w:r>
        <w:r w:rsidR="00843C29">
          <w:rPr>
            <w:noProof/>
            <w:webHidden/>
          </w:rPr>
          <w:t>35</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02" w:history="1">
        <w:r w:rsidR="00843C29" w:rsidRPr="009443FC">
          <w:rPr>
            <w:rStyle w:val="Hyperlink"/>
            <w:noProof/>
          </w:rPr>
          <w:t>9.2</w:t>
        </w:r>
        <w:r w:rsidR="00843C29">
          <w:rPr>
            <w:rFonts w:asciiTheme="minorHAnsi" w:eastAsiaTheme="minorEastAsia" w:hAnsiTheme="minorHAnsi" w:cstheme="minorBidi"/>
            <w:noProof/>
            <w:sz w:val="22"/>
            <w:szCs w:val="22"/>
          </w:rPr>
          <w:tab/>
        </w:r>
        <w:r w:rsidR="00843C29" w:rsidRPr="009443FC">
          <w:rPr>
            <w:rStyle w:val="Hyperlink"/>
            <w:noProof/>
          </w:rPr>
          <w:t>Estimating Trip Generation Rates</w:t>
        </w:r>
        <w:r w:rsidR="00843C29">
          <w:rPr>
            <w:noProof/>
            <w:webHidden/>
          </w:rPr>
          <w:tab/>
        </w:r>
        <w:r>
          <w:rPr>
            <w:noProof/>
            <w:webHidden/>
          </w:rPr>
          <w:fldChar w:fldCharType="begin"/>
        </w:r>
        <w:r w:rsidR="00843C29">
          <w:rPr>
            <w:noProof/>
            <w:webHidden/>
          </w:rPr>
          <w:instrText xml:space="preserve"> PAGEREF _Toc292009802 \h </w:instrText>
        </w:r>
        <w:r>
          <w:rPr>
            <w:noProof/>
            <w:webHidden/>
          </w:rPr>
        </w:r>
        <w:r>
          <w:rPr>
            <w:noProof/>
            <w:webHidden/>
          </w:rPr>
          <w:fldChar w:fldCharType="separate"/>
        </w:r>
        <w:r w:rsidR="00843C29">
          <w:rPr>
            <w:noProof/>
            <w:webHidden/>
          </w:rPr>
          <w:t>36</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03" w:history="1">
        <w:r w:rsidR="00843C29" w:rsidRPr="009443FC">
          <w:rPr>
            <w:rStyle w:val="Hyperlink"/>
            <w:noProof/>
          </w:rPr>
          <w:t>9.2.1</w:t>
        </w:r>
        <w:r w:rsidR="00843C29">
          <w:rPr>
            <w:rFonts w:asciiTheme="minorHAnsi" w:eastAsiaTheme="minorEastAsia" w:hAnsiTheme="minorHAnsi" w:cstheme="minorBidi"/>
            <w:i w:val="0"/>
            <w:noProof/>
            <w:sz w:val="22"/>
            <w:szCs w:val="22"/>
          </w:rPr>
          <w:tab/>
        </w:r>
        <w:r w:rsidR="00843C29" w:rsidRPr="009443FC">
          <w:rPr>
            <w:rStyle w:val="Hyperlink"/>
            <w:noProof/>
          </w:rPr>
          <w:t>Trip Production Rates</w:t>
        </w:r>
        <w:r w:rsidR="00843C29">
          <w:rPr>
            <w:noProof/>
            <w:webHidden/>
          </w:rPr>
          <w:tab/>
        </w:r>
        <w:r>
          <w:rPr>
            <w:noProof/>
            <w:webHidden/>
          </w:rPr>
          <w:fldChar w:fldCharType="begin"/>
        </w:r>
        <w:r w:rsidR="00843C29">
          <w:rPr>
            <w:noProof/>
            <w:webHidden/>
          </w:rPr>
          <w:instrText xml:space="preserve"> PAGEREF _Toc292009803 \h </w:instrText>
        </w:r>
        <w:r>
          <w:rPr>
            <w:noProof/>
            <w:webHidden/>
          </w:rPr>
        </w:r>
        <w:r>
          <w:rPr>
            <w:noProof/>
            <w:webHidden/>
          </w:rPr>
          <w:fldChar w:fldCharType="separate"/>
        </w:r>
        <w:r w:rsidR="00843C29">
          <w:rPr>
            <w:noProof/>
            <w:webHidden/>
          </w:rPr>
          <w:t>36</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04" w:history="1">
        <w:r w:rsidR="00843C29" w:rsidRPr="009443FC">
          <w:rPr>
            <w:rStyle w:val="Hyperlink"/>
            <w:noProof/>
          </w:rPr>
          <w:t>9.2.2</w:t>
        </w:r>
        <w:r w:rsidR="00843C29">
          <w:rPr>
            <w:rFonts w:asciiTheme="minorHAnsi" w:eastAsiaTheme="minorEastAsia" w:hAnsiTheme="minorHAnsi" w:cstheme="minorBidi"/>
            <w:i w:val="0"/>
            <w:noProof/>
            <w:sz w:val="22"/>
            <w:szCs w:val="22"/>
          </w:rPr>
          <w:tab/>
        </w:r>
        <w:r w:rsidR="00843C29" w:rsidRPr="009443FC">
          <w:rPr>
            <w:rStyle w:val="Hyperlink"/>
            <w:noProof/>
          </w:rPr>
          <w:t>Trip Attraction Rates</w:t>
        </w:r>
        <w:r w:rsidR="00843C29">
          <w:rPr>
            <w:noProof/>
            <w:webHidden/>
          </w:rPr>
          <w:tab/>
        </w:r>
        <w:r>
          <w:rPr>
            <w:noProof/>
            <w:webHidden/>
          </w:rPr>
          <w:fldChar w:fldCharType="begin"/>
        </w:r>
        <w:r w:rsidR="00843C29">
          <w:rPr>
            <w:noProof/>
            <w:webHidden/>
          </w:rPr>
          <w:instrText xml:space="preserve"> PAGEREF _Toc292009804 \h </w:instrText>
        </w:r>
        <w:r>
          <w:rPr>
            <w:noProof/>
            <w:webHidden/>
          </w:rPr>
        </w:r>
        <w:r>
          <w:rPr>
            <w:noProof/>
            <w:webHidden/>
          </w:rPr>
          <w:fldChar w:fldCharType="separate"/>
        </w:r>
        <w:r w:rsidR="00843C29">
          <w:rPr>
            <w:noProof/>
            <w:webHidden/>
          </w:rPr>
          <w:t>37</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05" w:history="1">
        <w:r w:rsidR="00843C29" w:rsidRPr="009443FC">
          <w:rPr>
            <w:rStyle w:val="Hyperlink"/>
            <w:noProof/>
          </w:rPr>
          <w:t>9.3</w:t>
        </w:r>
        <w:r w:rsidR="00843C29">
          <w:rPr>
            <w:rFonts w:asciiTheme="minorHAnsi" w:eastAsiaTheme="minorEastAsia" w:hAnsiTheme="minorHAnsi" w:cstheme="minorBidi"/>
            <w:noProof/>
            <w:sz w:val="22"/>
            <w:szCs w:val="22"/>
          </w:rPr>
          <w:tab/>
        </w:r>
        <w:r w:rsidR="00843C29" w:rsidRPr="009443FC">
          <w:rPr>
            <w:rStyle w:val="Hyperlink"/>
            <w:noProof/>
          </w:rPr>
          <w:t>Balancing Attractions to Productions</w:t>
        </w:r>
        <w:r w:rsidR="00843C29">
          <w:rPr>
            <w:noProof/>
            <w:webHidden/>
          </w:rPr>
          <w:tab/>
        </w:r>
        <w:r>
          <w:rPr>
            <w:noProof/>
            <w:webHidden/>
          </w:rPr>
          <w:fldChar w:fldCharType="begin"/>
        </w:r>
        <w:r w:rsidR="00843C29">
          <w:rPr>
            <w:noProof/>
            <w:webHidden/>
          </w:rPr>
          <w:instrText xml:space="preserve"> PAGEREF _Toc292009805 \h </w:instrText>
        </w:r>
        <w:r>
          <w:rPr>
            <w:noProof/>
            <w:webHidden/>
          </w:rPr>
        </w:r>
        <w:r>
          <w:rPr>
            <w:noProof/>
            <w:webHidden/>
          </w:rPr>
          <w:fldChar w:fldCharType="separate"/>
        </w:r>
        <w:r w:rsidR="00843C29">
          <w:rPr>
            <w:noProof/>
            <w:webHidden/>
          </w:rPr>
          <w:t>37</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06" w:history="1">
        <w:r w:rsidR="00843C29" w:rsidRPr="009443FC">
          <w:rPr>
            <w:rStyle w:val="Hyperlink"/>
            <w:noProof/>
          </w:rPr>
          <w:t>9.4</w:t>
        </w:r>
        <w:r w:rsidR="00843C29">
          <w:rPr>
            <w:rFonts w:asciiTheme="minorHAnsi" w:eastAsiaTheme="minorEastAsia" w:hAnsiTheme="minorHAnsi" w:cstheme="minorBidi"/>
            <w:noProof/>
            <w:sz w:val="22"/>
            <w:szCs w:val="22"/>
          </w:rPr>
          <w:tab/>
        </w:r>
        <w:r w:rsidR="00843C29" w:rsidRPr="009443FC">
          <w:rPr>
            <w:rStyle w:val="Hyperlink"/>
            <w:noProof/>
          </w:rPr>
          <w:t>Special Generators</w:t>
        </w:r>
        <w:r w:rsidR="00843C29">
          <w:rPr>
            <w:noProof/>
            <w:webHidden/>
          </w:rPr>
          <w:tab/>
        </w:r>
        <w:r>
          <w:rPr>
            <w:noProof/>
            <w:webHidden/>
          </w:rPr>
          <w:fldChar w:fldCharType="begin"/>
        </w:r>
        <w:r w:rsidR="00843C29">
          <w:rPr>
            <w:noProof/>
            <w:webHidden/>
          </w:rPr>
          <w:instrText xml:space="preserve"> PAGEREF _Toc292009806 \h </w:instrText>
        </w:r>
        <w:r>
          <w:rPr>
            <w:noProof/>
            <w:webHidden/>
          </w:rPr>
        </w:r>
        <w:r>
          <w:rPr>
            <w:noProof/>
            <w:webHidden/>
          </w:rPr>
          <w:fldChar w:fldCharType="separate"/>
        </w:r>
        <w:r w:rsidR="00843C29">
          <w:rPr>
            <w:noProof/>
            <w:webHidden/>
          </w:rPr>
          <w:t>37</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07" w:history="1">
        <w:r w:rsidR="00843C29" w:rsidRPr="009443FC">
          <w:rPr>
            <w:rStyle w:val="Hyperlink"/>
            <w:noProof/>
          </w:rPr>
          <w:t>9.5</w:t>
        </w:r>
        <w:r w:rsidR="00843C29">
          <w:rPr>
            <w:rFonts w:asciiTheme="minorHAnsi" w:eastAsiaTheme="minorEastAsia" w:hAnsiTheme="minorHAnsi" w:cstheme="minorBidi"/>
            <w:noProof/>
            <w:sz w:val="22"/>
            <w:szCs w:val="22"/>
          </w:rPr>
          <w:tab/>
        </w:r>
        <w:r w:rsidR="00843C29" w:rsidRPr="009443FC">
          <w:rPr>
            <w:rStyle w:val="Hyperlink"/>
            <w:noProof/>
          </w:rPr>
          <w:t>External Trips</w:t>
        </w:r>
        <w:r w:rsidR="00843C29">
          <w:rPr>
            <w:noProof/>
            <w:webHidden/>
          </w:rPr>
          <w:tab/>
        </w:r>
        <w:r>
          <w:rPr>
            <w:noProof/>
            <w:webHidden/>
          </w:rPr>
          <w:fldChar w:fldCharType="begin"/>
        </w:r>
        <w:r w:rsidR="00843C29">
          <w:rPr>
            <w:noProof/>
            <w:webHidden/>
          </w:rPr>
          <w:instrText xml:space="preserve"> PAGEREF _Toc292009807 \h </w:instrText>
        </w:r>
        <w:r>
          <w:rPr>
            <w:noProof/>
            <w:webHidden/>
          </w:rPr>
        </w:r>
        <w:r>
          <w:rPr>
            <w:noProof/>
            <w:webHidden/>
          </w:rPr>
          <w:fldChar w:fldCharType="separate"/>
        </w:r>
        <w:r w:rsidR="00843C29">
          <w:rPr>
            <w:noProof/>
            <w:webHidden/>
          </w:rPr>
          <w:t>38</w:t>
        </w:r>
        <w:r>
          <w:rPr>
            <w:noProof/>
            <w:webHidden/>
          </w:rPr>
          <w:fldChar w:fldCharType="end"/>
        </w:r>
      </w:hyperlink>
    </w:p>
    <w:p w:rsidR="00843C29" w:rsidRDefault="003C0178">
      <w:pPr>
        <w:pStyle w:val="TOC1"/>
        <w:rPr>
          <w:rFonts w:asciiTheme="minorHAnsi" w:eastAsiaTheme="minorEastAsia" w:hAnsiTheme="minorHAnsi" w:cstheme="minorBidi"/>
          <w:b w:val="0"/>
          <w:smallCaps w:val="0"/>
          <w:noProof/>
          <w:color w:val="auto"/>
          <w:sz w:val="22"/>
          <w:szCs w:val="22"/>
        </w:rPr>
      </w:pPr>
      <w:hyperlink w:anchor="_Toc292009808" w:history="1">
        <w:r w:rsidR="00843C29" w:rsidRPr="009443FC">
          <w:rPr>
            <w:rStyle w:val="Hyperlink"/>
            <w:noProof/>
          </w:rPr>
          <w:t>10.0</w:t>
        </w:r>
        <w:r w:rsidR="00843C29">
          <w:rPr>
            <w:rFonts w:asciiTheme="minorHAnsi" w:eastAsiaTheme="minorEastAsia" w:hAnsiTheme="minorHAnsi" w:cstheme="minorBidi"/>
            <w:b w:val="0"/>
            <w:smallCaps w:val="0"/>
            <w:noProof/>
            <w:color w:val="auto"/>
            <w:sz w:val="22"/>
            <w:szCs w:val="22"/>
          </w:rPr>
          <w:tab/>
        </w:r>
        <w:r w:rsidR="00843C29" w:rsidRPr="009443FC">
          <w:rPr>
            <w:rStyle w:val="Hyperlink"/>
            <w:noProof/>
          </w:rPr>
          <w:t>Trip Distribution</w:t>
        </w:r>
        <w:r w:rsidR="00843C29">
          <w:rPr>
            <w:noProof/>
            <w:webHidden/>
          </w:rPr>
          <w:tab/>
        </w:r>
        <w:r>
          <w:rPr>
            <w:noProof/>
            <w:webHidden/>
          </w:rPr>
          <w:fldChar w:fldCharType="begin"/>
        </w:r>
        <w:r w:rsidR="00843C29">
          <w:rPr>
            <w:noProof/>
            <w:webHidden/>
          </w:rPr>
          <w:instrText xml:space="preserve"> PAGEREF _Toc292009808 \h </w:instrText>
        </w:r>
        <w:r>
          <w:rPr>
            <w:noProof/>
            <w:webHidden/>
          </w:rPr>
        </w:r>
        <w:r>
          <w:rPr>
            <w:noProof/>
            <w:webHidden/>
          </w:rPr>
          <w:fldChar w:fldCharType="separate"/>
        </w:r>
        <w:r w:rsidR="00843C29">
          <w:rPr>
            <w:noProof/>
            <w:webHidden/>
          </w:rPr>
          <w:t>43</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09" w:history="1">
        <w:r w:rsidR="00843C29" w:rsidRPr="009443FC">
          <w:rPr>
            <w:rStyle w:val="Hyperlink"/>
            <w:noProof/>
          </w:rPr>
          <w:t>10.1</w:t>
        </w:r>
        <w:r w:rsidR="00843C29">
          <w:rPr>
            <w:rFonts w:asciiTheme="minorHAnsi" w:eastAsiaTheme="minorEastAsia" w:hAnsiTheme="minorHAnsi" w:cstheme="minorBidi"/>
            <w:noProof/>
            <w:sz w:val="22"/>
            <w:szCs w:val="22"/>
          </w:rPr>
          <w:tab/>
        </w:r>
        <w:r w:rsidR="00843C29" w:rsidRPr="009443FC">
          <w:rPr>
            <w:rStyle w:val="Hyperlink"/>
            <w:noProof/>
          </w:rPr>
          <w:t>Gravity Model</w:t>
        </w:r>
        <w:r w:rsidR="00843C29">
          <w:rPr>
            <w:noProof/>
            <w:webHidden/>
          </w:rPr>
          <w:tab/>
        </w:r>
        <w:r>
          <w:rPr>
            <w:noProof/>
            <w:webHidden/>
          </w:rPr>
          <w:fldChar w:fldCharType="begin"/>
        </w:r>
        <w:r w:rsidR="00843C29">
          <w:rPr>
            <w:noProof/>
            <w:webHidden/>
          </w:rPr>
          <w:instrText xml:space="preserve"> PAGEREF _Toc292009809 \h </w:instrText>
        </w:r>
        <w:r>
          <w:rPr>
            <w:noProof/>
            <w:webHidden/>
          </w:rPr>
        </w:r>
        <w:r>
          <w:rPr>
            <w:noProof/>
            <w:webHidden/>
          </w:rPr>
          <w:fldChar w:fldCharType="separate"/>
        </w:r>
        <w:r w:rsidR="00843C29">
          <w:rPr>
            <w:noProof/>
            <w:webHidden/>
          </w:rPr>
          <w:t>43</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10" w:history="1">
        <w:r w:rsidR="00843C29" w:rsidRPr="009443FC">
          <w:rPr>
            <w:rStyle w:val="Hyperlink"/>
            <w:noProof/>
          </w:rPr>
          <w:t>10.1.1</w:t>
        </w:r>
        <w:r w:rsidR="00843C29">
          <w:rPr>
            <w:rFonts w:asciiTheme="minorHAnsi" w:eastAsiaTheme="minorEastAsia" w:hAnsiTheme="minorHAnsi" w:cstheme="minorBidi"/>
            <w:i w:val="0"/>
            <w:noProof/>
            <w:sz w:val="22"/>
            <w:szCs w:val="22"/>
          </w:rPr>
          <w:tab/>
        </w:r>
        <w:r w:rsidR="00843C29" w:rsidRPr="009443FC">
          <w:rPr>
            <w:rStyle w:val="Hyperlink"/>
            <w:noProof/>
          </w:rPr>
          <w:t>Gravity Model Calibration</w:t>
        </w:r>
        <w:r w:rsidR="00843C29">
          <w:rPr>
            <w:noProof/>
            <w:webHidden/>
          </w:rPr>
          <w:tab/>
        </w:r>
        <w:r>
          <w:rPr>
            <w:noProof/>
            <w:webHidden/>
          </w:rPr>
          <w:fldChar w:fldCharType="begin"/>
        </w:r>
        <w:r w:rsidR="00843C29">
          <w:rPr>
            <w:noProof/>
            <w:webHidden/>
          </w:rPr>
          <w:instrText xml:space="preserve"> PAGEREF _Toc292009810 \h </w:instrText>
        </w:r>
        <w:r>
          <w:rPr>
            <w:noProof/>
            <w:webHidden/>
          </w:rPr>
        </w:r>
        <w:r>
          <w:rPr>
            <w:noProof/>
            <w:webHidden/>
          </w:rPr>
          <w:fldChar w:fldCharType="separate"/>
        </w:r>
        <w:r w:rsidR="00843C29">
          <w:rPr>
            <w:noProof/>
            <w:webHidden/>
          </w:rPr>
          <w:t>43</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11" w:history="1">
        <w:r w:rsidR="00843C29" w:rsidRPr="009443FC">
          <w:rPr>
            <w:rStyle w:val="Hyperlink"/>
            <w:noProof/>
          </w:rPr>
          <w:t>10.2</w:t>
        </w:r>
        <w:r w:rsidR="00843C29">
          <w:rPr>
            <w:rFonts w:asciiTheme="minorHAnsi" w:eastAsiaTheme="minorEastAsia" w:hAnsiTheme="minorHAnsi" w:cstheme="minorBidi"/>
            <w:noProof/>
            <w:sz w:val="22"/>
            <w:szCs w:val="22"/>
          </w:rPr>
          <w:tab/>
        </w:r>
        <w:r w:rsidR="00843C29" w:rsidRPr="009443FC">
          <w:rPr>
            <w:rStyle w:val="Hyperlink"/>
            <w:noProof/>
          </w:rPr>
          <w:t>HBW Destination Choice Model</w:t>
        </w:r>
        <w:r w:rsidR="00843C29">
          <w:rPr>
            <w:noProof/>
            <w:webHidden/>
          </w:rPr>
          <w:tab/>
        </w:r>
        <w:r>
          <w:rPr>
            <w:noProof/>
            <w:webHidden/>
          </w:rPr>
          <w:fldChar w:fldCharType="begin"/>
        </w:r>
        <w:r w:rsidR="00843C29">
          <w:rPr>
            <w:noProof/>
            <w:webHidden/>
          </w:rPr>
          <w:instrText xml:space="preserve"> PAGEREF _Toc292009811 \h </w:instrText>
        </w:r>
        <w:r>
          <w:rPr>
            <w:noProof/>
            <w:webHidden/>
          </w:rPr>
        </w:r>
        <w:r>
          <w:rPr>
            <w:noProof/>
            <w:webHidden/>
          </w:rPr>
          <w:fldChar w:fldCharType="separate"/>
        </w:r>
        <w:r w:rsidR="00843C29">
          <w:rPr>
            <w:noProof/>
            <w:webHidden/>
          </w:rPr>
          <w:t>44</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12" w:history="1">
        <w:r w:rsidR="00843C29" w:rsidRPr="009443FC">
          <w:rPr>
            <w:rStyle w:val="Hyperlink"/>
            <w:noProof/>
          </w:rPr>
          <w:t>10.2.1</w:t>
        </w:r>
        <w:r w:rsidR="00843C29">
          <w:rPr>
            <w:rFonts w:asciiTheme="minorHAnsi" w:eastAsiaTheme="minorEastAsia" w:hAnsiTheme="minorHAnsi" w:cstheme="minorBidi"/>
            <w:i w:val="0"/>
            <w:noProof/>
            <w:sz w:val="22"/>
            <w:szCs w:val="22"/>
          </w:rPr>
          <w:tab/>
        </w:r>
        <w:r w:rsidR="00843C29" w:rsidRPr="009443FC">
          <w:rPr>
            <w:rStyle w:val="Hyperlink"/>
            <w:noProof/>
          </w:rPr>
          <w:t>Destination Choice Model Estimation</w:t>
        </w:r>
        <w:r w:rsidR="00843C29">
          <w:rPr>
            <w:noProof/>
            <w:webHidden/>
          </w:rPr>
          <w:tab/>
        </w:r>
        <w:r>
          <w:rPr>
            <w:noProof/>
            <w:webHidden/>
          </w:rPr>
          <w:fldChar w:fldCharType="begin"/>
        </w:r>
        <w:r w:rsidR="00843C29">
          <w:rPr>
            <w:noProof/>
            <w:webHidden/>
          </w:rPr>
          <w:instrText xml:space="preserve"> PAGEREF _Toc292009812 \h </w:instrText>
        </w:r>
        <w:r>
          <w:rPr>
            <w:noProof/>
            <w:webHidden/>
          </w:rPr>
        </w:r>
        <w:r>
          <w:rPr>
            <w:noProof/>
            <w:webHidden/>
          </w:rPr>
          <w:fldChar w:fldCharType="separate"/>
        </w:r>
        <w:r w:rsidR="00843C29">
          <w:rPr>
            <w:noProof/>
            <w:webHidden/>
          </w:rPr>
          <w:t>45</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13" w:history="1">
        <w:r w:rsidR="00843C29" w:rsidRPr="009443FC">
          <w:rPr>
            <w:rStyle w:val="Hyperlink"/>
            <w:noProof/>
          </w:rPr>
          <w:t>10.3</w:t>
        </w:r>
        <w:r w:rsidR="00843C29">
          <w:rPr>
            <w:rFonts w:asciiTheme="minorHAnsi" w:eastAsiaTheme="minorEastAsia" w:hAnsiTheme="minorHAnsi" w:cstheme="minorBidi"/>
            <w:noProof/>
            <w:sz w:val="22"/>
            <w:szCs w:val="22"/>
          </w:rPr>
          <w:tab/>
        </w:r>
        <w:r w:rsidR="00843C29" w:rsidRPr="009443FC">
          <w:rPr>
            <w:rStyle w:val="Hyperlink"/>
            <w:noProof/>
          </w:rPr>
          <w:t>Airport Trip Table</w:t>
        </w:r>
        <w:r w:rsidR="00843C29">
          <w:rPr>
            <w:noProof/>
            <w:webHidden/>
          </w:rPr>
          <w:tab/>
        </w:r>
        <w:r>
          <w:rPr>
            <w:noProof/>
            <w:webHidden/>
          </w:rPr>
          <w:fldChar w:fldCharType="begin"/>
        </w:r>
        <w:r w:rsidR="00843C29">
          <w:rPr>
            <w:noProof/>
            <w:webHidden/>
          </w:rPr>
          <w:instrText xml:space="preserve"> PAGEREF _Toc292009813 \h </w:instrText>
        </w:r>
        <w:r>
          <w:rPr>
            <w:noProof/>
            <w:webHidden/>
          </w:rPr>
        </w:r>
        <w:r>
          <w:rPr>
            <w:noProof/>
            <w:webHidden/>
          </w:rPr>
          <w:fldChar w:fldCharType="separate"/>
        </w:r>
        <w:r w:rsidR="00843C29">
          <w:rPr>
            <w:noProof/>
            <w:webHidden/>
          </w:rPr>
          <w:t>48</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14" w:history="1">
        <w:r w:rsidR="00843C29" w:rsidRPr="009443FC">
          <w:rPr>
            <w:rStyle w:val="Hyperlink"/>
            <w:noProof/>
          </w:rPr>
          <w:t>10.4</w:t>
        </w:r>
        <w:r w:rsidR="00843C29">
          <w:rPr>
            <w:rFonts w:asciiTheme="minorHAnsi" w:eastAsiaTheme="minorEastAsia" w:hAnsiTheme="minorHAnsi" w:cstheme="minorBidi"/>
            <w:noProof/>
            <w:sz w:val="22"/>
            <w:szCs w:val="22"/>
          </w:rPr>
          <w:tab/>
        </w:r>
        <w:r w:rsidR="00843C29" w:rsidRPr="009443FC">
          <w:rPr>
            <w:rStyle w:val="Hyperlink"/>
            <w:noProof/>
          </w:rPr>
          <w:t>College Student Trip Tables (HBC)</w:t>
        </w:r>
        <w:r w:rsidR="00843C29">
          <w:rPr>
            <w:noProof/>
            <w:webHidden/>
          </w:rPr>
          <w:tab/>
        </w:r>
        <w:r>
          <w:rPr>
            <w:noProof/>
            <w:webHidden/>
          </w:rPr>
          <w:fldChar w:fldCharType="begin"/>
        </w:r>
        <w:r w:rsidR="00843C29">
          <w:rPr>
            <w:noProof/>
            <w:webHidden/>
          </w:rPr>
          <w:instrText xml:space="preserve"> PAGEREF _Toc292009814 \h </w:instrText>
        </w:r>
        <w:r>
          <w:rPr>
            <w:noProof/>
            <w:webHidden/>
          </w:rPr>
        </w:r>
        <w:r>
          <w:rPr>
            <w:noProof/>
            <w:webHidden/>
          </w:rPr>
          <w:fldChar w:fldCharType="separate"/>
        </w:r>
        <w:r w:rsidR="00843C29">
          <w:rPr>
            <w:noProof/>
            <w:webHidden/>
          </w:rPr>
          <w:t>49</w:t>
        </w:r>
        <w:r>
          <w:rPr>
            <w:noProof/>
            <w:webHidden/>
          </w:rPr>
          <w:fldChar w:fldCharType="end"/>
        </w:r>
      </w:hyperlink>
    </w:p>
    <w:p w:rsidR="00843C29" w:rsidRDefault="003C0178">
      <w:pPr>
        <w:pStyle w:val="TOC1"/>
        <w:rPr>
          <w:rFonts w:asciiTheme="minorHAnsi" w:eastAsiaTheme="minorEastAsia" w:hAnsiTheme="minorHAnsi" w:cstheme="minorBidi"/>
          <w:b w:val="0"/>
          <w:smallCaps w:val="0"/>
          <w:noProof/>
          <w:color w:val="auto"/>
          <w:sz w:val="22"/>
          <w:szCs w:val="22"/>
        </w:rPr>
      </w:pPr>
      <w:hyperlink w:anchor="_Toc292009815" w:history="1">
        <w:r w:rsidR="00843C29" w:rsidRPr="009443FC">
          <w:rPr>
            <w:rStyle w:val="Hyperlink"/>
            <w:noProof/>
          </w:rPr>
          <w:t>11.0</w:t>
        </w:r>
        <w:r w:rsidR="00843C29">
          <w:rPr>
            <w:rFonts w:asciiTheme="minorHAnsi" w:eastAsiaTheme="minorEastAsia" w:hAnsiTheme="minorHAnsi" w:cstheme="minorBidi"/>
            <w:b w:val="0"/>
            <w:smallCaps w:val="0"/>
            <w:noProof/>
            <w:color w:val="auto"/>
            <w:sz w:val="22"/>
            <w:szCs w:val="22"/>
          </w:rPr>
          <w:tab/>
        </w:r>
        <w:r w:rsidR="00843C29" w:rsidRPr="009443FC">
          <w:rPr>
            <w:rStyle w:val="Hyperlink"/>
            <w:noProof/>
          </w:rPr>
          <w:t>Network Path-Finding and Skimming</w:t>
        </w:r>
        <w:r w:rsidR="00843C29">
          <w:rPr>
            <w:noProof/>
            <w:webHidden/>
          </w:rPr>
          <w:tab/>
        </w:r>
        <w:r>
          <w:rPr>
            <w:noProof/>
            <w:webHidden/>
          </w:rPr>
          <w:fldChar w:fldCharType="begin"/>
        </w:r>
        <w:r w:rsidR="00843C29">
          <w:rPr>
            <w:noProof/>
            <w:webHidden/>
          </w:rPr>
          <w:instrText xml:space="preserve"> PAGEREF _Toc292009815 \h </w:instrText>
        </w:r>
        <w:r>
          <w:rPr>
            <w:noProof/>
            <w:webHidden/>
          </w:rPr>
        </w:r>
        <w:r>
          <w:rPr>
            <w:noProof/>
            <w:webHidden/>
          </w:rPr>
          <w:fldChar w:fldCharType="separate"/>
        </w:r>
        <w:r w:rsidR="00843C29">
          <w:rPr>
            <w:noProof/>
            <w:webHidden/>
          </w:rPr>
          <w:t>50</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16" w:history="1">
        <w:r w:rsidR="00843C29" w:rsidRPr="009443FC">
          <w:rPr>
            <w:rStyle w:val="Hyperlink"/>
            <w:noProof/>
          </w:rPr>
          <w:t>11.1</w:t>
        </w:r>
        <w:r w:rsidR="00843C29">
          <w:rPr>
            <w:rFonts w:asciiTheme="minorHAnsi" w:eastAsiaTheme="minorEastAsia" w:hAnsiTheme="minorHAnsi" w:cstheme="minorBidi"/>
            <w:noProof/>
            <w:sz w:val="22"/>
            <w:szCs w:val="22"/>
          </w:rPr>
          <w:tab/>
        </w:r>
        <w:r w:rsidR="00843C29" w:rsidRPr="009443FC">
          <w:rPr>
            <w:rStyle w:val="Hyperlink"/>
            <w:noProof/>
          </w:rPr>
          <w:t>Auto Paths</w:t>
        </w:r>
        <w:r w:rsidR="00843C29">
          <w:rPr>
            <w:noProof/>
            <w:webHidden/>
          </w:rPr>
          <w:tab/>
        </w:r>
        <w:r>
          <w:rPr>
            <w:noProof/>
            <w:webHidden/>
          </w:rPr>
          <w:fldChar w:fldCharType="begin"/>
        </w:r>
        <w:r w:rsidR="00843C29">
          <w:rPr>
            <w:noProof/>
            <w:webHidden/>
          </w:rPr>
          <w:instrText xml:space="preserve"> PAGEREF _Toc292009816 \h </w:instrText>
        </w:r>
        <w:r>
          <w:rPr>
            <w:noProof/>
            <w:webHidden/>
          </w:rPr>
        </w:r>
        <w:r>
          <w:rPr>
            <w:noProof/>
            <w:webHidden/>
          </w:rPr>
          <w:fldChar w:fldCharType="separate"/>
        </w:r>
        <w:r w:rsidR="00843C29">
          <w:rPr>
            <w:noProof/>
            <w:webHidden/>
          </w:rPr>
          <w:t>50</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17" w:history="1">
        <w:r w:rsidR="00843C29" w:rsidRPr="009443FC">
          <w:rPr>
            <w:rStyle w:val="Hyperlink"/>
            <w:noProof/>
          </w:rPr>
          <w:t>11.1.1</w:t>
        </w:r>
        <w:r w:rsidR="00843C29">
          <w:rPr>
            <w:rFonts w:asciiTheme="minorHAnsi" w:eastAsiaTheme="minorEastAsia" w:hAnsiTheme="minorHAnsi" w:cstheme="minorBidi"/>
            <w:i w:val="0"/>
            <w:noProof/>
            <w:sz w:val="22"/>
            <w:szCs w:val="22"/>
          </w:rPr>
          <w:tab/>
        </w:r>
        <w:r w:rsidR="00843C29" w:rsidRPr="009443FC">
          <w:rPr>
            <w:rStyle w:val="Hyperlink"/>
            <w:noProof/>
          </w:rPr>
          <w:t>Skims for Trip Distribution</w:t>
        </w:r>
        <w:r w:rsidR="00843C29">
          <w:rPr>
            <w:noProof/>
            <w:webHidden/>
          </w:rPr>
          <w:tab/>
        </w:r>
        <w:r>
          <w:rPr>
            <w:noProof/>
            <w:webHidden/>
          </w:rPr>
          <w:fldChar w:fldCharType="begin"/>
        </w:r>
        <w:r w:rsidR="00843C29">
          <w:rPr>
            <w:noProof/>
            <w:webHidden/>
          </w:rPr>
          <w:instrText xml:space="preserve"> PAGEREF _Toc292009817 \h </w:instrText>
        </w:r>
        <w:r>
          <w:rPr>
            <w:noProof/>
            <w:webHidden/>
          </w:rPr>
        </w:r>
        <w:r>
          <w:rPr>
            <w:noProof/>
            <w:webHidden/>
          </w:rPr>
          <w:fldChar w:fldCharType="separate"/>
        </w:r>
        <w:r w:rsidR="00843C29">
          <w:rPr>
            <w:noProof/>
            <w:webHidden/>
          </w:rPr>
          <w:t>50</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18" w:history="1">
        <w:r w:rsidR="00843C29" w:rsidRPr="009443FC">
          <w:rPr>
            <w:rStyle w:val="Hyperlink"/>
            <w:noProof/>
          </w:rPr>
          <w:t>11.1.2</w:t>
        </w:r>
        <w:r w:rsidR="00843C29">
          <w:rPr>
            <w:rFonts w:asciiTheme="minorHAnsi" w:eastAsiaTheme="minorEastAsia" w:hAnsiTheme="minorHAnsi" w:cstheme="minorBidi"/>
            <w:i w:val="0"/>
            <w:noProof/>
            <w:sz w:val="22"/>
            <w:szCs w:val="22"/>
          </w:rPr>
          <w:tab/>
        </w:r>
        <w:r w:rsidR="00843C29" w:rsidRPr="009443FC">
          <w:rPr>
            <w:rStyle w:val="Hyperlink"/>
            <w:noProof/>
          </w:rPr>
          <w:t>Intra-zonal Auto Travel Times</w:t>
        </w:r>
        <w:r w:rsidR="00843C29">
          <w:rPr>
            <w:noProof/>
            <w:webHidden/>
          </w:rPr>
          <w:tab/>
        </w:r>
        <w:r>
          <w:rPr>
            <w:noProof/>
            <w:webHidden/>
          </w:rPr>
          <w:fldChar w:fldCharType="begin"/>
        </w:r>
        <w:r w:rsidR="00843C29">
          <w:rPr>
            <w:noProof/>
            <w:webHidden/>
          </w:rPr>
          <w:instrText xml:space="preserve"> PAGEREF _Toc292009818 \h </w:instrText>
        </w:r>
        <w:r>
          <w:rPr>
            <w:noProof/>
            <w:webHidden/>
          </w:rPr>
        </w:r>
        <w:r>
          <w:rPr>
            <w:noProof/>
            <w:webHidden/>
          </w:rPr>
          <w:fldChar w:fldCharType="separate"/>
        </w:r>
        <w:r w:rsidR="00843C29">
          <w:rPr>
            <w:noProof/>
            <w:webHidden/>
          </w:rPr>
          <w:t>50</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19" w:history="1">
        <w:r w:rsidR="00843C29" w:rsidRPr="009443FC">
          <w:rPr>
            <w:rStyle w:val="Hyperlink"/>
            <w:noProof/>
          </w:rPr>
          <w:t>11.1.3</w:t>
        </w:r>
        <w:r w:rsidR="00843C29">
          <w:rPr>
            <w:rFonts w:asciiTheme="minorHAnsi" w:eastAsiaTheme="minorEastAsia" w:hAnsiTheme="minorHAnsi" w:cstheme="minorBidi"/>
            <w:i w:val="0"/>
            <w:noProof/>
            <w:sz w:val="22"/>
            <w:szCs w:val="22"/>
          </w:rPr>
          <w:tab/>
        </w:r>
        <w:r w:rsidR="00843C29" w:rsidRPr="009443FC">
          <w:rPr>
            <w:rStyle w:val="Hyperlink"/>
            <w:noProof/>
          </w:rPr>
          <w:t>Terminal Times</w:t>
        </w:r>
        <w:r w:rsidR="00843C29">
          <w:rPr>
            <w:noProof/>
            <w:webHidden/>
          </w:rPr>
          <w:tab/>
        </w:r>
        <w:r>
          <w:rPr>
            <w:noProof/>
            <w:webHidden/>
          </w:rPr>
          <w:fldChar w:fldCharType="begin"/>
        </w:r>
        <w:r w:rsidR="00843C29">
          <w:rPr>
            <w:noProof/>
            <w:webHidden/>
          </w:rPr>
          <w:instrText xml:space="preserve"> PAGEREF _Toc292009819 \h </w:instrText>
        </w:r>
        <w:r>
          <w:rPr>
            <w:noProof/>
            <w:webHidden/>
          </w:rPr>
        </w:r>
        <w:r>
          <w:rPr>
            <w:noProof/>
            <w:webHidden/>
          </w:rPr>
          <w:fldChar w:fldCharType="separate"/>
        </w:r>
        <w:r w:rsidR="00843C29">
          <w:rPr>
            <w:noProof/>
            <w:webHidden/>
          </w:rPr>
          <w:t>50</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20" w:history="1">
        <w:r w:rsidR="00843C29" w:rsidRPr="009443FC">
          <w:rPr>
            <w:rStyle w:val="Hyperlink"/>
            <w:noProof/>
          </w:rPr>
          <w:t>11.2</w:t>
        </w:r>
        <w:r w:rsidR="00843C29">
          <w:rPr>
            <w:rFonts w:asciiTheme="minorHAnsi" w:eastAsiaTheme="minorEastAsia" w:hAnsiTheme="minorHAnsi" w:cstheme="minorBidi"/>
            <w:noProof/>
            <w:sz w:val="22"/>
            <w:szCs w:val="22"/>
          </w:rPr>
          <w:tab/>
        </w:r>
        <w:r w:rsidR="00843C29" w:rsidRPr="009443FC">
          <w:rPr>
            <w:rStyle w:val="Hyperlink"/>
            <w:noProof/>
          </w:rPr>
          <w:t>Toll and HOV/HOT Paths</w:t>
        </w:r>
        <w:r w:rsidR="00843C29">
          <w:rPr>
            <w:noProof/>
            <w:webHidden/>
          </w:rPr>
          <w:tab/>
        </w:r>
        <w:r>
          <w:rPr>
            <w:noProof/>
            <w:webHidden/>
          </w:rPr>
          <w:fldChar w:fldCharType="begin"/>
        </w:r>
        <w:r w:rsidR="00843C29">
          <w:rPr>
            <w:noProof/>
            <w:webHidden/>
          </w:rPr>
          <w:instrText xml:space="preserve"> PAGEREF _Toc292009820 \h </w:instrText>
        </w:r>
        <w:r>
          <w:rPr>
            <w:noProof/>
            <w:webHidden/>
          </w:rPr>
        </w:r>
        <w:r>
          <w:rPr>
            <w:noProof/>
            <w:webHidden/>
          </w:rPr>
          <w:fldChar w:fldCharType="separate"/>
        </w:r>
        <w:r w:rsidR="00843C29">
          <w:rPr>
            <w:noProof/>
            <w:webHidden/>
          </w:rPr>
          <w:t>51</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21" w:history="1">
        <w:r w:rsidR="00843C29" w:rsidRPr="009443FC">
          <w:rPr>
            <w:rStyle w:val="Hyperlink"/>
            <w:noProof/>
          </w:rPr>
          <w:t>11.3</w:t>
        </w:r>
        <w:r w:rsidR="00843C29">
          <w:rPr>
            <w:rFonts w:asciiTheme="minorHAnsi" w:eastAsiaTheme="minorEastAsia" w:hAnsiTheme="minorHAnsi" w:cstheme="minorBidi"/>
            <w:noProof/>
            <w:sz w:val="22"/>
            <w:szCs w:val="22"/>
          </w:rPr>
          <w:tab/>
        </w:r>
        <w:r w:rsidR="00843C29" w:rsidRPr="009443FC">
          <w:rPr>
            <w:rStyle w:val="Hyperlink"/>
            <w:noProof/>
          </w:rPr>
          <w:t>Transit Paths</w:t>
        </w:r>
        <w:r w:rsidR="00843C29">
          <w:rPr>
            <w:noProof/>
            <w:webHidden/>
          </w:rPr>
          <w:tab/>
        </w:r>
        <w:r>
          <w:rPr>
            <w:noProof/>
            <w:webHidden/>
          </w:rPr>
          <w:fldChar w:fldCharType="begin"/>
        </w:r>
        <w:r w:rsidR="00843C29">
          <w:rPr>
            <w:noProof/>
            <w:webHidden/>
          </w:rPr>
          <w:instrText xml:space="preserve"> PAGEREF _Toc292009821 \h </w:instrText>
        </w:r>
        <w:r>
          <w:rPr>
            <w:noProof/>
            <w:webHidden/>
          </w:rPr>
        </w:r>
        <w:r>
          <w:rPr>
            <w:noProof/>
            <w:webHidden/>
          </w:rPr>
          <w:fldChar w:fldCharType="separate"/>
        </w:r>
        <w:r w:rsidR="00843C29">
          <w:rPr>
            <w:noProof/>
            <w:webHidden/>
          </w:rPr>
          <w:t>51</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22" w:history="1">
        <w:r w:rsidR="00843C29" w:rsidRPr="009443FC">
          <w:rPr>
            <w:rStyle w:val="Hyperlink"/>
            <w:noProof/>
          </w:rPr>
          <w:t>11.3.1</w:t>
        </w:r>
        <w:r w:rsidR="00843C29">
          <w:rPr>
            <w:rFonts w:asciiTheme="minorHAnsi" w:eastAsiaTheme="minorEastAsia" w:hAnsiTheme="minorHAnsi" w:cstheme="minorBidi"/>
            <w:i w:val="0"/>
            <w:noProof/>
            <w:sz w:val="22"/>
            <w:szCs w:val="22"/>
          </w:rPr>
          <w:tab/>
        </w:r>
        <w:r w:rsidR="00843C29" w:rsidRPr="009443FC">
          <w:rPr>
            <w:rStyle w:val="Hyperlink"/>
            <w:noProof/>
          </w:rPr>
          <w:t>Validation of Transit Paths</w:t>
        </w:r>
        <w:r w:rsidR="00843C29">
          <w:rPr>
            <w:noProof/>
            <w:webHidden/>
          </w:rPr>
          <w:tab/>
        </w:r>
        <w:r>
          <w:rPr>
            <w:noProof/>
            <w:webHidden/>
          </w:rPr>
          <w:fldChar w:fldCharType="begin"/>
        </w:r>
        <w:r w:rsidR="00843C29">
          <w:rPr>
            <w:noProof/>
            <w:webHidden/>
          </w:rPr>
          <w:instrText xml:space="preserve"> PAGEREF _Toc292009822 \h </w:instrText>
        </w:r>
        <w:r>
          <w:rPr>
            <w:noProof/>
            <w:webHidden/>
          </w:rPr>
        </w:r>
        <w:r>
          <w:rPr>
            <w:noProof/>
            <w:webHidden/>
          </w:rPr>
          <w:fldChar w:fldCharType="separate"/>
        </w:r>
        <w:r w:rsidR="00843C29">
          <w:rPr>
            <w:noProof/>
            <w:webHidden/>
          </w:rPr>
          <w:t>53</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23" w:history="1">
        <w:r w:rsidR="00843C29" w:rsidRPr="009443FC">
          <w:rPr>
            <w:rStyle w:val="Hyperlink"/>
            <w:noProof/>
          </w:rPr>
          <w:t>11.3.2</w:t>
        </w:r>
        <w:r w:rsidR="00843C29">
          <w:rPr>
            <w:rFonts w:asciiTheme="minorHAnsi" w:eastAsiaTheme="minorEastAsia" w:hAnsiTheme="minorHAnsi" w:cstheme="minorBidi"/>
            <w:i w:val="0"/>
            <w:noProof/>
            <w:sz w:val="22"/>
            <w:szCs w:val="22"/>
          </w:rPr>
          <w:tab/>
        </w:r>
        <w:r w:rsidR="00843C29" w:rsidRPr="009443FC">
          <w:rPr>
            <w:rStyle w:val="Hyperlink"/>
            <w:noProof/>
          </w:rPr>
          <w:t>Rules to Exclude Illogical Transit Paths</w:t>
        </w:r>
        <w:r w:rsidR="00843C29">
          <w:rPr>
            <w:noProof/>
            <w:webHidden/>
          </w:rPr>
          <w:tab/>
        </w:r>
        <w:r>
          <w:rPr>
            <w:noProof/>
            <w:webHidden/>
          </w:rPr>
          <w:fldChar w:fldCharType="begin"/>
        </w:r>
        <w:r w:rsidR="00843C29">
          <w:rPr>
            <w:noProof/>
            <w:webHidden/>
          </w:rPr>
          <w:instrText xml:space="preserve"> PAGEREF _Toc292009823 \h </w:instrText>
        </w:r>
        <w:r>
          <w:rPr>
            <w:noProof/>
            <w:webHidden/>
          </w:rPr>
        </w:r>
        <w:r>
          <w:rPr>
            <w:noProof/>
            <w:webHidden/>
          </w:rPr>
          <w:fldChar w:fldCharType="separate"/>
        </w:r>
        <w:r w:rsidR="00843C29">
          <w:rPr>
            <w:noProof/>
            <w:webHidden/>
          </w:rPr>
          <w:t>54</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24" w:history="1">
        <w:r w:rsidR="00843C29" w:rsidRPr="009443FC">
          <w:rPr>
            <w:rStyle w:val="Hyperlink"/>
            <w:noProof/>
          </w:rPr>
          <w:t>11.4</w:t>
        </w:r>
        <w:r w:rsidR="00843C29">
          <w:rPr>
            <w:rFonts w:asciiTheme="minorHAnsi" w:eastAsiaTheme="minorEastAsia" w:hAnsiTheme="minorHAnsi" w:cstheme="minorBidi"/>
            <w:noProof/>
            <w:sz w:val="22"/>
            <w:szCs w:val="22"/>
          </w:rPr>
          <w:tab/>
        </w:r>
        <w:r w:rsidR="00843C29" w:rsidRPr="009443FC">
          <w:rPr>
            <w:rStyle w:val="Hyperlink"/>
            <w:noProof/>
          </w:rPr>
          <w:t>Walk/Bike Paths</w:t>
        </w:r>
        <w:r w:rsidR="00843C29">
          <w:rPr>
            <w:noProof/>
            <w:webHidden/>
          </w:rPr>
          <w:tab/>
        </w:r>
        <w:r>
          <w:rPr>
            <w:noProof/>
            <w:webHidden/>
          </w:rPr>
          <w:fldChar w:fldCharType="begin"/>
        </w:r>
        <w:r w:rsidR="00843C29">
          <w:rPr>
            <w:noProof/>
            <w:webHidden/>
          </w:rPr>
          <w:instrText xml:space="preserve"> PAGEREF _Toc292009824 \h </w:instrText>
        </w:r>
        <w:r>
          <w:rPr>
            <w:noProof/>
            <w:webHidden/>
          </w:rPr>
        </w:r>
        <w:r>
          <w:rPr>
            <w:noProof/>
            <w:webHidden/>
          </w:rPr>
          <w:fldChar w:fldCharType="separate"/>
        </w:r>
        <w:r w:rsidR="00843C29">
          <w:rPr>
            <w:noProof/>
            <w:webHidden/>
          </w:rPr>
          <w:t>54</w:t>
        </w:r>
        <w:r>
          <w:rPr>
            <w:noProof/>
            <w:webHidden/>
          </w:rPr>
          <w:fldChar w:fldCharType="end"/>
        </w:r>
      </w:hyperlink>
    </w:p>
    <w:p w:rsidR="00843C29" w:rsidRDefault="003C0178">
      <w:pPr>
        <w:pStyle w:val="TOC1"/>
        <w:rPr>
          <w:rFonts w:asciiTheme="minorHAnsi" w:eastAsiaTheme="minorEastAsia" w:hAnsiTheme="minorHAnsi" w:cstheme="minorBidi"/>
          <w:b w:val="0"/>
          <w:smallCaps w:val="0"/>
          <w:noProof/>
          <w:color w:val="auto"/>
          <w:sz w:val="22"/>
          <w:szCs w:val="22"/>
        </w:rPr>
      </w:pPr>
      <w:hyperlink w:anchor="_Toc292009825" w:history="1">
        <w:r w:rsidR="00843C29" w:rsidRPr="009443FC">
          <w:rPr>
            <w:rStyle w:val="Hyperlink"/>
            <w:noProof/>
          </w:rPr>
          <w:t>12.0</w:t>
        </w:r>
        <w:r w:rsidR="00843C29">
          <w:rPr>
            <w:rFonts w:asciiTheme="minorHAnsi" w:eastAsiaTheme="minorEastAsia" w:hAnsiTheme="minorHAnsi" w:cstheme="minorBidi"/>
            <w:b w:val="0"/>
            <w:smallCaps w:val="0"/>
            <w:noProof/>
            <w:color w:val="auto"/>
            <w:sz w:val="22"/>
            <w:szCs w:val="22"/>
          </w:rPr>
          <w:tab/>
        </w:r>
        <w:r w:rsidR="00843C29" w:rsidRPr="009443FC">
          <w:rPr>
            <w:rStyle w:val="Hyperlink"/>
            <w:noProof/>
          </w:rPr>
          <w:t>Mode Choice Model</w:t>
        </w:r>
        <w:r w:rsidR="00843C29">
          <w:rPr>
            <w:noProof/>
            <w:webHidden/>
          </w:rPr>
          <w:tab/>
        </w:r>
        <w:r>
          <w:rPr>
            <w:noProof/>
            <w:webHidden/>
          </w:rPr>
          <w:fldChar w:fldCharType="begin"/>
        </w:r>
        <w:r w:rsidR="00843C29">
          <w:rPr>
            <w:noProof/>
            <w:webHidden/>
          </w:rPr>
          <w:instrText xml:space="preserve"> PAGEREF _Toc292009825 \h </w:instrText>
        </w:r>
        <w:r>
          <w:rPr>
            <w:noProof/>
            <w:webHidden/>
          </w:rPr>
        </w:r>
        <w:r>
          <w:rPr>
            <w:noProof/>
            <w:webHidden/>
          </w:rPr>
          <w:fldChar w:fldCharType="separate"/>
        </w:r>
        <w:r w:rsidR="00843C29">
          <w:rPr>
            <w:noProof/>
            <w:webHidden/>
          </w:rPr>
          <w:t>55</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26" w:history="1">
        <w:r w:rsidR="00843C29" w:rsidRPr="009443FC">
          <w:rPr>
            <w:rStyle w:val="Hyperlink"/>
            <w:noProof/>
          </w:rPr>
          <w:t>12.1</w:t>
        </w:r>
        <w:r w:rsidR="00843C29">
          <w:rPr>
            <w:rFonts w:asciiTheme="minorHAnsi" w:eastAsiaTheme="minorEastAsia" w:hAnsiTheme="minorHAnsi" w:cstheme="minorBidi"/>
            <w:noProof/>
            <w:sz w:val="22"/>
            <w:szCs w:val="22"/>
          </w:rPr>
          <w:tab/>
        </w:r>
        <w:r w:rsidR="00843C29" w:rsidRPr="009443FC">
          <w:rPr>
            <w:rStyle w:val="Hyperlink"/>
            <w:noProof/>
          </w:rPr>
          <w:t>Mode Nesting Structure</w:t>
        </w:r>
        <w:r w:rsidR="00843C29">
          <w:rPr>
            <w:noProof/>
            <w:webHidden/>
          </w:rPr>
          <w:tab/>
        </w:r>
        <w:r>
          <w:rPr>
            <w:noProof/>
            <w:webHidden/>
          </w:rPr>
          <w:fldChar w:fldCharType="begin"/>
        </w:r>
        <w:r w:rsidR="00843C29">
          <w:rPr>
            <w:noProof/>
            <w:webHidden/>
          </w:rPr>
          <w:instrText xml:space="preserve"> PAGEREF _Toc292009826 \h </w:instrText>
        </w:r>
        <w:r>
          <w:rPr>
            <w:noProof/>
            <w:webHidden/>
          </w:rPr>
        </w:r>
        <w:r>
          <w:rPr>
            <w:noProof/>
            <w:webHidden/>
          </w:rPr>
          <w:fldChar w:fldCharType="separate"/>
        </w:r>
        <w:r w:rsidR="00843C29">
          <w:rPr>
            <w:noProof/>
            <w:webHidden/>
          </w:rPr>
          <w:t>55</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27" w:history="1">
        <w:r w:rsidR="00843C29" w:rsidRPr="009443FC">
          <w:rPr>
            <w:rStyle w:val="Hyperlink"/>
            <w:noProof/>
          </w:rPr>
          <w:t>12.2</w:t>
        </w:r>
        <w:r w:rsidR="00843C29">
          <w:rPr>
            <w:rFonts w:asciiTheme="minorHAnsi" w:eastAsiaTheme="minorEastAsia" w:hAnsiTheme="minorHAnsi" w:cstheme="minorBidi"/>
            <w:noProof/>
            <w:sz w:val="22"/>
            <w:szCs w:val="22"/>
          </w:rPr>
          <w:tab/>
        </w:r>
        <w:r w:rsidR="00843C29" w:rsidRPr="009443FC">
          <w:rPr>
            <w:rStyle w:val="Hyperlink"/>
            <w:noProof/>
          </w:rPr>
          <w:t>Mode Choice Model Coefficients</w:t>
        </w:r>
        <w:r w:rsidR="00843C29">
          <w:rPr>
            <w:noProof/>
            <w:webHidden/>
          </w:rPr>
          <w:tab/>
        </w:r>
        <w:r>
          <w:rPr>
            <w:noProof/>
            <w:webHidden/>
          </w:rPr>
          <w:fldChar w:fldCharType="begin"/>
        </w:r>
        <w:r w:rsidR="00843C29">
          <w:rPr>
            <w:noProof/>
            <w:webHidden/>
          </w:rPr>
          <w:instrText xml:space="preserve"> PAGEREF _Toc292009827 \h </w:instrText>
        </w:r>
        <w:r>
          <w:rPr>
            <w:noProof/>
            <w:webHidden/>
          </w:rPr>
        </w:r>
        <w:r>
          <w:rPr>
            <w:noProof/>
            <w:webHidden/>
          </w:rPr>
          <w:fldChar w:fldCharType="separate"/>
        </w:r>
        <w:r w:rsidR="00843C29">
          <w:rPr>
            <w:noProof/>
            <w:webHidden/>
          </w:rPr>
          <w:t>56</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28" w:history="1">
        <w:r w:rsidR="00843C29" w:rsidRPr="009443FC">
          <w:rPr>
            <w:rStyle w:val="Hyperlink"/>
            <w:noProof/>
          </w:rPr>
          <w:t>12.3</w:t>
        </w:r>
        <w:r w:rsidR="00843C29">
          <w:rPr>
            <w:rFonts w:asciiTheme="minorHAnsi" w:eastAsiaTheme="minorEastAsia" w:hAnsiTheme="minorHAnsi" w:cstheme="minorBidi"/>
            <w:noProof/>
            <w:sz w:val="22"/>
            <w:szCs w:val="22"/>
          </w:rPr>
          <w:tab/>
        </w:r>
        <w:r w:rsidR="00843C29" w:rsidRPr="009443FC">
          <w:rPr>
            <w:rStyle w:val="Hyperlink"/>
            <w:noProof/>
          </w:rPr>
          <w:t>Transit Mode Specific Constants</w:t>
        </w:r>
        <w:r w:rsidR="00843C29">
          <w:rPr>
            <w:noProof/>
            <w:webHidden/>
          </w:rPr>
          <w:tab/>
        </w:r>
        <w:r>
          <w:rPr>
            <w:noProof/>
            <w:webHidden/>
          </w:rPr>
          <w:fldChar w:fldCharType="begin"/>
        </w:r>
        <w:r w:rsidR="00843C29">
          <w:rPr>
            <w:noProof/>
            <w:webHidden/>
          </w:rPr>
          <w:instrText xml:space="preserve"> PAGEREF _Toc292009828 \h </w:instrText>
        </w:r>
        <w:r>
          <w:rPr>
            <w:noProof/>
            <w:webHidden/>
          </w:rPr>
        </w:r>
        <w:r>
          <w:rPr>
            <w:noProof/>
            <w:webHidden/>
          </w:rPr>
          <w:fldChar w:fldCharType="separate"/>
        </w:r>
        <w:r w:rsidR="00843C29">
          <w:rPr>
            <w:noProof/>
            <w:webHidden/>
          </w:rPr>
          <w:t>58</w:t>
        </w:r>
        <w:r>
          <w:rPr>
            <w:noProof/>
            <w:webHidden/>
          </w:rPr>
          <w:fldChar w:fldCharType="end"/>
        </w:r>
      </w:hyperlink>
    </w:p>
    <w:p w:rsidR="00843C29" w:rsidRDefault="003C0178">
      <w:pPr>
        <w:pStyle w:val="TOC1"/>
        <w:rPr>
          <w:rFonts w:asciiTheme="minorHAnsi" w:eastAsiaTheme="minorEastAsia" w:hAnsiTheme="minorHAnsi" w:cstheme="minorBidi"/>
          <w:b w:val="0"/>
          <w:smallCaps w:val="0"/>
          <w:noProof/>
          <w:color w:val="auto"/>
          <w:sz w:val="22"/>
          <w:szCs w:val="22"/>
        </w:rPr>
      </w:pPr>
      <w:hyperlink w:anchor="_Toc292009829" w:history="1">
        <w:r w:rsidR="00843C29" w:rsidRPr="009443FC">
          <w:rPr>
            <w:rStyle w:val="Hyperlink"/>
            <w:noProof/>
          </w:rPr>
          <w:t>13.0</w:t>
        </w:r>
        <w:r w:rsidR="00843C29">
          <w:rPr>
            <w:rFonts w:asciiTheme="minorHAnsi" w:eastAsiaTheme="minorEastAsia" w:hAnsiTheme="minorHAnsi" w:cstheme="minorBidi"/>
            <w:b w:val="0"/>
            <w:smallCaps w:val="0"/>
            <w:noProof/>
            <w:color w:val="auto"/>
            <w:sz w:val="22"/>
            <w:szCs w:val="22"/>
          </w:rPr>
          <w:tab/>
        </w:r>
        <w:r w:rsidR="00843C29" w:rsidRPr="009443FC">
          <w:rPr>
            <w:rStyle w:val="Hyperlink"/>
            <w:noProof/>
          </w:rPr>
          <w:t>Time-of-Day Split</w:t>
        </w:r>
        <w:r w:rsidR="00843C29">
          <w:rPr>
            <w:noProof/>
            <w:webHidden/>
          </w:rPr>
          <w:tab/>
        </w:r>
        <w:r>
          <w:rPr>
            <w:noProof/>
            <w:webHidden/>
          </w:rPr>
          <w:fldChar w:fldCharType="begin"/>
        </w:r>
        <w:r w:rsidR="00843C29">
          <w:rPr>
            <w:noProof/>
            <w:webHidden/>
          </w:rPr>
          <w:instrText xml:space="preserve"> PAGEREF _Toc292009829 \h </w:instrText>
        </w:r>
        <w:r>
          <w:rPr>
            <w:noProof/>
            <w:webHidden/>
          </w:rPr>
        </w:r>
        <w:r>
          <w:rPr>
            <w:noProof/>
            <w:webHidden/>
          </w:rPr>
          <w:fldChar w:fldCharType="separate"/>
        </w:r>
        <w:r w:rsidR="00843C29">
          <w:rPr>
            <w:noProof/>
            <w:webHidden/>
          </w:rPr>
          <w:t>60</w:t>
        </w:r>
        <w:r>
          <w:rPr>
            <w:noProof/>
            <w:webHidden/>
          </w:rPr>
          <w:fldChar w:fldCharType="end"/>
        </w:r>
      </w:hyperlink>
    </w:p>
    <w:p w:rsidR="00843C29" w:rsidRDefault="003C0178">
      <w:pPr>
        <w:pStyle w:val="TOC1"/>
        <w:rPr>
          <w:rFonts w:asciiTheme="minorHAnsi" w:eastAsiaTheme="minorEastAsia" w:hAnsiTheme="minorHAnsi" w:cstheme="minorBidi"/>
          <w:b w:val="0"/>
          <w:smallCaps w:val="0"/>
          <w:noProof/>
          <w:color w:val="auto"/>
          <w:sz w:val="22"/>
          <w:szCs w:val="22"/>
        </w:rPr>
      </w:pPr>
      <w:hyperlink w:anchor="_Toc292009830" w:history="1">
        <w:r w:rsidR="00843C29" w:rsidRPr="009443FC">
          <w:rPr>
            <w:rStyle w:val="Hyperlink"/>
            <w:noProof/>
          </w:rPr>
          <w:t>14.0</w:t>
        </w:r>
        <w:r w:rsidR="00843C29">
          <w:rPr>
            <w:rFonts w:asciiTheme="minorHAnsi" w:eastAsiaTheme="minorEastAsia" w:hAnsiTheme="minorHAnsi" w:cstheme="minorBidi"/>
            <w:b w:val="0"/>
            <w:smallCaps w:val="0"/>
            <w:noProof/>
            <w:color w:val="auto"/>
            <w:sz w:val="22"/>
            <w:szCs w:val="22"/>
          </w:rPr>
          <w:tab/>
        </w:r>
        <w:r w:rsidR="00843C29" w:rsidRPr="009443FC">
          <w:rPr>
            <w:rStyle w:val="Hyperlink"/>
            <w:noProof/>
          </w:rPr>
          <w:t>Traffic Assignment</w:t>
        </w:r>
        <w:r w:rsidR="00843C29">
          <w:rPr>
            <w:noProof/>
            <w:webHidden/>
          </w:rPr>
          <w:tab/>
        </w:r>
        <w:r>
          <w:rPr>
            <w:noProof/>
            <w:webHidden/>
          </w:rPr>
          <w:fldChar w:fldCharType="begin"/>
        </w:r>
        <w:r w:rsidR="00843C29">
          <w:rPr>
            <w:noProof/>
            <w:webHidden/>
          </w:rPr>
          <w:instrText xml:space="preserve"> PAGEREF _Toc292009830 \h </w:instrText>
        </w:r>
        <w:r>
          <w:rPr>
            <w:noProof/>
            <w:webHidden/>
          </w:rPr>
        </w:r>
        <w:r>
          <w:rPr>
            <w:noProof/>
            <w:webHidden/>
          </w:rPr>
          <w:fldChar w:fldCharType="separate"/>
        </w:r>
        <w:r w:rsidR="00843C29">
          <w:rPr>
            <w:noProof/>
            <w:webHidden/>
          </w:rPr>
          <w:t>62</w:t>
        </w:r>
        <w:r>
          <w:rPr>
            <w:noProof/>
            <w:webHidden/>
          </w:rPr>
          <w:fldChar w:fldCharType="end"/>
        </w:r>
      </w:hyperlink>
    </w:p>
    <w:p w:rsidR="00843C29" w:rsidRDefault="003C0178">
      <w:pPr>
        <w:pStyle w:val="TOC1"/>
        <w:rPr>
          <w:rFonts w:asciiTheme="minorHAnsi" w:eastAsiaTheme="minorEastAsia" w:hAnsiTheme="minorHAnsi" w:cstheme="minorBidi"/>
          <w:b w:val="0"/>
          <w:smallCaps w:val="0"/>
          <w:noProof/>
          <w:color w:val="auto"/>
          <w:sz w:val="22"/>
          <w:szCs w:val="22"/>
        </w:rPr>
      </w:pPr>
      <w:hyperlink w:anchor="_Toc292009831" w:history="1">
        <w:r w:rsidR="00843C29" w:rsidRPr="009443FC">
          <w:rPr>
            <w:rStyle w:val="Hyperlink"/>
            <w:noProof/>
          </w:rPr>
          <w:t>15.0</w:t>
        </w:r>
        <w:r w:rsidR="00843C29">
          <w:rPr>
            <w:rFonts w:asciiTheme="minorHAnsi" w:eastAsiaTheme="minorEastAsia" w:hAnsiTheme="minorHAnsi" w:cstheme="minorBidi"/>
            <w:b w:val="0"/>
            <w:smallCaps w:val="0"/>
            <w:noProof/>
            <w:color w:val="auto"/>
            <w:sz w:val="22"/>
            <w:szCs w:val="22"/>
          </w:rPr>
          <w:tab/>
        </w:r>
        <w:r w:rsidR="00843C29" w:rsidRPr="009443FC">
          <w:rPr>
            <w:rStyle w:val="Hyperlink"/>
            <w:noProof/>
          </w:rPr>
          <w:t>Base Year Model Validation</w:t>
        </w:r>
        <w:r w:rsidR="00843C29">
          <w:rPr>
            <w:noProof/>
            <w:webHidden/>
          </w:rPr>
          <w:tab/>
        </w:r>
        <w:r>
          <w:rPr>
            <w:noProof/>
            <w:webHidden/>
          </w:rPr>
          <w:fldChar w:fldCharType="begin"/>
        </w:r>
        <w:r w:rsidR="00843C29">
          <w:rPr>
            <w:noProof/>
            <w:webHidden/>
          </w:rPr>
          <w:instrText xml:space="preserve"> PAGEREF _Toc292009831 \h </w:instrText>
        </w:r>
        <w:r>
          <w:rPr>
            <w:noProof/>
            <w:webHidden/>
          </w:rPr>
        </w:r>
        <w:r>
          <w:rPr>
            <w:noProof/>
            <w:webHidden/>
          </w:rPr>
          <w:fldChar w:fldCharType="separate"/>
        </w:r>
        <w:r w:rsidR="00843C29">
          <w:rPr>
            <w:noProof/>
            <w:webHidden/>
          </w:rPr>
          <w:t>63</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32" w:history="1">
        <w:r w:rsidR="00843C29" w:rsidRPr="009443FC">
          <w:rPr>
            <w:rStyle w:val="Hyperlink"/>
            <w:noProof/>
          </w:rPr>
          <w:t>15.1</w:t>
        </w:r>
        <w:r w:rsidR="00843C29">
          <w:rPr>
            <w:rFonts w:asciiTheme="minorHAnsi" w:eastAsiaTheme="minorEastAsia" w:hAnsiTheme="minorHAnsi" w:cstheme="minorBidi"/>
            <w:noProof/>
            <w:sz w:val="22"/>
            <w:szCs w:val="22"/>
          </w:rPr>
          <w:tab/>
        </w:r>
        <w:r w:rsidR="00843C29" w:rsidRPr="009443FC">
          <w:rPr>
            <w:rStyle w:val="Hyperlink"/>
            <w:noProof/>
          </w:rPr>
          <w:t>Approach to Validation</w:t>
        </w:r>
        <w:r w:rsidR="00843C29">
          <w:rPr>
            <w:noProof/>
            <w:webHidden/>
          </w:rPr>
          <w:tab/>
        </w:r>
        <w:r>
          <w:rPr>
            <w:noProof/>
            <w:webHidden/>
          </w:rPr>
          <w:fldChar w:fldCharType="begin"/>
        </w:r>
        <w:r w:rsidR="00843C29">
          <w:rPr>
            <w:noProof/>
            <w:webHidden/>
          </w:rPr>
          <w:instrText xml:space="preserve"> PAGEREF _Toc292009832 \h </w:instrText>
        </w:r>
        <w:r>
          <w:rPr>
            <w:noProof/>
            <w:webHidden/>
          </w:rPr>
        </w:r>
        <w:r>
          <w:rPr>
            <w:noProof/>
            <w:webHidden/>
          </w:rPr>
          <w:fldChar w:fldCharType="separate"/>
        </w:r>
        <w:r w:rsidR="00843C29">
          <w:rPr>
            <w:noProof/>
            <w:webHidden/>
          </w:rPr>
          <w:t>63</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33" w:history="1">
        <w:r w:rsidR="00843C29" w:rsidRPr="009443FC">
          <w:rPr>
            <w:rStyle w:val="Hyperlink"/>
            <w:noProof/>
          </w:rPr>
          <w:t>15.2</w:t>
        </w:r>
        <w:r w:rsidR="00843C29">
          <w:rPr>
            <w:rFonts w:asciiTheme="minorHAnsi" w:eastAsiaTheme="minorEastAsia" w:hAnsiTheme="minorHAnsi" w:cstheme="minorBidi"/>
            <w:noProof/>
            <w:sz w:val="22"/>
            <w:szCs w:val="22"/>
          </w:rPr>
          <w:tab/>
        </w:r>
        <w:r w:rsidR="00843C29" w:rsidRPr="009443FC">
          <w:rPr>
            <w:rStyle w:val="Hyperlink"/>
            <w:noProof/>
          </w:rPr>
          <w:t>Traffic Assignment Validation</w:t>
        </w:r>
        <w:r w:rsidR="00843C29">
          <w:rPr>
            <w:noProof/>
            <w:webHidden/>
          </w:rPr>
          <w:tab/>
        </w:r>
        <w:r>
          <w:rPr>
            <w:noProof/>
            <w:webHidden/>
          </w:rPr>
          <w:fldChar w:fldCharType="begin"/>
        </w:r>
        <w:r w:rsidR="00843C29">
          <w:rPr>
            <w:noProof/>
            <w:webHidden/>
          </w:rPr>
          <w:instrText xml:space="preserve"> PAGEREF _Toc292009833 \h </w:instrText>
        </w:r>
        <w:r>
          <w:rPr>
            <w:noProof/>
            <w:webHidden/>
          </w:rPr>
        </w:r>
        <w:r>
          <w:rPr>
            <w:noProof/>
            <w:webHidden/>
          </w:rPr>
          <w:fldChar w:fldCharType="separate"/>
        </w:r>
        <w:r w:rsidR="00843C29">
          <w:rPr>
            <w:noProof/>
            <w:webHidden/>
          </w:rPr>
          <w:t>63</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34" w:history="1">
        <w:r w:rsidR="00843C29" w:rsidRPr="009443FC">
          <w:rPr>
            <w:rStyle w:val="Hyperlink"/>
            <w:noProof/>
          </w:rPr>
          <w:t>15.2.1</w:t>
        </w:r>
        <w:r w:rsidR="00843C29">
          <w:rPr>
            <w:rFonts w:asciiTheme="minorHAnsi" w:eastAsiaTheme="minorEastAsia" w:hAnsiTheme="minorHAnsi" w:cstheme="minorBidi"/>
            <w:i w:val="0"/>
            <w:noProof/>
            <w:sz w:val="22"/>
            <w:szCs w:val="22"/>
          </w:rPr>
          <w:tab/>
        </w:r>
        <w:r w:rsidR="00843C29" w:rsidRPr="009443FC">
          <w:rPr>
            <w:rStyle w:val="Hyperlink"/>
            <w:noProof/>
          </w:rPr>
          <w:t>Count vs. Model Volume Summary Statistics</w:t>
        </w:r>
        <w:r w:rsidR="00843C29">
          <w:rPr>
            <w:noProof/>
            <w:webHidden/>
          </w:rPr>
          <w:tab/>
        </w:r>
        <w:r>
          <w:rPr>
            <w:noProof/>
            <w:webHidden/>
          </w:rPr>
          <w:fldChar w:fldCharType="begin"/>
        </w:r>
        <w:r w:rsidR="00843C29">
          <w:rPr>
            <w:noProof/>
            <w:webHidden/>
          </w:rPr>
          <w:instrText xml:space="preserve"> PAGEREF _Toc292009834 \h </w:instrText>
        </w:r>
        <w:r>
          <w:rPr>
            <w:noProof/>
            <w:webHidden/>
          </w:rPr>
        </w:r>
        <w:r>
          <w:rPr>
            <w:noProof/>
            <w:webHidden/>
          </w:rPr>
          <w:fldChar w:fldCharType="separate"/>
        </w:r>
        <w:r w:rsidR="00843C29">
          <w:rPr>
            <w:noProof/>
            <w:webHidden/>
          </w:rPr>
          <w:t>63</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35" w:history="1">
        <w:r w:rsidR="00843C29" w:rsidRPr="009443FC">
          <w:rPr>
            <w:rStyle w:val="Hyperlink"/>
            <w:noProof/>
          </w:rPr>
          <w:t>15.2.2</w:t>
        </w:r>
        <w:r w:rsidR="00843C29">
          <w:rPr>
            <w:rFonts w:asciiTheme="minorHAnsi" w:eastAsiaTheme="minorEastAsia" w:hAnsiTheme="minorHAnsi" w:cstheme="minorBidi"/>
            <w:i w:val="0"/>
            <w:noProof/>
            <w:sz w:val="22"/>
            <w:szCs w:val="22"/>
          </w:rPr>
          <w:tab/>
        </w:r>
        <w:r w:rsidR="00843C29" w:rsidRPr="009443FC">
          <w:rPr>
            <w:rStyle w:val="Hyperlink"/>
            <w:noProof/>
          </w:rPr>
          <w:t>VMT Summary Statistics</w:t>
        </w:r>
        <w:r w:rsidR="00843C29">
          <w:rPr>
            <w:noProof/>
            <w:webHidden/>
          </w:rPr>
          <w:tab/>
        </w:r>
        <w:r>
          <w:rPr>
            <w:noProof/>
            <w:webHidden/>
          </w:rPr>
          <w:fldChar w:fldCharType="begin"/>
        </w:r>
        <w:r w:rsidR="00843C29">
          <w:rPr>
            <w:noProof/>
            <w:webHidden/>
          </w:rPr>
          <w:instrText xml:space="preserve"> PAGEREF _Toc292009835 \h </w:instrText>
        </w:r>
        <w:r>
          <w:rPr>
            <w:noProof/>
            <w:webHidden/>
          </w:rPr>
        </w:r>
        <w:r>
          <w:rPr>
            <w:noProof/>
            <w:webHidden/>
          </w:rPr>
          <w:fldChar w:fldCharType="separate"/>
        </w:r>
        <w:r w:rsidR="00843C29">
          <w:rPr>
            <w:noProof/>
            <w:webHidden/>
          </w:rPr>
          <w:t>68</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36" w:history="1">
        <w:r w:rsidR="00843C29" w:rsidRPr="009443FC">
          <w:rPr>
            <w:rStyle w:val="Hyperlink"/>
            <w:noProof/>
          </w:rPr>
          <w:t>15.2.3</w:t>
        </w:r>
        <w:r w:rsidR="00843C29">
          <w:rPr>
            <w:rFonts w:asciiTheme="minorHAnsi" w:eastAsiaTheme="minorEastAsia" w:hAnsiTheme="minorHAnsi" w:cstheme="minorBidi"/>
            <w:i w:val="0"/>
            <w:noProof/>
            <w:sz w:val="22"/>
            <w:szCs w:val="22"/>
          </w:rPr>
          <w:tab/>
        </w:r>
        <w:r w:rsidR="00843C29" w:rsidRPr="009443FC">
          <w:rPr>
            <w:rStyle w:val="Hyperlink"/>
            <w:noProof/>
          </w:rPr>
          <w:t>Speed Comparison</w:t>
        </w:r>
        <w:r w:rsidR="00843C29">
          <w:rPr>
            <w:noProof/>
            <w:webHidden/>
          </w:rPr>
          <w:tab/>
        </w:r>
        <w:r>
          <w:rPr>
            <w:noProof/>
            <w:webHidden/>
          </w:rPr>
          <w:fldChar w:fldCharType="begin"/>
        </w:r>
        <w:r w:rsidR="00843C29">
          <w:rPr>
            <w:noProof/>
            <w:webHidden/>
          </w:rPr>
          <w:instrText xml:space="preserve"> PAGEREF _Toc292009836 \h </w:instrText>
        </w:r>
        <w:r>
          <w:rPr>
            <w:noProof/>
            <w:webHidden/>
          </w:rPr>
        </w:r>
        <w:r>
          <w:rPr>
            <w:noProof/>
            <w:webHidden/>
          </w:rPr>
          <w:fldChar w:fldCharType="separate"/>
        </w:r>
        <w:r w:rsidR="00843C29">
          <w:rPr>
            <w:noProof/>
            <w:webHidden/>
          </w:rPr>
          <w:t>69</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37" w:history="1">
        <w:r w:rsidR="00843C29" w:rsidRPr="009443FC">
          <w:rPr>
            <w:rStyle w:val="Hyperlink"/>
            <w:noProof/>
          </w:rPr>
          <w:t>15.3</w:t>
        </w:r>
        <w:r w:rsidR="00843C29">
          <w:rPr>
            <w:rFonts w:asciiTheme="minorHAnsi" w:eastAsiaTheme="minorEastAsia" w:hAnsiTheme="minorHAnsi" w:cstheme="minorBidi"/>
            <w:noProof/>
            <w:sz w:val="22"/>
            <w:szCs w:val="22"/>
          </w:rPr>
          <w:tab/>
        </w:r>
        <w:r w:rsidR="00843C29" w:rsidRPr="009443FC">
          <w:rPr>
            <w:rStyle w:val="Hyperlink"/>
            <w:noProof/>
          </w:rPr>
          <w:t>Transit Validation</w:t>
        </w:r>
        <w:r w:rsidR="00843C29">
          <w:rPr>
            <w:noProof/>
            <w:webHidden/>
          </w:rPr>
          <w:tab/>
        </w:r>
        <w:r>
          <w:rPr>
            <w:noProof/>
            <w:webHidden/>
          </w:rPr>
          <w:fldChar w:fldCharType="begin"/>
        </w:r>
        <w:r w:rsidR="00843C29">
          <w:rPr>
            <w:noProof/>
            <w:webHidden/>
          </w:rPr>
          <w:instrText xml:space="preserve"> PAGEREF _Toc292009837 \h </w:instrText>
        </w:r>
        <w:r>
          <w:rPr>
            <w:noProof/>
            <w:webHidden/>
          </w:rPr>
        </w:r>
        <w:r>
          <w:rPr>
            <w:noProof/>
            <w:webHidden/>
          </w:rPr>
          <w:fldChar w:fldCharType="separate"/>
        </w:r>
        <w:r w:rsidR="00843C29">
          <w:rPr>
            <w:noProof/>
            <w:webHidden/>
          </w:rPr>
          <w:t>71</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38" w:history="1">
        <w:r w:rsidR="00843C29" w:rsidRPr="009443FC">
          <w:rPr>
            <w:rStyle w:val="Hyperlink"/>
            <w:noProof/>
          </w:rPr>
          <w:t>15.3.1</w:t>
        </w:r>
        <w:r w:rsidR="00843C29">
          <w:rPr>
            <w:rFonts w:asciiTheme="minorHAnsi" w:eastAsiaTheme="minorEastAsia" w:hAnsiTheme="minorHAnsi" w:cstheme="minorBidi"/>
            <w:i w:val="0"/>
            <w:noProof/>
            <w:sz w:val="22"/>
            <w:szCs w:val="22"/>
          </w:rPr>
          <w:tab/>
        </w:r>
        <w:r w:rsidR="00843C29" w:rsidRPr="009443FC">
          <w:rPr>
            <w:rStyle w:val="Hyperlink"/>
            <w:noProof/>
          </w:rPr>
          <w:t>Bus Boarding Comparison</w:t>
        </w:r>
        <w:r w:rsidR="00843C29">
          <w:rPr>
            <w:noProof/>
            <w:webHidden/>
          </w:rPr>
          <w:tab/>
        </w:r>
        <w:r>
          <w:rPr>
            <w:noProof/>
            <w:webHidden/>
          </w:rPr>
          <w:fldChar w:fldCharType="begin"/>
        </w:r>
        <w:r w:rsidR="00843C29">
          <w:rPr>
            <w:noProof/>
            <w:webHidden/>
          </w:rPr>
          <w:instrText xml:space="preserve"> PAGEREF _Toc292009838 \h </w:instrText>
        </w:r>
        <w:r>
          <w:rPr>
            <w:noProof/>
            <w:webHidden/>
          </w:rPr>
        </w:r>
        <w:r>
          <w:rPr>
            <w:noProof/>
            <w:webHidden/>
          </w:rPr>
          <w:fldChar w:fldCharType="separate"/>
        </w:r>
        <w:r w:rsidR="00843C29">
          <w:rPr>
            <w:noProof/>
            <w:webHidden/>
          </w:rPr>
          <w:t>71</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39" w:history="1">
        <w:r w:rsidR="00843C29" w:rsidRPr="009443FC">
          <w:rPr>
            <w:rStyle w:val="Hyperlink"/>
            <w:noProof/>
          </w:rPr>
          <w:t>15.3.2</w:t>
        </w:r>
        <w:r w:rsidR="00843C29">
          <w:rPr>
            <w:rFonts w:asciiTheme="minorHAnsi" w:eastAsiaTheme="minorEastAsia" w:hAnsiTheme="minorHAnsi" w:cstheme="minorBidi"/>
            <w:i w:val="0"/>
            <w:noProof/>
            <w:sz w:val="22"/>
            <w:szCs w:val="22"/>
          </w:rPr>
          <w:tab/>
        </w:r>
        <w:r w:rsidR="00843C29" w:rsidRPr="009443FC">
          <w:rPr>
            <w:rStyle w:val="Hyperlink"/>
            <w:noProof/>
          </w:rPr>
          <w:t>TRAX Boarding Comparison</w:t>
        </w:r>
        <w:r w:rsidR="00843C29">
          <w:rPr>
            <w:noProof/>
            <w:webHidden/>
          </w:rPr>
          <w:tab/>
        </w:r>
        <w:r>
          <w:rPr>
            <w:noProof/>
            <w:webHidden/>
          </w:rPr>
          <w:fldChar w:fldCharType="begin"/>
        </w:r>
        <w:r w:rsidR="00843C29">
          <w:rPr>
            <w:noProof/>
            <w:webHidden/>
          </w:rPr>
          <w:instrText xml:space="preserve"> PAGEREF _Toc292009839 \h </w:instrText>
        </w:r>
        <w:r>
          <w:rPr>
            <w:noProof/>
            <w:webHidden/>
          </w:rPr>
        </w:r>
        <w:r>
          <w:rPr>
            <w:noProof/>
            <w:webHidden/>
          </w:rPr>
          <w:fldChar w:fldCharType="separate"/>
        </w:r>
        <w:r w:rsidR="00843C29">
          <w:rPr>
            <w:noProof/>
            <w:webHidden/>
          </w:rPr>
          <w:t>74</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40" w:history="1">
        <w:r w:rsidR="00843C29" w:rsidRPr="009443FC">
          <w:rPr>
            <w:rStyle w:val="Hyperlink"/>
            <w:noProof/>
          </w:rPr>
          <w:t>15.3.3</w:t>
        </w:r>
        <w:r w:rsidR="00843C29">
          <w:rPr>
            <w:rFonts w:asciiTheme="minorHAnsi" w:eastAsiaTheme="minorEastAsia" w:hAnsiTheme="minorHAnsi" w:cstheme="minorBidi"/>
            <w:i w:val="0"/>
            <w:noProof/>
            <w:sz w:val="22"/>
            <w:szCs w:val="22"/>
          </w:rPr>
          <w:tab/>
        </w:r>
        <w:r w:rsidR="00843C29" w:rsidRPr="009443FC">
          <w:rPr>
            <w:rStyle w:val="Hyperlink"/>
            <w:noProof/>
          </w:rPr>
          <w:t>Transit Trip Table Analysis (Version 6.1)</w:t>
        </w:r>
        <w:r w:rsidR="00843C29">
          <w:rPr>
            <w:noProof/>
            <w:webHidden/>
          </w:rPr>
          <w:tab/>
        </w:r>
        <w:r>
          <w:rPr>
            <w:noProof/>
            <w:webHidden/>
          </w:rPr>
          <w:fldChar w:fldCharType="begin"/>
        </w:r>
        <w:r w:rsidR="00843C29">
          <w:rPr>
            <w:noProof/>
            <w:webHidden/>
          </w:rPr>
          <w:instrText xml:space="preserve"> PAGEREF _Toc292009840 \h </w:instrText>
        </w:r>
        <w:r>
          <w:rPr>
            <w:noProof/>
            <w:webHidden/>
          </w:rPr>
        </w:r>
        <w:r>
          <w:rPr>
            <w:noProof/>
            <w:webHidden/>
          </w:rPr>
          <w:fldChar w:fldCharType="separate"/>
        </w:r>
        <w:r w:rsidR="00843C29">
          <w:rPr>
            <w:noProof/>
            <w:webHidden/>
          </w:rPr>
          <w:t>75</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41" w:history="1">
        <w:r w:rsidR="00843C29" w:rsidRPr="009443FC">
          <w:rPr>
            <w:rStyle w:val="Hyperlink"/>
            <w:noProof/>
          </w:rPr>
          <w:t>15.4</w:t>
        </w:r>
        <w:r w:rsidR="00843C29">
          <w:rPr>
            <w:rFonts w:asciiTheme="minorHAnsi" w:eastAsiaTheme="minorEastAsia" w:hAnsiTheme="minorHAnsi" w:cstheme="minorBidi"/>
            <w:noProof/>
            <w:sz w:val="22"/>
            <w:szCs w:val="22"/>
          </w:rPr>
          <w:tab/>
        </w:r>
        <w:r w:rsidR="00843C29" w:rsidRPr="009443FC">
          <w:rPr>
            <w:rStyle w:val="Hyperlink"/>
            <w:noProof/>
          </w:rPr>
          <w:t>Trip Distribution Validation</w:t>
        </w:r>
        <w:r w:rsidR="00843C29">
          <w:rPr>
            <w:noProof/>
            <w:webHidden/>
          </w:rPr>
          <w:tab/>
        </w:r>
        <w:r>
          <w:rPr>
            <w:noProof/>
            <w:webHidden/>
          </w:rPr>
          <w:fldChar w:fldCharType="begin"/>
        </w:r>
        <w:r w:rsidR="00843C29">
          <w:rPr>
            <w:noProof/>
            <w:webHidden/>
          </w:rPr>
          <w:instrText xml:space="preserve"> PAGEREF _Toc292009841 \h </w:instrText>
        </w:r>
        <w:r>
          <w:rPr>
            <w:noProof/>
            <w:webHidden/>
          </w:rPr>
        </w:r>
        <w:r>
          <w:rPr>
            <w:noProof/>
            <w:webHidden/>
          </w:rPr>
          <w:fldChar w:fldCharType="separate"/>
        </w:r>
        <w:r w:rsidR="00843C29">
          <w:rPr>
            <w:noProof/>
            <w:webHidden/>
          </w:rPr>
          <w:t>77</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42" w:history="1">
        <w:r w:rsidR="00843C29" w:rsidRPr="009443FC">
          <w:rPr>
            <w:rStyle w:val="Hyperlink"/>
            <w:noProof/>
          </w:rPr>
          <w:t>15.4.1</w:t>
        </w:r>
        <w:r w:rsidR="00843C29">
          <w:rPr>
            <w:rFonts w:asciiTheme="minorHAnsi" w:eastAsiaTheme="minorEastAsia" w:hAnsiTheme="minorHAnsi" w:cstheme="minorBidi"/>
            <w:i w:val="0"/>
            <w:noProof/>
            <w:sz w:val="22"/>
            <w:szCs w:val="22"/>
          </w:rPr>
          <w:tab/>
        </w:r>
        <w:r w:rsidR="00843C29" w:rsidRPr="009443FC">
          <w:rPr>
            <w:rStyle w:val="Hyperlink"/>
            <w:noProof/>
          </w:rPr>
          <w:t>Trip Length Frequency Comparisons</w:t>
        </w:r>
        <w:r w:rsidR="00843C29">
          <w:rPr>
            <w:noProof/>
            <w:webHidden/>
          </w:rPr>
          <w:tab/>
        </w:r>
        <w:r>
          <w:rPr>
            <w:noProof/>
            <w:webHidden/>
          </w:rPr>
          <w:fldChar w:fldCharType="begin"/>
        </w:r>
        <w:r w:rsidR="00843C29">
          <w:rPr>
            <w:noProof/>
            <w:webHidden/>
          </w:rPr>
          <w:instrText xml:space="preserve"> PAGEREF _Toc292009842 \h </w:instrText>
        </w:r>
        <w:r>
          <w:rPr>
            <w:noProof/>
            <w:webHidden/>
          </w:rPr>
        </w:r>
        <w:r>
          <w:rPr>
            <w:noProof/>
            <w:webHidden/>
          </w:rPr>
          <w:fldChar w:fldCharType="separate"/>
        </w:r>
        <w:r w:rsidR="00843C29">
          <w:rPr>
            <w:noProof/>
            <w:webHidden/>
          </w:rPr>
          <w:t>77</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43" w:history="1">
        <w:r w:rsidR="00843C29" w:rsidRPr="009443FC">
          <w:rPr>
            <w:rStyle w:val="Hyperlink"/>
            <w:noProof/>
          </w:rPr>
          <w:t>15.4.2</w:t>
        </w:r>
        <w:r w:rsidR="00843C29">
          <w:rPr>
            <w:rFonts w:asciiTheme="minorHAnsi" w:eastAsiaTheme="minorEastAsia" w:hAnsiTheme="minorHAnsi" w:cstheme="minorBidi"/>
            <w:i w:val="0"/>
            <w:noProof/>
            <w:sz w:val="22"/>
            <w:szCs w:val="22"/>
          </w:rPr>
          <w:tab/>
        </w:r>
        <w:r w:rsidR="00843C29" w:rsidRPr="009443FC">
          <w:rPr>
            <w:rStyle w:val="Hyperlink"/>
            <w:noProof/>
          </w:rPr>
          <w:t>Work Trip Distribution Patterns</w:t>
        </w:r>
        <w:r w:rsidR="00843C29">
          <w:rPr>
            <w:noProof/>
            <w:webHidden/>
          </w:rPr>
          <w:tab/>
        </w:r>
        <w:r>
          <w:rPr>
            <w:noProof/>
            <w:webHidden/>
          </w:rPr>
          <w:fldChar w:fldCharType="begin"/>
        </w:r>
        <w:r w:rsidR="00843C29">
          <w:rPr>
            <w:noProof/>
            <w:webHidden/>
          </w:rPr>
          <w:instrText xml:space="preserve"> PAGEREF _Toc292009843 \h </w:instrText>
        </w:r>
        <w:r>
          <w:rPr>
            <w:noProof/>
            <w:webHidden/>
          </w:rPr>
        </w:r>
        <w:r>
          <w:rPr>
            <w:noProof/>
            <w:webHidden/>
          </w:rPr>
          <w:fldChar w:fldCharType="separate"/>
        </w:r>
        <w:r w:rsidR="00843C29">
          <w:rPr>
            <w:noProof/>
            <w:webHidden/>
          </w:rPr>
          <w:t>81</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44" w:history="1">
        <w:r w:rsidR="00843C29" w:rsidRPr="009443FC">
          <w:rPr>
            <w:rStyle w:val="Hyperlink"/>
            <w:noProof/>
          </w:rPr>
          <w:t>15.4.3</w:t>
        </w:r>
        <w:r w:rsidR="00843C29">
          <w:rPr>
            <w:rFonts w:asciiTheme="minorHAnsi" w:eastAsiaTheme="minorEastAsia" w:hAnsiTheme="minorHAnsi" w:cstheme="minorBidi"/>
            <w:i w:val="0"/>
            <w:noProof/>
            <w:sz w:val="22"/>
            <w:szCs w:val="22"/>
          </w:rPr>
          <w:tab/>
        </w:r>
        <w:r w:rsidR="00843C29" w:rsidRPr="009443FC">
          <w:rPr>
            <w:rStyle w:val="Hyperlink"/>
            <w:noProof/>
          </w:rPr>
          <w:t>Screenline Comparisons</w:t>
        </w:r>
        <w:r w:rsidR="00843C29">
          <w:rPr>
            <w:noProof/>
            <w:webHidden/>
          </w:rPr>
          <w:tab/>
        </w:r>
        <w:r>
          <w:rPr>
            <w:noProof/>
            <w:webHidden/>
          </w:rPr>
          <w:fldChar w:fldCharType="begin"/>
        </w:r>
        <w:r w:rsidR="00843C29">
          <w:rPr>
            <w:noProof/>
            <w:webHidden/>
          </w:rPr>
          <w:instrText xml:space="preserve"> PAGEREF _Toc292009844 \h </w:instrText>
        </w:r>
        <w:r>
          <w:rPr>
            <w:noProof/>
            <w:webHidden/>
          </w:rPr>
        </w:r>
        <w:r>
          <w:rPr>
            <w:noProof/>
            <w:webHidden/>
          </w:rPr>
          <w:fldChar w:fldCharType="separate"/>
        </w:r>
        <w:r w:rsidR="00843C29">
          <w:rPr>
            <w:noProof/>
            <w:webHidden/>
          </w:rPr>
          <w:t>86</w:t>
        </w:r>
        <w:r>
          <w:rPr>
            <w:noProof/>
            <w:webHidden/>
          </w:rPr>
          <w:fldChar w:fldCharType="end"/>
        </w:r>
      </w:hyperlink>
    </w:p>
    <w:p w:rsidR="00843C29" w:rsidRDefault="003C0178">
      <w:pPr>
        <w:pStyle w:val="TOC1"/>
        <w:rPr>
          <w:rFonts w:asciiTheme="minorHAnsi" w:eastAsiaTheme="minorEastAsia" w:hAnsiTheme="minorHAnsi" w:cstheme="minorBidi"/>
          <w:b w:val="0"/>
          <w:smallCaps w:val="0"/>
          <w:noProof/>
          <w:color w:val="auto"/>
          <w:sz w:val="22"/>
          <w:szCs w:val="22"/>
        </w:rPr>
      </w:pPr>
      <w:hyperlink w:anchor="_Toc292009845" w:history="1">
        <w:r w:rsidR="00843C29" w:rsidRPr="009443FC">
          <w:rPr>
            <w:rStyle w:val="Hyperlink"/>
            <w:noProof/>
          </w:rPr>
          <w:t>16.0</w:t>
        </w:r>
        <w:r w:rsidR="00843C29">
          <w:rPr>
            <w:rFonts w:asciiTheme="minorHAnsi" w:eastAsiaTheme="minorEastAsia" w:hAnsiTheme="minorHAnsi" w:cstheme="minorBidi"/>
            <w:b w:val="0"/>
            <w:smallCaps w:val="0"/>
            <w:noProof/>
            <w:color w:val="auto"/>
            <w:sz w:val="22"/>
            <w:szCs w:val="22"/>
          </w:rPr>
          <w:tab/>
        </w:r>
        <w:r w:rsidR="00843C29" w:rsidRPr="009443FC">
          <w:rPr>
            <w:rStyle w:val="Hyperlink"/>
            <w:noProof/>
          </w:rPr>
          <w:t>Model Directory and Scripts</w:t>
        </w:r>
        <w:r w:rsidR="00843C29">
          <w:rPr>
            <w:noProof/>
            <w:webHidden/>
          </w:rPr>
          <w:tab/>
        </w:r>
        <w:r>
          <w:rPr>
            <w:noProof/>
            <w:webHidden/>
          </w:rPr>
          <w:fldChar w:fldCharType="begin"/>
        </w:r>
        <w:r w:rsidR="00843C29">
          <w:rPr>
            <w:noProof/>
            <w:webHidden/>
          </w:rPr>
          <w:instrText xml:space="preserve"> PAGEREF _Toc292009845 \h </w:instrText>
        </w:r>
        <w:r>
          <w:rPr>
            <w:noProof/>
            <w:webHidden/>
          </w:rPr>
        </w:r>
        <w:r>
          <w:rPr>
            <w:noProof/>
            <w:webHidden/>
          </w:rPr>
          <w:fldChar w:fldCharType="separate"/>
        </w:r>
        <w:r w:rsidR="00843C29">
          <w:rPr>
            <w:noProof/>
            <w:webHidden/>
          </w:rPr>
          <w:t>88</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46" w:history="1">
        <w:r w:rsidR="00843C29" w:rsidRPr="009443FC">
          <w:rPr>
            <w:rStyle w:val="Hyperlink"/>
            <w:noProof/>
          </w:rPr>
          <w:t>16.1</w:t>
        </w:r>
        <w:r w:rsidR="00843C29">
          <w:rPr>
            <w:rFonts w:asciiTheme="minorHAnsi" w:eastAsiaTheme="minorEastAsia" w:hAnsiTheme="minorHAnsi" w:cstheme="minorBidi"/>
            <w:noProof/>
            <w:sz w:val="22"/>
            <w:szCs w:val="22"/>
          </w:rPr>
          <w:tab/>
        </w:r>
        <w:r w:rsidR="00843C29" w:rsidRPr="009443FC">
          <w:rPr>
            <w:rStyle w:val="Hyperlink"/>
            <w:noProof/>
          </w:rPr>
          <w:t>Model Directory Structure and Organization</w:t>
        </w:r>
        <w:r w:rsidR="00843C29">
          <w:rPr>
            <w:noProof/>
            <w:webHidden/>
          </w:rPr>
          <w:tab/>
        </w:r>
        <w:r>
          <w:rPr>
            <w:noProof/>
            <w:webHidden/>
          </w:rPr>
          <w:fldChar w:fldCharType="begin"/>
        </w:r>
        <w:r w:rsidR="00843C29">
          <w:rPr>
            <w:noProof/>
            <w:webHidden/>
          </w:rPr>
          <w:instrText xml:space="preserve"> PAGEREF _Toc292009846 \h </w:instrText>
        </w:r>
        <w:r>
          <w:rPr>
            <w:noProof/>
            <w:webHidden/>
          </w:rPr>
        </w:r>
        <w:r>
          <w:rPr>
            <w:noProof/>
            <w:webHidden/>
          </w:rPr>
          <w:fldChar w:fldCharType="separate"/>
        </w:r>
        <w:r w:rsidR="00843C29">
          <w:rPr>
            <w:noProof/>
            <w:webHidden/>
          </w:rPr>
          <w:t>88</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47" w:history="1">
        <w:r w:rsidR="00843C29" w:rsidRPr="009443FC">
          <w:rPr>
            <w:rStyle w:val="Hyperlink"/>
            <w:noProof/>
          </w:rPr>
          <w:t>16.2</w:t>
        </w:r>
        <w:r w:rsidR="00843C29">
          <w:rPr>
            <w:rFonts w:asciiTheme="minorHAnsi" w:eastAsiaTheme="minorEastAsia" w:hAnsiTheme="minorHAnsi" w:cstheme="minorBidi"/>
            <w:noProof/>
            <w:sz w:val="22"/>
            <w:szCs w:val="22"/>
          </w:rPr>
          <w:tab/>
        </w:r>
        <w:r w:rsidR="00843C29" w:rsidRPr="009443FC">
          <w:rPr>
            <w:rStyle w:val="Hyperlink"/>
            <w:noProof/>
          </w:rPr>
          <w:t>Model Inputs Directory</w:t>
        </w:r>
        <w:r w:rsidR="00843C29">
          <w:rPr>
            <w:noProof/>
            <w:webHidden/>
          </w:rPr>
          <w:tab/>
        </w:r>
        <w:r>
          <w:rPr>
            <w:noProof/>
            <w:webHidden/>
          </w:rPr>
          <w:fldChar w:fldCharType="begin"/>
        </w:r>
        <w:r w:rsidR="00843C29">
          <w:rPr>
            <w:noProof/>
            <w:webHidden/>
          </w:rPr>
          <w:instrText xml:space="preserve"> PAGEREF _Toc292009847 \h </w:instrText>
        </w:r>
        <w:r>
          <w:rPr>
            <w:noProof/>
            <w:webHidden/>
          </w:rPr>
        </w:r>
        <w:r>
          <w:rPr>
            <w:noProof/>
            <w:webHidden/>
          </w:rPr>
          <w:fldChar w:fldCharType="separate"/>
        </w:r>
        <w:r w:rsidR="00843C29">
          <w:rPr>
            <w:noProof/>
            <w:webHidden/>
          </w:rPr>
          <w:t>88</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48" w:history="1">
        <w:r w:rsidR="00843C29" w:rsidRPr="009443FC">
          <w:rPr>
            <w:rStyle w:val="Hyperlink"/>
            <w:noProof/>
          </w:rPr>
          <w:t>16.3</w:t>
        </w:r>
        <w:r w:rsidR="00843C29">
          <w:rPr>
            <w:rFonts w:asciiTheme="minorHAnsi" w:eastAsiaTheme="minorEastAsia" w:hAnsiTheme="minorHAnsi" w:cstheme="minorBidi"/>
            <w:noProof/>
            <w:sz w:val="22"/>
            <w:szCs w:val="22"/>
          </w:rPr>
          <w:tab/>
        </w:r>
        <w:r w:rsidR="00843C29" w:rsidRPr="009443FC">
          <w:rPr>
            <w:rStyle w:val="Hyperlink"/>
            <w:noProof/>
          </w:rPr>
          <w:t>Model Scripts</w:t>
        </w:r>
        <w:r w:rsidR="00843C29">
          <w:rPr>
            <w:noProof/>
            <w:webHidden/>
          </w:rPr>
          <w:tab/>
        </w:r>
        <w:r>
          <w:rPr>
            <w:noProof/>
            <w:webHidden/>
          </w:rPr>
          <w:fldChar w:fldCharType="begin"/>
        </w:r>
        <w:r w:rsidR="00843C29">
          <w:rPr>
            <w:noProof/>
            <w:webHidden/>
          </w:rPr>
          <w:instrText xml:space="preserve"> PAGEREF _Toc292009848 \h </w:instrText>
        </w:r>
        <w:r>
          <w:rPr>
            <w:noProof/>
            <w:webHidden/>
          </w:rPr>
        </w:r>
        <w:r>
          <w:rPr>
            <w:noProof/>
            <w:webHidden/>
          </w:rPr>
          <w:fldChar w:fldCharType="separate"/>
        </w:r>
        <w:r w:rsidR="00843C29">
          <w:rPr>
            <w:noProof/>
            <w:webHidden/>
          </w:rPr>
          <w:t>89</w:t>
        </w:r>
        <w:r>
          <w:rPr>
            <w:noProof/>
            <w:webHidden/>
          </w:rPr>
          <w:fldChar w:fldCharType="end"/>
        </w:r>
      </w:hyperlink>
    </w:p>
    <w:p w:rsidR="00843C29" w:rsidRDefault="003C0178">
      <w:pPr>
        <w:pStyle w:val="TOC2"/>
        <w:rPr>
          <w:rFonts w:asciiTheme="minorHAnsi" w:eastAsiaTheme="minorEastAsia" w:hAnsiTheme="minorHAnsi" w:cstheme="minorBidi"/>
          <w:noProof/>
          <w:sz w:val="22"/>
          <w:szCs w:val="22"/>
        </w:rPr>
      </w:pPr>
      <w:hyperlink w:anchor="_Toc292009849" w:history="1">
        <w:r w:rsidR="00843C29" w:rsidRPr="009443FC">
          <w:rPr>
            <w:rStyle w:val="Hyperlink"/>
            <w:noProof/>
          </w:rPr>
          <w:t>16.4</w:t>
        </w:r>
        <w:r w:rsidR="00843C29">
          <w:rPr>
            <w:rFonts w:asciiTheme="minorHAnsi" w:eastAsiaTheme="minorEastAsia" w:hAnsiTheme="minorHAnsi" w:cstheme="minorBidi"/>
            <w:noProof/>
            <w:sz w:val="22"/>
            <w:szCs w:val="22"/>
          </w:rPr>
          <w:tab/>
        </w:r>
        <w:r w:rsidR="00843C29" w:rsidRPr="009443FC">
          <w:rPr>
            <w:rStyle w:val="Hyperlink"/>
            <w:noProof/>
          </w:rPr>
          <w:t>History of Model Versions</w:t>
        </w:r>
        <w:r w:rsidR="00843C29">
          <w:rPr>
            <w:noProof/>
            <w:webHidden/>
          </w:rPr>
          <w:tab/>
        </w:r>
        <w:r>
          <w:rPr>
            <w:noProof/>
            <w:webHidden/>
          </w:rPr>
          <w:fldChar w:fldCharType="begin"/>
        </w:r>
        <w:r w:rsidR="00843C29">
          <w:rPr>
            <w:noProof/>
            <w:webHidden/>
          </w:rPr>
          <w:instrText xml:space="preserve"> PAGEREF _Toc292009849 \h </w:instrText>
        </w:r>
        <w:r>
          <w:rPr>
            <w:noProof/>
            <w:webHidden/>
          </w:rPr>
        </w:r>
        <w:r>
          <w:rPr>
            <w:noProof/>
            <w:webHidden/>
          </w:rPr>
          <w:fldChar w:fldCharType="separate"/>
        </w:r>
        <w:r w:rsidR="00843C29">
          <w:rPr>
            <w:noProof/>
            <w:webHidden/>
          </w:rPr>
          <w:t>92</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50" w:history="1">
        <w:r w:rsidR="00843C29" w:rsidRPr="009443FC">
          <w:rPr>
            <w:rStyle w:val="Hyperlink"/>
            <w:noProof/>
          </w:rPr>
          <w:t>16.4.1</w:t>
        </w:r>
        <w:r w:rsidR="00843C29">
          <w:rPr>
            <w:rFonts w:asciiTheme="minorHAnsi" w:eastAsiaTheme="minorEastAsia" w:hAnsiTheme="minorHAnsi" w:cstheme="minorBidi"/>
            <w:i w:val="0"/>
            <w:noProof/>
            <w:sz w:val="22"/>
            <w:szCs w:val="22"/>
          </w:rPr>
          <w:tab/>
        </w:r>
        <w:r w:rsidR="00843C29" w:rsidRPr="009443FC">
          <w:rPr>
            <w:rStyle w:val="Hyperlink"/>
            <w:noProof/>
          </w:rPr>
          <w:t>PRIOR TO 1999</w:t>
        </w:r>
        <w:r w:rsidR="00843C29">
          <w:rPr>
            <w:noProof/>
            <w:webHidden/>
          </w:rPr>
          <w:tab/>
        </w:r>
        <w:r>
          <w:rPr>
            <w:noProof/>
            <w:webHidden/>
          </w:rPr>
          <w:fldChar w:fldCharType="begin"/>
        </w:r>
        <w:r w:rsidR="00843C29">
          <w:rPr>
            <w:noProof/>
            <w:webHidden/>
          </w:rPr>
          <w:instrText xml:space="preserve"> PAGEREF _Toc292009850 \h </w:instrText>
        </w:r>
        <w:r>
          <w:rPr>
            <w:noProof/>
            <w:webHidden/>
          </w:rPr>
        </w:r>
        <w:r>
          <w:rPr>
            <w:noProof/>
            <w:webHidden/>
          </w:rPr>
          <w:fldChar w:fldCharType="separate"/>
        </w:r>
        <w:r w:rsidR="00843C29">
          <w:rPr>
            <w:noProof/>
            <w:webHidden/>
          </w:rPr>
          <w:t>92</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51" w:history="1">
        <w:r w:rsidR="00843C29" w:rsidRPr="009443FC">
          <w:rPr>
            <w:rStyle w:val="Hyperlink"/>
            <w:noProof/>
          </w:rPr>
          <w:t>16.4.2</w:t>
        </w:r>
        <w:r w:rsidR="00843C29">
          <w:rPr>
            <w:rFonts w:asciiTheme="minorHAnsi" w:eastAsiaTheme="minorEastAsia" w:hAnsiTheme="minorHAnsi" w:cstheme="minorBidi"/>
            <w:i w:val="0"/>
            <w:noProof/>
            <w:sz w:val="22"/>
            <w:szCs w:val="22"/>
          </w:rPr>
          <w:tab/>
        </w:r>
        <w:r w:rsidR="00843C29" w:rsidRPr="009443FC">
          <w:rPr>
            <w:rStyle w:val="Hyperlink"/>
            <w:noProof/>
          </w:rPr>
          <w:t>MODEL VERSION 1 &amp; 2</w:t>
        </w:r>
        <w:r w:rsidR="00843C29">
          <w:rPr>
            <w:noProof/>
            <w:webHidden/>
          </w:rPr>
          <w:tab/>
        </w:r>
        <w:r>
          <w:rPr>
            <w:noProof/>
            <w:webHidden/>
          </w:rPr>
          <w:fldChar w:fldCharType="begin"/>
        </w:r>
        <w:r w:rsidR="00843C29">
          <w:rPr>
            <w:noProof/>
            <w:webHidden/>
          </w:rPr>
          <w:instrText xml:space="preserve"> PAGEREF _Toc292009851 \h </w:instrText>
        </w:r>
        <w:r>
          <w:rPr>
            <w:noProof/>
            <w:webHidden/>
          </w:rPr>
        </w:r>
        <w:r>
          <w:rPr>
            <w:noProof/>
            <w:webHidden/>
          </w:rPr>
          <w:fldChar w:fldCharType="separate"/>
        </w:r>
        <w:r w:rsidR="00843C29">
          <w:rPr>
            <w:noProof/>
            <w:webHidden/>
          </w:rPr>
          <w:t>92</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52" w:history="1">
        <w:r w:rsidR="00843C29" w:rsidRPr="009443FC">
          <w:rPr>
            <w:rStyle w:val="Hyperlink"/>
            <w:noProof/>
          </w:rPr>
          <w:t>16.4.3</w:t>
        </w:r>
        <w:r w:rsidR="00843C29">
          <w:rPr>
            <w:rFonts w:asciiTheme="minorHAnsi" w:eastAsiaTheme="minorEastAsia" w:hAnsiTheme="minorHAnsi" w:cstheme="minorBidi"/>
            <w:i w:val="0"/>
            <w:noProof/>
            <w:sz w:val="22"/>
            <w:szCs w:val="22"/>
          </w:rPr>
          <w:tab/>
        </w:r>
        <w:r w:rsidR="00843C29" w:rsidRPr="009443FC">
          <w:rPr>
            <w:rStyle w:val="Hyperlink"/>
            <w:noProof/>
          </w:rPr>
          <w:t>MODEL VERSION 3</w:t>
        </w:r>
        <w:r w:rsidR="00843C29">
          <w:rPr>
            <w:noProof/>
            <w:webHidden/>
          </w:rPr>
          <w:tab/>
        </w:r>
        <w:r>
          <w:rPr>
            <w:noProof/>
            <w:webHidden/>
          </w:rPr>
          <w:fldChar w:fldCharType="begin"/>
        </w:r>
        <w:r w:rsidR="00843C29">
          <w:rPr>
            <w:noProof/>
            <w:webHidden/>
          </w:rPr>
          <w:instrText xml:space="preserve"> PAGEREF _Toc292009852 \h </w:instrText>
        </w:r>
        <w:r>
          <w:rPr>
            <w:noProof/>
            <w:webHidden/>
          </w:rPr>
        </w:r>
        <w:r>
          <w:rPr>
            <w:noProof/>
            <w:webHidden/>
          </w:rPr>
          <w:fldChar w:fldCharType="separate"/>
        </w:r>
        <w:r w:rsidR="00843C29">
          <w:rPr>
            <w:noProof/>
            <w:webHidden/>
          </w:rPr>
          <w:t>93</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53" w:history="1">
        <w:r w:rsidR="00843C29" w:rsidRPr="009443FC">
          <w:rPr>
            <w:rStyle w:val="Hyperlink"/>
            <w:noProof/>
          </w:rPr>
          <w:t>16.4.4</w:t>
        </w:r>
        <w:r w:rsidR="00843C29">
          <w:rPr>
            <w:rFonts w:asciiTheme="minorHAnsi" w:eastAsiaTheme="minorEastAsia" w:hAnsiTheme="minorHAnsi" w:cstheme="minorBidi"/>
            <w:i w:val="0"/>
            <w:noProof/>
            <w:sz w:val="22"/>
            <w:szCs w:val="22"/>
          </w:rPr>
          <w:tab/>
        </w:r>
        <w:r w:rsidR="00843C29" w:rsidRPr="009443FC">
          <w:rPr>
            <w:rStyle w:val="Hyperlink"/>
            <w:noProof/>
          </w:rPr>
          <w:t>MODEL VERSION 4</w:t>
        </w:r>
        <w:r w:rsidR="00843C29">
          <w:rPr>
            <w:noProof/>
            <w:webHidden/>
          </w:rPr>
          <w:tab/>
        </w:r>
        <w:r>
          <w:rPr>
            <w:noProof/>
            <w:webHidden/>
          </w:rPr>
          <w:fldChar w:fldCharType="begin"/>
        </w:r>
        <w:r w:rsidR="00843C29">
          <w:rPr>
            <w:noProof/>
            <w:webHidden/>
          </w:rPr>
          <w:instrText xml:space="preserve"> PAGEREF _Toc292009853 \h </w:instrText>
        </w:r>
        <w:r>
          <w:rPr>
            <w:noProof/>
            <w:webHidden/>
          </w:rPr>
        </w:r>
        <w:r>
          <w:rPr>
            <w:noProof/>
            <w:webHidden/>
          </w:rPr>
          <w:fldChar w:fldCharType="separate"/>
        </w:r>
        <w:r w:rsidR="00843C29">
          <w:rPr>
            <w:noProof/>
            <w:webHidden/>
          </w:rPr>
          <w:t>94</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54" w:history="1">
        <w:r w:rsidR="00843C29" w:rsidRPr="009443FC">
          <w:rPr>
            <w:rStyle w:val="Hyperlink"/>
            <w:noProof/>
          </w:rPr>
          <w:t>16.4.5</w:t>
        </w:r>
        <w:r w:rsidR="00843C29">
          <w:rPr>
            <w:rFonts w:asciiTheme="minorHAnsi" w:eastAsiaTheme="minorEastAsia" w:hAnsiTheme="minorHAnsi" w:cstheme="minorBidi"/>
            <w:i w:val="0"/>
            <w:noProof/>
            <w:sz w:val="22"/>
            <w:szCs w:val="22"/>
          </w:rPr>
          <w:tab/>
        </w:r>
        <w:r w:rsidR="00843C29" w:rsidRPr="009443FC">
          <w:rPr>
            <w:rStyle w:val="Hyperlink"/>
            <w:noProof/>
          </w:rPr>
          <w:t>MODEL VERSION 5</w:t>
        </w:r>
        <w:r w:rsidR="00843C29">
          <w:rPr>
            <w:noProof/>
            <w:webHidden/>
          </w:rPr>
          <w:tab/>
        </w:r>
        <w:r>
          <w:rPr>
            <w:noProof/>
            <w:webHidden/>
          </w:rPr>
          <w:fldChar w:fldCharType="begin"/>
        </w:r>
        <w:r w:rsidR="00843C29">
          <w:rPr>
            <w:noProof/>
            <w:webHidden/>
          </w:rPr>
          <w:instrText xml:space="preserve"> PAGEREF _Toc292009854 \h </w:instrText>
        </w:r>
        <w:r>
          <w:rPr>
            <w:noProof/>
            <w:webHidden/>
          </w:rPr>
        </w:r>
        <w:r>
          <w:rPr>
            <w:noProof/>
            <w:webHidden/>
          </w:rPr>
          <w:fldChar w:fldCharType="separate"/>
        </w:r>
        <w:r w:rsidR="00843C29">
          <w:rPr>
            <w:noProof/>
            <w:webHidden/>
          </w:rPr>
          <w:t>94</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55" w:history="1">
        <w:r w:rsidR="00843C29" w:rsidRPr="009443FC">
          <w:rPr>
            <w:rStyle w:val="Hyperlink"/>
            <w:noProof/>
          </w:rPr>
          <w:t>16.4.6</w:t>
        </w:r>
        <w:r w:rsidR="00843C29">
          <w:rPr>
            <w:rFonts w:asciiTheme="minorHAnsi" w:eastAsiaTheme="minorEastAsia" w:hAnsiTheme="minorHAnsi" w:cstheme="minorBidi"/>
            <w:i w:val="0"/>
            <w:noProof/>
            <w:sz w:val="22"/>
            <w:szCs w:val="22"/>
          </w:rPr>
          <w:tab/>
        </w:r>
        <w:r w:rsidR="00843C29" w:rsidRPr="009443FC">
          <w:rPr>
            <w:rStyle w:val="Hyperlink"/>
            <w:noProof/>
          </w:rPr>
          <w:t>MODEL VERSION 6</w:t>
        </w:r>
        <w:r w:rsidR="00843C29">
          <w:rPr>
            <w:noProof/>
            <w:webHidden/>
          </w:rPr>
          <w:tab/>
        </w:r>
        <w:r>
          <w:rPr>
            <w:noProof/>
            <w:webHidden/>
          </w:rPr>
          <w:fldChar w:fldCharType="begin"/>
        </w:r>
        <w:r w:rsidR="00843C29">
          <w:rPr>
            <w:noProof/>
            <w:webHidden/>
          </w:rPr>
          <w:instrText xml:space="preserve"> PAGEREF _Toc292009855 \h </w:instrText>
        </w:r>
        <w:r>
          <w:rPr>
            <w:noProof/>
            <w:webHidden/>
          </w:rPr>
        </w:r>
        <w:r>
          <w:rPr>
            <w:noProof/>
            <w:webHidden/>
          </w:rPr>
          <w:fldChar w:fldCharType="separate"/>
        </w:r>
        <w:r w:rsidR="00843C29">
          <w:rPr>
            <w:noProof/>
            <w:webHidden/>
          </w:rPr>
          <w:t>94</w:t>
        </w:r>
        <w:r>
          <w:rPr>
            <w:noProof/>
            <w:webHidden/>
          </w:rPr>
          <w:fldChar w:fldCharType="end"/>
        </w:r>
      </w:hyperlink>
    </w:p>
    <w:p w:rsidR="00843C29" w:rsidRDefault="003C0178">
      <w:pPr>
        <w:pStyle w:val="TOC3"/>
        <w:tabs>
          <w:tab w:val="left" w:pos="1296"/>
        </w:tabs>
        <w:rPr>
          <w:rFonts w:asciiTheme="minorHAnsi" w:eastAsiaTheme="minorEastAsia" w:hAnsiTheme="minorHAnsi" w:cstheme="minorBidi"/>
          <w:i w:val="0"/>
          <w:noProof/>
          <w:sz w:val="22"/>
          <w:szCs w:val="22"/>
        </w:rPr>
      </w:pPr>
      <w:hyperlink w:anchor="_Toc292009856" w:history="1">
        <w:r w:rsidR="00843C29" w:rsidRPr="009443FC">
          <w:rPr>
            <w:rStyle w:val="Hyperlink"/>
            <w:noProof/>
          </w:rPr>
          <w:t>16.4.7</w:t>
        </w:r>
        <w:r w:rsidR="00843C29">
          <w:rPr>
            <w:rFonts w:asciiTheme="minorHAnsi" w:eastAsiaTheme="minorEastAsia" w:hAnsiTheme="minorHAnsi" w:cstheme="minorBidi"/>
            <w:i w:val="0"/>
            <w:noProof/>
            <w:sz w:val="22"/>
            <w:szCs w:val="22"/>
          </w:rPr>
          <w:tab/>
        </w:r>
        <w:r w:rsidR="00843C29" w:rsidRPr="009443FC">
          <w:rPr>
            <w:rStyle w:val="Hyperlink"/>
            <w:noProof/>
          </w:rPr>
          <w:t>MODEL VERSION 7</w:t>
        </w:r>
        <w:r w:rsidR="00843C29">
          <w:rPr>
            <w:noProof/>
            <w:webHidden/>
          </w:rPr>
          <w:tab/>
        </w:r>
        <w:r>
          <w:rPr>
            <w:noProof/>
            <w:webHidden/>
          </w:rPr>
          <w:fldChar w:fldCharType="begin"/>
        </w:r>
        <w:r w:rsidR="00843C29">
          <w:rPr>
            <w:noProof/>
            <w:webHidden/>
          </w:rPr>
          <w:instrText xml:space="preserve"> PAGEREF _Toc292009856 \h </w:instrText>
        </w:r>
        <w:r>
          <w:rPr>
            <w:noProof/>
            <w:webHidden/>
          </w:rPr>
        </w:r>
        <w:r>
          <w:rPr>
            <w:noProof/>
            <w:webHidden/>
          </w:rPr>
          <w:fldChar w:fldCharType="separate"/>
        </w:r>
        <w:r w:rsidR="00843C29">
          <w:rPr>
            <w:noProof/>
            <w:webHidden/>
          </w:rPr>
          <w:t>94</w:t>
        </w:r>
        <w:r>
          <w:rPr>
            <w:noProof/>
            <w:webHidden/>
          </w:rPr>
          <w:fldChar w:fldCharType="end"/>
        </w:r>
      </w:hyperlink>
    </w:p>
    <w:p w:rsidR="00502977" w:rsidRDefault="003C0178" w:rsidP="00AC2A2B">
      <w:r>
        <w:fldChar w:fldCharType="end"/>
      </w:r>
    </w:p>
    <w:p w:rsidR="00502977" w:rsidRDefault="00502977">
      <w:pPr>
        <w:spacing w:before="0" w:line="240" w:lineRule="auto"/>
        <w:rPr>
          <w:rFonts w:ascii="Calibri" w:hAnsi="Calibri"/>
          <w:b/>
          <w:smallCaps/>
          <w:color w:val="5C8093"/>
          <w:sz w:val="28"/>
        </w:rPr>
      </w:pPr>
      <w:r>
        <w:rPr>
          <w:sz w:val="28"/>
        </w:rPr>
        <w:br w:type="page"/>
      </w:r>
    </w:p>
    <w:p w:rsidR="00CA650F" w:rsidRDefault="00CA650F" w:rsidP="00CA650F">
      <w:pPr>
        <w:pStyle w:val="rsgHeading1NoTOC"/>
      </w:pPr>
      <w:r>
        <w:lastRenderedPageBreak/>
        <w:t xml:space="preserve">List of </w:t>
      </w:r>
      <w:r w:rsidRPr="00496B0E">
        <w:t>Figures</w:t>
      </w:r>
    </w:p>
    <w:p w:rsidR="00843C29" w:rsidRDefault="003C0178">
      <w:pPr>
        <w:pStyle w:val="TableofFigures"/>
        <w:tabs>
          <w:tab w:val="right" w:leader="dot" w:pos="9350"/>
        </w:tabs>
        <w:rPr>
          <w:rFonts w:asciiTheme="minorHAnsi" w:eastAsiaTheme="minorEastAsia" w:hAnsiTheme="minorHAnsi" w:cstheme="minorBidi"/>
          <w:noProof/>
          <w:sz w:val="22"/>
          <w:szCs w:val="22"/>
        </w:rPr>
      </w:pPr>
      <w:r w:rsidRPr="003C0178">
        <w:fldChar w:fldCharType="begin"/>
      </w:r>
      <w:r w:rsidR="00CA650F">
        <w:instrText xml:space="preserve"> TOC \h \z \c "Figure" </w:instrText>
      </w:r>
      <w:r w:rsidRPr="003C0178">
        <w:fldChar w:fldCharType="separate"/>
      </w:r>
      <w:hyperlink w:anchor="_Toc292009679" w:history="1">
        <w:r w:rsidR="00843C29" w:rsidRPr="006540E4">
          <w:rPr>
            <w:rStyle w:val="Hyperlink"/>
            <w:noProof/>
          </w:rPr>
          <w:t>Figure 1: Model Geography and TAZ Structure</w:t>
        </w:r>
        <w:r w:rsidR="00843C29">
          <w:rPr>
            <w:noProof/>
            <w:webHidden/>
          </w:rPr>
          <w:tab/>
        </w:r>
        <w:r>
          <w:rPr>
            <w:noProof/>
            <w:webHidden/>
          </w:rPr>
          <w:fldChar w:fldCharType="begin"/>
        </w:r>
        <w:r w:rsidR="00843C29">
          <w:rPr>
            <w:noProof/>
            <w:webHidden/>
          </w:rPr>
          <w:instrText xml:space="preserve"> PAGEREF _Toc292009679 \h </w:instrText>
        </w:r>
        <w:r>
          <w:rPr>
            <w:noProof/>
            <w:webHidden/>
          </w:rPr>
        </w:r>
        <w:r>
          <w:rPr>
            <w:noProof/>
            <w:webHidden/>
          </w:rPr>
          <w:fldChar w:fldCharType="separate"/>
        </w:r>
        <w:r w:rsidR="00843C29">
          <w:rPr>
            <w:noProof/>
            <w:webHidden/>
          </w:rPr>
          <w:t>4</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80" w:history="1">
        <w:r w:rsidR="00843C29" w:rsidRPr="006540E4">
          <w:rPr>
            <w:rStyle w:val="Hyperlink"/>
            <w:noProof/>
          </w:rPr>
          <w:t>Figure 2: Portion of 2007 Street Network</w:t>
        </w:r>
        <w:r w:rsidR="00843C29">
          <w:rPr>
            <w:noProof/>
            <w:webHidden/>
          </w:rPr>
          <w:tab/>
        </w:r>
        <w:r>
          <w:rPr>
            <w:noProof/>
            <w:webHidden/>
          </w:rPr>
          <w:fldChar w:fldCharType="begin"/>
        </w:r>
        <w:r w:rsidR="00843C29">
          <w:rPr>
            <w:noProof/>
            <w:webHidden/>
          </w:rPr>
          <w:instrText xml:space="preserve"> PAGEREF _Toc292009680 \h </w:instrText>
        </w:r>
        <w:r>
          <w:rPr>
            <w:noProof/>
            <w:webHidden/>
          </w:rPr>
        </w:r>
        <w:r>
          <w:rPr>
            <w:noProof/>
            <w:webHidden/>
          </w:rPr>
          <w:fldChar w:fldCharType="separate"/>
        </w:r>
        <w:r w:rsidR="00843C29">
          <w:rPr>
            <w:noProof/>
            <w:webHidden/>
          </w:rPr>
          <w:t>5</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r:id="rId8" w:anchor="_Toc292009681" w:history="1">
        <w:r w:rsidR="00843C29" w:rsidRPr="006540E4">
          <w:rPr>
            <w:rStyle w:val="Hyperlink"/>
            <w:noProof/>
          </w:rPr>
          <w:t>Figure 3: Conceptual Overview of the WFRC/MAG Model</w:t>
        </w:r>
        <w:r w:rsidR="00843C29">
          <w:rPr>
            <w:noProof/>
            <w:webHidden/>
          </w:rPr>
          <w:tab/>
        </w:r>
        <w:r>
          <w:rPr>
            <w:noProof/>
            <w:webHidden/>
          </w:rPr>
          <w:fldChar w:fldCharType="begin"/>
        </w:r>
        <w:r w:rsidR="00843C29">
          <w:rPr>
            <w:noProof/>
            <w:webHidden/>
          </w:rPr>
          <w:instrText xml:space="preserve"> PAGEREF _Toc292009681 \h </w:instrText>
        </w:r>
        <w:r>
          <w:rPr>
            <w:noProof/>
            <w:webHidden/>
          </w:rPr>
        </w:r>
        <w:r>
          <w:rPr>
            <w:noProof/>
            <w:webHidden/>
          </w:rPr>
          <w:fldChar w:fldCharType="separate"/>
        </w:r>
        <w:r w:rsidR="00843C29">
          <w:rPr>
            <w:noProof/>
            <w:webHidden/>
          </w:rPr>
          <w:t>6</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82" w:history="1">
        <w:r w:rsidR="00843C29" w:rsidRPr="006540E4">
          <w:rPr>
            <w:rStyle w:val="Hyperlink"/>
            <w:noProof/>
          </w:rPr>
          <w:t>Figure 4: TAZ Numbering</w:t>
        </w:r>
        <w:r w:rsidR="00843C29">
          <w:rPr>
            <w:noProof/>
            <w:webHidden/>
          </w:rPr>
          <w:tab/>
        </w:r>
        <w:r>
          <w:rPr>
            <w:noProof/>
            <w:webHidden/>
          </w:rPr>
          <w:fldChar w:fldCharType="begin"/>
        </w:r>
        <w:r w:rsidR="00843C29">
          <w:rPr>
            <w:noProof/>
            <w:webHidden/>
          </w:rPr>
          <w:instrText xml:space="preserve"> PAGEREF _Toc292009682 \h </w:instrText>
        </w:r>
        <w:r>
          <w:rPr>
            <w:noProof/>
            <w:webHidden/>
          </w:rPr>
        </w:r>
        <w:r>
          <w:rPr>
            <w:noProof/>
            <w:webHidden/>
          </w:rPr>
          <w:fldChar w:fldCharType="separate"/>
        </w:r>
        <w:r w:rsidR="00843C29">
          <w:rPr>
            <w:noProof/>
            <w:webHidden/>
          </w:rPr>
          <w:t>9</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83" w:history="1">
        <w:r w:rsidR="00843C29" w:rsidRPr="006540E4">
          <w:rPr>
            <w:rStyle w:val="Hyperlink"/>
            <w:noProof/>
          </w:rPr>
          <w:t>Figure 5: District Geographies</w:t>
        </w:r>
        <w:r w:rsidR="00843C29">
          <w:rPr>
            <w:noProof/>
            <w:webHidden/>
          </w:rPr>
          <w:tab/>
        </w:r>
        <w:r>
          <w:rPr>
            <w:noProof/>
            <w:webHidden/>
          </w:rPr>
          <w:fldChar w:fldCharType="begin"/>
        </w:r>
        <w:r w:rsidR="00843C29">
          <w:rPr>
            <w:noProof/>
            <w:webHidden/>
          </w:rPr>
          <w:instrText xml:space="preserve"> PAGEREF _Toc292009683 \h </w:instrText>
        </w:r>
        <w:r>
          <w:rPr>
            <w:noProof/>
            <w:webHidden/>
          </w:rPr>
        </w:r>
        <w:r>
          <w:rPr>
            <w:noProof/>
            <w:webHidden/>
          </w:rPr>
          <w:fldChar w:fldCharType="separate"/>
        </w:r>
        <w:r w:rsidR="00843C29">
          <w:rPr>
            <w:noProof/>
            <w:webHidden/>
          </w:rPr>
          <w:t>10</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84" w:history="1">
        <w:r w:rsidR="00843C29" w:rsidRPr="006540E4">
          <w:rPr>
            <w:rStyle w:val="Hyperlink"/>
            <w:noProof/>
          </w:rPr>
          <w:t>Figure 6: HH Size Distribution Curves</w:t>
        </w:r>
        <w:r w:rsidR="00843C29">
          <w:rPr>
            <w:noProof/>
            <w:webHidden/>
          </w:rPr>
          <w:tab/>
        </w:r>
        <w:r>
          <w:rPr>
            <w:noProof/>
            <w:webHidden/>
          </w:rPr>
          <w:fldChar w:fldCharType="begin"/>
        </w:r>
        <w:r w:rsidR="00843C29">
          <w:rPr>
            <w:noProof/>
            <w:webHidden/>
          </w:rPr>
          <w:instrText xml:space="preserve"> PAGEREF _Toc292009684 \h </w:instrText>
        </w:r>
        <w:r>
          <w:rPr>
            <w:noProof/>
            <w:webHidden/>
          </w:rPr>
        </w:r>
        <w:r>
          <w:rPr>
            <w:noProof/>
            <w:webHidden/>
          </w:rPr>
          <w:fldChar w:fldCharType="separate"/>
        </w:r>
        <w:r w:rsidR="00843C29">
          <w:rPr>
            <w:noProof/>
            <w:webHidden/>
          </w:rPr>
          <w:t>15</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85" w:history="1">
        <w:r w:rsidR="00843C29" w:rsidRPr="006540E4">
          <w:rPr>
            <w:rStyle w:val="Hyperlink"/>
            <w:noProof/>
          </w:rPr>
          <w:t>Figure 7: Income Distribution Curves</w:t>
        </w:r>
        <w:r w:rsidR="00843C29">
          <w:rPr>
            <w:noProof/>
            <w:webHidden/>
          </w:rPr>
          <w:tab/>
        </w:r>
        <w:r>
          <w:rPr>
            <w:noProof/>
            <w:webHidden/>
          </w:rPr>
          <w:fldChar w:fldCharType="begin"/>
        </w:r>
        <w:r w:rsidR="00843C29">
          <w:rPr>
            <w:noProof/>
            <w:webHidden/>
          </w:rPr>
          <w:instrText xml:space="preserve"> PAGEREF _Toc292009685 \h </w:instrText>
        </w:r>
        <w:r>
          <w:rPr>
            <w:noProof/>
            <w:webHidden/>
          </w:rPr>
        </w:r>
        <w:r>
          <w:rPr>
            <w:noProof/>
            <w:webHidden/>
          </w:rPr>
          <w:fldChar w:fldCharType="separate"/>
        </w:r>
        <w:r w:rsidR="00843C29">
          <w:rPr>
            <w:noProof/>
            <w:webHidden/>
          </w:rPr>
          <w:t>16</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86" w:history="1">
        <w:r w:rsidR="00843C29" w:rsidRPr="006540E4">
          <w:rPr>
            <w:rStyle w:val="Hyperlink"/>
            <w:noProof/>
          </w:rPr>
          <w:t>Figure 8: Free-Flow Speed Estimation for FT 1 to FT 5</w:t>
        </w:r>
        <w:r w:rsidR="00843C29">
          <w:rPr>
            <w:noProof/>
            <w:webHidden/>
          </w:rPr>
          <w:tab/>
        </w:r>
        <w:r>
          <w:rPr>
            <w:noProof/>
            <w:webHidden/>
          </w:rPr>
          <w:fldChar w:fldCharType="begin"/>
        </w:r>
        <w:r w:rsidR="00843C29">
          <w:rPr>
            <w:noProof/>
            <w:webHidden/>
          </w:rPr>
          <w:instrText xml:space="preserve"> PAGEREF _Toc292009686 \h </w:instrText>
        </w:r>
        <w:r>
          <w:rPr>
            <w:noProof/>
            <w:webHidden/>
          </w:rPr>
        </w:r>
        <w:r>
          <w:rPr>
            <w:noProof/>
            <w:webHidden/>
          </w:rPr>
          <w:fldChar w:fldCharType="separate"/>
        </w:r>
        <w:r w:rsidR="00843C29">
          <w:rPr>
            <w:noProof/>
            <w:webHidden/>
          </w:rPr>
          <w:t>20</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87" w:history="1">
        <w:r w:rsidR="00843C29" w:rsidRPr="006540E4">
          <w:rPr>
            <w:rStyle w:val="Hyperlink"/>
            <w:noProof/>
          </w:rPr>
          <w:t>Figure 9: Graph of Free-flow Speeds for FT 1 to FT 5</w:t>
        </w:r>
        <w:r w:rsidR="00843C29">
          <w:rPr>
            <w:noProof/>
            <w:webHidden/>
          </w:rPr>
          <w:tab/>
        </w:r>
        <w:r>
          <w:rPr>
            <w:noProof/>
            <w:webHidden/>
          </w:rPr>
          <w:fldChar w:fldCharType="begin"/>
        </w:r>
        <w:r w:rsidR="00843C29">
          <w:rPr>
            <w:noProof/>
            <w:webHidden/>
          </w:rPr>
          <w:instrText xml:space="preserve"> PAGEREF _Toc292009687 \h </w:instrText>
        </w:r>
        <w:r>
          <w:rPr>
            <w:noProof/>
            <w:webHidden/>
          </w:rPr>
        </w:r>
        <w:r>
          <w:rPr>
            <w:noProof/>
            <w:webHidden/>
          </w:rPr>
          <w:fldChar w:fldCharType="separate"/>
        </w:r>
        <w:r w:rsidR="00843C29">
          <w:rPr>
            <w:noProof/>
            <w:webHidden/>
          </w:rPr>
          <w:t>21</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88" w:history="1">
        <w:r w:rsidR="00843C29" w:rsidRPr="006540E4">
          <w:rPr>
            <w:rStyle w:val="Hyperlink"/>
            <w:noProof/>
          </w:rPr>
          <w:t>Figure 10: Free-flow Speed Assumptions for FT &gt; 5</w:t>
        </w:r>
        <w:r w:rsidR="00843C29">
          <w:rPr>
            <w:noProof/>
            <w:webHidden/>
          </w:rPr>
          <w:tab/>
        </w:r>
        <w:r>
          <w:rPr>
            <w:noProof/>
            <w:webHidden/>
          </w:rPr>
          <w:fldChar w:fldCharType="begin"/>
        </w:r>
        <w:r w:rsidR="00843C29">
          <w:rPr>
            <w:noProof/>
            <w:webHidden/>
          </w:rPr>
          <w:instrText xml:space="preserve"> PAGEREF _Toc292009688 \h </w:instrText>
        </w:r>
        <w:r>
          <w:rPr>
            <w:noProof/>
            <w:webHidden/>
          </w:rPr>
        </w:r>
        <w:r>
          <w:rPr>
            <w:noProof/>
            <w:webHidden/>
          </w:rPr>
          <w:fldChar w:fldCharType="separate"/>
        </w:r>
        <w:r w:rsidR="00843C29">
          <w:rPr>
            <w:noProof/>
            <w:webHidden/>
          </w:rPr>
          <w:t>21</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89" w:history="1">
        <w:r w:rsidR="00843C29" w:rsidRPr="006540E4">
          <w:rPr>
            <w:rStyle w:val="Hyperlink"/>
            <w:noProof/>
          </w:rPr>
          <w:t>Figure 11: Capacity Estimation</w:t>
        </w:r>
        <w:r w:rsidR="00843C29">
          <w:rPr>
            <w:noProof/>
            <w:webHidden/>
          </w:rPr>
          <w:tab/>
        </w:r>
        <w:r>
          <w:rPr>
            <w:noProof/>
            <w:webHidden/>
          </w:rPr>
          <w:fldChar w:fldCharType="begin"/>
        </w:r>
        <w:r w:rsidR="00843C29">
          <w:rPr>
            <w:noProof/>
            <w:webHidden/>
          </w:rPr>
          <w:instrText xml:space="preserve"> PAGEREF _Toc292009689 \h </w:instrText>
        </w:r>
        <w:r>
          <w:rPr>
            <w:noProof/>
            <w:webHidden/>
          </w:rPr>
        </w:r>
        <w:r>
          <w:rPr>
            <w:noProof/>
            <w:webHidden/>
          </w:rPr>
          <w:fldChar w:fldCharType="separate"/>
        </w:r>
        <w:r w:rsidR="00843C29">
          <w:rPr>
            <w:noProof/>
            <w:webHidden/>
          </w:rPr>
          <w:t>22</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90" w:history="1">
        <w:r w:rsidR="00843C29" w:rsidRPr="006540E4">
          <w:rPr>
            <w:rStyle w:val="Hyperlink"/>
            <w:noProof/>
          </w:rPr>
          <w:t>Figure 12: Automated Walk Access/Egress Links (portion of South Salt Lake City near Parley’s Canyon)</w:t>
        </w:r>
        <w:r w:rsidR="00843C29">
          <w:rPr>
            <w:noProof/>
            <w:webHidden/>
          </w:rPr>
          <w:tab/>
        </w:r>
        <w:r>
          <w:rPr>
            <w:noProof/>
            <w:webHidden/>
          </w:rPr>
          <w:fldChar w:fldCharType="begin"/>
        </w:r>
        <w:r w:rsidR="00843C29">
          <w:rPr>
            <w:noProof/>
            <w:webHidden/>
          </w:rPr>
          <w:instrText xml:space="preserve"> PAGEREF _Toc292009690 \h </w:instrText>
        </w:r>
        <w:r>
          <w:rPr>
            <w:noProof/>
            <w:webHidden/>
          </w:rPr>
        </w:r>
        <w:r>
          <w:rPr>
            <w:noProof/>
            <w:webHidden/>
          </w:rPr>
          <w:fldChar w:fldCharType="separate"/>
        </w:r>
        <w:r w:rsidR="00843C29">
          <w:rPr>
            <w:noProof/>
            <w:webHidden/>
          </w:rPr>
          <w:t>26</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91" w:history="1">
        <w:r w:rsidR="00843C29" w:rsidRPr="006540E4">
          <w:rPr>
            <w:rStyle w:val="Hyperlink"/>
            <w:noProof/>
          </w:rPr>
          <w:t>Figure 13: Example of Walk Buffers for Limited Stop Services (Red), Local Bus (Blue) and combined (Green)</w:t>
        </w:r>
        <w:r w:rsidR="00843C29">
          <w:rPr>
            <w:noProof/>
            <w:webHidden/>
          </w:rPr>
          <w:tab/>
        </w:r>
        <w:r>
          <w:rPr>
            <w:noProof/>
            <w:webHidden/>
          </w:rPr>
          <w:fldChar w:fldCharType="begin"/>
        </w:r>
        <w:r w:rsidR="00843C29">
          <w:rPr>
            <w:noProof/>
            <w:webHidden/>
          </w:rPr>
          <w:instrText xml:space="preserve"> PAGEREF _Toc292009691 \h </w:instrText>
        </w:r>
        <w:r>
          <w:rPr>
            <w:noProof/>
            <w:webHidden/>
          </w:rPr>
        </w:r>
        <w:r>
          <w:rPr>
            <w:noProof/>
            <w:webHidden/>
          </w:rPr>
          <w:fldChar w:fldCharType="separate"/>
        </w:r>
        <w:r w:rsidR="00843C29">
          <w:rPr>
            <w:noProof/>
            <w:webHidden/>
          </w:rPr>
          <w:t>26</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92" w:history="1">
        <w:r w:rsidR="00843C29" w:rsidRPr="006540E4">
          <w:rPr>
            <w:rStyle w:val="Hyperlink"/>
            <w:noProof/>
          </w:rPr>
          <w:t>Figure 14: Validation of the Rail Speed Calculator</w:t>
        </w:r>
        <w:r w:rsidR="00843C29">
          <w:rPr>
            <w:noProof/>
            <w:webHidden/>
          </w:rPr>
          <w:tab/>
        </w:r>
        <w:r>
          <w:rPr>
            <w:noProof/>
            <w:webHidden/>
          </w:rPr>
          <w:fldChar w:fldCharType="begin"/>
        </w:r>
        <w:r w:rsidR="00843C29">
          <w:rPr>
            <w:noProof/>
            <w:webHidden/>
          </w:rPr>
          <w:instrText xml:space="preserve"> PAGEREF _Toc292009692 \h </w:instrText>
        </w:r>
        <w:r>
          <w:rPr>
            <w:noProof/>
            <w:webHidden/>
          </w:rPr>
        </w:r>
        <w:r>
          <w:rPr>
            <w:noProof/>
            <w:webHidden/>
          </w:rPr>
          <w:fldChar w:fldCharType="separate"/>
        </w:r>
        <w:r w:rsidR="00843C29">
          <w:rPr>
            <w:noProof/>
            <w:webHidden/>
          </w:rPr>
          <w:t>28</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93" w:history="1">
        <w:r w:rsidR="00843C29" w:rsidRPr="006540E4">
          <w:rPr>
            <w:rStyle w:val="Hyperlink"/>
            <w:noProof/>
          </w:rPr>
          <w:t>Figure 15: Auto Ownership Model Data I/O</w:t>
        </w:r>
        <w:r w:rsidR="00843C29">
          <w:rPr>
            <w:noProof/>
            <w:webHidden/>
          </w:rPr>
          <w:tab/>
        </w:r>
        <w:r>
          <w:rPr>
            <w:noProof/>
            <w:webHidden/>
          </w:rPr>
          <w:fldChar w:fldCharType="begin"/>
        </w:r>
        <w:r w:rsidR="00843C29">
          <w:rPr>
            <w:noProof/>
            <w:webHidden/>
          </w:rPr>
          <w:instrText xml:space="preserve"> PAGEREF _Toc292009693 \h </w:instrText>
        </w:r>
        <w:r>
          <w:rPr>
            <w:noProof/>
            <w:webHidden/>
          </w:rPr>
        </w:r>
        <w:r>
          <w:rPr>
            <w:noProof/>
            <w:webHidden/>
          </w:rPr>
          <w:fldChar w:fldCharType="separate"/>
        </w:r>
        <w:r w:rsidR="00843C29">
          <w:rPr>
            <w:noProof/>
            <w:webHidden/>
          </w:rPr>
          <w:t>33</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94" w:history="1">
        <w:r w:rsidR="00843C29" w:rsidRPr="006540E4">
          <w:rPr>
            <w:rStyle w:val="Hyperlink"/>
            <w:noProof/>
          </w:rPr>
          <w:t>Figure 16: Trip Generation File I/O</w:t>
        </w:r>
        <w:r w:rsidR="00843C29">
          <w:rPr>
            <w:noProof/>
            <w:webHidden/>
          </w:rPr>
          <w:tab/>
        </w:r>
        <w:r>
          <w:rPr>
            <w:noProof/>
            <w:webHidden/>
          </w:rPr>
          <w:fldChar w:fldCharType="begin"/>
        </w:r>
        <w:r w:rsidR="00843C29">
          <w:rPr>
            <w:noProof/>
            <w:webHidden/>
          </w:rPr>
          <w:instrText xml:space="preserve"> PAGEREF _Toc292009694 \h </w:instrText>
        </w:r>
        <w:r>
          <w:rPr>
            <w:noProof/>
            <w:webHidden/>
          </w:rPr>
        </w:r>
        <w:r>
          <w:rPr>
            <w:noProof/>
            <w:webHidden/>
          </w:rPr>
          <w:fldChar w:fldCharType="separate"/>
        </w:r>
        <w:r w:rsidR="00843C29">
          <w:rPr>
            <w:noProof/>
            <w:webHidden/>
          </w:rPr>
          <w:t>35</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95" w:history="1">
        <w:r w:rsidR="00843C29" w:rsidRPr="006540E4">
          <w:rPr>
            <w:rStyle w:val="Hyperlink"/>
            <w:noProof/>
          </w:rPr>
          <w:t>Figure 17: HBW Trip Production Rates</w:t>
        </w:r>
        <w:r w:rsidR="00843C29">
          <w:rPr>
            <w:noProof/>
            <w:webHidden/>
          </w:rPr>
          <w:tab/>
        </w:r>
        <w:r>
          <w:rPr>
            <w:noProof/>
            <w:webHidden/>
          </w:rPr>
          <w:fldChar w:fldCharType="begin"/>
        </w:r>
        <w:r w:rsidR="00843C29">
          <w:rPr>
            <w:noProof/>
            <w:webHidden/>
          </w:rPr>
          <w:instrText xml:space="preserve"> PAGEREF _Toc292009695 \h </w:instrText>
        </w:r>
        <w:r>
          <w:rPr>
            <w:noProof/>
            <w:webHidden/>
          </w:rPr>
        </w:r>
        <w:r>
          <w:rPr>
            <w:noProof/>
            <w:webHidden/>
          </w:rPr>
          <w:fldChar w:fldCharType="separate"/>
        </w:r>
        <w:r w:rsidR="00843C29">
          <w:rPr>
            <w:noProof/>
            <w:webHidden/>
          </w:rPr>
          <w:t>36</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96" w:history="1">
        <w:r w:rsidR="00843C29" w:rsidRPr="006540E4">
          <w:rPr>
            <w:rStyle w:val="Hyperlink"/>
            <w:noProof/>
          </w:rPr>
          <w:t>Figure 18: HBO Trip Production Rates</w:t>
        </w:r>
        <w:r w:rsidR="00843C29">
          <w:rPr>
            <w:noProof/>
            <w:webHidden/>
          </w:rPr>
          <w:tab/>
        </w:r>
        <w:r>
          <w:rPr>
            <w:noProof/>
            <w:webHidden/>
          </w:rPr>
          <w:fldChar w:fldCharType="begin"/>
        </w:r>
        <w:r w:rsidR="00843C29">
          <w:rPr>
            <w:noProof/>
            <w:webHidden/>
          </w:rPr>
          <w:instrText xml:space="preserve"> PAGEREF _Toc292009696 \h </w:instrText>
        </w:r>
        <w:r>
          <w:rPr>
            <w:noProof/>
            <w:webHidden/>
          </w:rPr>
        </w:r>
        <w:r>
          <w:rPr>
            <w:noProof/>
            <w:webHidden/>
          </w:rPr>
          <w:fldChar w:fldCharType="separate"/>
        </w:r>
        <w:r w:rsidR="00843C29">
          <w:rPr>
            <w:noProof/>
            <w:webHidden/>
          </w:rPr>
          <w:t>36</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97" w:history="1">
        <w:r w:rsidR="00843C29" w:rsidRPr="006540E4">
          <w:rPr>
            <w:rStyle w:val="Hyperlink"/>
            <w:noProof/>
          </w:rPr>
          <w:t>Figure 19: NHB Trip Production Rates</w:t>
        </w:r>
        <w:r w:rsidR="00843C29">
          <w:rPr>
            <w:noProof/>
            <w:webHidden/>
          </w:rPr>
          <w:tab/>
        </w:r>
        <w:r>
          <w:rPr>
            <w:noProof/>
            <w:webHidden/>
          </w:rPr>
          <w:fldChar w:fldCharType="begin"/>
        </w:r>
        <w:r w:rsidR="00843C29">
          <w:rPr>
            <w:noProof/>
            <w:webHidden/>
          </w:rPr>
          <w:instrText xml:space="preserve"> PAGEREF _Toc292009697 \h </w:instrText>
        </w:r>
        <w:r>
          <w:rPr>
            <w:noProof/>
            <w:webHidden/>
          </w:rPr>
        </w:r>
        <w:r>
          <w:rPr>
            <w:noProof/>
            <w:webHidden/>
          </w:rPr>
          <w:fldChar w:fldCharType="separate"/>
        </w:r>
        <w:r w:rsidR="00843C29">
          <w:rPr>
            <w:noProof/>
            <w:webHidden/>
          </w:rPr>
          <w:t>36</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98" w:history="1">
        <w:r w:rsidR="00843C29" w:rsidRPr="006540E4">
          <w:rPr>
            <w:rStyle w:val="Hyperlink"/>
            <w:noProof/>
          </w:rPr>
          <w:t>Figure 20: Location of Major and Minor External Zones</w:t>
        </w:r>
        <w:r w:rsidR="00843C29">
          <w:rPr>
            <w:noProof/>
            <w:webHidden/>
          </w:rPr>
          <w:tab/>
        </w:r>
        <w:r>
          <w:rPr>
            <w:noProof/>
            <w:webHidden/>
          </w:rPr>
          <w:fldChar w:fldCharType="begin"/>
        </w:r>
        <w:r w:rsidR="00843C29">
          <w:rPr>
            <w:noProof/>
            <w:webHidden/>
          </w:rPr>
          <w:instrText xml:space="preserve"> PAGEREF _Toc292009698 \h </w:instrText>
        </w:r>
        <w:r>
          <w:rPr>
            <w:noProof/>
            <w:webHidden/>
          </w:rPr>
        </w:r>
        <w:r>
          <w:rPr>
            <w:noProof/>
            <w:webHidden/>
          </w:rPr>
          <w:fldChar w:fldCharType="separate"/>
        </w:r>
        <w:r w:rsidR="00843C29">
          <w:rPr>
            <w:noProof/>
            <w:webHidden/>
          </w:rPr>
          <w:t>39</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699" w:history="1">
        <w:r w:rsidR="00843C29" w:rsidRPr="006540E4">
          <w:rPr>
            <w:rStyle w:val="Hyperlink"/>
            <w:noProof/>
          </w:rPr>
          <w:t>Figure 21: 2007 XX Demand</w:t>
        </w:r>
        <w:r w:rsidR="00843C29">
          <w:rPr>
            <w:noProof/>
            <w:webHidden/>
          </w:rPr>
          <w:tab/>
        </w:r>
        <w:r>
          <w:rPr>
            <w:noProof/>
            <w:webHidden/>
          </w:rPr>
          <w:fldChar w:fldCharType="begin"/>
        </w:r>
        <w:r w:rsidR="00843C29">
          <w:rPr>
            <w:noProof/>
            <w:webHidden/>
          </w:rPr>
          <w:instrText xml:space="preserve"> PAGEREF _Toc292009699 \h </w:instrText>
        </w:r>
        <w:r>
          <w:rPr>
            <w:noProof/>
            <w:webHidden/>
          </w:rPr>
        </w:r>
        <w:r>
          <w:rPr>
            <w:noProof/>
            <w:webHidden/>
          </w:rPr>
          <w:fldChar w:fldCharType="separate"/>
        </w:r>
        <w:r w:rsidR="00843C29">
          <w:rPr>
            <w:noProof/>
            <w:webHidden/>
          </w:rPr>
          <w:t>41</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00" w:history="1">
        <w:r w:rsidR="00843C29" w:rsidRPr="006540E4">
          <w:rPr>
            <w:rStyle w:val="Hyperlink"/>
            <w:noProof/>
          </w:rPr>
          <w:t>Figure 22: 2040 XX Demand</w:t>
        </w:r>
        <w:r w:rsidR="00843C29">
          <w:rPr>
            <w:noProof/>
            <w:webHidden/>
          </w:rPr>
          <w:tab/>
        </w:r>
        <w:r>
          <w:rPr>
            <w:noProof/>
            <w:webHidden/>
          </w:rPr>
          <w:fldChar w:fldCharType="begin"/>
        </w:r>
        <w:r w:rsidR="00843C29">
          <w:rPr>
            <w:noProof/>
            <w:webHidden/>
          </w:rPr>
          <w:instrText xml:space="preserve"> PAGEREF _Toc292009700 \h </w:instrText>
        </w:r>
        <w:r>
          <w:rPr>
            <w:noProof/>
            <w:webHidden/>
          </w:rPr>
        </w:r>
        <w:r>
          <w:rPr>
            <w:noProof/>
            <w:webHidden/>
          </w:rPr>
          <w:fldChar w:fldCharType="separate"/>
        </w:r>
        <w:r w:rsidR="00843C29">
          <w:rPr>
            <w:noProof/>
            <w:webHidden/>
          </w:rPr>
          <w:t>41</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r:id="rId9" w:anchor="_Toc292009701" w:history="1">
        <w:r w:rsidR="00843C29" w:rsidRPr="006540E4">
          <w:rPr>
            <w:rStyle w:val="Hyperlink"/>
            <w:noProof/>
          </w:rPr>
          <w:t>Figure 23: Model Flow Diagram with Destination Choice</w:t>
        </w:r>
        <w:r w:rsidR="00843C29">
          <w:rPr>
            <w:noProof/>
            <w:webHidden/>
          </w:rPr>
          <w:tab/>
        </w:r>
        <w:r>
          <w:rPr>
            <w:noProof/>
            <w:webHidden/>
          </w:rPr>
          <w:fldChar w:fldCharType="begin"/>
        </w:r>
        <w:r w:rsidR="00843C29">
          <w:rPr>
            <w:noProof/>
            <w:webHidden/>
          </w:rPr>
          <w:instrText xml:space="preserve"> PAGEREF _Toc292009701 \h </w:instrText>
        </w:r>
        <w:r>
          <w:rPr>
            <w:noProof/>
            <w:webHidden/>
          </w:rPr>
        </w:r>
        <w:r>
          <w:rPr>
            <w:noProof/>
            <w:webHidden/>
          </w:rPr>
          <w:fldChar w:fldCharType="separate"/>
        </w:r>
        <w:r w:rsidR="00843C29">
          <w:rPr>
            <w:noProof/>
            <w:webHidden/>
          </w:rPr>
          <w:t>44</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02" w:history="1">
        <w:r w:rsidR="00843C29" w:rsidRPr="006540E4">
          <w:rPr>
            <w:rStyle w:val="Hyperlink"/>
            <w:noProof/>
          </w:rPr>
          <w:t>Figure 24: Mode Choice Model Nesting Structure</w:t>
        </w:r>
        <w:r w:rsidR="00843C29">
          <w:rPr>
            <w:noProof/>
            <w:webHidden/>
          </w:rPr>
          <w:tab/>
        </w:r>
        <w:r>
          <w:rPr>
            <w:noProof/>
            <w:webHidden/>
          </w:rPr>
          <w:fldChar w:fldCharType="begin"/>
        </w:r>
        <w:r w:rsidR="00843C29">
          <w:rPr>
            <w:noProof/>
            <w:webHidden/>
          </w:rPr>
          <w:instrText xml:space="preserve"> PAGEREF _Toc292009702 \h </w:instrText>
        </w:r>
        <w:r>
          <w:rPr>
            <w:noProof/>
            <w:webHidden/>
          </w:rPr>
        </w:r>
        <w:r>
          <w:rPr>
            <w:noProof/>
            <w:webHidden/>
          </w:rPr>
          <w:fldChar w:fldCharType="separate"/>
        </w:r>
        <w:r w:rsidR="00843C29">
          <w:rPr>
            <w:noProof/>
            <w:webHidden/>
          </w:rPr>
          <w:t>56</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03" w:history="1">
        <w:r w:rsidR="00843C29" w:rsidRPr="006540E4">
          <w:rPr>
            <w:rStyle w:val="Hyperlink"/>
            <w:noProof/>
          </w:rPr>
          <w:t>Figure 25: Mode Choice Model Coefficients</w:t>
        </w:r>
        <w:r w:rsidR="00843C29">
          <w:rPr>
            <w:noProof/>
            <w:webHidden/>
          </w:rPr>
          <w:tab/>
        </w:r>
        <w:r>
          <w:rPr>
            <w:noProof/>
            <w:webHidden/>
          </w:rPr>
          <w:fldChar w:fldCharType="begin"/>
        </w:r>
        <w:r w:rsidR="00843C29">
          <w:rPr>
            <w:noProof/>
            <w:webHidden/>
          </w:rPr>
          <w:instrText xml:space="preserve"> PAGEREF _Toc292009703 \h </w:instrText>
        </w:r>
        <w:r>
          <w:rPr>
            <w:noProof/>
            <w:webHidden/>
          </w:rPr>
        </w:r>
        <w:r>
          <w:rPr>
            <w:noProof/>
            <w:webHidden/>
          </w:rPr>
          <w:fldChar w:fldCharType="separate"/>
        </w:r>
        <w:r w:rsidR="00843C29">
          <w:rPr>
            <w:noProof/>
            <w:webHidden/>
          </w:rPr>
          <w:t>57</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04" w:history="1">
        <w:r w:rsidR="00843C29" w:rsidRPr="006540E4">
          <w:rPr>
            <w:rStyle w:val="Hyperlink"/>
            <w:noProof/>
          </w:rPr>
          <w:t>Figure 26: Time-of-Day Split for HBW and HBO Trips</w:t>
        </w:r>
        <w:r w:rsidR="00843C29">
          <w:rPr>
            <w:noProof/>
            <w:webHidden/>
          </w:rPr>
          <w:tab/>
        </w:r>
        <w:r>
          <w:rPr>
            <w:noProof/>
            <w:webHidden/>
          </w:rPr>
          <w:fldChar w:fldCharType="begin"/>
        </w:r>
        <w:r w:rsidR="00843C29">
          <w:rPr>
            <w:noProof/>
            <w:webHidden/>
          </w:rPr>
          <w:instrText xml:space="preserve"> PAGEREF _Toc292009704 \h </w:instrText>
        </w:r>
        <w:r>
          <w:rPr>
            <w:noProof/>
            <w:webHidden/>
          </w:rPr>
        </w:r>
        <w:r>
          <w:rPr>
            <w:noProof/>
            <w:webHidden/>
          </w:rPr>
          <w:fldChar w:fldCharType="separate"/>
        </w:r>
        <w:r w:rsidR="00843C29">
          <w:rPr>
            <w:noProof/>
            <w:webHidden/>
          </w:rPr>
          <w:t>60</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05" w:history="1">
        <w:r w:rsidR="00843C29" w:rsidRPr="006540E4">
          <w:rPr>
            <w:rStyle w:val="Hyperlink"/>
            <w:noProof/>
          </w:rPr>
          <w:t>Figure 27: Time-of-Day Split for NHB, COMM and EXT Trips</w:t>
        </w:r>
        <w:r w:rsidR="00843C29">
          <w:rPr>
            <w:noProof/>
            <w:webHidden/>
          </w:rPr>
          <w:tab/>
        </w:r>
        <w:r>
          <w:rPr>
            <w:noProof/>
            <w:webHidden/>
          </w:rPr>
          <w:fldChar w:fldCharType="begin"/>
        </w:r>
        <w:r w:rsidR="00843C29">
          <w:rPr>
            <w:noProof/>
            <w:webHidden/>
          </w:rPr>
          <w:instrText xml:space="preserve"> PAGEREF _Toc292009705 \h </w:instrText>
        </w:r>
        <w:r>
          <w:rPr>
            <w:noProof/>
            <w:webHidden/>
          </w:rPr>
        </w:r>
        <w:r>
          <w:rPr>
            <w:noProof/>
            <w:webHidden/>
          </w:rPr>
          <w:fldChar w:fldCharType="separate"/>
        </w:r>
        <w:r w:rsidR="00843C29">
          <w:rPr>
            <w:noProof/>
            <w:webHidden/>
          </w:rPr>
          <w:t>60</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06" w:history="1">
        <w:r w:rsidR="00843C29" w:rsidRPr="006540E4">
          <w:rPr>
            <w:rStyle w:val="Hyperlink"/>
            <w:noProof/>
          </w:rPr>
          <w:t>Figure 28: Traffic Volume-Delay Functions</w:t>
        </w:r>
        <w:r w:rsidR="00843C29">
          <w:rPr>
            <w:noProof/>
            <w:webHidden/>
          </w:rPr>
          <w:tab/>
        </w:r>
        <w:r>
          <w:rPr>
            <w:noProof/>
            <w:webHidden/>
          </w:rPr>
          <w:fldChar w:fldCharType="begin"/>
        </w:r>
        <w:r w:rsidR="00843C29">
          <w:rPr>
            <w:noProof/>
            <w:webHidden/>
          </w:rPr>
          <w:instrText xml:space="preserve"> PAGEREF _Toc292009706 \h </w:instrText>
        </w:r>
        <w:r>
          <w:rPr>
            <w:noProof/>
            <w:webHidden/>
          </w:rPr>
        </w:r>
        <w:r>
          <w:rPr>
            <w:noProof/>
            <w:webHidden/>
          </w:rPr>
          <w:fldChar w:fldCharType="separate"/>
        </w:r>
        <w:r w:rsidR="00843C29">
          <w:rPr>
            <w:noProof/>
            <w:webHidden/>
          </w:rPr>
          <w:t>62</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07" w:history="1">
        <w:r w:rsidR="00843C29" w:rsidRPr="006540E4">
          <w:rPr>
            <w:rStyle w:val="Hyperlink"/>
            <w:noProof/>
          </w:rPr>
          <w:t>Figure 29: Correlation between Model and Counts (2007 Average Weekday Traffic)</w:t>
        </w:r>
        <w:r w:rsidR="00843C29">
          <w:rPr>
            <w:noProof/>
            <w:webHidden/>
          </w:rPr>
          <w:tab/>
        </w:r>
        <w:r>
          <w:rPr>
            <w:noProof/>
            <w:webHidden/>
          </w:rPr>
          <w:fldChar w:fldCharType="begin"/>
        </w:r>
        <w:r w:rsidR="00843C29">
          <w:rPr>
            <w:noProof/>
            <w:webHidden/>
          </w:rPr>
          <w:instrText xml:space="preserve"> PAGEREF _Toc292009707 \h </w:instrText>
        </w:r>
        <w:r>
          <w:rPr>
            <w:noProof/>
            <w:webHidden/>
          </w:rPr>
        </w:r>
        <w:r>
          <w:rPr>
            <w:noProof/>
            <w:webHidden/>
          </w:rPr>
          <w:fldChar w:fldCharType="separate"/>
        </w:r>
        <w:r w:rsidR="00843C29">
          <w:rPr>
            <w:noProof/>
            <w:webHidden/>
          </w:rPr>
          <w:t>64</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r:id="rId10" w:anchor="_Toc292009708" w:history="1">
        <w:r w:rsidR="00843C29" w:rsidRPr="006540E4">
          <w:rPr>
            <w:rStyle w:val="Hyperlink"/>
            <w:noProof/>
          </w:rPr>
          <w:t>Figure 30: Regional Weekday Count/Volume Comparison (2007)</w:t>
        </w:r>
        <w:r w:rsidR="00843C29">
          <w:rPr>
            <w:noProof/>
            <w:webHidden/>
          </w:rPr>
          <w:tab/>
        </w:r>
        <w:r>
          <w:rPr>
            <w:noProof/>
            <w:webHidden/>
          </w:rPr>
          <w:fldChar w:fldCharType="begin"/>
        </w:r>
        <w:r w:rsidR="00843C29">
          <w:rPr>
            <w:noProof/>
            <w:webHidden/>
          </w:rPr>
          <w:instrText xml:space="preserve"> PAGEREF _Toc292009708 \h </w:instrText>
        </w:r>
        <w:r>
          <w:rPr>
            <w:noProof/>
            <w:webHidden/>
          </w:rPr>
        </w:r>
        <w:r>
          <w:rPr>
            <w:noProof/>
            <w:webHidden/>
          </w:rPr>
          <w:fldChar w:fldCharType="separate"/>
        </w:r>
        <w:r w:rsidR="00843C29">
          <w:rPr>
            <w:noProof/>
            <w:webHidden/>
          </w:rPr>
          <w:t>65</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09" w:history="1">
        <w:r w:rsidR="00843C29" w:rsidRPr="006540E4">
          <w:rPr>
            <w:rStyle w:val="Hyperlink"/>
            <w:noProof/>
          </w:rPr>
          <w:t>Figure 31: Weber and Davis County Count/Volume Comparison (2007)</w:t>
        </w:r>
        <w:r w:rsidR="00843C29">
          <w:rPr>
            <w:noProof/>
            <w:webHidden/>
          </w:rPr>
          <w:tab/>
        </w:r>
        <w:r>
          <w:rPr>
            <w:noProof/>
            <w:webHidden/>
          </w:rPr>
          <w:fldChar w:fldCharType="begin"/>
        </w:r>
        <w:r w:rsidR="00843C29">
          <w:rPr>
            <w:noProof/>
            <w:webHidden/>
          </w:rPr>
          <w:instrText xml:space="preserve"> PAGEREF _Toc292009709 \h </w:instrText>
        </w:r>
        <w:r>
          <w:rPr>
            <w:noProof/>
            <w:webHidden/>
          </w:rPr>
        </w:r>
        <w:r>
          <w:rPr>
            <w:noProof/>
            <w:webHidden/>
          </w:rPr>
          <w:fldChar w:fldCharType="separate"/>
        </w:r>
        <w:r w:rsidR="00843C29">
          <w:rPr>
            <w:noProof/>
            <w:webHidden/>
          </w:rPr>
          <w:t>66</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10" w:history="1">
        <w:r w:rsidR="00843C29" w:rsidRPr="006540E4">
          <w:rPr>
            <w:rStyle w:val="Hyperlink"/>
            <w:noProof/>
          </w:rPr>
          <w:t>Figure 32: Salt Lake &amp; Utah County Count/Volume Comparison (2007)</w:t>
        </w:r>
        <w:r w:rsidR="00843C29">
          <w:rPr>
            <w:noProof/>
            <w:webHidden/>
          </w:rPr>
          <w:tab/>
        </w:r>
        <w:r>
          <w:rPr>
            <w:noProof/>
            <w:webHidden/>
          </w:rPr>
          <w:fldChar w:fldCharType="begin"/>
        </w:r>
        <w:r w:rsidR="00843C29">
          <w:rPr>
            <w:noProof/>
            <w:webHidden/>
          </w:rPr>
          <w:instrText xml:space="preserve"> PAGEREF _Toc292009710 \h </w:instrText>
        </w:r>
        <w:r>
          <w:rPr>
            <w:noProof/>
            <w:webHidden/>
          </w:rPr>
        </w:r>
        <w:r>
          <w:rPr>
            <w:noProof/>
            <w:webHidden/>
          </w:rPr>
          <w:fldChar w:fldCharType="separate"/>
        </w:r>
        <w:r w:rsidR="00843C29">
          <w:rPr>
            <w:noProof/>
            <w:webHidden/>
          </w:rPr>
          <w:t>67</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11" w:history="1">
        <w:r w:rsidR="00843C29" w:rsidRPr="006540E4">
          <w:rPr>
            <w:rStyle w:val="Hyperlink"/>
            <w:noProof/>
          </w:rPr>
          <w:t>Figure 33: HBW Trip Time Distribution Comparison</w:t>
        </w:r>
        <w:r w:rsidR="00843C29">
          <w:rPr>
            <w:noProof/>
            <w:webHidden/>
          </w:rPr>
          <w:tab/>
        </w:r>
        <w:r>
          <w:rPr>
            <w:noProof/>
            <w:webHidden/>
          </w:rPr>
          <w:fldChar w:fldCharType="begin"/>
        </w:r>
        <w:r w:rsidR="00843C29">
          <w:rPr>
            <w:noProof/>
            <w:webHidden/>
          </w:rPr>
          <w:instrText xml:space="preserve"> PAGEREF _Toc292009711 \h </w:instrText>
        </w:r>
        <w:r>
          <w:rPr>
            <w:noProof/>
            <w:webHidden/>
          </w:rPr>
        </w:r>
        <w:r>
          <w:rPr>
            <w:noProof/>
            <w:webHidden/>
          </w:rPr>
          <w:fldChar w:fldCharType="separate"/>
        </w:r>
        <w:r w:rsidR="00843C29">
          <w:rPr>
            <w:noProof/>
            <w:webHidden/>
          </w:rPr>
          <w:t>78</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12" w:history="1">
        <w:r w:rsidR="00843C29" w:rsidRPr="006540E4">
          <w:rPr>
            <w:rStyle w:val="Hyperlink"/>
            <w:noProof/>
          </w:rPr>
          <w:t>Figure 34: HBW Trip Distance Distribution Comparison</w:t>
        </w:r>
        <w:r w:rsidR="00843C29">
          <w:rPr>
            <w:noProof/>
            <w:webHidden/>
          </w:rPr>
          <w:tab/>
        </w:r>
        <w:r>
          <w:rPr>
            <w:noProof/>
            <w:webHidden/>
          </w:rPr>
          <w:fldChar w:fldCharType="begin"/>
        </w:r>
        <w:r w:rsidR="00843C29">
          <w:rPr>
            <w:noProof/>
            <w:webHidden/>
          </w:rPr>
          <w:instrText xml:space="preserve"> PAGEREF _Toc292009712 \h </w:instrText>
        </w:r>
        <w:r>
          <w:rPr>
            <w:noProof/>
            <w:webHidden/>
          </w:rPr>
        </w:r>
        <w:r>
          <w:rPr>
            <w:noProof/>
            <w:webHidden/>
          </w:rPr>
          <w:fldChar w:fldCharType="separate"/>
        </w:r>
        <w:r w:rsidR="00843C29">
          <w:rPr>
            <w:noProof/>
            <w:webHidden/>
          </w:rPr>
          <w:t>78</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13" w:history="1">
        <w:r w:rsidR="00843C29" w:rsidRPr="006540E4">
          <w:rPr>
            <w:rStyle w:val="Hyperlink"/>
            <w:noProof/>
          </w:rPr>
          <w:t>Figure 35: HBO Trip Time Distribution Comparison</w:t>
        </w:r>
        <w:r w:rsidR="00843C29">
          <w:rPr>
            <w:noProof/>
            <w:webHidden/>
          </w:rPr>
          <w:tab/>
        </w:r>
        <w:r>
          <w:rPr>
            <w:noProof/>
            <w:webHidden/>
          </w:rPr>
          <w:fldChar w:fldCharType="begin"/>
        </w:r>
        <w:r w:rsidR="00843C29">
          <w:rPr>
            <w:noProof/>
            <w:webHidden/>
          </w:rPr>
          <w:instrText xml:space="preserve"> PAGEREF _Toc292009713 \h </w:instrText>
        </w:r>
        <w:r>
          <w:rPr>
            <w:noProof/>
            <w:webHidden/>
          </w:rPr>
        </w:r>
        <w:r>
          <w:rPr>
            <w:noProof/>
            <w:webHidden/>
          </w:rPr>
          <w:fldChar w:fldCharType="separate"/>
        </w:r>
        <w:r w:rsidR="00843C29">
          <w:rPr>
            <w:noProof/>
            <w:webHidden/>
          </w:rPr>
          <w:t>79</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14" w:history="1">
        <w:r w:rsidR="00843C29" w:rsidRPr="006540E4">
          <w:rPr>
            <w:rStyle w:val="Hyperlink"/>
            <w:noProof/>
          </w:rPr>
          <w:t>Figure 36: HBO Trip Distance Distribution Comparison</w:t>
        </w:r>
        <w:r w:rsidR="00843C29">
          <w:rPr>
            <w:noProof/>
            <w:webHidden/>
          </w:rPr>
          <w:tab/>
        </w:r>
        <w:r>
          <w:rPr>
            <w:noProof/>
            <w:webHidden/>
          </w:rPr>
          <w:fldChar w:fldCharType="begin"/>
        </w:r>
        <w:r w:rsidR="00843C29">
          <w:rPr>
            <w:noProof/>
            <w:webHidden/>
          </w:rPr>
          <w:instrText xml:space="preserve"> PAGEREF _Toc292009714 \h </w:instrText>
        </w:r>
        <w:r>
          <w:rPr>
            <w:noProof/>
            <w:webHidden/>
          </w:rPr>
        </w:r>
        <w:r>
          <w:rPr>
            <w:noProof/>
            <w:webHidden/>
          </w:rPr>
          <w:fldChar w:fldCharType="separate"/>
        </w:r>
        <w:r w:rsidR="00843C29">
          <w:rPr>
            <w:noProof/>
            <w:webHidden/>
          </w:rPr>
          <w:t>79</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15" w:history="1">
        <w:r w:rsidR="00843C29" w:rsidRPr="006540E4">
          <w:rPr>
            <w:rStyle w:val="Hyperlink"/>
            <w:noProof/>
          </w:rPr>
          <w:t>Figure 37: NHB Trip Time Distribution Comparison</w:t>
        </w:r>
        <w:r w:rsidR="00843C29">
          <w:rPr>
            <w:noProof/>
            <w:webHidden/>
          </w:rPr>
          <w:tab/>
        </w:r>
        <w:r>
          <w:rPr>
            <w:noProof/>
            <w:webHidden/>
          </w:rPr>
          <w:fldChar w:fldCharType="begin"/>
        </w:r>
        <w:r w:rsidR="00843C29">
          <w:rPr>
            <w:noProof/>
            <w:webHidden/>
          </w:rPr>
          <w:instrText xml:space="preserve"> PAGEREF _Toc292009715 \h </w:instrText>
        </w:r>
        <w:r>
          <w:rPr>
            <w:noProof/>
            <w:webHidden/>
          </w:rPr>
        </w:r>
        <w:r>
          <w:rPr>
            <w:noProof/>
            <w:webHidden/>
          </w:rPr>
          <w:fldChar w:fldCharType="separate"/>
        </w:r>
        <w:r w:rsidR="00843C29">
          <w:rPr>
            <w:noProof/>
            <w:webHidden/>
          </w:rPr>
          <w:t>80</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16" w:history="1">
        <w:r w:rsidR="00843C29" w:rsidRPr="006540E4">
          <w:rPr>
            <w:rStyle w:val="Hyperlink"/>
            <w:noProof/>
          </w:rPr>
          <w:t>Figure 38: NHB Trip Distance Distribution Comparison</w:t>
        </w:r>
        <w:r w:rsidR="00843C29">
          <w:rPr>
            <w:noProof/>
            <w:webHidden/>
          </w:rPr>
          <w:tab/>
        </w:r>
        <w:r>
          <w:rPr>
            <w:noProof/>
            <w:webHidden/>
          </w:rPr>
          <w:fldChar w:fldCharType="begin"/>
        </w:r>
        <w:r w:rsidR="00843C29">
          <w:rPr>
            <w:noProof/>
            <w:webHidden/>
          </w:rPr>
          <w:instrText xml:space="preserve"> PAGEREF _Toc292009716 \h </w:instrText>
        </w:r>
        <w:r>
          <w:rPr>
            <w:noProof/>
            <w:webHidden/>
          </w:rPr>
        </w:r>
        <w:r>
          <w:rPr>
            <w:noProof/>
            <w:webHidden/>
          </w:rPr>
          <w:fldChar w:fldCharType="separate"/>
        </w:r>
        <w:r w:rsidR="00843C29">
          <w:rPr>
            <w:noProof/>
            <w:webHidden/>
          </w:rPr>
          <w:t>80</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r:id="rId11" w:anchor="_Toc292009717" w:history="1">
        <w:r w:rsidR="00843C29" w:rsidRPr="006540E4">
          <w:rPr>
            <w:rStyle w:val="Hyperlink"/>
            <w:noProof/>
          </w:rPr>
          <w:t>Figure 39: Version 6 Medium Districts</w:t>
        </w:r>
        <w:r w:rsidR="00843C29">
          <w:rPr>
            <w:noProof/>
            <w:webHidden/>
          </w:rPr>
          <w:tab/>
        </w:r>
        <w:r>
          <w:rPr>
            <w:noProof/>
            <w:webHidden/>
          </w:rPr>
          <w:fldChar w:fldCharType="begin"/>
        </w:r>
        <w:r w:rsidR="00843C29">
          <w:rPr>
            <w:noProof/>
            <w:webHidden/>
          </w:rPr>
          <w:instrText xml:space="preserve"> PAGEREF _Toc292009717 \h </w:instrText>
        </w:r>
        <w:r>
          <w:rPr>
            <w:noProof/>
            <w:webHidden/>
          </w:rPr>
        </w:r>
        <w:r>
          <w:rPr>
            <w:noProof/>
            <w:webHidden/>
          </w:rPr>
          <w:fldChar w:fldCharType="separate"/>
        </w:r>
        <w:r w:rsidR="00843C29">
          <w:rPr>
            <w:noProof/>
            <w:webHidden/>
          </w:rPr>
          <w:t>81</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r:id="rId12" w:anchor="_Toc292009718" w:history="1">
        <w:r w:rsidR="00843C29" w:rsidRPr="006540E4">
          <w:rPr>
            <w:rStyle w:val="Hyperlink"/>
            <w:noProof/>
          </w:rPr>
          <w:t>Figure 40: Regional Screenlines</w:t>
        </w:r>
        <w:r w:rsidR="00843C29">
          <w:rPr>
            <w:noProof/>
            <w:webHidden/>
          </w:rPr>
          <w:tab/>
        </w:r>
        <w:r>
          <w:rPr>
            <w:noProof/>
            <w:webHidden/>
          </w:rPr>
          <w:fldChar w:fldCharType="begin"/>
        </w:r>
        <w:r w:rsidR="00843C29">
          <w:rPr>
            <w:noProof/>
            <w:webHidden/>
          </w:rPr>
          <w:instrText xml:space="preserve"> PAGEREF _Toc292009718 \h </w:instrText>
        </w:r>
        <w:r>
          <w:rPr>
            <w:noProof/>
            <w:webHidden/>
          </w:rPr>
        </w:r>
        <w:r>
          <w:rPr>
            <w:noProof/>
            <w:webHidden/>
          </w:rPr>
          <w:fldChar w:fldCharType="separate"/>
        </w:r>
        <w:r w:rsidR="00843C29">
          <w:rPr>
            <w:noProof/>
            <w:webHidden/>
          </w:rPr>
          <w:t>86</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19" w:history="1">
        <w:r w:rsidR="00843C29" w:rsidRPr="006540E4">
          <w:rPr>
            <w:rStyle w:val="Hyperlink"/>
            <w:noProof/>
          </w:rPr>
          <w:t>Figure 41: Screenline Validation against Targets (Regional Screenlines)</w:t>
        </w:r>
        <w:r w:rsidR="00843C29">
          <w:rPr>
            <w:noProof/>
            <w:webHidden/>
          </w:rPr>
          <w:tab/>
        </w:r>
        <w:r>
          <w:rPr>
            <w:noProof/>
            <w:webHidden/>
          </w:rPr>
          <w:fldChar w:fldCharType="begin"/>
        </w:r>
        <w:r w:rsidR="00843C29">
          <w:rPr>
            <w:noProof/>
            <w:webHidden/>
          </w:rPr>
          <w:instrText xml:space="preserve"> PAGEREF _Toc292009719 \h </w:instrText>
        </w:r>
        <w:r>
          <w:rPr>
            <w:noProof/>
            <w:webHidden/>
          </w:rPr>
        </w:r>
        <w:r>
          <w:rPr>
            <w:noProof/>
            <w:webHidden/>
          </w:rPr>
          <w:fldChar w:fldCharType="separate"/>
        </w:r>
        <w:r w:rsidR="00843C29">
          <w:rPr>
            <w:noProof/>
            <w:webHidden/>
          </w:rPr>
          <w:t>87</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20" w:history="1">
        <w:r w:rsidR="00843C29" w:rsidRPr="006540E4">
          <w:rPr>
            <w:rStyle w:val="Hyperlink"/>
            <w:noProof/>
          </w:rPr>
          <w:t>Figure 42: Screenline Validation against Targets ("Large" Screenlines)</w:t>
        </w:r>
        <w:r w:rsidR="00843C29">
          <w:rPr>
            <w:noProof/>
            <w:webHidden/>
          </w:rPr>
          <w:tab/>
        </w:r>
        <w:r>
          <w:rPr>
            <w:noProof/>
            <w:webHidden/>
          </w:rPr>
          <w:fldChar w:fldCharType="begin"/>
        </w:r>
        <w:r w:rsidR="00843C29">
          <w:rPr>
            <w:noProof/>
            <w:webHidden/>
          </w:rPr>
          <w:instrText xml:space="preserve"> PAGEREF _Toc292009720 \h </w:instrText>
        </w:r>
        <w:r>
          <w:rPr>
            <w:noProof/>
            <w:webHidden/>
          </w:rPr>
        </w:r>
        <w:r>
          <w:rPr>
            <w:noProof/>
            <w:webHidden/>
          </w:rPr>
          <w:fldChar w:fldCharType="separate"/>
        </w:r>
        <w:r w:rsidR="00843C29">
          <w:rPr>
            <w:noProof/>
            <w:webHidden/>
          </w:rPr>
          <w:t>87</w:t>
        </w:r>
        <w:r>
          <w:rPr>
            <w:noProof/>
            <w:webHidden/>
          </w:rPr>
          <w:fldChar w:fldCharType="end"/>
        </w:r>
      </w:hyperlink>
    </w:p>
    <w:p w:rsidR="00502977" w:rsidRDefault="003C0178" w:rsidP="00843C29">
      <w:pPr>
        <w:rPr>
          <w:rFonts w:ascii="Calibri" w:hAnsi="Calibri"/>
          <w:b/>
          <w:smallCaps/>
          <w:color w:val="5C8093"/>
          <w:sz w:val="32"/>
          <w:szCs w:val="32"/>
        </w:rPr>
      </w:pPr>
      <w:r>
        <w:fldChar w:fldCharType="end"/>
      </w:r>
    </w:p>
    <w:p w:rsidR="00CA650F" w:rsidRDefault="00CA650F" w:rsidP="00CA650F">
      <w:pPr>
        <w:pStyle w:val="rsgHeading1NoTOC"/>
      </w:pPr>
      <w:r>
        <w:t>List of Tables</w:t>
      </w:r>
    </w:p>
    <w:p w:rsidR="00843C29" w:rsidRDefault="003C0178">
      <w:pPr>
        <w:pStyle w:val="TableofFigures"/>
        <w:tabs>
          <w:tab w:val="right" w:leader="dot" w:pos="9350"/>
        </w:tabs>
        <w:rPr>
          <w:rFonts w:asciiTheme="minorHAnsi" w:eastAsiaTheme="minorEastAsia" w:hAnsiTheme="minorHAnsi" w:cstheme="minorBidi"/>
          <w:noProof/>
          <w:sz w:val="22"/>
          <w:szCs w:val="22"/>
        </w:rPr>
      </w:pPr>
      <w:r w:rsidRPr="003C0178">
        <w:fldChar w:fldCharType="begin"/>
      </w:r>
      <w:r w:rsidR="00CA650F">
        <w:instrText xml:space="preserve"> TOC \h \z \c "Table" </w:instrText>
      </w:r>
      <w:r w:rsidRPr="003C0178">
        <w:fldChar w:fldCharType="separate"/>
      </w:r>
      <w:hyperlink w:anchor="_Toc292009721" w:history="1">
        <w:r w:rsidR="00843C29" w:rsidRPr="000D77D0">
          <w:rPr>
            <w:rStyle w:val="Hyperlink"/>
            <w:noProof/>
          </w:rPr>
          <w:t>Table 1: Base Year Households &amp; Populations in each County</w:t>
        </w:r>
        <w:r w:rsidR="00843C29">
          <w:rPr>
            <w:noProof/>
            <w:webHidden/>
          </w:rPr>
          <w:tab/>
        </w:r>
        <w:r>
          <w:rPr>
            <w:noProof/>
            <w:webHidden/>
          </w:rPr>
          <w:fldChar w:fldCharType="begin"/>
        </w:r>
        <w:r w:rsidR="00843C29">
          <w:rPr>
            <w:noProof/>
            <w:webHidden/>
          </w:rPr>
          <w:instrText xml:space="preserve"> PAGEREF _Toc292009721 \h </w:instrText>
        </w:r>
        <w:r>
          <w:rPr>
            <w:noProof/>
            <w:webHidden/>
          </w:rPr>
        </w:r>
        <w:r>
          <w:rPr>
            <w:noProof/>
            <w:webHidden/>
          </w:rPr>
          <w:fldChar w:fldCharType="separate"/>
        </w:r>
        <w:r w:rsidR="00843C29">
          <w:rPr>
            <w:noProof/>
            <w:webHidden/>
          </w:rPr>
          <w:t>12</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22" w:history="1">
        <w:r w:rsidR="00843C29" w:rsidRPr="000D77D0">
          <w:rPr>
            <w:rStyle w:val="Hyperlink"/>
            <w:noProof/>
          </w:rPr>
          <w:t>Table 2: Base Year Employment by Sector in each County</w:t>
        </w:r>
        <w:r w:rsidR="00843C29">
          <w:rPr>
            <w:noProof/>
            <w:webHidden/>
          </w:rPr>
          <w:tab/>
        </w:r>
        <w:r>
          <w:rPr>
            <w:noProof/>
            <w:webHidden/>
          </w:rPr>
          <w:fldChar w:fldCharType="begin"/>
        </w:r>
        <w:r w:rsidR="00843C29">
          <w:rPr>
            <w:noProof/>
            <w:webHidden/>
          </w:rPr>
          <w:instrText xml:space="preserve"> PAGEREF _Toc292009722 \h </w:instrText>
        </w:r>
        <w:r>
          <w:rPr>
            <w:noProof/>
            <w:webHidden/>
          </w:rPr>
        </w:r>
        <w:r>
          <w:rPr>
            <w:noProof/>
            <w:webHidden/>
          </w:rPr>
          <w:fldChar w:fldCharType="separate"/>
        </w:r>
        <w:r w:rsidR="00843C29">
          <w:rPr>
            <w:noProof/>
            <w:webHidden/>
          </w:rPr>
          <w:t>13</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23" w:history="1">
        <w:r w:rsidR="00843C29" w:rsidRPr="000D77D0">
          <w:rPr>
            <w:rStyle w:val="Hyperlink"/>
            <w:noProof/>
          </w:rPr>
          <w:t>Table 3: Employment Sector Equivalency Table</w:t>
        </w:r>
        <w:r w:rsidR="00843C29">
          <w:rPr>
            <w:noProof/>
            <w:webHidden/>
          </w:rPr>
          <w:tab/>
        </w:r>
        <w:r>
          <w:rPr>
            <w:noProof/>
            <w:webHidden/>
          </w:rPr>
          <w:fldChar w:fldCharType="begin"/>
        </w:r>
        <w:r w:rsidR="00843C29">
          <w:rPr>
            <w:noProof/>
            <w:webHidden/>
          </w:rPr>
          <w:instrText xml:space="preserve"> PAGEREF _Toc292009723 \h </w:instrText>
        </w:r>
        <w:r>
          <w:rPr>
            <w:noProof/>
            <w:webHidden/>
          </w:rPr>
        </w:r>
        <w:r>
          <w:rPr>
            <w:noProof/>
            <w:webHidden/>
          </w:rPr>
          <w:fldChar w:fldCharType="separate"/>
        </w:r>
        <w:r w:rsidR="00843C29">
          <w:rPr>
            <w:noProof/>
            <w:webHidden/>
          </w:rPr>
          <w:t>13</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24" w:history="1">
        <w:r w:rsidR="00843C29" w:rsidRPr="000D77D0">
          <w:rPr>
            <w:rStyle w:val="Hyperlink"/>
            <w:noProof/>
          </w:rPr>
          <w:t>Table 4: Future Population by County</w:t>
        </w:r>
        <w:r w:rsidR="00843C29">
          <w:rPr>
            <w:noProof/>
            <w:webHidden/>
          </w:rPr>
          <w:tab/>
        </w:r>
        <w:r>
          <w:rPr>
            <w:noProof/>
            <w:webHidden/>
          </w:rPr>
          <w:fldChar w:fldCharType="begin"/>
        </w:r>
        <w:r w:rsidR="00843C29">
          <w:rPr>
            <w:noProof/>
            <w:webHidden/>
          </w:rPr>
          <w:instrText xml:space="preserve"> PAGEREF _Toc292009724 \h </w:instrText>
        </w:r>
        <w:r>
          <w:rPr>
            <w:noProof/>
            <w:webHidden/>
          </w:rPr>
        </w:r>
        <w:r>
          <w:rPr>
            <w:noProof/>
            <w:webHidden/>
          </w:rPr>
          <w:fldChar w:fldCharType="separate"/>
        </w:r>
        <w:r w:rsidR="00843C29">
          <w:rPr>
            <w:noProof/>
            <w:webHidden/>
          </w:rPr>
          <w:t>14</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25" w:history="1">
        <w:r w:rsidR="00843C29" w:rsidRPr="000D77D0">
          <w:rPr>
            <w:rStyle w:val="Hyperlink"/>
            <w:noProof/>
          </w:rPr>
          <w:t>Table 5: Future Households by County</w:t>
        </w:r>
        <w:r w:rsidR="00843C29">
          <w:rPr>
            <w:noProof/>
            <w:webHidden/>
          </w:rPr>
          <w:tab/>
        </w:r>
        <w:r>
          <w:rPr>
            <w:noProof/>
            <w:webHidden/>
          </w:rPr>
          <w:fldChar w:fldCharType="begin"/>
        </w:r>
        <w:r w:rsidR="00843C29">
          <w:rPr>
            <w:noProof/>
            <w:webHidden/>
          </w:rPr>
          <w:instrText xml:space="preserve"> PAGEREF _Toc292009725 \h </w:instrText>
        </w:r>
        <w:r>
          <w:rPr>
            <w:noProof/>
            <w:webHidden/>
          </w:rPr>
        </w:r>
        <w:r>
          <w:rPr>
            <w:noProof/>
            <w:webHidden/>
          </w:rPr>
          <w:fldChar w:fldCharType="separate"/>
        </w:r>
        <w:r w:rsidR="00843C29">
          <w:rPr>
            <w:noProof/>
            <w:webHidden/>
          </w:rPr>
          <w:t>14</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26" w:history="1">
        <w:r w:rsidR="00843C29" w:rsidRPr="000D77D0">
          <w:rPr>
            <w:rStyle w:val="Hyperlink"/>
            <w:noProof/>
          </w:rPr>
          <w:t>Table 6: Future Employment by County</w:t>
        </w:r>
        <w:r w:rsidR="00843C29">
          <w:rPr>
            <w:noProof/>
            <w:webHidden/>
          </w:rPr>
          <w:tab/>
        </w:r>
        <w:r>
          <w:rPr>
            <w:noProof/>
            <w:webHidden/>
          </w:rPr>
          <w:fldChar w:fldCharType="begin"/>
        </w:r>
        <w:r w:rsidR="00843C29">
          <w:rPr>
            <w:noProof/>
            <w:webHidden/>
          </w:rPr>
          <w:instrText xml:space="preserve"> PAGEREF _Toc292009726 \h </w:instrText>
        </w:r>
        <w:r>
          <w:rPr>
            <w:noProof/>
            <w:webHidden/>
          </w:rPr>
        </w:r>
        <w:r>
          <w:rPr>
            <w:noProof/>
            <w:webHidden/>
          </w:rPr>
          <w:fldChar w:fldCharType="separate"/>
        </w:r>
        <w:r w:rsidR="00843C29">
          <w:rPr>
            <w:noProof/>
            <w:webHidden/>
          </w:rPr>
          <w:t>14</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27" w:history="1">
        <w:r w:rsidR="00843C29" w:rsidRPr="000D77D0">
          <w:rPr>
            <w:rStyle w:val="Hyperlink"/>
            <w:noProof/>
          </w:rPr>
          <w:t>Table 7: Workers per Household Model</w:t>
        </w:r>
        <w:r w:rsidR="00843C29">
          <w:rPr>
            <w:noProof/>
            <w:webHidden/>
          </w:rPr>
          <w:tab/>
        </w:r>
        <w:r>
          <w:rPr>
            <w:noProof/>
            <w:webHidden/>
          </w:rPr>
          <w:fldChar w:fldCharType="begin"/>
        </w:r>
        <w:r w:rsidR="00843C29">
          <w:rPr>
            <w:noProof/>
            <w:webHidden/>
          </w:rPr>
          <w:instrText xml:space="preserve"> PAGEREF _Toc292009727 \h </w:instrText>
        </w:r>
        <w:r>
          <w:rPr>
            <w:noProof/>
            <w:webHidden/>
          </w:rPr>
        </w:r>
        <w:r>
          <w:rPr>
            <w:noProof/>
            <w:webHidden/>
          </w:rPr>
          <w:fldChar w:fldCharType="separate"/>
        </w:r>
        <w:r w:rsidR="00843C29">
          <w:rPr>
            <w:noProof/>
            <w:webHidden/>
          </w:rPr>
          <w:t>17</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28" w:history="1">
        <w:r w:rsidR="00843C29" w:rsidRPr="000D77D0">
          <w:rPr>
            <w:rStyle w:val="Hyperlink"/>
            <w:noProof/>
          </w:rPr>
          <w:t>Table 8: Maximum Walk Access/Egress Link Distances (X-Y distance)</w:t>
        </w:r>
        <w:r w:rsidR="00843C29">
          <w:rPr>
            <w:noProof/>
            <w:webHidden/>
          </w:rPr>
          <w:tab/>
        </w:r>
        <w:r>
          <w:rPr>
            <w:noProof/>
            <w:webHidden/>
          </w:rPr>
          <w:fldChar w:fldCharType="begin"/>
        </w:r>
        <w:r w:rsidR="00843C29">
          <w:rPr>
            <w:noProof/>
            <w:webHidden/>
          </w:rPr>
          <w:instrText xml:space="preserve"> PAGEREF _Toc292009728 \h </w:instrText>
        </w:r>
        <w:r>
          <w:rPr>
            <w:noProof/>
            <w:webHidden/>
          </w:rPr>
        </w:r>
        <w:r>
          <w:rPr>
            <w:noProof/>
            <w:webHidden/>
          </w:rPr>
          <w:fldChar w:fldCharType="separate"/>
        </w:r>
        <w:r w:rsidR="00843C29">
          <w:rPr>
            <w:noProof/>
            <w:webHidden/>
          </w:rPr>
          <w:t>25</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29" w:history="1">
        <w:r w:rsidR="00843C29" w:rsidRPr="000D77D0">
          <w:rPr>
            <w:rStyle w:val="Hyperlink"/>
            <w:noProof/>
          </w:rPr>
          <w:t>Table 9: Special Generator Zones and Trip Attractions</w:t>
        </w:r>
        <w:r w:rsidR="00843C29">
          <w:rPr>
            <w:noProof/>
            <w:webHidden/>
          </w:rPr>
          <w:tab/>
        </w:r>
        <w:r>
          <w:rPr>
            <w:noProof/>
            <w:webHidden/>
          </w:rPr>
          <w:fldChar w:fldCharType="begin"/>
        </w:r>
        <w:r w:rsidR="00843C29">
          <w:rPr>
            <w:noProof/>
            <w:webHidden/>
          </w:rPr>
          <w:instrText xml:space="preserve"> PAGEREF _Toc292009729 \h </w:instrText>
        </w:r>
        <w:r>
          <w:rPr>
            <w:noProof/>
            <w:webHidden/>
          </w:rPr>
        </w:r>
        <w:r>
          <w:rPr>
            <w:noProof/>
            <w:webHidden/>
          </w:rPr>
          <w:fldChar w:fldCharType="separate"/>
        </w:r>
        <w:r w:rsidR="00843C29">
          <w:rPr>
            <w:noProof/>
            <w:webHidden/>
          </w:rPr>
          <w:t>38</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30" w:history="1">
        <w:r w:rsidR="00843C29" w:rsidRPr="000D77D0">
          <w:rPr>
            <w:rStyle w:val="Hyperlink"/>
            <w:noProof/>
          </w:rPr>
          <w:t>Table 10: External Vehicle Demand</w:t>
        </w:r>
        <w:r w:rsidR="00843C29">
          <w:rPr>
            <w:noProof/>
            <w:webHidden/>
          </w:rPr>
          <w:tab/>
        </w:r>
        <w:r>
          <w:rPr>
            <w:noProof/>
            <w:webHidden/>
          </w:rPr>
          <w:fldChar w:fldCharType="begin"/>
        </w:r>
        <w:r w:rsidR="00843C29">
          <w:rPr>
            <w:noProof/>
            <w:webHidden/>
          </w:rPr>
          <w:instrText xml:space="preserve"> PAGEREF _Toc292009730 \h </w:instrText>
        </w:r>
        <w:r>
          <w:rPr>
            <w:noProof/>
            <w:webHidden/>
          </w:rPr>
        </w:r>
        <w:r>
          <w:rPr>
            <w:noProof/>
            <w:webHidden/>
          </w:rPr>
          <w:fldChar w:fldCharType="separate"/>
        </w:r>
        <w:r w:rsidR="00843C29">
          <w:rPr>
            <w:noProof/>
            <w:webHidden/>
          </w:rPr>
          <w:t>40</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31" w:history="1">
        <w:r w:rsidR="00843C29" w:rsidRPr="000D77D0">
          <w:rPr>
            <w:rStyle w:val="Hyperlink"/>
            <w:noProof/>
          </w:rPr>
          <w:t>Table 11: IX Trip Rates for Internal TAZs (by Large District)</w:t>
        </w:r>
        <w:r w:rsidR="00843C29">
          <w:rPr>
            <w:noProof/>
            <w:webHidden/>
          </w:rPr>
          <w:tab/>
        </w:r>
        <w:r>
          <w:rPr>
            <w:noProof/>
            <w:webHidden/>
          </w:rPr>
          <w:fldChar w:fldCharType="begin"/>
        </w:r>
        <w:r w:rsidR="00843C29">
          <w:rPr>
            <w:noProof/>
            <w:webHidden/>
          </w:rPr>
          <w:instrText xml:space="preserve"> PAGEREF _Toc292009731 \h </w:instrText>
        </w:r>
        <w:r>
          <w:rPr>
            <w:noProof/>
            <w:webHidden/>
          </w:rPr>
        </w:r>
        <w:r>
          <w:rPr>
            <w:noProof/>
            <w:webHidden/>
          </w:rPr>
          <w:fldChar w:fldCharType="separate"/>
        </w:r>
        <w:r w:rsidR="00843C29">
          <w:rPr>
            <w:noProof/>
            <w:webHidden/>
          </w:rPr>
          <w:t>42</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32" w:history="1">
        <w:r w:rsidR="00843C29" w:rsidRPr="000D77D0">
          <w:rPr>
            <w:rStyle w:val="Hyperlink"/>
            <w:noProof/>
          </w:rPr>
          <w:t>Table 12: HBW Destination Choice Model Estimation Results</w:t>
        </w:r>
        <w:r w:rsidR="00843C29">
          <w:rPr>
            <w:noProof/>
            <w:webHidden/>
          </w:rPr>
          <w:tab/>
        </w:r>
        <w:r>
          <w:rPr>
            <w:noProof/>
            <w:webHidden/>
          </w:rPr>
          <w:fldChar w:fldCharType="begin"/>
        </w:r>
        <w:r w:rsidR="00843C29">
          <w:rPr>
            <w:noProof/>
            <w:webHidden/>
          </w:rPr>
          <w:instrText xml:space="preserve"> PAGEREF _Toc292009732 \h </w:instrText>
        </w:r>
        <w:r>
          <w:rPr>
            <w:noProof/>
            <w:webHidden/>
          </w:rPr>
        </w:r>
        <w:r>
          <w:rPr>
            <w:noProof/>
            <w:webHidden/>
          </w:rPr>
          <w:fldChar w:fldCharType="separate"/>
        </w:r>
        <w:r w:rsidR="00843C29">
          <w:rPr>
            <w:noProof/>
            <w:webHidden/>
          </w:rPr>
          <w:t>47</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33" w:history="1">
        <w:r w:rsidR="00843C29" w:rsidRPr="000D77D0">
          <w:rPr>
            <w:rStyle w:val="Hyperlink"/>
            <w:noProof/>
          </w:rPr>
          <w:t>Table 13: Airport Passenger Trip Distribution Regression Model Coefficients</w:t>
        </w:r>
        <w:r w:rsidR="00843C29">
          <w:rPr>
            <w:noProof/>
            <w:webHidden/>
          </w:rPr>
          <w:tab/>
        </w:r>
        <w:r>
          <w:rPr>
            <w:noProof/>
            <w:webHidden/>
          </w:rPr>
          <w:fldChar w:fldCharType="begin"/>
        </w:r>
        <w:r w:rsidR="00843C29">
          <w:rPr>
            <w:noProof/>
            <w:webHidden/>
          </w:rPr>
          <w:instrText xml:space="preserve"> PAGEREF _Toc292009733 \h </w:instrText>
        </w:r>
        <w:r>
          <w:rPr>
            <w:noProof/>
            <w:webHidden/>
          </w:rPr>
        </w:r>
        <w:r>
          <w:rPr>
            <w:noProof/>
            <w:webHidden/>
          </w:rPr>
          <w:fldChar w:fldCharType="separate"/>
        </w:r>
        <w:r w:rsidR="00843C29">
          <w:rPr>
            <w:noProof/>
            <w:webHidden/>
          </w:rPr>
          <w:t>48</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34" w:history="1">
        <w:r w:rsidR="00843C29" w:rsidRPr="000D77D0">
          <w:rPr>
            <w:rStyle w:val="Hyperlink"/>
            <w:noProof/>
          </w:rPr>
          <w:t>Table 14: HBC Trip Distribution Regression Model Coefficients</w:t>
        </w:r>
        <w:r w:rsidR="00843C29">
          <w:rPr>
            <w:noProof/>
            <w:webHidden/>
          </w:rPr>
          <w:tab/>
        </w:r>
        <w:r>
          <w:rPr>
            <w:noProof/>
            <w:webHidden/>
          </w:rPr>
          <w:fldChar w:fldCharType="begin"/>
        </w:r>
        <w:r w:rsidR="00843C29">
          <w:rPr>
            <w:noProof/>
            <w:webHidden/>
          </w:rPr>
          <w:instrText xml:space="preserve"> PAGEREF _Toc292009734 \h </w:instrText>
        </w:r>
        <w:r>
          <w:rPr>
            <w:noProof/>
            <w:webHidden/>
          </w:rPr>
        </w:r>
        <w:r>
          <w:rPr>
            <w:noProof/>
            <w:webHidden/>
          </w:rPr>
          <w:fldChar w:fldCharType="separate"/>
        </w:r>
        <w:r w:rsidR="00843C29">
          <w:rPr>
            <w:noProof/>
            <w:webHidden/>
          </w:rPr>
          <w:t>49</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35" w:history="1">
        <w:r w:rsidR="00843C29" w:rsidRPr="000D77D0">
          <w:rPr>
            <w:rStyle w:val="Hyperlink"/>
            <w:noProof/>
          </w:rPr>
          <w:t>Table 15: Global Transit Path-finding Parameters</w:t>
        </w:r>
        <w:r w:rsidR="00843C29">
          <w:rPr>
            <w:noProof/>
            <w:webHidden/>
          </w:rPr>
          <w:tab/>
        </w:r>
        <w:r>
          <w:rPr>
            <w:noProof/>
            <w:webHidden/>
          </w:rPr>
          <w:fldChar w:fldCharType="begin"/>
        </w:r>
        <w:r w:rsidR="00843C29">
          <w:rPr>
            <w:noProof/>
            <w:webHidden/>
          </w:rPr>
          <w:instrText xml:space="preserve"> PAGEREF _Toc292009735 \h </w:instrText>
        </w:r>
        <w:r>
          <w:rPr>
            <w:noProof/>
            <w:webHidden/>
          </w:rPr>
        </w:r>
        <w:r>
          <w:rPr>
            <w:noProof/>
            <w:webHidden/>
          </w:rPr>
          <w:fldChar w:fldCharType="separate"/>
        </w:r>
        <w:r w:rsidR="00843C29">
          <w:rPr>
            <w:noProof/>
            <w:webHidden/>
          </w:rPr>
          <w:t>51</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36" w:history="1">
        <w:r w:rsidR="00843C29" w:rsidRPr="000D77D0">
          <w:rPr>
            <w:rStyle w:val="Hyperlink"/>
            <w:noProof/>
          </w:rPr>
          <w:t>Table 16: Transit Mode Hierarchy and Transfer Restrictions</w:t>
        </w:r>
        <w:r w:rsidR="00843C29">
          <w:rPr>
            <w:noProof/>
            <w:webHidden/>
          </w:rPr>
          <w:tab/>
        </w:r>
        <w:r>
          <w:rPr>
            <w:noProof/>
            <w:webHidden/>
          </w:rPr>
          <w:fldChar w:fldCharType="begin"/>
        </w:r>
        <w:r w:rsidR="00843C29">
          <w:rPr>
            <w:noProof/>
            <w:webHidden/>
          </w:rPr>
          <w:instrText xml:space="preserve"> PAGEREF _Toc292009736 \h </w:instrText>
        </w:r>
        <w:r>
          <w:rPr>
            <w:noProof/>
            <w:webHidden/>
          </w:rPr>
        </w:r>
        <w:r>
          <w:rPr>
            <w:noProof/>
            <w:webHidden/>
          </w:rPr>
          <w:fldChar w:fldCharType="separate"/>
        </w:r>
        <w:r w:rsidR="00843C29">
          <w:rPr>
            <w:noProof/>
            <w:webHidden/>
          </w:rPr>
          <w:t>52</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37" w:history="1">
        <w:r w:rsidR="00843C29" w:rsidRPr="000D77D0">
          <w:rPr>
            <w:rStyle w:val="Hyperlink"/>
            <w:noProof/>
          </w:rPr>
          <w:t>Table 17: Weight Applied to Secondary Transit Modes</w:t>
        </w:r>
        <w:r w:rsidR="00843C29">
          <w:rPr>
            <w:noProof/>
            <w:webHidden/>
          </w:rPr>
          <w:tab/>
        </w:r>
        <w:r>
          <w:rPr>
            <w:noProof/>
            <w:webHidden/>
          </w:rPr>
          <w:fldChar w:fldCharType="begin"/>
        </w:r>
        <w:r w:rsidR="00843C29">
          <w:rPr>
            <w:noProof/>
            <w:webHidden/>
          </w:rPr>
          <w:instrText xml:space="preserve"> PAGEREF _Toc292009737 \h </w:instrText>
        </w:r>
        <w:r>
          <w:rPr>
            <w:noProof/>
            <w:webHidden/>
          </w:rPr>
        </w:r>
        <w:r>
          <w:rPr>
            <w:noProof/>
            <w:webHidden/>
          </w:rPr>
          <w:fldChar w:fldCharType="separate"/>
        </w:r>
        <w:r w:rsidR="00843C29">
          <w:rPr>
            <w:noProof/>
            <w:webHidden/>
          </w:rPr>
          <w:t>53</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38" w:history="1">
        <w:r w:rsidR="00843C29" w:rsidRPr="000D77D0">
          <w:rPr>
            <w:rStyle w:val="Hyperlink"/>
            <w:noProof/>
          </w:rPr>
          <w:t>Table 18: Rail to Local Bus Constant Comparison (expressed in terms of in-vehicle minutes)</w:t>
        </w:r>
        <w:r w:rsidR="00843C29">
          <w:rPr>
            <w:noProof/>
            <w:webHidden/>
          </w:rPr>
          <w:tab/>
        </w:r>
        <w:r>
          <w:rPr>
            <w:noProof/>
            <w:webHidden/>
          </w:rPr>
          <w:fldChar w:fldCharType="begin"/>
        </w:r>
        <w:r w:rsidR="00843C29">
          <w:rPr>
            <w:noProof/>
            <w:webHidden/>
          </w:rPr>
          <w:instrText xml:space="preserve"> PAGEREF _Toc292009738 \h </w:instrText>
        </w:r>
        <w:r>
          <w:rPr>
            <w:noProof/>
            <w:webHidden/>
          </w:rPr>
        </w:r>
        <w:r>
          <w:rPr>
            <w:noProof/>
            <w:webHidden/>
          </w:rPr>
          <w:fldChar w:fldCharType="separate"/>
        </w:r>
        <w:r w:rsidR="00843C29">
          <w:rPr>
            <w:noProof/>
            <w:webHidden/>
          </w:rPr>
          <w:t>59</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39" w:history="1">
        <w:r w:rsidR="00843C29" w:rsidRPr="000D77D0">
          <w:rPr>
            <w:rStyle w:val="Hyperlink"/>
            <w:noProof/>
          </w:rPr>
          <w:t>Table 19: Time-of-Day Factors by Trip Purpose and Direction</w:t>
        </w:r>
        <w:r w:rsidR="00843C29">
          <w:rPr>
            <w:noProof/>
            <w:webHidden/>
          </w:rPr>
          <w:tab/>
        </w:r>
        <w:r>
          <w:rPr>
            <w:noProof/>
            <w:webHidden/>
          </w:rPr>
          <w:fldChar w:fldCharType="begin"/>
        </w:r>
        <w:r w:rsidR="00843C29">
          <w:rPr>
            <w:noProof/>
            <w:webHidden/>
          </w:rPr>
          <w:instrText xml:space="preserve"> PAGEREF _Toc292009739 \h </w:instrText>
        </w:r>
        <w:r>
          <w:rPr>
            <w:noProof/>
            <w:webHidden/>
          </w:rPr>
        </w:r>
        <w:r>
          <w:rPr>
            <w:noProof/>
            <w:webHidden/>
          </w:rPr>
          <w:fldChar w:fldCharType="separate"/>
        </w:r>
        <w:r w:rsidR="00843C29">
          <w:rPr>
            <w:noProof/>
            <w:webHidden/>
          </w:rPr>
          <w:t>61</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40" w:history="1">
        <w:r w:rsidR="00843C29" w:rsidRPr="000D77D0">
          <w:rPr>
            <w:rStyle w:val="Hyperlink"/>
            <w:noProof/>
          </w:rPr>
          <w:t>Table 20: VMT Comparison (average weekday, 2007)</w:t>
        </w:r>
        <w:r w:rsidR="00843C29">
          <w:rPr>
            <w:noProof/>
            <w:webHidden/>
          </w:rPr>
          <w:tab/>
        </w:r>
        <w:r>
          <w:rPr>
            <w:noProof/>
            <w:webHidden/>
          </w:rPr>
          <w:fldChar w:fldCharType="begin"/>
        </w:r>
        <w:r w:rsidR="00843C29">
          <w:rPr>
            <w:noProof/>
            <w:webHidden/>
          </w:rPr>
          <w:instrText xml:space="preserve"> PAGEREF _Toc292009740 \h </w:instrText>
        </w:r>
        <w:r>
          <w:rPr>
            <w:noProof/>
            <w:webHidden/>
          </w:rPr>
        </w:r>
        <w:r>
          <w:rPr>
            <w:noProof/>
            <w:webHidden/>
          </w:rPr>
          <w:fldChar w:fldCharType="separate"/>
        </w:r>
        <w:r w:rsidR="00843C29">
          <w:rPr>
            <w:noProof/>
            <w:webHidden/>
          </w:rPr>
          <w:t>68</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41" w:history="1">
        <w:r w:rsidR="00843C29" w:rsidRPr="000D77D0">
          <w:rPr>
            <w:rStyle w:val="Hyperlink"/>
            <w:noProof/>
          </w:rPr>
          <w:t>Table 21: Weber/Davis Bus Boarding Comparison</w:t>
        </w:r>
        <w:r w:rsidR="00843C29">
          <w:rPr>
            <w:noProof/>
            <w:webHidden/>
          </w:rPr>
          <w:tab/>
        </w:r>
        <w:r>
          <w:rPr>
            <w:noProof/>
            <w:webHidden/>
          </w:rPr>
          <w:fldChar w:fldCharType="begin"/>
        </w:r>
        <w:r w:rsidR="00843C29">
          <w:rPr>
            <w:noProof/>
            <w:webHidden/>
          </w:rPr>
          <w:instrText xml:space="preserve"> PAGEREF _Toc292009741 \h </w:instrText>
        </w:r>
        <w:r>
          <w:rPr>
            <w:noProof/>
            <w:webHidden/>
          </w:rPr>
        </w:r>
        <w:r>
          <w:rPr>
            <w:noProof/>
            <w:webHidden/>
          </w:rPr>
          <w:fldChar w:fldCharType="separate"/>
        </w:r>
        <w:r w:rsidR="00843C29">
          <w:rPr>
            <w:noProof/>
            <w:webHidden/>
          </w:rPr>
          <w:t>72</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42" w:history="1">
        <w:r w:rsidR="00843C29" w:rsidRPr="000D77D0">
          <w:rPr>
            <w:rStyle w:val="Hyperlink"/>
            <w:noProof/>
          </w:rPr>
          <w:t>Table 22: Utah County Bus Boarding Comparison</w:t>
        </w:r>
        <w:r w:rsidR="00843C29">
          <w:rPr>
            <w:noProof/>
            <w:webHidden/>
          </w:rPr>
          <w:tab/>
        </w:r>
        <w:r>
          <w:rPr>
            <w:noProof/>
            <w:webHidden/>
          </w:rPr>
          <w:fldChar w:fldCharType="begin"/>
        </w:r>
        <w:r w:rsidR="00843C29">
          <w:rPr>
            <w:noProof/>
            <w:webHidden/>
          </w:rPr>
          <w:instrText xml:space="preserve"> PAGEREF _Toc292009742 \h </w:instrText>
        </w:r>
        <w:r>
          <w:rPr>
            <w:noProof/>
            <w:webHidden/>
          </w:rPr>
        </w:r>
        <w:r>
          <w:rPr>
            <w:noProof/>
            <w:webHidden/>
          </w:rPr>
          <w:fldChar w:fldCharType="separate"/>
        </w:r>
        <w:r w:rsidR="00843C29">
          <w:rPr>
            <w:noProof/>
            <w:webHidden/>
          </w:rPr>
          <w:t>72</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43" w:history="1">
        <w:r w:rsidR="00843C29" w:rsidRPr="000D77D0">
          <w:rPr>
            <w:rStyle w:val="Hyperlink"/>
            <w:noProof/>
          </w:rPr>
          <w:t>Table 23: Salt Lake County Bus Boarding Comparison</w:t>
        </w:r>
        <w:r w:rsidR="00843C29">
          <w:rPr>
            <w:noProof/>
            <w:webHidden/>
          </w:rPr>
          <w:tab/>
        </w:r>
        <w:r>
          <w:rPr>
            <w:noProof/>
            <w:webHidden/>
          </w:rPr>
          <w:fldChar w:fldCharType="begin"/>
        </w:r>
        <w:r w:rsidR="00843C29">
          <w:rPr>
            <w:noProof/>
            <w:webHidden/>
          </w:rPr>
          <w:instrText xml:space="preserve"> PAGEREF _Toc292009743 \h </w:instrText>
        </w:r>
        <w:r>
          <w:rPr>
            <w:noProof/>
            <w:webHidden/>
          </w:rPr>
        </w:r>
        <w:r>
          <w:rPr>
            <w:noProof/>
            <w:webHidden/>
          </w:rPr>
          <w:fldChar w:fldCharType="separate"/>
        </w:r>
        <w:r w:rsidR="00843C29">
          <w:rPr>
            <w:noProof/>
            <w:webHidden/>
          </w:rPr>
          <w:t>73</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44" w:history="1">
        <w:r w:rsidR="00843C29" w:rsidRPr="000D77D0">
          <w:rPr>
            <w:rStyle w:val="Hyperlink"/>
            <w:noProof/>
          </w:rPr>
          <w:t>Table 24: Comparison of Version 7 Modeled (2007) and Observed (2006) TRAX Boardings</w:t>
        </w:r>
        <w:r w:rsidR="00843C29">
          <w:rPr>
            <w:noProof/>
            <w:webHidden/>
          </w:rPr>
          <w:tab/>
        </w:r>
        <w:r>
          <w:rPr>
            <w:noProof/>
            <w:webHidden/>
          </w:rPr>
          <w:fldChar w:fldCharType="begin"/>
        </w:r>
        <w:r w:rsidR="00843C29">
          <w:rPr>
            <w:noProof/>
            <w:webHidden/>
          </w:rPr>
          <w:instrText xml:space="preserve"> PAGEREF _Toc292009744 \h </w:instrText>
        </w:r>
        <w:r>
          <w:rPr>
            <w:noProof/>
            <w:webHidden/>
          </w:rPr>
        </w:r>
        <w:r>
          <w:rPr>
            <w:noProof/>
            <w:webHidden/>
          </w:rPr>
          <w:fldChar w:fldCharType="separate"/>
        </w:r>
        <w:r w:rsidR="00843C29">
          <w:rPr>
            <w:noProof/>
            <w:webHidden/>
          </w:rPr>
          <w:t>74</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45" w:history="1">
        <w:r w:rsidR="00843C29" w:rsidRPr="000D77D0">
          <w:rPr>
            <w:rStyle w:val="Hyperlink"/>
            <w:noProof/>
          </w:rPr>
          <w:t>Table 25: Comparison of Transit Productions and Attractions (Version 6.1)</w:t>
        </w:r>
        <w:r w:rsidR="00843C29">
          <w:rPr>
            <w:noProof/>
            <w:webHidden/>
          </w:rPr>
          <w:tab/>
        </w:r>
        <w:r>
          <w:rPr>
            <w:noProof/>
            <w:webHidden/>
          </w:rPr>
          <w:fldChar w:fldCharType="begin"/>
        </w:r>
        <w:r w:rsidR="00843C29">
          <w:rPr>
            <w:noProof/>
            <w:webHidden/>
          </w:rPr>
          <w:instrText xml:space="preserve"> PAGEREF _Toc292009745 \h </w:instrText>
        </w:r>
        <w:r>
          <w:rPr>
            <w:noProof/>
            <w:webHidden/>
          </w:rPr>
        </w:r>
        <w:r>
          <w:rPr>
            <w:noProof/>
            <w:webHidden/>
          </w:rPr>
          <w:fldChar w:fldCharType="separate"/>
        </w:r>
        <w:r w:rsidR="00843C29">
          <w:rPr>
            <w:noProof/>
            <w:webHidden/>
          </w:rPr>
          <w:t>75</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46" w:history="1">
        <w:r w:rsidR="00843C29" w:rsidRPr="000D77D0">
          <w:rPr>
            <w:rStyle w:val="Hyperlink"/>
            <w:noProof/>
          </w:rPr>
          <w:t>Table 26: Comparison of Work Trip End Locations (2005 Model Version 6.1 vs.2000 Census)</w:t>
        </w:r>
        <w:r w:rsidR="00843C29">
          <w:rPr>
            <w:noProof/>
            <w:webHidden/>
          </w:rPr>
          <w:tab/>
        </w:r>
        <w:r>
          <w:rPr>
            <w:noProof/>
            <w:webHidden/>
          </w:rPr>
          <w:fldChar w:fldCharType="begin"/>
        </w:r>
        <w:r w:rsidR="00843C29">
          <w:rPr>
            <w:noProof/>
            <w:webHidden/>
          </w:rPr>
          <w:instrText xml:space="preserve"> PAGEREF _Toc292009746 \h </w:instrText>
        </w:r>
        <w:r>
          <w:rPr>
            <w:noProof/>
            <w:webHidden/>
          </w:rPr>
        </w:r>
        <w:r>
          <w:rPr>
            <w:noProof/>
            <w:webHidden/>
          </w:rPr>
          <w:fldChar w:fldCharType="separate"/>
        </w:r>
        <w:r w:rsidR="00843C29">
          <w:rPr>
            <w:noProof/>
            <w:webHidden/>
          </w:rPr>
          <w:t>82</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47" w:history="1">
        <w:r w:rsidR="00843C29" w:rsidRPr="000D77D0">
          <w:rPr>
            <w:rStyle w:val="Hyperlink"/>
            <w:noProof/>
          </w:rPr>
          <w:t>Table 27: Percent of HBW Trip Productions by Market Segment, 2005 Model Version 6.1</w:t>
        </w:r>
        <w:r w:rsidR="00843C29">
          <w:rPr>
            <w:noProof/>
            <w:webHidden/>
          </w:rPr>
          <w:tab/>
        </w:r>
        <w:r>
          <w:rPr>
            <w:noProof/>
            <w:webHidden/>
          </w:rPr>
          <w:fldChar w:fldCharType="begin"/>
        </w:r>
        <w:r w:rsidR="00843C29">
          <w:rPr>
            <w:noProof/>
            <w:webHidden/>
          </w:rPr>
          <w:instrText xml:space="preserve"> PAGEREF _Toc292009747 \h </w:instrText>
        </w:r>
        <w:r>
          <w:rPr>
            <w:noProof/>
            <w:webHidden/>
          </w:rPr>
        </w:r>
        <w:r>
          <w:rPr>
            <w:noProof/>
            <w:webHidden/>
          </w:rPr>
          <w:fldChar w:fldCharType="separate"/>
        </w:r>
        <w:r w:rsidR="00843C29">
          <w:rPr>
            <w:noProof/>
            <w:webHidden/>
          </w:rPr>
          <w:t>83</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48" w:history="1">
        <w:r w:rsidR="00843C29" w:rsidRPr="000D77D0">
          <w:rPr>
            <w:rStyle w:val="Hyperlink"/>
            <w:noProof/>
          </w:rPr>
          <w:t>Table 28: HBW Trip Distribution (Home-to-Work Row %), 2005 Model Version 6.1</w:t>
        </w:r>
        <w:r w:rsidR="00843C29">
          <w:rPr>
            <w:noProof/>
            <w:webHidden/>
          </w:rPr>
          <w:tab/>
        </w:r>
        <w:r>
          <w:rPr>
            <w:noProof/>
            <w:webHidden/>
          </w:rPr>
          <w:fldChar w:fldCharType="begin"/>
        </w:r>
        <w:r w:rsidR="00843C29">
          <w:rPr>
            <w:noProof/>
            <w:webHidden/>
          </w:rPr>
          <w:instrText xml:space="preserve"> PAGEREF _Toc292009748 \h </w:instrText>
        </w:r>
        <w:r>
          <w:rPr>
            <w:noProof/>
            <w:webHidden/>
          </w:rPr>
        </w:r>
        <w:r>
          <w:rPr>
            <w:noProof/>
            <w:webHidden/>
          </w:rPr>
          <w:fldChar w:fldCharType="separate"/>
        </w:r>
        <w:r w:rsidR="00843C29">
          <w:rPr>
            <w:noProof/>
            <w:webHidden/>
          </w:rPr>
          <w:t>84</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49" w:history="1">
        <w:r w:rsidR="00843C29" w:rsidRPr="000D77D0">
          <w:rPr>
            <w:rStyle w:val="Hyperlink"/>
            <w:noProof/>
          </w:rPr>
          <w:t>Table 29: HBW Trip Distribution (Home-to-Work Row %), 2000 Census</w:t>
        </w:r>
        <w:r w:rsidR="00843C29">
          <w:rPr>
            <w:noProof/>
            <w:webHidden/>
          </w:rPr>
          <w:tab/>
        </w:r>
        <w:r>
          <w:rPr>
            <w:noProof/>
            <w:webHidden/>
          </w:rPr>
          <w:fldChar w:fldCharType="begin"/>
        </w:r>
        <w:r w:rsidR="00843C29">
          <w:rPr>
            <w:noProof/>
            <w:webHidden/>
          </w:rPr>
          <w:instrText xml:space="preserve"> PAGEREF _Toc292009749 \h </w:instrText>
        </w:r>
        <w:r>
          <w:rPr>
            <w:noProof/>
            <w:webHidden/>
          </w:rPr>
        </w:r>
        <w:r>
          <w:rPr>
            <w:noProof/>
            <w:webHidden/>
          </w:rPr>
          <w:fldChar w:fldCharType="separate"/>
        </w:r>
        <w:r w:rsidR="00843C29">
          <w:rPr>
            <w:noProof/>
            <w:webHidden/>
          </w:rPr>
          <w:t>85</w:t>
        </w:r>
        <w:r>
          <w:rPr>
            <w:noProof/>
            <w:webHidden/>
          </w:rPr>
          <w:fldChar w:fldCharType="end"/>
        </w:r>
      </w:hyperlink>
    </w:p>
    <w:p w:rsidR="00843C29" w:rsidRDefault="003C0178">
      <w:pPr>
        <w:pStyle w:val="TableofFigures"/>
        <w:tabs>
          <w:tab w:val="right" w:leader="dot" w:pos="9350"/>
        </w:tabs>
        <w:rPr>
          <w:rFonts w:asciiTheme="minorHAnsi" w:eastAsiaTheme="minorEastAsia" w:hAnsiTheme="minorHAnsi" w:cstheme="minorBidi"/>
          <w:noProof/>
          <w:sz w:val="22"/>
          <w:szCs w:val="22"/>
        </w:rPr>
      </w:pPr>
      <w:hyperlink w:anchor="_Toc292009750" w:history="1">
        <w:r w:rsidR="00843C29" w:rsidRPr="000D77D0">
          <w:rPr>
            <w:rStyle w:val="Hyperlink"/>
            <w:noProof/>
          </w:rPr>
          <w:t>Table 30: Regional Screenline Comparison</w:t>
        </w:r>
        <w:r w:rsidR="00843C29">
          <w:rPr>
            <w:noProof/>
            <w:webHidden/>
          </w:rPr>
          <w:tab/>
        </w:r>
        <w:r>
          <w:rPr>
            <w:noProof/>
            <w:webHidden/>
          </w:rPr>
          <w:fldChar w:fldCharType="begin"/>
        </w:r>
        <w:r w:rsidR="00843C29">
          <w:rPr>
            <w:noProof/>
            <w:webHidden/>
          </w:rPr>
          <w:instrText xml:space="preserve"> PAGEREF _Toc292009750 \h </w:instrText>
        </w:r>
        <w:r>
          <w:rPr>
            <w:noProof/>
            <w:webHidden/>
          </w:rPr>
        </w:r>
        <w:r>
          <w:rPr>
            <w:noProof/>
            <w:webHidden/>
          </w:rPr>
          <w:fldChar w:fldCharType="separate"/>
        </w:r>
        <w:r w:rsidR="00843C29">
          <w:rPr>
            <w:noProof/>
            <w:webHidden/>
          </w:rPr>
          <w:t>86</w:t>
        </w:r>
        <w:r>
          <w:rPr>
            <w:noProof/>
            <w:webHidden/>
          </w:rPr>
          <w:fldChar w:fldCharType="end"/>
        </w:r>
      </w:hyperlink>
    </w:p>
    <w:p w:rsidR="00CA650F" w:rsidRDefault="003C0178" w:rsidP="00CA650F">
      <w:r>
        <w:fldChar w:fldCharType="end"/>
      </w:r>
    </w:p>
    <w:p w:rsidR="00B161A1" w:rsidRDefault="00B161A1">
      <w:pPr>
        <w:spacing w:before="0" w:line="240" w:lineRule="auto"/>
        <w:rPr>
          <w:rFonts w:ascii="Calibri" w:hAnsi="Calibri"/>
          <w:b/>
          <w:bCs/>
          <w:iCs/>
          <w:smallCaps/>
          <w:color w:val="5C8093"/>
          <w:sz w:val="36"/>
          <w:szCs w:val="28"/>
        </w:rPr>
      </w:pPr>
      <w:r>
        <w:br w:type="page"/>
      </w:r>
    </w:p>
    <w:p w:rsidR="00AC2A2B" w:rsidRDefault="00AC2A2B" w:rsidP="0024109E">
      <w:pPr>
        <w:pStyle w:val="Heading1"/>
        <w:sectPr w:rsidR="00AC2A2B" w:rsidSect="00AC2A2B">
          <w:footerReference w:type="even" r:id="rId13"/>
          <w:footerReference w:type="default" r:id="rId14"/>
          <w:pgSz w:w="12240" w:h="15840" w:code="1"/>
          <w:pgMar w:top="1440" w:right="1440" w:bottom="1440" w:left="1440" w:header="720" w:footer="720" w:gutter="0"/>
          <w:pgNumType w:fmt="lowerRoman"/>
          <w:cols w:space="720"/>
          <w:docGrid w:linePitch="360"/>
        </w:sectPr>
      </w:pPr>
    </w:p>
    <w:p w:rsidR="0024109E" w:rsidRDefault="0024109E" w:rsidP="0024109E">
      <w:pPr>
        <w:pStyle w:val="Heading1"/>
      </w:pPr>
      <w:bookmarkStart w:id="0" w:name="_Toc292009753"/>
      <w:r>
        <w:lastRenderedPageBreak/>
        <w:t>Introduction</w:t>
      </w:r>
      <w:r w:rsidR="00B161A1">
        <w:t xml:space="preserve"> &amp; Background</w:t>
      </w:r>
      <w:bookmarkEnd w:id="0"/>
    </w:p>
    <w:p w:rsidR="00B161A1" w:rsidRDefault="00B161A1" w:rsidP="00B161A1">
      <w:pPr>
        <w:pStyle w:val="Heading2"/>
      </w:pPr>
      <w:bookmarkStart w:id="1" w:name="_Toc292009754"/>
      <w:r>
        <w:t>About WFRC and MAG</w:t>
      </w:r>
      <w:bookmarkEnd w:id="1"/>
    </w:p>
    <w:p w:rsidR="00B161A1" w:rsidRDefault="00B161A1" w:rsidP="00B161A1">
      <w:pPr>
        <w:pStyle w:val="rsgBody"/>
      </w:pPr>
      <w:r w:rsidRPr="0024109E">
        <w:t xml:space="preserve">The Wasatch Front Regional Council (WFRC) and Mountainland Association of Governments (MAG) are the federally mandated Metropolitan Planning Organizations (MPO) that plan, prioritize, and coordinate the use of federal transportation funds in the region. </w:t>
      </w:r>
      <w:r>
        <w:t xml:space="preserve">As such, the agencies are responsible for development of the </w:t>
      </w:r>
      <w:r w:rsidR="00474062">
        <w:t>six-</w:t>
      </w:r>
      <w:r>
        <w:t>year Transportation Improvement Program and the long-range (20 to 30-year) Regional Transportation Plan within their respective jurisdictions. As an element of transportation planning, the MPOs are also carefully reviewing growth trends and making recommendations regarding them to the member cities.</w:t>
      </w:r>
    </w:p>
    <w:p w:rsidR="00B161A1" w:rsidRDefault="00B161A1" w:rsidP="00B161A1">
      <w:pPr>
        <w:pStyle w:val="rsgBody"/>
      </w:pPr>
      <w:r>
        <w:t>The WFRC was organized as a voluntary association of local governments in March 1969, among Davis, Salt Lake, and Weber Counties and the cities within, for the purpose of establishing a review agency to comply with requirements to obtain federal grants and loans, and to address regional issues. In June 1969, Tooele County and the municipalities within, and in 1972 Morgan County and the municipalities within joined the Regional Council. The WFRC is dedicated to fostering a cooperative effort in resolving problems, and developing policies and plans that are common to two or more counties or are regional in nature.</w:t>
      </w:r>
    </w:p>
    <w:p w:rsidR="00B161A1" w:rsidRDefault="00B161A1" w:rsidP="00B161A1">
      <w:pPr>
        <w:pStyle w:val="rsgBody"/>
      </w:pPr>
      <w:r>
        <w:t>Mountainland Association of Governments (MAG) is a political subdivision of the State of Utah, an intergovernmental agency working for all of the cities/towns of Summit, Utah and Wasatch Counties, and the counties of Summit and Wasatch. MAG is governed by the Executive Council, with input from a series of Program Advisory Boards and other coordinating agencies.</w:t>
      </w:r>
    </w:p>
    <w:p w:rsidR="00B161A1" w:rsidRDefault="00B161A1" w:rsidP="00B161A1">
      <w:pPr>
        <w:pStyle w:val="Heading2"/>
      </w:pPr>
      <w:bookmarkStart w:id="2" w:name="_Toc292009755"/>
      <w:r>
        <w:t>The Model</w:t>
      </w:r>
      <w:bookmarkEnd w:id="2"/>
    </w:p>
    <w:p w:rsidR="00DA4C45" w:rsidRDefault="0024109E" w:rsidP="00DA4C45">
      <w:pPr>
        <w:pStyle w:val="rsgBody"/>
      </w:pPr>
      <w:r>
        <w:t xml:space="preserve">The WFRC/MAG Travel Model (“the model”) is a transportation model covering Weber, Davis, Salt Lake and Utah Counties. The model is </w:t>
      </w:r>
      <w:r w:rsidR="00474062">
        <w:t xml:space="preserve">a </w:t>
      </w:r>
      <w:r>
        <w:t xml:space="preserve">complex system of several models and various datasets used to forecast travel demand and transportation conditions along the Wasatch Front. These models estimate the travel patterns of people, based on their demographic characteristics, where they live and participate in their daily activities, as well as on the transportation facilities available to them. The models forecast where and by what mode people </w:t>
      </w:r>
      <w:r w:rsidR="00474062">
        <w:t>are likely to travel, and assign</w:t>
      </w:r>
      <w:r>
        <w:t xml:space="preserve"> these trips onto facilities that represent the likely best route for each particular trip. Travel model output is used to evaluate transportation corridors where the future travel demand is likely to exceed the capacity of the facilities in the corridor, to assess projects that meet the travel demand, and to analyze the air quality and other ancillary impacts of the transportation system.</w:t>
      </w:r>
      <w:r w:rsidR="00AC2A2B">
        <w:t xml:space="preserve"> </w:t>
      </w:r>
      <w:r w:rsidR="00DA4C45">
        <w:t>Transportation planners can use the model to evaluate transportation and traffic impacts resulting from:</w:t>
      </w:r>
    </w:p>
    <w:p w:rsidR="00DA4C45" w:rsidRDefault="00DA4C45" w:rsidP="007230B6">
      <w:pPr>
        <w:pStyle w:val="rsgBody"/>
        <w:numPr>
          <w:ilvl w:val="0"/>
          <w:numId w:val="8"/>
        </w:numPr>
      </w:pPr>
      <w:r>
        <w:t>transportation improvements</w:t>
      </w:r>
    </w:p>
    <w:p w:rsidR="00DA4C45" w:rsidRDefault="00DA4C45" w:rsidP="007230B6">
      <w:pPr>
        <w:pStyle w:val="rsgBody"/>
        <w:numPr>
          <w:ilvl w:val="0"/>
          <w:numId w:val="8"/>
        </w:numPr>
      </w:pPr>
      <w:r>
        <w:t>provision of new modes of travel and/or enhancement of existing alternative modes</w:t>
      </w:r>
    </w:p>
    <w:p w:rsidR="00DA4C45" w:rsidRDefault="00DA4C45" w:rsidP="007230B6">
      <w:pPr>
        <w:pStyle w:val="rsgBody"/>
        <w:numPr>
          <w:ilvl w:val="0"/>
          <w:numId w:val="8"/>
        </w:numPr>
      </w:pPr>
      <w:r>
        <w:t>changes in land use activity, and</w:t>
      </w:r>
    </w:p>
    <w:p w:rsidR="00DA4C45" w:rsidRDefault="00DA4C45" w:rsidP="007230B6">
      <w:pPr>
        <w:pStyle w:val="rsgBody"/>
        <w:numPr>
          <w:ilvl w:val="0"/>
          <w:numId w:val="8"/>
        </w:numPr>
      </w:pPr>
      <w:r>
        <w:t>changes in travel behavior or policies</w:t>
      </w:r>
      <w:r w:rsidR="00B161A1">
        <w:t>/economic circumstances</w:t>
      </w:r>
      <w:r>
        <w:t xml:space="preserve"> affecting behavior.</w:t>
      </w:r>
    </w:p>
    <w:p w:rsidR="00DA4C45" w:rsidRDefault="00DA4C45" w:rsidP="00DA4C45">
      <w:pPr>
        <w:pStyle w:val="rsgBody"/>
      </w:pPr>
      <w:r>
        <w:t xml:space="preserve">The purpose of this report is to describe </w:t>
      </w:r>
    </w:p>
    <w:p w:rsidR="00DA4C45" w:rsidRDefault="00DA4C45" w:rsidP="007230B6">
      <w:pPr>
        <w:pStyle w:val="rsgBody"/>
        <w:numPr>
          <w:ilvl w:val="0"/>
          <w:numId w:val="9"/>
        </w:numPr>
      </w:pPr>
      <w:r>
        <w:t xml:space="preserve">the data sources and parameter estimation that are the foundation of the model, </w:t>
      </w:r>
    </w:p>
    <w:p w:rsidR="00DA4C45" w:rsidRDefault="00DA4C45" w:rsidP="007230B6">
      <w:pPr>
        <w:pStyle w:val="rsgBody"/>
        <w:numPr>
          <w:ilvl w:val="0"/>
          <w:numId w:val="9"/>
        </w:numPr>
      </w:pPr>
      <w:r>
        <w:t xml:space="preserve">the structure and parameters of the model itself, </w:t>
      </w:r>
    </w:p>
    <w:p w:rsidR="00DA4C45" w:rsidRDefault="00DA4C45" w:rsidP="007230B6">
      <w:pPr>
        <w:pStyle w:val="rsgBody"/>
        <w:numPr>
          <w:ilvl w:val="0"/>
          <w:numId w:val="9"/>
        </w:numPr>
      </w:pPr>
      <w:r>
        <w:t>the comparison of the model against observed travel data,</w:t>
      </w:r>
    </w:p>
    <w:p w:rsidR="00DA4C45" w:rsidRDefault="00DA4C45" w:rsidP="007230B6">
      <w:pPr>
        <w:pStyle w:val="rsgBody"/>
        <w:numPr>
          <w:ilvl w:val="0"/>
          <w:numId w:val="9"/>
        </w:numPr>
      </w:pPr>
      <w:r>
        <w:t>the use of the model for forecasting purposes, and</w:t>
      </w:r>
    </w:p>
    <w:p w:rsidR="00DA4C45" w:rsidRDefault="00DA4C45" w:rsidP="007230B6">
      <w:pPr>
        <w:pStyle w:val="rsgBody"/>
        <w:numPr>
          <w:ilvl w:val="0"/>
          <w:numId w:val="9"/>
        </w:numPr>
      </w:pPr>
      <w:r>
        <w:t xml:space="preserve">recent enhancements or changes made to the model. </w:t>
      </w:r>
    </w:p>
    <w:p w:rsidR="00DA4C45" w:rsidRDefault="00DA4C45" w:rsidP="00DA4C45">
      <w:pPr>
        <w:pStyle w:val="rsgBody"/>
      </w:pPr>
      <w:r>
        <w:lastRenderedPageBreak/>
        <w:t>This documentation provide</w:t>
      </w:r>
      <w:r w:rsidR="00B161A1">
        <w:t>s</w:t>
      </w:r>
      <w:r>
        <w:t xml:space="preserve"> a technical description of the procedures and parameters used by WFRC and MAG to model travel demand</w:t>
      </w:r>
      <w:r w:rsidR="00B161A1">
        <w:t xml:space="preserve"> and transportation system performance</w:t>
      </w:r>
      <w:r>
        <w:t xml:space="preserve">. As such, it </w:t>
      </w:r>
      <w:r w:rsidR="00B161A1">
        <w:t xml:space="preserve">is </w:t>
      </w:r>
      <w:r>
        <w:t>written in the language of travel models with the assumption that the reader has a background in travel models.</w:t>
      </w:r>
      <w:r w:rsidR="00B161A1">
        <w:t xml:space="preserve"> The model includes several advanced features that place it on the cutting edge of improved modeling methods required to meet the needs of pertinent Federal legislation and guidance. In addition, several features recommended by the Travel Model Improvement Program of the US Department of Transportation, the Federal Highway Administration (FHWA), the Federal Transit Administration (FTA) and the Environmental Protection Agency (EPA) are incorporated into the model. </w:t>
      </w:r>
    </w:p>
    <w:p w:rsidR="00B161A1" w:rsidRDefault="00B161A1" w:rsidP="00B161A1">
      <w:pPr>
        <w:pStyle w:val="Heading2"/>
      </w:pPr>
      <w:bookmarkStart w:id="3" w:name="_Toc292009756"/>
      <w:r>
        <w:t>About Travel Modeling Requirements</w:t>
      </w:r>
      <w:bookmarkEnd w:id="3"/>
    </w:p>
    <w:p w:rsidR="00B161A1" w:rsidRDefault="00B161A1" w:rsidP="00B161A1">
      <w:pPr>
        <w:pStyle w:val="rsgBody"/>
      </w:pPr>
      <w:r>
        <w:t>Contrary to popular belief, there are no requirements either in Federal legislation or in the joint FHWA/FTA planning regulations that an MPO must specifically have a travel model for transportation planning. However, the regulations require that forecasts of future travel used in an area's transportation plan be based on an "analytical process". The sophistication of that analytical process is generally left to the discretion of the local planning agency.</w:t>
      </w:r>
    </w:p>
    <w:p w:rsidR="00B161A1" w:rsidRDefault="00B161A1" w:rsidP="00B161A1">
      <w:pPr>
        <w:pStyle w:val="rsgBody"/>
      </w:pPr>
      <w:r>
        <w:t>MPOs representing urbanized areas with a population over 200,000 are designated as Transportation Management Areas (TMAs). TMAs must undergo a more formal certification review by FHWA and FTA field staff every three years. While it is theoretically possible for even a TMA to satisfy its "analytical process" without a travel model, it is not likely to have an adequate transportation planning process without one.</w:t>
      </w:r>
    </w:p>
    <w:p w:rsidR="00B161A1" w:rsidRDefault="00B161A1" w:rsidP="00B161A1">
      <w:pPr>
        <w:pStyle w:val="rsgBody"/>
      </w:pPr>
      <w:r>
        <w:t xml:space="preserve">Beyond the Federal joint planning requirements, an MPO may need a travel model to satisfy two other Federal requirements. </w:t>
      </w:r>
      <w:r w:rsidR="00843C29">
        <w:t xml:space="preserve">First, if a TMA is also an air quality non-attainment area that is serious or above for either ozone or carbon monoxide, EPA's Conformity Rule requires that forecasts of regional vehicle emissions must be based on estimates of VMT derived from a network-based model meeting certain minimal requirements. </w:t>
      </w:r>
      <w:r>
        <w:t>Second, FTA's New Starts criteria for major transit investment require forecasts of future transit demand that can only be derived using travel models. Lastly, the accepted practice for major transportation demand studies by any mode involves using relatively sophisticated demand models and network models. Moreover, the travel forecasting practice has evolved such that various methods can be evaluated on their relative merits. MPOs and their partnering agencies are advised to keep their models consistent with accepted practice.</w:t>
      </w:r>
    </w:p>
    <w:p w:rsidR="00B161A1" w:rsidRDefault="00B161A1">
      <w:pPr>
        <w:spacing w:before="0" w:line="240" w:lineRule="auto"/>
        <w:rPr>
          <w:szCs w:val="24"/>
        </w:rPr>
      </w:pPr>
      <w:r>
        <w:br w:type="page"/>
      </w:r>
    </w:p>
    <w:p w:rsidR="00B161A1" w:rsidRDefault="00B161A1" w:rsidP="00B161A1">
      <w:pPr>
        <w:pStyle w:val="Heading1"/>
      </w:pPr>
      <w:bookmarkStart w:id="4" w:name="_Toc292009757"/>
      <w:r>
        <w:lastRenderedPageBreak/>
        <w:t>Overview of the Model</w:t>
      </w:r>
      <w:bookmarkEnd w:id="4"/>
    </w:p>
    <w:p w:rsidR="00B161A1" w:rsidRDefault="00B161A1" w:rsidP="00B161A1">
      <w:pPr>
        <w:pStyle w:val="rsgBody"/>
      </w:pPr>
      <w:r>
        <w:t xml:space="preserve">The model </w:t>
      </w:r>
      <w:r w:rsidR="0056406D">
        <w:t xml:space="preserve">is a trip-based travel model that </w:t>
      </w:r>
      <w:r>
        <w:t>estimates the movement of people and vehicles within the region during an average spring/fall weekday</w:t>
      </w:r>
      <w:r w:rsidR="0056406D">
        <w:t xml:space="preserve">. The model represents travel by </w:t>
      </w:r>
      <w:r w:rsidR="00A64789">
        <w:t>auto</w:t>
      </w:r>
      <w:r w:rsidR="0056406D">
        <w:t xml:space="preserve">, transit and non-motorized modes within the 4-County </w:t>
      </w:r>
      <w:r w:rsidR="00474062">
        <w:t xml:space="preserve">(Weber, Davis, Salt Lake and Utah) </w:t>
      </w:r>
      <w:r w:rsidR="0056406D">
        <w:t xml:space="preserve">urbanized area. The model is calibrated to </w:t>
      </w:r>
      <w:r>
        <w:t>2007</w:t>
      </w:r>
      <w:r w:rsidR="0056406D">
        <w:t xml:space="preserve"> data</w:t>
      </w:r>
      <w:r>
        <w:t xml:space="preserve">. The model is implemented within the CUBE modeling software package, with the application written exclusively in CUBE’s native Voyager scripting. </w:t>
      </w:r>
    </w:p>
    <w:p w:rsidR="00B161A1" w:rsidRDefault="00B161A1" w:rsidP="00B161A1">
      <w:pPr>
        <w:pStyle w:val="Heading2"/>
      </w:pPr>
      <w:bookmarkStart w:id="5" w:name="_Toc292009758"/>
      <w:r>
        <w:t>Model Coverage</w:t>
      </w:r>
      <w:bookmarkEnd w:id="5"/>
    </w:p>
    <w:p w:rsidR="00037090" w:rsidRDefault="00037090" w:rsidP="00037090">
      <w:pPr>
        <w:pStyle w:val="rsgBody"/>
      </w:pPr>
      <w:r>
        <w:t xml:space="preserve">Until the year 2000, separate travel models were maintained for the three urbanized areas (Ogden, Salt Lake and Provo). In 2000, the three urban area models were combined into one model. The model’s coverage has expanded over the years to include all of the developable area of Utah, Salt Lake, Davis and Weber counties, with the exception of the canyons and mountains to the east of the urbanized areas. In these </w:t>
      </w:r>
      <w:r w:rsidR="00843C29">
        <w:t>cases,</w:t>
      </w:r>
      <w:r>
        <w:t xml:space="preserve"> the population in the areas that are outside of the travel model coverage is small and tends to be separated from the urban area by some distance. The upper or eastern portion of Weber County represents a significant percentage of the County’s land area, but its mountainous character and limited access make it unlikely that it will need to be incorporated into the modeled area in the near future. </w:t>
      </w:r>
    </w:p>
    <w:p w:rsidR="00037090" w:rsidRPr="00037090" w:rsidRDefault="00037090" w:rsidP="00037090">
      <w:pPr>
        <w:pStyle w:val="rsgBody"/>
      </w:pPr>
      <w:r>
        <w:t xml:space="preserve">There is significant commuting and </w:t>
      </w:r>
      <w:r w:rsidR="0052336E">
        <w:t xml:space="preserve">recreation </w:t>
      </w:r>
      <w:r>
        <w:t xml:space="preserve">travel between the model area and Summit County (Park City), Tooele County, and increasingly Wasatch County. </w:t>
      </w:r>
      <w:r w:rsidRPr="0052336E">
        <w:t xml:space="preserve">The </w:t>
      </w:r>
      <w:r w:rsidR="0052336E" w:rsidRPr="0052336E">
        <w:t xml:space="preserve">combined </w:t>
      </w:r>
      <w:r w:rsidRPr="0052336E">
        <w:t>population of</w:t>
      </w:r>
      <w:r w:rsidR="0052336E" w:rsidRPr="0052336E">
        <w:t xml:space="preserve"> these satellite counties exceeded 1</w:t>
      </w:r>
      <w:r w:rsidR="00474062">
        <w:t>14</w:t>
      </w:r>
      <w:r w:rsidR="0052336E" w:rsidRPr="0052336E">
        <w:t>,000 in 200</w:t>
      </w:r>
      <w:r w:rsidR="00474062">
        <w:t>7</w:t>
      </w:r>
      <w:r w:rsidR="0052336E" w:rsidRPr="0052336E">
        <w:t>.</w:t>
      </w:r>
      <w:r w:rsidRPr="0052336E">
        <w:t xml:space="preserve"> </w:t>
      </w:r>
      <w:r w:rsidR="0052336E" w:rsidRPr="0052336E">
        <w:t xml:space="preserve">The population of </w:t>
      </w:r>
      <w:r w:rsidRPr="0052336E">
        <w:t>Summit County was approximately 3</w:t>
      </w:r>
      <w:r w:rsidR="00474062">
        <w:t>8</w:t>
      </w:r>
      <w:r w:rsidRPr="0052336E">
        <w:t>,000 in 200</w:t>
      </w:r>
      <w:r w:rsidR="00474062">
        <w:t>7</w:t>
      </w:r>
      <w:r w:rsidR="0052336E" w:rsidRPr="0052336E">
        <w:t>, the population of Tooele County was approximately 5</w:t>
      </w:r>
      <w:r w:rsidR="00474062">
        <w:t>5</w:t>
      </w:r>
      <w:r w:rsidRPr="0052336E">
        <w:t>,000</w:t>
      </w:r>
      <w:r w:rsidR="0052336E" w:rsidRPr="0052336E">
        <w:t xml:space="preserve"> in 200</w:t>
      </w:r>
      <w:r w:rsidR="00474062">
        <w:t>7</w:t>
      </w:r>
      <w:r w:rsidR="0052336E" w:rsidRPr="0052336E">
        <w:t xml:space="preserve">, and the population of Wasatch County was approximately </w:t>
      </w:r>
      <w:r w:rsidR="00474062">
        <w:t>22</w:t>
      </w:r>
      <w:r w:rsidR="0052336E" w:rsidRPr="0052336E">
        <w:t>,000 in 200</w:t>
      </w:r>
      <w:r w:rsidR="00474062">
        <w:t>7</w:t>
      </w:r>
      <w:r w:rsidRPr="0052336E">
        <w:t xml:space="preserve">. In </w:t>
      </w:r>
      <w:r w:rsidR="0052336E" w:rsidRPr="0052336E">
        <w:t>each case,</w:t>
      </w:r>
      <w:r w:rsidRPr="0052336E">
        <w:t xml:space="preserve"> the population centers are separated by distances of more than 15 miles from the urban portions</w:t>
      </w:r>
      <w:r>
        <w:t xml:space="preserve"> of Salt Lake County. It is still acceptable to treat these flows as an external flows but the issue of how to treat these growing travel flows may need to be dealt with in the future to assist in coordinated planning throughout the Greater Wasatch Front and Wasatch Back. </w:t>
      </w:r>
    </w:p>
    <w:p w:rsidR="00B161A1" w:rsidRDefault="00B161A1" w:rsidP="00B161A1">
      <w:pPr>
        <w:pStyle w:val="Heading3"/>
      </w:pPr>
      <w:bookmarkStart w:id="6" w:name="_Toc292009759"/>
      <w:r>
        <w:t>TAZ Structure</w:t>
      </w:r>
      <w:bookmarkEnd w:id="6"/>
    </w:p>
    <w:p w:rsidR="0056406D" w:rsidRDefault="00474062" w:rsidP="0056406D">
      <w:pPr>
        <w:pStyle w:val="rsgBody"/>
      </w:pPr>
      <w:r>
        <w:t>The model is a zone</w:t>
      </w:r>
      <w:r w:rsidR="0056406D">
        <w:t>-based forecasting tool, mod</w:t>
      </w:r>
      <w:r>
        <w:t>eling travel between aggregate Transportation Analysis Z</w:t>
      </w:r>
      <w:r w:rsidR="0056406D">
        <w:t xml:space="preserve">ones (TAZ). </w:t>
      </w:r>
      <w:r w:rsidR="003C0178">
        <w:fldChar w:fldCharType="begin"/>
      </w:r>
      <w:r w:rsidR="004B477F">
        <w:instrText xml:space="preserve"> REF _Ref288463034 \h </w:instrText>
      </w:r>
      <w:r w:rsidR="003C0178">
        <w:fldChar w:fldCharType="separate"/>
      </w:r>
      <w:r w:rsidR="00843C29">
        <w:t xml:space="preserve">Figure </w:t>
      </w:r>
      <w:r w:rsidR="00843C29">
        <w:rPr>
          <w:noProof/>
        </w:rPr>
        <w:t>1</w:t>
      </w:r>
      <w:r w:rsidR="003C0178">
        <w:fldChar w:fldCharType="end"/>
      </w:r>
      <w:r w:rsidR="0056406D">
        <w:t xml:space="preserve"> shows an example of the TAZ structure. TAZs are mutually exclusive (i.e. they </w:t>
      </w:r>
      <w:r w:rsidR="00843C29">
        <w:t>do not</w:t>
      </w:r>
      <w:r w:rsidR="0056406D">
        <w:t xml:space="preserve"> overlap) and collectively exhaustive (they cover the entire model region).</w:t>
      </w:r>
      <w:r w:rsidR="004B477F">
        <w:t xml:space="preserve"> </w:t>
      </w:r>
      <w:r w:rsidR="003C0178">
        <w:rPr>
          <w:highlight w:val="yellow"/>
        </w:rPr>
        <w:fldChar w:fldCharType="begin"/>
      </w:r>
      <w:r w:rsidR="004B477F">
        <w:instrText xml:space="preserve"> REF _Ref288463052 \h </w:instrText>
      </w:r>
      <w:r w:rsidR="003C0178">
        <w:rPr>
          <w:highlight w:val="yellow"/>
        </w:rPr>
      </w:r>
      <w:r w:rsidR="003C0178">
        <w:rPr>
          <w:highlight w:val="yellow"/>
        </w:rPr>
        <w:fldChar w:fldCharType="separate"/>
      </w:r>
      <w:r w:rsidR="00843C29">
        <w:t xml:space="preserve">Figure </w:t>
      </w:r>
      <w:r w:rsidR="00843C29">
        <w:rPr>
          <w:noProof/>
        </w:rPr>
        <w:t>4</w:t>
      </w:r>
      <w:r w:rsidR="003C0178">
        <w:rPr>
          <w:highlight w:val="yellow"/>
        </w:rPr>
        <w:fldChar w:fldCharType="end"/>
      </w:r>
      <w:r w:rsidR="004B477F">
        <w:t xml:space="preserve"> </w:t>
      </w:r>
      <w:r>
        <w:t>shows the TAZ numbering.</w:t>
      </w:r>
    </w:p>
    <w:p w:rsidR="0056406D" w:rsidRPr="0056406D" w:rsidRDefault="0056406D" w:rsidP="0056406D">
      <w:pPr>
        <w:pStyle w:val="rsgBody"/>
      </w:pPr>
      <w:r>
        <w:t xml:space="preserve">There </w:t>
      </w:r>
      <w:r w:rsidRPr="004B477F">
        <w:t xml:space="preserve">are </w:t>
      </w:r>
      <w:r w:rsidR="00474062" w:rsidRPr="004B477F">
        <w:t>2,230</w:t>
      </w:r>
      <w:r w:rsidRPr="004B477F">
        <w:t xml:space="preserve"> internal TAZs and </w:t>
      </w:r>
      <w:r w:rsidR="00474062" w:rsidRPr="004B477F">
        <w:t>20</w:t>
      </w:r>
      <w:r w:rsidRPr="004B477F">
        <w:t xml:space="preserve"> external TAZs</w:t>
      </w:r>
      <w:r>
        <w:t xml:space="preserve"> in the model. Land-use and socioeconomic data are summarized within this spatial framework and travel is estimated between the TAZs.</w:t>
      </w:r>
    </w:p>
    <w:p w:rsidR="00B161A1" w:rsidRDefault="00B161A1" w:rsidP="00B161A1">
      <w:pPr>
        <w:pStyle w:val="Heading3"/>
      </w:pPr>
      <w:bookmarkStart w:id="7" w:name="_Toc292009760"/>
      <w:r>
        <w:t>Network Structure</w:t>
      </w:r>
      <w:bookmarkEnd w:id="7"/>
    </w:p>
    <w:p w:rsidR="0056406D" w:rsidRPr="0056406D" w:rsidRDefault="0056406D" w:rsidP="0056406D">
      <w:pPr>
        <w:pStyle w:val="rsgBody"/>
      </w:pPr>
      <w:r>
        <w:t>The</w:t>
      </w:r>
      <w:r w:rsidRPr="0056406D">
        <w:t xml:space="preserve"> road network </w:t>
      </w:r>
      <w:r>
        <w:t xml:space="preserve">in the model </w:t>
      </w:r>
      <w:r w:rsidRPr="0056406D">
        <w:t>includes all facilities functionally designated as collector or above</w:t>
      </w:r>
      <w:r>
        <w:t xml:space="preserve"> by the Utah Department of Transportation (UDOT)</w:t>
      </w:r>
      <w:r w:rsidRPr="0056406D">
        <w:t xml:space="preserve">. There are </w:t>
      </w:r>
      <w:r w:rsidRPr="004B477F">
        <w:t xml:space="preserve">approximately </w:t>
      </w:r>
      <w:r w:rsidR="00474062" w:rsidRPr="004B477F">
        <w:t>27</w:t>
      </w:r>
      <w:r w:rsidRPr="004B477F">
        <w:t>,000</w:t>
      </w:r>
      <w:r w:rsidRPr="0056406D">
        <w:t xml:space="preserve"> road links in the </w:t>
      </w:r>
      <w:r>
        <w:t xml:space="preserve">base year </w:t>
      </w:r>
      <w:r w:rsidRPr="0056406D">
        <w:t xml:space="preserve">network. </w:t>
      </w:r>
      <w:fldSimple w:instr=" REF _Ref288463088 \h  \* MERGEFORMAT ">
        <w:r w:rsidR="00843C29">
          <w:t>Figure 2</w:t>
        </w:r>
      </w:fldSimple>
      <w:r w:rsidR="004B477F" w:rsidRPr="004B477F">
        <w:t xml:space="preserve"> </w:t>
      </w:r>
      <w:r w:rsidRPr="004B477F">
        <w:t xml:space="preserve">shows a portion of the model’s road network covering </w:t>
      </w:r>
      <w:r w:rsidR="00474062" w:rsidRPr="004B477F">
        <w:t>the Kaysville area</w:t>
      </w:r>
      <w:r w:rsidRPr="004B477F">
        <w:t>.</w:t>
      </w:r>
      <w:r>
        <w:t xml:space="preserve"> </w:t>
      </w:r>
      <w:r w:rsidR="0092083B">
        <w:t>The transit network in the model includes a</w:t>
      </w:r>
      <w:r w:rsidRPr="0056406D">
        <w:t xml:space="preserve">ll </w:t>
      </w:r>
      <w:r>
        <w:t xml:space="preserve">Utah Transit Authority (UTA) </w:t>
      </w:r>
      <w:r w:rsidRPr="0056406D">
        <w:t xml:space="preserve">bus and </w:t>
      </w:r>
      <w:r w:rsidR="00204983">
        <w:t>rail routes</w:t>
      </w:r>
      <w:r w:rsidR="0092083B">
        <w:t>, excluding ski routes, vanpools and commuter buses to specific employers. The transit network distinguishes</w:t>
      </w:r>
      <w:r w:rsidRPr="0056406D">
        <w:t xml:space="preserve"> </w:t>
      </w:r>
      <w:r w:rsidR="0092083B">
        <w:t>l</w:t>
      </w:r>
      <w:r w:rsidRPr="0056406D">
        <w:t>ocal buses, express</w:t>
      </w:r>
      <w:r w:rsidR="0092083B">
        <w:t xml:space="preserve"> buses, bus rapid transit, light rail</w:t>
      </w:r>
      <w:r w:rsidRPr="0056406D">
        <w:t>, and commuter rail.</w:t>
      </w:r>
      <w:r>
        <w:t xml:space="preserve"> </w:t>
      </w:r>
      <w:r w:rsidRPr="0056406D">
        <w:t xml:space="preserve">Future </w:t>
      </w:r>
      <w:r>
        <w:t>roadway</w:t>
      </w:r>
      <w:r w:rsidRPr="0056406D">
        <w:t xml:space="preserve"> </w:t>
      </w:r>
      <w:r w:rsidR="0092083B">
        <w:t xml:space="preserve">and transit </w:t>
      </w:r>
      <w:r w:rsidRPr="0056406D">
        <w:t>networks are developed</w:t>
      </w:r>
      <w:r>
        <w:t xml:space="preserve"> for the model</w:t>
      </w:r>
      <w:r w:rsidRPr="0056406D">
        <w:t xml:space="preserve"> consistent with the </w:t>
      </w:r>
      <w:r>
        <w:t>regional transportation plan</w:t>
      </w:r>
      <w:r w:rsidRPr="0056406D">
        <w:t xml:space="preserve"> developed</w:t>
      </w:r>
      <w:r>
        <w:t xml:space="preserve"> cooperatively by the MPOs and their planning partners</w:t>
      </w:r>
      <w:r w:rsidRPr="0056406D">
        <w:t xml:space="preserve">. </w:t>
      </w:r>
    </w:p>
    <w:p w:rsidR="00474062" w:rsidRDefault="00474062" w:rsidP="00474062">
      <w:pPr>
        <w:pStyle w:val="rsgBody"/>
        <w:keepNext/>
      </w:pPr>
      <w:r>
        <w:rPr>
          <w:noProof/>
        </w:rPr>
        <w:lastRenderedPageBreak/>
        <w:drawing>
          <wp:inline distT="0" distB="0" distL="0" distR="0">
            <wp:extent cx="4443222" cy="7029907"/>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cstate="print"/>
                    <a:srcRect l="4841" t="2421" r="4332" b="4523"/>
                    <a:stretch>
                      <a:fillRect/>
                    </a:stretch>
                  </pic:blipFill>
                  <pic:spPr bwMode="auto">
                    <a:xfrm>
                      <a:off x="0" y="0"/>
                      <a:ext cx="4443222" cy="7029907"/>
                    </a:xfrm>
                    <a:prstGeom prst="rect">
                      <a:avLst/>
                    </a:prstGeom>
                    <a:noFill/>
                  </pic:spPr>
                </pic:pic>
              </a:graphicData>
            </a:graphic>
          </wp:inline>
        </w:drawing>
      </w:r>
    </w:p>
    <w:p w:rsidR="00474062" w:rsidRDefault="00474062" w:rsidP="00474062">
      <w:pPr>
        <w:pStyle w:val="Caption"/>
      </w:pPr>
      <w:bookmarkStart w:id="8" w:name="_Ref288463034"/>
      <w:bookmarkStart w:id="9" w:name="_Ref288463018"/>
      <w:bookmarkStart w:id="10" w:name="_Toc292009679"/>
      <w:r>
        <w:t xml:space="preserve">Figure </w:t>
      </w:r>
      <w:r w:rsidR="003C0178">
        <w:fldChar w:fldCharType="begin"/>
      </w:r>
      <w:r w:rsidR="00796FDD">
        <w:instrText xml:space="preserve"> SEQ Figure \* ARABIC </w:instrText>
      </w:r>
      <w:r w:rsidR="003C0178">
        <w:fldChar w:fldCharType="separate"/>
      </w:r>
      <w:r w:rsidR="00843C29">
        <w:rPr>
          <w:noProof/>
        </w:rPr>
        <w:t>1</w:t>
      </w:r>
      <w:r w:rsidR="003C0178">
        <w:rPr>
          <w:noProof/>
        </w:rPr>
        <w:fldChar w:fldCharType="end"/>
      </w:r>
      <w:bookmarkEnd w:id="8"/>
      <w:r>
        <w:t xml:space="preserve">: </w:t>
      </w:r>
      <w:r w:rsidRPr="00C50E8B">
        <w:t>Model Geography and TAZ Structure</w:t>
      </w:r>
      <w:bookmarkEnd w:id="9"/>
      <w:bookmarkEnd w:id="10"/>
    </w:p>
    <w:p w:rsidR="00474062" w:rsidRDefault="00474062" w:rsidP="00474062">
      <w:pPr>
        <w:pStyle w:val="rsgBody"/>
        <w:keepNext/>
      </w:pPr>
      <w:r>
        <w:rPr>
          <w:noProof/>
        </w:rPr>
        <w:lastRenderedPageBreak/>
        <w:drawing>
          <wp:inline distT="0" distB="0" distL="0" distR="0">
            <wp:extent cx="4564380" cy="5775960"/>
            <wp:effectExtent l="1905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cstate="print"/>
                    <a:srcRect/>
                    <a:stretch>
                      <a:fillRect/>
                    </a:stretch>
                  </pic:blipFill>
                  <pic:spPr bwMode="auto">
                    <a:xfrm>
                      <a:off x="0" y="0"/>
                      <a:ext cx="4564380" cy="5775960"/>
                    </a:xfrm>
                    <a:prstGeom prst="rect">
                      <a:avLst/>
                    </a:prstGeom>
                    <a:noFill/>
                  </pic:spPr>
                </pic:pic>
              </a:graphicData>
            </a:graphic>
          </wp:inline>
        </w:drawing>
      </w:r>
    </w:p>
    <w:p w:rsidR="00474062" w:rsidRPr="00474062" w:rsidRDefault="00474062" w:rsidP="00474062">
      <w:pPr>
        <w:pStyle w:val="Caption"/>
      </w:pPr>
      <w:bookmarkStart w:id="11" w:name="_Ref288463088"/>
      <w:bookmarkStart w:id="12" w:name="_Toc292009680"/>
      <w:r>
        <w:t xml:space="preserve">Figure </w:t>
      </w:r>
      <w:r w:rsidR="003C0178">
        <w:fldChar w:fldCharType="begin"/>
      </w:r>
      <w:r w:rsidR="00796FDD">
        <w:instrText xml:space="preserve"> SEQ Figure \* ARABIC </w:instrText>
      </w:r>
      <w:r w:rsidR="003C0178">
        <w:fldChar w:fldCharType="separate"/>
      </w:r>
      <w:r w:rsidR="00843C29">
        <w:rPr>
          <w:noProof/>
        </w:rPr>
        <w:t>2</w:t>
      </w:r>
      <w:r w:rsidR="003C0178">
        <w:rPr>
          <w:noProof/>
        </w:rPr>
        <w:fldChar w:fldCharType="end"/>
      </w:r>
      <w:bookmarkEnd w:id="11"/>
      <w:r>
        <w:t>: Portion of 2007 Street Network</w:t>
      </w:r>
      <w:bookmarkEnd w:id="12"/>
    </w:p>
    <w:p w:rsidR="00B161A1" w:rsidRDefault="00B161A1" w:rsidP="00B161A1">
      <w:pPr>
        <w:pStyle w:val="Heading2"/>
      </w:pPr>
      <w:bookmarkStart w:id="13" w:name="_Toc292009761"/>
      <w:r>
        <w:t>Model Structure</w:t>
      </w:r>
      <w:bookmarkEnd w:id="13"/>
    </w:p>
    <w:p w:rsidR="0094063B" w:rsidRDefault="0094063B" w:rsidP="0094063B">
      <w:pPr>
        <w:pStyle w:val="rsgBody"/>
      </w:pPr>
      <w:r>
        <w:t xml:space="preserve">The model is based on a </w:t>
      </w:r>
      <w:r w:rsidR="00843C29">
        <w:t>common</w:t>
      </w:r>
      <w:r>
        <w:t xml:space="preserve"> “four-step” modeling process consisting of trip generation, trip distribution, mode split, and trip assignment steps. The model incorporates these steps and adds an auto ownership </w:t>
      </w:r>
      <w:r w:rsidR="002A1557">
        <w:t>step</w:t>
      </w:r>
      <w:r>
        <w:t xml:space="preserve"> that is sensitive to urban design variables and transit accessibility. </w:t>
      </w:r>
    </w:p>
    <w:p w:rsidR="00037090" w:rsidRDefault="0094063B" w:rsidP="0094063B">
      <w:pPr>
        <w:pStyle w:val="rsgBody"/>
      </w:pPr>
      <w:r>
        <w:t xml:space="preserve">The model has a feedback loop between trip distribution and traffic assignment, which is a process that ensures consistency between travel congestion and times that influence trip distribution patterns and that are an outcome of trip assignment. Travel time, or more generally </w:t>
      </w:r>
      <w:r w:rsidR="00843C29">
        <w:t>speaking,</w:t>
      </w:r>
      <w:r>
        <w:t xml:space="preserve"> accessibility, is calculated based on outputs from the assignment </w:t>
      </w:r>
      <w:r w:rsidR="002A1557">
        <w:t>step</w:t>
      </w:r>
      <w:r>
        <w:t xml:space="preserve">, but also is an important determinant of trip distribution and mode split. </w:t>
      </w:r>
      <w:r w:rsidR="003A5060">
        <w:t>Therefore,</w:t>
      </w:r>
      <w:r>
        <w:t xml:space="preserve"> it is customary to iterate these </w:t>
      </w:r>
      <w:r w:rsidR="002A1557">
        <w:t>step</w:t>
      </w:r>
      <w:r>
        <w:t>s in order to reach a convergent solution.</w:t>
      </w:r>
    </w:p>
    <w:p w:rsidR="0094063B" w:rsidRDefault="003C0178" w:rsidP="0094063B">
      <w:pPr>
        <w:pStyle w:val="rsgBody"/>
      </w:pPr>
      <w:r>
        <w:rPr>
          <w:noProof/>
        </w:rPr>
        <w:lastRenderedPageBreak/>
        <w:pict>
          <v:shapetype id="_x0000_t202" coordsize="21600,21600" o:spt="202" path="m,l,21600r21600,l21600,xe">
            <v:stroke joinstyle="miter"/>
            <v:path gradientshapeok="t" o:connecttype="rect"/>
          </v:shapetype>
          <v:shape id="_x0000_s1055" type="#_x0000_t202" style="position:absolute;margin-left:0;margin-top:136.45pt;width:487.8pt;height:.05pt;z-index:251658240" stroked="f">
            <v:textbox style="mso-next-textbox:#_x0000_s1055;mso-fit-shape-to-text:t" inset="0,0,0,0">
              <w:txbxContent>
                <w:p w:rsidR="00843C29" w:rsidRPr="00E80669" w:rsidRDefault="00843C29" w:rsidP="003A5060">
                  <w:pPr>
                    <w:pStyle w:val="Caption"/>
                    <w:rPr>
                      <w:rFonts w:ascii="Cambria" w:hAnsi="Cambria"/>
                    </w:rPr>
                  </w:pPr>
                  <w:bookmarkStart w:id="14" w:name="_Toc292009681"/>
                  <w:r>
                    <w:t xml:space="preserve">Figure </w:t>
                  </w:r>
                  <w:r w:rsidR="003C0178">
                    <w:fldChar w:fldCharType="begin"/>
                  </w:r>
                  <w:r w:rsidR="00796FDD">
                    <w:instrText xml:space="preserve"> SEQ Figure \* ARABIC </w:instrText>
                  </w:r>
                  <w:r w:rsidR="003C0178">
                    <w:fldChar w:fldCharType="separate"/>
                  </w:r>
                  <w:r>
                    <w:rPr>
                      <w:noProof/>
                    </w:rPr>
                    <w:t>3</w:t>
                  </w:r>
                  <w:r w:rsidR="003C0178">
                    <w:rPr>
                      <w:noProof/>
                    </w:rPr>
                    <w:fldChar w:fldCharType="end"/>
                  </w:r>
                  <w:r>
                    <w:t>: Conceptual Overview of the WFRC/MAG Model</w:t>
                  </w:r>
                  <w:bookmarkEnd w:id="14"/>
                </w:p>
              </w:txbxContent>
            </v:textbox>
          </v:shape>
        </w:pict>
      </w:r>
      <w:r>
        <w:rPr>
          <w:noProof/>
        </w:rPr>
        <w:pict>
          <v:group id="_x0000_s1026" editas="canvas" style="position:absolute;margin-left:0;margin-top:0;width:487.8pt;height:125.95pt;z-index:251657216;mso-position-horizontal-relative:char;mso-position-vertical-relative:line" coordorigin="2160,2759" coordsize="9756,251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160;top:2759;width:9756;height:2519" o:preferrelative="f">
              <v:fill o:detectmouseclick="t"/>
              <v:path o:extrusionok="t" o:connecttype="none"/>
              <o:lock v:ext="edit" text="t"/>
            </v:shape>
            <v:shape id="_x0000_s1028" type="#_x0000_t202" style="position:absolute;left:2168;top:4019;width:1296;height:936">
              <v:textbox style="mso-next-textbox:#_x0000_s1028">
                <w:txbxContent>
                  <w:p w:rsidR="00843C29" w:rsidRPr="0094063B" w:rsidRDefault="00843C29" w:rsidP="0094063B">
                    <w:pPr>
                      <w:jc w:val="center"/>
                      <w:rPr>
                        <w:rFonts w:asciiTheme="majorHAnsi" w:hAnsiTheme="majorHAnsi"/>
                        <w:sz w:val="18"/>
                        <w:szCs w:val="18"/>
                      </w:rPr>
                    </w:pPr>
                    <w:r w:rsidRPr="0094063B">
                      <w:rPr>
                        <w:rFonts w:asciiTheme="majorHAnsi" w:hAnsiTheme="majorHAnsi"/>
                        <w:sz w:val="18"/>
                        <w:szCs w:val="18"/>
                      </w:rPr>
                      <w:t>Auto Ownership</w:t>
                    </w:r>
                  </w:p>
                </w:txbxContent>
              </v:textbox>
            </v:shape>
            <v:shape id="_x0000_s1029" type="#_x0000_t202" style="position:absolute;left:5580;top:4019;width:1296;height:936">
              <v:textbox style="mso-next-textbox:#_x0000_s1029">
                <w:txbxContent>
                  <w:p w:rsidR="00843C29" w:rsidRPr="0094063B" w:rsidRDefault="00843C29" w:rsidP="0094063B">
                    <w:pPr>
                      <w:pStyle w:val="text0"/>
                      <w:ind w:left="0"/>
                      <w:jc w:val="center"/>
                      <w:rPr>
                        <w:rFonts w:asciiTheme="majorHAnsi" w:hAnsiTheme="majorHAnsi"/>
                        <w:sz w:val="18"/>
                        <w:szCs w:val="18"/>
                      </w:rPr>
                    </w:pPr>
                    <w:r>
                      <w:rPr>
                        <w:rFonts w:asciiTheme="majorHAnsi" w:hAnsiTheme="majorHAnsi"/>
                        <w:sz w:val="18"/>
                        <w:szCs w:val="18"/>
                      </w:rPr>
                      <w:t xml:space="preserve">Trip </w:t>
                    </w:r>
                    <w:r w:rsidRPr="0094063B">
                      <w:rPr>
                        <w:rFonts w:asciiTheme="majorHAnsi" w:hAnsiTheme="majorHAnsi"/>
                        <w:sz w:val="18"/>
                        <w:szCs w:val="18"/>
                      </w:rPr>
                      <w:t>Distribution</w:t>
                    </w:r>
                  </w:p>
                </w:txbxContent>
              </v:textbox>
            </v:shape>
            <v:shape id="_x0000_s1030" type="#_x0000_t202" style="position:absolute;left:9000;top:4019;width:1296;height:936">
              <v:textbox style="mso-next-textbox:#_x0000_s1030">
                <w:txbxContent>
                  <w:p w:rsidR="00843C29" w:rsidRPr="0094063B" w:rsidRDefault="00843C29" w:rsidP="0094063B">
                    <w:pPr>
                      <w:jc w:val="center"/>
                      <w:rPr>
                        <w:rFonts w:asciiTheme="majorHAnsi" w:hAnsiTheme="majorHAnsi"/>
                        <w:sz w:val="18"/>
                        <w:szCs w:val="18"/>
                      </w:rPr>
                    </w:pPr>
                    <w:r w:rsidRPr="0094063B">
                      <w:rPr>
                        <w:rFonts w:asciiTheme="majorHAnsi" w:hAnsiTheme="majorHAnsi"/>
                        <w:sz w:val="18"/>
                        <w:szCs w:val="18"/>
                      </w:rPr>
                      <w:t>Mode Choice</w:t>
                    </w:r>
                  </w:p>
                </w:txbxContent>
              </v:textbox>
            </v:shape>
            <v:shape id="_x0000_s1031" type="#_x0000_t202" style="position:absolute;left:10620;top:4019;width:1296;height:936">
              <v:textbox style="mso-next-textbox:#_x0000_s1031">
                <w:txbxContent>
                  <w:p w:rsidR="00843C29" w:rsidRPr="0094063B" w:rsidRDefault="00843C29" w:rsidP="0094063B">
                    <w:pPr>
                      <w:jc w:val="center"/>
                      <w:rPr>
                        <w:rFonts w:asciiTheme="majorHAnsi" w:hAnsiTheme="majorHAnsi"/>
                        <w:sz w:val="18"/>
                        <w:szCs w:val="18"/>
                      </w:rPr>
                    </w:pPr>
                    <w:r>
                      <w:rPr>
                        <w:rFonts w:asciiTheme="majorHAnsi" w:hAnsiTheme="majorHAnsi"/>
                        <w:sz w:val="18"/>
                        <w:szCs w:val="18"/>
                      </w:rPr>
                      <w:t>Trip</w:t>
                    </w:r>
                    <w:r w:rsidRPr="0094063B">
                      <w:rPr>
                        <w:rFonts w:asciiTheme="majorHAnsi" w:hAnsiTheme="majorHAnsi"/>
                        <w:sz w:val="18"/>
                        <w:szCs w:val="18"/>
                      </w:rPr>
                      <w:t xml:space="preserve"> Assignment</w:t>
                    </w:r>
                  </w:p>
                </w:txbxContent>
              </v:textbox>
            </v:shape>
            <v:shapetype id="_x0000_t32" coordsize="21600,21600" o:spt="32" o:oned="t" path="m,l21600,21600e" filled="f">
              <v:path arrowok="t" fillok="f" o:connecttype="none"/>
              <o:lock v:ext="edit" shapetype="t"/>
            </v:shapetype>
            <v:shape id="_x0000_s1032" type="#_x0000_t32" style="position:absolute;left:3464;top:4487;width:433;height:1"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5" type="#_x0000_t34" style="position:absolute;left:7127;top:3120;width:1;height:1800;rotation:270;flip:x y" o:connectortype="elbow" adj="-7776000,33840,157852800">
              <v:stroke endarrow="block"/>
            </v:shape>
            <v:shape id="_x0000_s1036" type="#_x0000_t202" style="position:absolute;left:6300;top:2954;width:1425;height:720" filled="f" stroked="f">
              <v:textbox style="mso-next-textbox:#_x0000_s1036" inset="0,0,0,0">
                <w:txbxContent>
                  <w:p w:rsidR="00843C29" w:rsidRPr="0094063B" w:rsidRDefault="00843C29" w:rsidP="0094063B">
                    <w:pPr>
                      <w:rPr>
                        <w:rFonts w:asciiTheme="majorHAnsi" w:hAnsiTheme="majorHAnsi"/>
                        <w:sz w:val="18"/>
                        <w:szCs w:val="18"/>
                      </w:rPr>
                    </w:pPr>
                    <w:r w:rsidRPr="0094063B">
                      <w:rPr>
                        <w:rFonts w:asciiTheme="majorHAnsi" w:hAnsiTheme="majorHAnsi"/>
                        <w:sz w:val="18"/>
                        <w:szCs w:val="18"/>
                      </w:rPr>
                      <w:t>Travel Time Feedback Loop</w:t>
                    </w:r>
                  </w:p>
                </w:txbxContent>
              </v:textbox>
            </v:shape>
            <v:shape id="_x0000_s1037" type="#_x0000_t202" style="position:absolute;left:3897;top:4019;width:1296;height:936">
              <v:textbox style="mso-next-textbox:#_x0000_s1037">
                <w:txbxContent>
                  <w:p w:rsidR="00843C29" w:rsidRPr="0094063B" w:rsidRDefault="00843C29" w:rsidP="0094063B">
                    <w:pPr>
                      <w:jc w:val="center"/>
                      <w:rPr>
                        <w:rFonts w:asciiTheme="majorHAnsi" w:hAnsiTheme="majorHAnsi"/>
                        <w:sz w:val="18"/>
                        <w:szCs w:val="18"/>
                      </w:rPr>
                    </w:pPr>
                    <w:r w:rsidRPr="0094063B">
                      <w:rPr>
                        <w:rFonts w:asciiTheme="majorHAnsi" w:hAnsiTheme="majorHAnsi"/>
                        <w:sz w:val="18"/>
                        <w:szCs w:val="18"/>
                      </w:rPr>
                      <w:t>Trip Generation</w:t>
                    </w:r>
                  </w:p>
                </w:txbxContent>
              </v:textbox>
            </v:shape>
            <v:shape id="_x0000_s1038" type="#_x0000_t32" style="position:absolute;left:5193;top:4487;width:387;height:1" o:connectortype="straight">
              <v:stroke endarrow="block"/>
            </v:shape>
            <v:shape id="_x0000_s1039" type="#_x0000_t202" style="position:absolute;left:7380;top:4019;width:1296;height:936">
              <v:textbox style="mso-next-textbox:#_x0000_s1039">
                <w:txbxContent>
                  <w:p w:rsidR="00843C29" w:rsidRPr="0094063B" w:rsidRDefault="00843C29" w:rsidP="0094063B">
                    <w:pPr>
                      <w:jc w:val="center"/>
                      <w:rPr>
                        <w:rFonts w:asciiTheme="majorHAnsi" w:hAnsiTheme="majorHAnsi"/>
                        <w:sz w:val="18"/>
                        <w:szCs w:val="18"/>
                      </w:rPr>
                    </w:pPr>
                    <w:r>
                      <w:rPr>
                        <w:rFonts w:asciiTheme="majorHAnsi" w:hAnsiTheme="majorHAnsi"/>
                        <w:sz w:val="18"/>
                        <w:szCs w:val="18"/>
                      </w:rPr>
                      <w:t xml:space="preserve">Trip </w:t>
                    </w:r>
                    <w:r w:rsidRPr="0094063B">
                      <w:rPr>
                        <w:rFonts w:asciiTheme="majorHAnsi" w:hAnsiTheme="majorHAnsi"/>
                        <w:sz w:val="18"/>
                        <w:szCs w:val="18"/>
                      </w:rPr>
                      <w:t>Assignment</w:t>
                    </w:r>
                  </w:p>
                </w:txbxContent>
              </v:textbox>
            </v:shape>
            <v:shape id="_x0000_s1043" type="#_x0000_t32" style="position:absolute;left:8668;top:4486;width:331;height:1" o:connectortype="straight">
              <v:stroke endarrow="block"/>
            </v:shape>
            <v:shape id="_x0000_s1053" type="#_x0000_t32" style="position:absolute;left:10289;top:4488;width:331;height:1" o:connectortype="straight">
              <v:stroke endarrow="block"/>
            </v:shape>
            <v:shape id="_x0000_s1054" type="#_x0000_t32" style="position:absolute;left:6868;top:4486;width:512;height:1" o:connectortype="straight">
              <v:stroke endarrow="block"/>
            </v:shape>
          </v:group>
        </w:pict>
      </w:r>
      <w:r>
        <w:pict>
          <v:shape id="_x0000_i1025" type="#_x0000_t75" style="width:489.05pt;height:125.3pt">
            <v:imagedata croptop="-65520f" cropbottom="65520f"/>
          </v:shape>
        </w:pict>
      </w:r>
    </w:p>
    <w:p w:rsidR="003A5060" w:rsidRDefault="003A5060" w:rsidP="0094063B">
      <w:pPr>
        <w:pStyle w:val="rsgBody"/>
      </w:pPr>
    </w:p>
    <w:p w:rsidR="003A5060" w:rsidRDefault="003A5060" w:rsidP="003A5060">
      <w:pPr>
        <w:pStyle w:val="rsgBody"/>
      </w:pPr>
    </w:p>
    <w:p w:rsidR="003A5060" w:rsidRDefault="003A5060" w:rsidP="003A5060">
      <w:pPr>
        <w:pStyle w:val="rsgBody"/>
      </w:pPr>
      <w:r w:rsidRPr="003A5060">
        <w:t>At the start of a model run, the auto ownership model estimates household auto ownership levels</w:t>
      </w:r>
      <w:r w:rsidR="003C56A3">
        <w:t>. The</w:t>
      </w:r>
      <w:r w:rsidRPr="003A5060">
        <w:t xml:space="preserve"> trip generation m</w:t>
      </w:r>
      <w:r>
        <w:t xml:space="preserve">odel </w:t>
      </w:r>
      <w:r w:rsidR="003C56A3">
        <w:t xml:space="preserve">then </w:t>
      </w:r>
      <w:r>
        <w:t xml:space="preserve">estimates trip-ends by </w:t>
      </w:r>
      <w:r w:rsidRPr="003A5060">
        <w:t>TAZ</w:t>
      </w:r>
      <w:r>
        <w:t xml:space="preserve"> </w:t>
      </w:r>
      <w:r w:rsidRPr="003A5060">
        <w:t>based on household and employm</w:t>
      </w:r>
      <w:r>
        <w:t>ent characteristics. These trip-</w:t>
      </w:r>
      <w:r w:rsidRPr="003A5060">
        <w:t xml:space="preserve">ends are then paired into trips in the </w:t>
      </w:r>
      <w:r>
        <w:t xml:space="preserve">trip </w:t>
      </w:r>
      <w:r w:rsidRPr="003A5060">
        <w:t xml:space="preserve">distribution model. In the mode </w:t>
      </w:r>
      <w:r>
        <w:t>choice</w:t>
      </w:r>
      <w:r w:rsidRPr="003A5060">
        <w:t xml:space="preserve"> model, a mode of travel is </w:t>
      </w:r>
      <w:r>
        <w:t>identified</w:t>
      </w:r>
      <w:r w:rsidRPr="003A5060">
        <w:t xml:space="preserve"> for each trip. Vehicle trips are assigned to the highway network in the </w:t>
      </w:r>
      <w:r w:rsidR="002A1557">
        <w:t xml:space="preserve">trip </w:t>
      </w:r>
      <w:r w:rsidRPr="003A5060">
        <w:t>assignment model</w:t>
      </w:r>
      <w:r w:rsidR="003C56A3">
        <w:t>, during which congestion levels on each road are estimated consistent with route choices</w:t>
      </w:r>
      <w:r w:rsidRPr="003A5060">
        <w:t xml:space="preserve">. The travel time feedback loop in the model is </w:t>
      </w:r>
      <w:r w:rsidR="003C56A3">
        <w:t>run to a convergent solution</w:t>
      </w:r>
      <w:r w:rsidRPr="003A5060">
        <w:t xml:space="preserve"> prior to </w:t>
      </w:r>
      <w:r w:rsidR="003C56A3">
        <w:t xml:space="preserve">running </w:t>
      </w:r>
      <w:r w:rsidRPr="003A5060">
        <w:t>mode choice</w:t>
      </w:r>
      <w:r>
        <w:t>.</w:t>
      </w:r>
      <w:r w:rsidR="002A1557">
        <w:t xml:space="preserve"> </w:t>
      </w:r>
      <w:r w:rsidR="002A1557" w:rsidRPr="002A1557">
        <w:t>Transit trips are assigned to the transit network in the mode choice step.</w:t>
      </w:r>
    </w:p>
    <w:p w:rsidR="0094063B" w:rsidRDefault="0094063B" w:rsidP="0094063B">
      <w:pPr>
        <w:pStyle w:val="Heading3"/>
      </w:pPr>
      <w:bookmarkStart w:id="15" w:name="_Toc292009762"/>
      <w:r>
        <w:t>Time Periods</w:t>
      </w:r>
      <w:bookmarkEnd w:id="15"/>
    </w:p>
    <w:p w:rsidR="0094063B" w:rsidRDefault="0094063B" w:rsidP="0094063B">
      <w:pPr>
        <w:pStyle w:val="rsgBody"/>
      </w:pPr>
      <w:r w:rsidRPr="0094063B">
        <w:t xml:space="preserve">The trip generation and trip distribution models are daily models, while the mode choice model distinguishes peak and off-peak periods, and the traffic assignment model </w:t>
      </w:r>
      <w:r>
        <w:t xml:space="preserve">estimates traffic flows for </w:t>
      </w:r>
      <w:r w:rsidRPr="0094063B">
        <w:t>four periods of day</w:t>
      </w:r>
      <w:r>
        <w:t>:</w:t>
      </w:r>
    </w:p>
    <w:p w:rsidR="0094063B" w:rsidRDefault="0094063B" w:rsidP="007230B6">
      <w:pPr>
        <w:pStyle w:val="rsgBody"/>
        <w:numPr>
          <w:ilvl w:val="0"/>
          <w:numId w:val="10"/>
        </w:numPr>
      </w:pPr>
      <w:r>
        <w:t>AM Peak: 6-9 AM</w:t>
      </w:r>
    </w:p>
    <w:p w:rsidR="0094063B" w:rsidRDefault="0094063B" w:rsidP="007230B6">
      <w:pPr>
        <w:pStyle w:val="rsgBody"/>
        <w:numPr>
          <w:ilvl w:val="0"/>
          <w:numId w:val="10"/>
        </w:numPr>
      </w:pPr>
      <w:r>
        <w:t>Midday: 9 AM – 3 PM</w:t>
      </w:r>
    </w:p>
    <w:p w:rsidR="0094063B" w:rsidRDefault="0094063B" w:rsidP="007230B6">
      <w:pPr>
        <w:pStyle w:val="rsgBody"/>
        <w:numPr>
          <w:ilvl w:val="0"/>
          <w:numId w:val="10"/>
        </w:numPr>
      </w:pPr>
      <w:r>
        <w:t>PM Peak: 3-6 PM</w:t>
      </w:r>
    </w:p>
    <w:p w:rsidR="0094063B" w:rsidRPr="00B161A1" w:rsidRDefault="0094063B" w:rsidP="007230B6">
      <w:pPr>
        <w:pStyle w:val="rsgBody"/>
        <w:numPr>
          <w:ilvl w:val="0"/>
          <w:numId w:val="10"/>
        </w:numPr>
      </w:pPr>
      <w:r>
        <w:t>Evening/Off-peak: 6 PM – 6 AM</w:t>
      </w:r>
    </w:p>
    <w:p w:rsidR="0094063B" w:rsidRDefault="0094063B" w:rsidP="0094063B">
      <w:pPr>
        <w:pStyle w:val="rsgBody"/>
      </w:pPr>
      <w:r w:rsidRPr="0094063B">
        <w:t xml:space="preserve">The mode choice model is run separately for peak conditions and off-peak conditions so that mode choice is sensitive to different travel conditions and transit service levels by time-of-day. The work trip distribution model relies on AM peak period travel </w:t>
      </w:r>
      <w:r>
        <w:t>times</w:t>
      </w:r>
      <w:r w:rsidRPr="0094063B">
        <w:t xml:space="preserve">, while the non-work models rely on midday travel </w:t>
      </w:r>
      <w:r>
        <w:t>times</w:t>
      </w:r>
      <w:r w:rsidRPr="0094063B">
        <w:t>.</w:t>
      </w:r>
    </w:p>
    <w:p w:rsidR="002911F0" w:rsidRDefault="002911F0" w:rsidP="002911F0">
      <w:pPr>
        <w:pStyle w:val="Heading3"/>
      </w:pPr>
      <w:bookmarkStart w:id="16" w:name="_Toc292009763"/>
      <w:r>
        <w:t>Trip Purposes</w:t>
      </w:r>
      <w:bookmarkEnd w:id="16"/>
    </w:p>
    <w:p w:rsidR="002911F0" w:rsidRDefault="002911F0" w:rsidP="002911F0">
      <w:pPr>
        <w:pStyle w:val="rsgBody"/>
      </w:pPr>
      <w:r>
        <w:t xml:space="preserve">The model includes several trip purposes: </w:t>
      </w:r>
    </w:p>
    <w:p w:rsidR="00507F9C" w:rsidRDefault="00507F9C" w:rsidP="007230B6">
      <w:pPr>
        <w:pStyle w:val="rsgBody"/>
        <w:numPr>
          <w:ilvl w:val="0"/>
          <w:numId w:val="11"/>
        </w:numPr>
      </w:pPr>
      <w:r w:rsidRPr="00137A97">
        <w:rPr>
          <w:b/>
        </w:rPr>
        <w:t>Home-Based Work Trips (HBW)</w:t>
      </w:r>
      <w:r>
        <w:t>: trips made between the traveler’s home and the place of work, in either direction. HBW trips first appear in the model in trip generation.</w:t>
      </w:r>
    </w:p>
    <w:p w:rsidR="00507F9C" w:rsidRDefault="00507F9C" w:rsidP="007230B6">
      <w:pPr>
        <w:pStyle w:val="rsgBody"/>
        <w:numPr>
          <w:ilvl w:val="0"/>
          <w:numId w:val="11"/>
        </w:numPr>
      </w:pPr>
      <w:r w:rsidRPr="00137A97">
        <w:rPr>
          <w:b/>
        </w:rPr>
        <w:t>Home-Based College Trips (HBC)</w:t>
      </w:r>
      <w:r>
        <w:t xml:space="preserve">: trips made between the traveler’s home and college. HBC trips first appear in the model in trip distribution. </w:t>
      </w:r>
    </w:p>
    <w:p w:rsidR="00507F9C" w:rsidRDefault="00507F9C" w:rsidP="007230B6">
      <w:pPr>
        <w:pStyle w:val="rsgBody"/>
        <w:numPr>
          <w:ilvl w:val="0"/>
          <w:numId w:val="11"/>
        </w:numPr>
      </w:pPr>
      <w:r w:rsidRPr="00137A97">
        <w:rPr>
          <w:b/>
        </w:rPr>
        <w:t>Home Based Other Trips (HBO)</w:t>
      </w:r>
      <w:r>
        <w:t>: trips made between the traveler’s home and all other non-work, non-college locations, e.g., shopping or recreational trips. HBO trips first appear in the model in trip generation.</w:t>
      </w:r>
    </w:p>
    <w:p w:rsidR="00507F9C" w:rsidRDefault="00507F9C" w:rsidP="007230B6">
      <w:pPr>
        <w:pStyle w:val="rsgBody"/>
        <w:numPr>
          <w:ilvl w:val="0"/>
          <w:numId w:val="11"/>
        </w:numPr>
      </w:pPr>
      <w:r w:rsidRPr="00137A97">
        <w:rPr>
          <w:b/>
        </w:rPr>
        <w:t>Non-Based Work Trips (NHB)</w:t>
      </w:r>
      <w:r>
        <w:t>: trips that do not begin or end at the traveler’s home. NHB trips most often occur as part of trip chains or tours and as a result tend to be more difficult to represent accurately. NHB trips first appear in the model in trip generation.</w:t>
      </w:r>
    </w:p>
    <w:p w:rsidR="00507F9C" w:rsidRDefault="00507F9C" w:rsidP="007230B6">
      <w:pPr>
        <w:pStyle w:val="rsgBody"/>
        <w:numPr>
          <w:ilvl w:val="0"/>
          <w:numId w:val="11"/>
        </w:numPr>
      </w:pPr>
      <w:r w:rsidRPr="00137A97">
        <w:rPr>
          <w:b/>
        </w:rPr>
        <w:lastRenderedPageBreak/>
        <w:t>Commercial Vehicle Trips</w:t>
      </w:r>
      <w:r>
        <w:t>: Commercial vehicle trips encompass in one trip purpose a broad range of trip purposes and vehicle types, including freight trucks, the mail man, and contractor vehicles.</w:t>
      </w:r>
    </w:p>
    <w:p w:rsidR="00507F9C" w:rsidRDefault="00507F9C" w:rsidP="007230B6">
      <w:pPr>
        <w:pStyle w:val="rsgBody"/>
        <w:numPr>
          <w:ilvl w:val="0"/>
          <w:numId w:val="11"/>
        </w:numPr>
      </w:pPr>
      <w:r w:rsidRPr="00137A97">
        <w:rPr>
          <w:b/>
        </w:rPr>
        <w:t>Internal-External Trips (IXXI)</w:t>
      </w:r>
      <w:r>
        <w:t>: trips with a trip-end outside the model area. These trips include truck/freight trips as well as passenger trips</w:t>
      </w:r>
      <w:r w:rsidR="00137A97">
        <w:t>, and can either be in the internal-external direction or the external-internal direction</w:t>
      </w:r>
      <w:r>
        <w:t>.</w:t>
      </w:r>
    </w:p>
    <w:p w:rsidR="002911F0" w:rsidRDefault="00507F9C" w:rsidP="007230B6">
      <w:pPr>
        <w:pStyle w:val="rsgBody"/>
        <w:numPr>
          <w:ilvl w:val="0"/>
          <w:numId w:val="11"/>
        </w:numPr>
      </w:pPr>
      <w:r w:rsidRPr="00137A97">
        <w:rPr>
          <w:b/>
        </w:rPr>
        <w:t>External through Trips (XX)</w:t>
      </w:r>
      <w:r>
        <w:t>: trips that pass through the model region with both trip-ends outside the model region. Like IXXI trips, these trips include passengers and freight.</w:t>
      </w:r>
      <w:r w:rsidR="002911F0">
        <w:t xml:space="preserve"> </w:t>
      </w:r>
    </w:p>
    <w:p w:rsidR="002911F0" w:rsidRDefault="002911F0" w:rsidP="002911F0">
      <w:pPr>
        <w:pStyle w:val="rsgBody"/>
      </w:pPr>
      <w:r>
        <w:t>The trip generation model includes the most detail</w:t>
      </w:r>
      <w:r w:rsidR="002A1557">
        <w:t xml:space="preserve"> in terms of the number of trip purposes</w:t>
      </w:r>
      <w:r>
        <w:t xml:space="preserve"> and produces trips for four HBO sub-categories and two NHB sub-categories. These sub-categories are then combined into the HBO and NHB trip purposes for subsequent model steps. The trip generation HBO and NHB sub-categories are as follows:</w:t>
      </w:r>
    </w:p>
    <w:p w:rsidR="002911F0" w:rsidRDefault="002911F0" w:rsidP="007230B6">
      <w:pPr>
        <w:pStyle w:val="rsgBody"/>
        <w:numPr>
          <w:ilvl w:val="0"/>
          <w:numId w:val="12"/>
        </w:numPr>
      </w:pPr>
      <w:r>
        <w:t>Home-Based School (HBSC)</w:t>
      </w:r>
    </w:p>
    <w:p w:rsidR="002911F0" w:rsidRDefault="002911F0" w:rsidP="007230B6">
      <w:pPr>
        <w:pStyle w:val="rsgBody"/>
        <w:numPr>
          <w:ilvl w:val="0"/>
          <w:numId w:val="12"/>
        </w:numPr>
      </w:pPr>
      <w:r>
        <w:t>Home-Based Shop (HBSH)</w:t>
      </w:r>
    </w:p>
    <w:p w:rsidR="002911F0" w:rsidRDefault="002911F0" w:rsidP="007230B6">
      <w:pPr>
        <w:pStyle w:val="rsgBody"/>
        <w:numPr>
          <w:ilvl w:val="0"/>
          <w:numId w:val="12"/>
        </w:numPr>
      </w:pPr>
      <w:r>
        <w:t>Home-Based Personal Business (HBPB)</w:t>
      </w:r>
    </w:p>
    <w:p w:rsidR="002911F0" w:rsidRDefault="002911F0" w:rsidP="007230B6">
      <w:pPr>
        <w:pStyle w:val="rsgBody"/>
        <w:numPr>
          <w:ilvl w:val="0"/>
          <w:numId w:val="12"/>
        </w:numPr>
      </w:pPr>
      <w:r>
        <w:t>Home-Based Other (HBO)</w:t>
      </w:r>
    </w:p>
    <w:p w:rsidR="002911F0" w:rsidRDefault="002911F0" w:rsidP="007230B6">
      <w:pPr>
        <w:pStyle w:val="rsgBody"/>
        <w:numPr>
          <w:ilvl w:val="0"/>
          <w:numId w:val="12"/>
        </w:numPr>
      </w:pPr>
      <w:r>
        <w:t>Non-Home-Based Work (NHBW)</w:t>
      </w:r>
    </w:p>
    <w:p w:rsidR="002911F0" w:rsidRDefault="002911F0" w:rsidP="007230B6">
      <w:pPr>
        <w:pStyle w:val="rsgBody"/>
        <w:numPr>
          <w:ilvl w:val="0"/>
          <w:numId w:val="12"/>
        </w:numPr>
      </w:pPr>
      <w:r>
        <w:t>Non-Home-Based Non-Work (NHBN)</w:t>
      </w:r>
    </w:p>
    <w:p w:rsidR="009812BE" w:rsidRDefault="009812BE" w:rsidP="009812BE">
      <w:pPr>
        <w:pStyle w:val="Heading3"/>
      </w:pPr>
      <w:bookmarkStart w:id="17" w:name="_Toc292009764"/>
      <w:r>
        <w:t>Model Components</w:t>
      </w:r>
      <w:bookmarkEnd w:id="17"/>
    </w:p>
    <w:p w:rsidR="009812BE" w:rsidRDefault="009812BE" w:rsidP="009812BE">
      <w:pPr>
        <w:pStyle w:val="rsgBody"/>
      </w:pPr>
      <w:r>
        <w:t>Although considered a “four-step” process and conceptualized in a simplistic way above, the model is actually comprised of several additional steps and each step is scripted and can be run separately. These steps include:</w:t>
      </w:r>
    </w:p>
    <w:p w:rsidR="009812BE" w:rsidRDefault="009812BE" w:rsidP="007230B6">
      <w:pPr>
        <w:pStyle w:val="rsgBody"/>
        <w:numPr>
          <w:ilvl w:val="0"/>
          <w:numId w:val="13"/>
        </w:numPr>
      </w:pPr>
      <w:r w:rsidRPr="002911F0">
        <w:rPr>
          <w:b/>
        </w:rPr>
        <w:t>Household classification model</w:t>
      </w:r>
      <w:r>
        <w:t xml:space="preserve"> stratifies households jointly by income, number of workers and household size. This process applies statistical distributions derived from Census data to TAZ information such as the total households, average household size, and average zonal income, to estimate the total number of households in combinations of these categories: into </w:t>
      </w:r>
      <w:r w:rsidR="002A1557">
        <w:t>six</w:t>
      </w:r>
      <w:r>
        <w:t xml:space="preserve"> HH size categories (1 person to 6+ person), </w:t>
      </w:r>
      <w:r w:rsidR="002A1557">
        <w:t>four</w:t>
      </w:r>
      <w:r>
        <w:t xml:space="preserve"> worker categories (0 to 3+), and </w:t>
      </w:r>
      <w:r w:rsidR="002A1557">
        <w:t>four</w:t>
      </w:r>
      <w:r>
        <w:t xml:space="preserve"> income quartile categories.</w:t>
      </w:r>
    </w:p>
    <w:p w:rsidR="009812BE" w:rsidRDefault="009812BE" w:rsidP="007230B6">
      <w:pPr>
        <w:pStyle w:val="rsgBody"/>
        <w:numPr>
          <w:ilvl w:val="0"/>
          <w:numId w:val="13"/>
        </w:numPr>
      </w:pPr>
      <w:r w:rsidRPr="002911F0">
        <w:rPr>
          <w:b/>
        </w:rPr>
        <w:t>Auto ownership model</w:t>
      </w:r>
      <w:r>
        <w:t xml:space="preserve"> estimates the likelihood of each household in the region owning 0, 1, 2, 3+ </w:t>
      </w:r>
      <w:r w:rsidR="00A64789">
        <w:t>autos</w:t>
      </w:r>
      <w:r>
        <w:t xml:space="preserve">. The auto ownership model is a logit model and is a function of characteristics of the households and the TAZ </w:t>
      </w:r>
      <w:r w:rsidR="002A1557">
        <w:t>characteristics</w:t>
      </w:r>
      <w:r>
        <w:t>. Auto ownership and availability is a strong predictor of trip making and mode choice behavior.</w:t>
      </w:r>
    </w:p>
    <w:p w:rsidR="009812BE" w:rsidRDefault="009812BE" w:rsidP="007230B6">
      <w:pPr>
        <w:pStyle w:val="rsgBody"/>
        <w:numPr>
          <w:ilvl w:val="0"/>
          <w:numId w:val="13"/>
        </w:numPr>
      </w:pPr>
      <w:r w:rsidRPr="002911F0">
        <w:rPr>
          <w:b/>
        </w:rPr>
        <w:t>Trip generation model</w:t>
      </w:r>
      <w:r>
        <w:t xml:space="preserve"> calculates the number of person trips generated within each TAZ. The trip generation model parameters are developed from travel surveys collected in 1993 (local diary) and rates were validated using 2001 NHTS data. The trip-ends at home locations are estimated using cross-classification models, while trip attractions at non-home locations are estimated using regression models built from Institute of Transportation Engineers (ITE) data.</w:t>
      </w:r>
    </w:p>
    <w:p w:rsidR="009812BE" w:rsidRDefault="009812BE" w:rsidP="007230B6">
      <w:pPr>
        <w:pStyle w:val="rsgBody"/>
        <w:numPr>
          <w:ilvl w:val="0"/>
          <w:numId w:val="13"/>
        </w:numPr>
      </w:pPr>
      <w:r w:rsidRPr="002911F0">
        <w:rPr>
          <w:b/>
        </w:rPr>
        <w:t xml:space="preserve">Trip distribution model </w:t>
      </w:r>
      <w:r>
        <w:t>pairs the productions and attractions for each zone by trip purpose. The result of this is a person trip matrix for each trip type. Trip distribution links trip-ends based primarily on the spatial separation of different land-uses and observed sensitivities to trip length. The HBW trip distribution is estimated using a destination choice model, while the HBO, NHB and IX/XI trip distributions are estimated using gravity models. The XX distribution is estimated outside the model, and the HBC and Airport distributions are derived from linear regression equations for each destination.</w:t>
      </w:r>
    </w:p>
    <w:p w:rsidR="00D8766A" w:rsidRDefault="00D8766A" w:rsidP="007230B6">
      <w:pPr>
        <w:pStyle w:val="rsgBody"/>
        <w:numPr>
          <w:ilvl w:val="0"/>
          <w:numId w:val="13"/>
        </w:numPr>
      </w:pPr>
      <w:r>
        <w:rPr>
          <w:b/>
        </w:rPr>
        <w:lastRenderedPageBreak/>
        <w:t>Time-of-Day</w:t>
      </w:r>
      <w:r w:rsidRPr="002911F0">
        <w:rPr>
          <w:b/>
        </w:rPr>
        <w:t xml:space="preserve"> model </w:t>
      </w:r>
      <w:r>
        <w:t xml:space="preserve">segments the daily travel demand by time period and direction of travel. The time-of-day split for person trips varies by trip purpose and is estimated from home interview survey data and NHTS survey data, and then further adjusted to better match vehicle counts and transit boarding counts.  </w:t>
      </w:r>
    </w:p>
    <w:p w:rsidR="009812BE" w:rsidRDefault="009812BE" w:rsidP="007230B6">
      <w:pPr>
        <w:pStyle w:val="rsgBody"/>
        <w:numPr>
          <w:ilvl w:val="0"/>
          <w:numId w:val="13"/>
        </w:numPr>
      </w:pPr>
      <w:r w:rsidRPr="002911F0">
        <w:rPr>
          <w:b/>
        </w:rPr>
        <w:t>Highway/transit skim builder</w:t>
      </w:r>
      <w:r>
        <w:t xml:space="preserve"> finds the best available travel path via each of the travel modes. The modes modeled include auto, transit modes (local bus, bus rapid transit, light rail, commuter rail) and non-motorized modes. </w:t>
      </w:r>
      <w:r w:rsidR="009C2742">
        <w:t>“</w:t>
      </w:r>
      <w:r>
        <w:t>Skims</w:t>
      </w:r>
      <w:r w:rsidR="009C2742">
        <w:t>”</w:t>
      </w:r>
      <w:r>
        <w:t xml:space="preserve"> are approximations of the travel time and cost between all pairs of TAZs, and skims are described for each travel mode. The path-finding algorithms are calibrated based on observed travel paths and observed relationships between volumes and congested speeds.</w:t>
      </w:r>
      <w:r w:rsidR="00E91BA3">
        <w:t xml:space="preserve"> Shortest paths are identified using a function of travel time, distance and travel cost, all converted to equivalent minutes.</w:t>
      </w:r>
      <w:r w:rsidR="009C2742">
        <w:t xml:space="preserve"> For transit path-finding, out-of-vehicle travel time and transfers are also considered.</w:t>
      </w:r>
    </w:p>
    <w:p w:rsidR="009812BE" w:rsidRDefault="009812BE" w:rsidP="007230B6">
      <w:pPr>
        <w:pStyle w:val="rsgBody"/>
        <w:numPr>
          <w:ilvl w:val="0"/>
          <w:numId w:val="13"/>
        </w:numPr>
      </w:pPr>
      <w:r w:rsidRPr="002911F0">
        <w:rPr>
          <w:b/>
        </w:rPr>
        <w:t xml:space="preserve">Mode </w:t>
      </w:r>
      <w:r w:rsidR="009C2742">
        <w:rPr>
          <w:b/>
        </w:rPr>
        <w:t>choice</w:t>
      </w:r>
      <w:r w:rsidRPr="002911F0">
        <w:rPr>
          <w:b/>
        </w:rPr>
        <w:t xml:space="preserve"> model </w:t>
      </w:r>
      <w:r>
        <w:t>calculates which mode the person trips are likely to take based on availability and mode-specific parameters (e.g. time, cost</w:t>
      </w:r>
      <w:r w:rsidR="009C2742">
        <w:t>, transit frequency). The mode choice model is a nested logit model that</w:t>
      </w:r>
      <w:r>
        <w:t xml:space="preserve"> provides a breakdown of person trips by mode both for captive riders (people without automobiles) and for the total population. The mode split model is developed based on observed data on mode preferences and what those preferences imply about sensitivities to mode attributes. </w:t>
      </w:r>
    </w:p>
    <w:p w:rsidR="009812BE" w:rsidRDefault="009812BE" w:rsidP="007230B6">
      <w:pPr>
        <w:pStyle w:val="rsgBody"/>
        <w:numPr>
          <w:ilvl w:val="0"/>
          <w:numId w:val="13"/>
        </w:numPr>
      </w:pPr>
      <w:r w:rsidRPr="009812BE">
        <w:rPr>
          <w:b/>
        </w:rPr>
        <w:t>Vehicle assignment model</w:t>
      </w:r>
      <w:r>
        <w:t xml:space="preserve"> locates the “best” routes between each origin/destination pair and assigns the vehicle trips to the highway network</w:t>
      </w:r>
      <w:r w:rsidR="009C2742">
        <w:t xml:space="preserve"> consistent with network equilibrium principles</w:t>
      </w:r>
      <w:r>
        <w:t xml:space="preserve">. Important outputs of this </w:t>
      </w:r>
      <w:r w:rsidR="009C2742">
        <w:t>step</w:t>
      </w:r>
      <w:r>
        <w:t xml:space="preserve"> include</w:t>
      </w:r>
      <w:r w:rsidR="009C2742">
        <w:t xml:space="preserve"> the</w:t>
      </w:r>
      <w:r>
        <w:t xml:space="preserve"> number of vehicles on each roadway segment by time period and turning movements at intersections. Several other pieces of data can be extracted, including operating speeds, travel times, VMT, VHT, and V/C on links and at intersections. In addition, one can configure the vehicle assignment to save all the vehicle trips that use a particular link (select link analysis) or all the vehicle trips that originate or are destined for a zone (select zone analysis).</w:t>
      </w:r>
    </w:p>
    <w:p w:rsidR="009812BE" w:rsidRDefault="009812BE" w:rsidP="007230B6">
      <w:pPr>
        <w:pStyle w:val="rsgBody"/>
        <w:numPr>
          <w:ilvl w:val="0"/>
          <w:numId w:val="13"/>
        </w:numPr>
      </w:pPr>
      <w:r w:rsidRPr="009812BE">
        <w:rPr>
          <w:b/>
        </w:rPr>
        <w:t>Transit assignment</w:t>
      </w:r>
      <w:r>
        <w:rPr>
          <w:b/>
        </w:rPr>
        <w:t xml:space="preserve"> model</w:t>
      </w:r>
      <w:r>
        <w:t xml:space="preserve"> uses the transit trip table output from mode </w:t>
      </w:r>
      <w:r w:rsidR="009C2742">
        <w:t>choice</w:t>
      </w:r>
      <w:r>
        <w:t xml:space="preserve"> and assigns person trips using transit to the appropriate transit route</w:t>
      </w:r>
      <w:r w:rsidR="009C2742">
        <w:t>s by time-of-day</w:t>
      </w:r>
      <w:r>
        <w:t xml:space="preserve">. This provides a means of viewing transit ridership graphically and understanding the relative effectiveness of different segments of the transit network. </w:t>
      </w:r>
    </w:p>
    <w:p w:rsidR="009812BE" w:rsidRDefault="009812BE" w:rsidP="007230B6">
      <w:pPr>
        <w:pStyle w:val="rsgBody"/>
        <w:numPr>
          <w:ilvl w:val="0"/>
          <w:numId w:val="13"/>
        </w:numPr>
      </w:pPr>
      <w:r w:rsidRPr="009812BE">
        <w:rPr>
          <w:b/>
        </w:rPr>
        <w:t>Model output</w:t>
      </w:r>
      <w:r>
        <w:t xml:space="preserve"> is summarized automatically by the model, including regional statistics (e.g. VMT, VHT, transit shares and trip lengths), corridor and segment performance statistics (e.g. delay, volume, and ridership), district and county-level trip flows, and calibration statistics.</w:t>
      </w:r>
      <w:r w:rsidR="009C2742">
        <w:t xml:space="preserve"> There are many automated reports and custom indicators that are produced when the model is run.</w:t>
      </w:r>
    </w:p>
    <w:p w:rsidR="00B161A1" w:rsidRPr="00B161A1" w:rsidRDefault="00B161A1" w:rsidP="00B161A1">
      <w:pPr>
        <w:pStyle w:val="Heading2"/>
      </w:pPr>
      <w:bookmarkStart w:id="18" w:name="_Toc292009765"/>
      <w:r>
        <w:t>Calibration and Validation of the Model</w:t>
      </w:r>
      <w:bookmarkEnd w:id="18"/>
    </w:p>
    <w:p w:rsidR="00B161A1" w:rsidRPr="00B161A1" w:rsidRDefault="0094063B" w:rsidP="00B161A1">
      <w:pPr>
        <w:pStyle w:val="rsgBody"/>
      </w:pPr>
      <w:r w:rsidRPr="0094063B">
        <w:t>The model is calibrated to represent 200</w:t>
      </w:r>
      <w:r>
        <w:t>7</w:t>
      </w:r>
      <w:r w:rsidRPr="0094063B">
        <w:t xml:space="preserve"> “base year” travel conditions and patterns by adjusting </w:t>
      </w:r>
      <w:r>
        <w:t xml:space="preserve">model input data, assumptions and </w:t>
      </w:r>
      <w:r w:rsidRPr="0094063B">
        <w:t>parameters so that intermediate and final outputs more closely match observed data. Model output is checked or "validated" against real-world data. Trip rates, transit ridership and highway volumes are examples of type of model outputs that are validated. For future forecast years, the model output is reviewed for "reasonableness" to validate model results and model sensitivities can be assessed.</w:t>
      </w:r>
    </w:p>
    <w:p w:rsidR="00B161A1" w:rsidRDefault="00B161A1" w:rsidP="00975DD5">
      <w:pPr>
        <w:pStyle w:val="rsgBody"/>
      </w:pPr>
      <w:r>
        <w:t>Some of the most useful model outputs</w:t>
      </w:r>
      <w:r w:rsidR="0094063B">
        <w:t xml:space="preserve"> that are</w:t>
      </w:r>
      <w:r>
        <w:t xml:space="preserve"> </w:t>
      </w:r>
      <w:r w:rsidR="0094063B">
        <w:t xml:space="preserve">important to validate </w:t>
      </w:r>
      <w:r>
        <w:t>include</w:t>
      </w:r>
      <w:r w:rsidR="00975DD5">
        <w:t xml:space="preserve"> </w:t>
      </w:r>
      <w:r>
        <w:t>Origin-Destination flows,</w:t>
      </w:r>
      <w:r w:rsidR="00975DD5">
        <w:t xml:space="preserve"> r</w:t>
      </w:r>
      <w:r w:rsidR="0094063B">
        <w:t>oadway</w:t>
      </w:r>
      <w:r>
        <w:t xml:space="preserve"> vehicle volumes,</w:t>
      </w:r>
      <w:r w:rsidR="00975DD5">
        <w:t xml:space="preserve"> v</w:t>
      </w:r>
      <w:r>
        <w:t>ehicular travel times and speeds, and</w:t>
      </w:r>
      <w:r w:rsidR="00975DD5">
        <w:t xml:space="preserve"> t</w:t>
      </w:r>
      <w:r>
        <w:t>ransit ridership.</w:t>
      </w:r>
    </w:p>
    <w:p w:rsidR="00945B4C" w:rsidRDefault="00945B4C" w:rsidP="00945B4C">
      <w:pPr>
        <w:spacing w:before="0"/>
      </w:pPr>
    </w:p>
    <w:p w:rsidR="0014416E" w:rsidRDefault="0014416E" w:rsidP="00945B4C">
      <w:pPr>
        <w:pStyle w:val="Heading1"/>
      </w:pPr>
      <w:bookmarkStart w:id="19" w:name="_Toc292009766"/>
      <w:r>
        <w:lastRenderedPageBreak/>
        <w:t>Traffic Analysis Zones</w:t>
      </w:r>
      <w:bookmarkEnd w:id="19"/>
    </w:p>
    <w:p w:rsidR="0014416E" w:rsidRDefault="0014416E" w:rsidP="0014416E">
      <w:pPr>
        <w:keepNext/>
      </w:pPr>
      <w:r w:rsidRPr="0014416E">
        <w:rPr>
          <w:noProof/>
        </w:rPr>
        <w:drawing>
          <wp:inline distT="0" distB="0" distL="0" distR="0">
            <wp:extent cx="5541519" cy="7272068"/>
            <wp:effectExtent l="19050" t="0" r="203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543195" cy="7274267"/>
                    </a:xfrm>
                    <a:prstGeom prst="rect">
                      <a:avLst/>
                    </a:prstGeom>
                    <a:noFill/>
                    <a:ln w="9525">
                      <a:noFill/>
                      <a:miter lim="800000"/>
                      <a:headEnd/>
                      <a:tailEnd/>
                    </a:ln>
                  </pic:spPr>
                </pic:pic>
              </a:graphicData>
            </a:graphic>
          </wp:inline>
        </w:drawing>
      </w:r>
    </w:p>
    <w:p w:rsidR="0014416E" w:rsidRDefault="0014416E" w:rsidP="0014416E">
      <w:pPr>
        <w:pStyle w:val="Caption"/>
      </w:pPr>
      <w:bookmarkStart w:id="20" w:name="_Ref288463052"/>
      <w:bookmarkStart w:id="21" w:name="_Toc292009682"/>
      <w:r>
        <w:t xml:space="preserve">Figure </w:t>
      </w:r>
      <w:r w:rsidR="003C0178">
        <w:fldChar w:fldCharType="begin"/>
      </w:r>
      <w:r w:rsidR="00796FDD">
        <w:instrText xml:space="preserve"> SEQ Figure \* ARABIC </w:instrText>
      </w:r>
      <w:r w:rsidR="003C0178">
        <w:fldChar w:fldCharType="separate"/>
      </w:r>
      <w:r w:rsidR="00843C29">
        <w:rPr>
          <w:noProof/>
        </w:rPr>
        <w:t>4</w:t>
      </w:r>
      <w:r w:rsidR="003C0178">
        <w:rPr>
          <w:noProof/>
        </w:rPr>
        <w:fldChar w:fldCharType="end"/>
      </w:r>
      <w:bookmarkEnd w:id="20"/>
      <w:r>
        <w:t>: TAZ Numbering</w:t>
      </w:r>
      <w:bookmarkEnd w:id="21"/>
    </w:p>
    <w:p w:rsidR="00074EBF" w:rsidRDefault="00843C29" w:rsidP="00074EBF">
      <w:pPr>
        <w:pStyle w:val="Heading2"/>
      </w:pPr>
      <w:bookmarkStart w:id="22" w:name="_Toc292009767"/>
      <w:r>
        <w:lastRenderedPageBreak/>
        <w:t xml:space="preserve">Version 7 </w:t>
      </w:r>
      <w:r w:rsidR="00074EBF">
        <w:t>Districts</w:t>
      </w:r>
      <w:bookmarkEnd w:id="22"/>
    </w:p>
    <w:p w:rsidR="00074EBF" w:rsidRDefault="00074EBF" w:rsidP="00074EBF">
      <w:pPr>
        <w:keepNext/>
      </w:pPr>
      <w:r>
        <w:rPr>
          <w:noProof/>
        </w:rPr>
        <w:drawing>
          <wp:inline distT="0" distB="0" distL="0" distR="0">
            <wp:extent cx="5292741" cy="6846073"/>
            <wp:effectExtent l="19050" t="0" r="3159" b="0"/>
            <wp:docPr id="28" name="Picture 20" descr="C:\_Projects\WFRC\_Model\v7\v70_061810\_Inputs\1_TAZ\Districts\_District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_Projects\WFRC\_Model\v7\v70_061810\_Inputs\1_TAZ\Districts\_DistrictMap.jpg"/>
                    <pic:cNvPicPr>
                      <a:picLocks noChangeAspect="1" noChangeArrowheads="1"/>
                    </pic:cNvPicPr>
                  </pic:nvPicPr>
                  <pic:blipFill>
                    <a:blip r:embed="rId18" cstate="print"/>
                    <a:srcRect/>
                    <a:stretch>
                      <a:fillRect/>
                    </a:stretch>
                  </pic:blipFill>
                  <pic:spPr bwMode="auto">
                    <a:xfrm>
                      <a:off x="0" y="0"/>
                      <a:ext cx="5292079" cy="6845216"/>
                    </a:xfrm>
                    <a:prstGeom prst="rect">
                      <a:avLst/>
                    </a:prstGeom>
                    <a:noFill/>
                    <a:ln w="9525">
                      <a:noFill/>
                      <a:miter lim="800000"/>
                      <a:headEnd/>
                      <a:tailEnd/>
                    </a:ln>
                  </pic:spPr>
                </pic:pic>
              </a:graphicData>
            </a:graphic>
          </wp:inline>
        </w:drawing>
      </w:r>
    </w:p>
    <w:p w:rsidR="00074EBF" w:rsidRPr="00074EBF" w:rsidRDefault="00074EBF" w:rsidP="00074EBF">
      <w:pPr>
        <w:pStyle w:val="Caption"/>
      </w:pPr>
      <w:bookmarkStart w:id="23" w:name="_Toc292009683"/>
      <w:r>
        <w:t xml:space="preserve">Figure </w:t>
      </w:r>
      <w:r w:rsidR="003C0178">
        <w:fldChar w:fldCharType="begin"/>
      </w:r>
      <w:r w:rsidR="00796FDD">
        <w:instrText xml:space="preserve"> SEQ Figure \* ARABIC </w:instrText>
      </w:r>
      <w:r w:rsidR="003C0178">
        <w:fldChar w:fldCharType="separate"/>
      </w:r>
      <w:r w:rsidR="00843C29">
        <w:rPr>
          <w:noProof/>
        </w:rPr>
        <w:t>5</w:t>
      </w:r>
      <w:r w:rsidR="003C0178">
        <w:rPr>
          <w:noProof/>
        </w:rPr>
        <w:fldChar w:fldCharType="end"/>
      </w:r>
      <w:r>
        <w:t>: District Geographies</w:t>
      </w:r>
      <w:bookmarkEnd w:id="23"/>
    </w:p>
    <w:p w:rsidR="00074EBF" w:rsidRDefault="00074EBF">
      <w:pPr>
        <w:spacing w:before="0" w:line="240" w:lineRule="auto"/>
        <w:rPr>
          <w:rFonts w:ascii="Calibri" w:hAnsi="Calibri"/>
          <w:b/>
          <w:bCs/>
          <w:iCs/>
          <w:smallCaps/>
          <w:color w:val="5C8093"/>
          <w:sz w:val="36"/>
          <w:szCs w:val="28"/>
        </w:rPr>
      </w:pPr>
      <w:r>
        <w:br w:type="page"/>
      </w:r>
    </w:p>
    <w:p w:rsidR="00945B4C" w:rsidRDefault="00945B4C" w:rsidP="00945B4C">
      <w:pPr>
        <w:pStyle w:val="Heading1"/>
      </w:pPr>
      <w:bookmarkStart w:id="24" w:name="_Toc292009768"/>
      <w:r>
        <w:lastRenderedPageBreak/>
        <w:t>Land-use Data</w:t>
      </w:r>
      <w:bookmarkEnd w:id="24"/>
    </w:p>
    <w:p w:rsidR="00945B4C" w:rsidRDefault="00945B4C" w:rsidP="00945B4C">
      <w:r>
        <w:t xml:space="preserve">Travel models describe the movement of people and goods within an urban area. Knowledge of the number of people, the number of jobs, the locations of activities and the characteristics of the people is crucial to understanding travel demand. </w:t>
      </w:r>
      <w:r w:rsidR="002A1557">
        <w:t>Consequently,</w:t>
      </w:r>
      <w:r>
        <w:t xml:space="preserve"> one of the initial steps in travel modeling is to gather current conditions and forecast how socioeconomic characteristics and locations are expected to change over time. </w:t>
      </w:r>
    </w:p>
    <w:p w:rsidR="00945B4C" w:rsidRDefault="00945B4C" w:rsidP="00945B4C">
      <w:pPr>
        <w:pStyle w:val="Heading2"/>
      </w:pPr>
      <w:bookmarkStart w:id="25" w:name="_Toc292009769"/>
      <w:r>
        <w:t>Base Year Land-use Data</w:t>
      </w:r>
      <w:bookmarkEnd w:id="25"/>
    </w:p>
    <w:p w:rsidR="00945B4C" w:rsidRDefault="00945B4C" w:rsidP="00945B4C">
      <w:r>
        <w:t>The WFRC/MAG travel model is calibrated to 2007 conditions. Land-use and socio-economic data for the base year model comes from the following sources:</w:t>
      </w:r>
    </w:p>
    <w:p w:rsidR="005D0748" w:rsidRDefault="005D0748" w:rsidP="007230B6">
      <w:pPr>
        <w:pStyle w:val="rsgBody"/>
        <w:numPr>
          <w:ilvl w:val="0"/>
          <w:numId w:val="14"/>
        </w:numPr>
      </w:pPr>
      <w:r>
        <w:t>2000 Census and Census Transportation Planning Package (CTPP)</w:t>
      </w:r>
    </w:p>
    <w:p w:rsidR="005D0748" w:rsidRDefault="005D0748" w:rsidP="007230B6">
      <w:pPr>
        <w:pStyle w:val="rsgBody"/>
        <w:numPr>
          <w:ilvl w:val="1"/>
          <w:numId w:val="14"/>
        </w:numPr>
      </w:pPr>
      <w:r>
        <w:t>housing units and vacancy</w:t>
      </w:r>
    </w:p>
    <w:p w:rsidR="005D0748" w:rsidRDefault="005D0748" w:rsidP="007230B6">
      <w:pPr>
        <w:pStyle w:val="rsgBody"/>
        <w:numPr>
          <w:ilvl w:val="1"/>
          <w:numId w:val="14"/>
        </w:numPr>
      </w:pPr>
      <w:r>
        <w:t>household size &amp; auto ownership</w:t>
      </w:r>
    </w:p>
    <w:p w:rsidR="005D0748" w:rsidRDefault="005D0748" w:rsidP="007230B6">
      <w:pPr>
        <w:pStyle w:val="rsgBody"/>
        <w:numPr>
          <w:ilvl w:val="1"/>
          <w:numId w:val="14"/>
        </w:numPr>
      </w:pPr>
      <w:r>
        <w:t>median income</w:t>
      </w:r>
    </w:p>
    <w:p w:rsidR="005D0748" w:rsidRDefault="005D0748" w:rsidP="007230B6">
      <w:pPr>
        <w:pStyle w:val="rsgBody"/>
        <w:numPr>
          <w:ilvl w:val="0"/>
          <w:numId w:val="14"/>
        </w:numPr>
      </w:pPr>
      <w:r>
        <w:t>Annual buildings permits by TAZ (since the Census)</w:t>
      </w:r>
    </w:p>
    <w:p w:rsidR="005D0748" w:rsidRDefault="005D0748" w:rsidP="007230B6">
      <w:pPr>
        <w:pStyle w:val="rsgBody"/>
        <w:numPr>
          <w:ilvl w:val="0"/>
          <w:numId w:val="14"/>
        </w:numPr>
      </w:pPr>
      <w:r>
        <w:t>2007 parcel data for each county</w:t>
      </w:r>
    </w:p>
    <w:p w:rsidR="005D0748" w:rsidRDefault="005D0748" w:rsidP="007230B6">
      <w:pPr>
        <w:pStyle w:val="rsgBody"/>
        <w:numPr>
          <w:ilvl w:val="0"/>
          <w:numId w:val="14"/>
        </w:numPr>
      </w:pPr>
      <w:r>
        <w:t>2007 county-level population and household totals and average household size (Governor</w:t>
      </w:r>
      <w:r w:rsidR="002A1557">
        <w:t>’s Office of Planning and Budget</w:t>
      </w:r>
      <w:r>
        <w:t xml:space="preserve"> </w:t>
      </w:r>
      <w:r w:rsidR="002A1557">
        <w:t>(</w:t>
      </w:r>
      <w:r>
        <w:t>GOPB</w:t>
      </w:r>
      <w:r w:rsidR="002A1557">
        <w:t>)</w:t>
      </w:r>
      <w:r>
        <w:t>)</w:t>
      </w:r>
    </w:p>
    <w:p w:rsidR="005D0748" w:rsidRDefault="005D0748" w:rsidP="007230B6">
      <w:pPr>
        <w:pStyle w:val="rsgBody"/>
        <w:numPr>
          <w:ilvl w:val="0"/>
          <w:numId w:val="14"/>
        </w:numPr>
      </w:pPr>
      <w:r>
        <w:t>2007 county-level employment estimates by sector (GOPB)</w:t>
      </w:r>
    </w:p>
    <w:p w:rsidR="00945B4C" w:rsidRDefault="005D0748" w:rsidP="007230B6">
      <w:pPr>
        <w:pStyle w:val="rsgBody"/>
        <w:numPr>
          <w:ilvl w:val="0"/>
          <w:numId w:val="14"/>
        </w:numPr>
      </w:pPr>
      <w:r>
        <w:t>2007 establishment-level employment categorized by employment sector (De</w:t>
      </w:r>
      <w:r w:rsidR="002A1557">
        <w:t>partment of Workforce Services (</w:t>
      </w:r>
      <w:r>
        <w:t>DWS</w:t>
      </w:r>
      <w:r w:rsidR="002A1557">
        <w:t>)</w:t>
      </w:r>
      <w:r>
        <w:t>)</w:t>
      </w:r>
    </w:p>
    <w:p w:rsidR="004C056C" w:rsidRDefault="00AB44EB" w:rsidP="004C056C">
      <w:pPr>
        <w:pStyle w:val="Heading3"/>
      </w:pPr>
      <w:bookmarkStart w:id="26" w:name="_Toc292009770"/>
      <w:r>
        <w:t>Base Year</w:t>
      </w:r>
      <w:r w:rsidR="004C056C">
        <w:t xml:space="preserve"> Households</w:t>
      </w:r>
      <w:bookmarkEnd w:id="26"/>
    </w:p>
    <w:p w:rsidR="004C056C" w:rsidRDefault="004C056C" w:rsidP="004C056C">
      <w:pPr>
        <w:pStyle w:val="rsgBody"/>
      </w:pPr>
      <w:r>
        <w:t>The 2007 base year household estimates by TAZ starts with the 2000 Census. The Census reports the number of households and population at the block level, along with average household size and vacancy rates. These block-level totals are aggregated to the TAZ level, which are made up of one or more blocks. TAZ growth is then estimated from the number of building permits issued in each TAZ. Building permits are geocoded from the address specified on the permit and checked with parcel data and aerial photography. It is assumed that each housing unit built represents a household. The total households in each county are then summed and compared to the 2007 county control total from GOPB. The TAZ total households are then factored to match the county control total from GOPB.</w:t>
      </w:r>
    </w:p>
    <w:p w:rsidR="004C056C" w:rsidRDefault="004C056C" w:rsidP="004C056C">
      <w:pPr>
        <w:pStyle w:val="rsgBody"/>
      </w:pPr>
      <w:r>
        <w:t>Base year population is estimated by multiplying the 2007 TAZ households by the TAZ-level average household size from the Census (using Block Group data). The TAZ population are then summed by county and compared with the GOPB 2007 county population control total, and then factored to match the GOPB total. The average household size in each TAZ is then recalculated. Household and population are then aggregated to medium and large districts and to the city level for quality control and to check for accuracy.</w:t>
      </w:r>
    </w:p>
    <w:p w:rsidR="004C056C" w:rsidRDefault="004C056C" w:rsidP="004C056C">
      <w:pPr>
        <w:pStyle w:val="rsgBody"/>
      </w:pPr>
      <w:r>
        <w:t>The total population control totals used in the model represent household population and exclude group quarter population, i.e. populations in prisons, nursing homes, dormitories and military barracks. It is assumed, however, that the population includes people who are temporarily away on business or vacation, as well as those attending school in the region and living off-campus, but not those away at school or on LDS missions.</w:t>
      </w:r>
    </w:p>
    <w:p w:rsidR="004C056C" w:rsidRDefault="004C056C" w:rsidP="004C056C">
      <w:pPr>
        <w:pStyle w:val="rsgBody"/>
      </w:pPr>
      <w:r>
        <w:lastRenderedPageBreak/>
        <w:t xml:space="preserve">In Utah County and Weber County, a small percentage of the county households, population, and employment totals reside outside the modeled geographic area. These totals are subtracted from the GOPB county control totals prior to factoring. </w:t>
      </w:r>
    </w:p>
    <w:p w:rsidR="004C056C" w:rsidRDefault="004C056C" w:rsidP="004C056C">
      <w:pPr>
        <w:pStyle w:val="rsgBody"/>
      </w:pPr>
      <w:r w:rsidRPr="00511D77">
        <w:t>A total of 6</w:t>
      </w:r>
      <w:r w:rsidR="002A1557" w:rsidRPr="00511D77">
        <w:t>5</w:t>
      </w:r>
      <w:r w:rsidRPr="00511D77">
        <w:t xml:space="preserve">0,000 households and nearly </w:t>
      </w:r>
      <w:r w:rsidR="002A1557" w:rsidRPr="00511D77">
        <w:t>2.0</w:t>
      </w:r>
      <w:r w:rsidRPr="00511D77">
        <w:t xml:space="preserve"> million people were within the model region in 2007.</w:t>
      </w:r>
    </w:p>
    <w:p w:rsidR="00DD58C0" w:rsidRDefault="00DD58C0" w:rsidP="004C056C">
      <w:pPr>
        <w:pStyle w:val="rsgBody"/>
      </w:pPr>
    </w:p>
    <w:p w:rsidR="00972B54" w:rsidRDefault="00972B54" w:rsidP="00972B54">
      <w:pPr>
        <w:pStyle w:val="Caption"/>
      </w:pPr>
      <w:bookmarkStart w:id="27" w:name="_Toc292009721"/>
      <w:r>
        <w:t xml:space="preserve">Table </w:t>
      </w:r>
      <w:r w:rsidR="003C0178">
        <w:fldChar w:fldCharType="begin"/>
      </w:r>
      <w:r w:rsidR="00796FDD">
        <w:instrText xml:space="preserve"> SEQ Table \* ARABIC </w:instrText>
      </w:r>
      <w:r w:rsidR="003C0178">
        <w:fldChar w:fldCharType="separate"/>
      </w:r>
      <w:r w:rsidR="00843C29">
        <w:rPr>
          <w:noProof/>
        </w:rPr>
        <w:t>1</w:t>
      </w:r>
      <w:r w:rsidR="003C0178">
        <w:rPr>
          <w:noProof/>
        </w:rPr>
        <w:fldChar w:fldCharType="end"/>
      </w:r>
      <w:r>
        <w:t>: Base Year Households &amp; Populations in each County</w:t>
      </w:r>
      <w:bookmarkEnd w:id="27"/>
    </w:p>
    <w:tbl>
      <w:tblPr>
        <w:tblStyle w:val="rsgTable"/>
        <w:tblW w:w="9450" w:type="dxa"/>
        <w:tblLook w:val="04A0"/>
      </w:tblPr>
      <w:tblGrid>
        <w:gridCol w:w="2410"/>
        <w:gridCol w:w="2346"/>
        <w:gridCol w:w="2347"/>
        <w:gridCol w:w="2347"/>
      </w:tblGrid>
      <w:tr w:rsidR="00DD58C0" w:rsidTr="00AB44EB">
        <w:trPr>
          <w:cnfStyle w:val="100000000000"/>
          <w:trHeight w:val="558"/>
          <w:tblHeader/>
        </w:trPr>
        <w:tc>
          <w:tcPr>
            <w:tcW w:w="2410" w:type="dxa"/>
          </w:tcPr>
          <w:p w:rsidR="00DD58C0" w:rsidRDefault="00AB44EB" w:rsidP="00DD0B9D">
            <w:pPr>
              <w:pStyle w:val="rfpTableHeading"/>
            </w:pPr>
            <w:r>
              <w:t>County</w:t>
            </w:r>
          </w:p>
        </w:tc>
        <w:tc>
          <w:tcPr>
            <w:tcW w:w="2346" w:type="dxa"/>
          </w:tcPr>
          <w:p w:rsidR="00DD58C0" w:rsidRDefault="00AB44EB" w:rsidP="00DD0B9D">
            <w:pPr>
              <w:pStyle w:val="rfpTableHeading"/>
            </w:pPr>
            <w:r>
              <w:t>Population</w:t>
            </w:r>
          </w:p>
        </w:tc>
        <w:tc>
          <w:tcPr>
            <w:tcW w:w="2347" w:type="dxa"/>
          </w:tcPr>
          <w:p w:rsidR="00DD58C0" w:rsidRDefault="00AB44EB" w:rsidP="00DD0B9D">
            <w:pPr>
              <w:pStyle w:val="rfpTableHeading"/>
            </w:pPr>
            <w:r>
              <w:t>Households</w:t>
            </w:r>
          </w:p>
        </w:tc>
        <w:tc>
          <w:tcPr>
            <w:tcW w:w="2347" w:type="dxa"/>
          </w:tcPr>
          <w:p w:rsidR="00DD58C0" w:rsidRPr="00A1507C" w:rsidRDefault="00AB44EB" w:rsidP="00DD0B9D">
            <w:pPr>
              <w:pStyle w:val="rfpTableHeading"/>
            </w:pPr>
            <w:r>
              <w:t>Avg. HH Size</w:t>
            </w:r>
          </w:p>
        </w:tc>
      </w:tr>
      <w:tr w:rsidR="002A1557" w:rsidTr="002A1557">
        <w:trPr>
          <w:cnfStyle w:val="000000100000"/>
          <w:trHeight w:val="328"/>
        </w:trPr>
        <w:tc>
          <w:tcPr>
            <w:tcW w:w="2410"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Weber</w:t>
            </w:r>
          </w:p>
        </w:tc>
        <w:tc>
          <w:tcPr>
            <w:tcW w:w="2346" w:type="dxa"/>
            <w:vAlign w:val="center"/>
          </w:tcPr>
          <w:p w:rsidR="002A1557" w:rsidRPr="00C84054" w:rsidRDefault="002A1557" w:rsidP="002A1557">
            <w:pPr>
              <w:spacing w:before="0"/>
              <w:jc w:val="center"/>
            </w:pPr>
            <w:r w:rsidRPr="00C84054">
              <w:t>217</w:t>
            </w:r>
            <w:r>
              <w:t>,</w:t>
            </w:r>
            <w:r w:rsidRPr="00C84054">
              <w:t>471</w:t>
            </w:r>
          </w:p>
        </w:tc>
        <w:tc>
          <w:tcPr>
            <w:tcW w:w="2347" w:type="dxa"/>
            <w:vAlign w:val="center"/>
          </w:tcPr>
          <w:p w:rsidR="002A1557" w:rsidRPr="00C84054" w:rsidRDefault="002A1557" w:rsidP="002A1557">
            <w:pPr>
              <w:spacing w:before="0"/>
              <w:jc w:val="center"/>
            </w:pPr>
            <w:r w:rsidRPr="00C84054">
              <w:t>75</w:t>
            </w:r>
            <w:r>
              <w:t>,</w:t>
            </w:r>
            <w:r w:rsidRPr="00C84054">
              <w:t>119</w:t>
            </w:r>
          </w:p>
        </w:tc>
        <w:tc>
          <w:tcPr>
            <w:tcW w:w="2347" w:type="dxa"/>
            <w:vAlign w:val="center"/>
          </w:tcPr>
          <w:p w:rsidR="002A1557" w:rsidRPr="00C84054" w:rsidRDefault="002A1557" w:rsidP="002A1557">
            <w:pPr>
              <w:spacing w:before="0"/>
              <w:jc w:val="center"/>
            </w:pPr>
            <w:r w:rsidRPr="00C84054">
              <w:t>2.90</w:t>
            </w:r>
          </w:p>
        </w:tc>
      </w:tr>
      <w:tr w:rsidR="002A1557" w:rsidTr="002A1557">
        <w:trPr>
          <w:cnfStyle w:val="000000010000"/>
          <w:trHeight w:val="312"/>
        </w:trPr>
        <w:tc>
          <w:tcPr>
            <w:tcW w:w="2410"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 xml:space="preserve">Davis </w:t>
            </w:r>
          </w:p>
        </w:tc>
        <w:tc>
          <w:tcPr>
            <w:tcW w:w="2346" w:type="dxa"/>
            <w:vAlign w:val="center"/>
          </w:tcPr>
          <w:p w:rsidR="002A1557" w:rsidRPr="00C84054" w:rsidRDefault="002A1557" w:rsidP="002A1557">
            <w:pPr>
              <w:spacing w:before="0"/>
              <w:jc w:val="center"/>
            </w:pPr>
            <w:r w:rsidRPr="00C84054">
              <w:t>291</w:t>
            </w:r>
            <w:r>
              <w:t>,</w:t>
            </w:r>
            <w:r w:rsidRPr="00C84054">
              <w:t>678</w:t>
            </w:r>
          </w:p>
        </w:tc>
        <w:tc>
          <w:tcPr>
            <w:tcW w:w="2347" w:type="dxa"/>
            <w:vAlign w:val="center"/>
          </w:tcPr>
          <w:p w:rsidR="002A1557" w:rsidRPr="00C84054" w:rsidRDefault="002A1557" w:rsidP="002A1557">
            <w:pPr>
              <w:spacing w:before="0"/>
              <w:jc w:val="center"/>
            </w:pPr>
            <w:r w:rsidRPr="00C84054">
              <w:t>92</w:t>
            </w:r>
            <w:r>
              <w:t>,</w:t>
            </w:r>
            <w:r w:rsidRPr="00C84054">
              <w:t>240</w:t>
            </w:r>
          </w:p>
        </w:tc>
        <w:tc>
          <w:tcPr>
            <w:tcW w:w="2347" w:type="dxa"/>
            <w:vAlign w:val="center"/>
          </w:tcPr>
          <w:p w:rsidR="002A1557" w:rsidRPr="00C84054" w:rsidRDefault="002A1557" w:rsidP="002A1557">
            <w:pPr>
              <w:spacing w:before="0"/>
              <w:jc w:val="center"/>
            </w:pPr>
            <w:r w:rsidRPr="00C84054">
              <w:t>3.16</w:t>
            </w:r>
          </w:p>
        </w:tc>
      </w:tr>
      <w:tr w:rsidR="002A1557" w:rsidTr="002A1557">
        <w:trPr>
          <w:cnfStyle w:val="000000100000"/>
          <w:trHeight w:val="312"/>
        </w:trPr>
        <w:tc>
          <w:tcPr>
            <w:tcW w:w="2410"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Salt Lake</w:t>
            </w:r>
          </w:p>
        </w:tc>
        <w:tc>
          <w:tcPr>
            <w:tcW w:w="2346" w:type="dxa"/>
            <w:vAlign w:val="center"/>
          </w:tcPr>
          <w:p w:rsidR="002A1557" w:rsidRPr="00C84054" w:rsidRDefault="002A1557" w:rsidP="002A1557">
            <w:pPr>
              <w:spacing w:before="0"/>
              <w:jc w:val="center"/>
            </w:pPr>
            <w:r w:rsidRPr="00C84054">
              <w:t>1</w:t>
            </w:r>
            <w:r>
              <w:t>,</w:t>
            </w:r>
            <w:r w:rsidRPr="00C84054">
              <w:t>002</w:t>
            </w:r>
            <w:r>
              <w:t>,</w:t>
            </w:r>
            <w:r w:rsidRPr="00C84054">
              <w:t>883</w:t>
            </w:r>
          </w:p>
        </w:tc>
        <w:tc>
          <w:tcPr>
            <w:tcW w:w="2347" w:type="dxa"/>
            <w:vAlign w:val="center"/>
          </w:tcPr>
          <w:p w:rsidR="002A1557" w:rsidRPr="00C84054" w:rsidRDefault="002A1557" w:rsidP="002A1557">
            <w:pPr>
              <w:spacing w:before="0"/>
              <w:jc w:val="center"/>
            </w:pPr>
            <w:r w:rsidRPr="00C84054">
              <w:t>343</w:t>
            </w:r>
            <w:r>
              <w:t>,</w:t>
            </w:r>
            <w:r w:rsidRPr="00C84054">
              <w:t>988</w:t>
            </w:r>
          </w:p>
        </w:tc>
        <w:tc>
          <w:tcPr>
            <w:tcW w:w="2347" w:type="dxa"/>
            <w:vAlign w:val="center"/>
          </w:tcPr>
          <w:p w:rsidR="002A1557" w:rsidRPr="00C84054" w:rsidRDefault="002A1557" w:rsidP="002A1557">
            <w:pPr>
              <w:spacing w:before="0"/>
              <w:jc w:val="center"/>
            </w:pPr>
            <w:r w:rsidRPr="00C84054">
              <w:t>2.92</w:t>
            </w:r>
          </w:p>
        </w:tc>
      </w:tr>
      <w:tr w:rsidR="002A1557" w:rsidTr="002A1557">
        <w:trPr>
          <w:cnfStyle w:val="000000010000"/>
          <w:trHeight w:val="328"/>
        </w:trPr>
        <w:tc>
          <w:tcPr>
            <w:tcW w:w="2410"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Utah</w:t>
            </w:r>
          </w:p>
        </w:tc>
        <w:tc>
          <w:tcPr>
            <w:tcW w:w="2346" w:type="dxa"/>
            <w:vAlign w:val="center"/>
          </w:tcPr>
          <w:p w:rsidR="002A1557" w:rsidRPr="00C84054" w:rsidRDefault="002A1557" w:rsidP="002A1557">
            <w:pPr>
              <w:spacing w:before="0"/>
              <w:jc w:val="center"/>
            </w:pPr>
            <w:r w:rsidRPr="00C84054">
              <w:t>486</w:t>
            </w:r>
            <w:r>
              <w:t>,</w:t>
            </w:r>
            <w:r w:rsidRPr="00C84054">
              <w:t>353</w:t>
            </w:r>
          </w:p>
        </w:tc>
        <w:tc>
          <w:tcPr>
            <w:tcW w:w="2347" w:type="dxa"/>
            <w:vAlign w:val="center"/>
          </w:tcPr>
          <w:p w:rsidR="002A1557" w:rsidRPr="00C84054" w:rsidRDefault="002A1557" w:rsidP="002A1557">
            <w:pPr>
              <w:spacing w:before="0"/>
              <w:jc w:val="center"/>
            </w:pPr>
            <w:r w:rsidRPr="00C84054">
              <w:t>137</w:t>
            </w:r>
            <w:r>
              <w:t>,</w:t>
            </w:r>
            <w:r w:rsidRPr="00C84054">
              <w:t>528</w:t>
            </w:r>
          </w:p>
        </w:tc>
        <w:tc>
          <w:tcPr>
            <w:tcW w:w="2347" w:type="dxa"/>
            <w:vAlign w:val="center"/>
          </w:tcPr>
          <w:p w:rsidR="002A1557" w:rsidRDefault="002A1557" w:rsidP="002A1557">
            <w:pPr>
              <w:spacing w:before="0"/>
              <w:jc w:val="center"/>
            </w:pPr>
            <w:r w:rsidRPr="00C84054">
              <w:t>3.54</w:t>
            </w:r>
          </w:p>
        </w:tc>
      </w:tr>
    </w:tbl>
    <w:p w:rsidR="002A1557" w:rsidRDefault="002A1557" w:rsidP="002A1557">
      <w:pPr>
        <w:pStyle w:val="Heading3"/>
        <w:numPr>
          <w:ilvl w:val="0"/>
          <w:numId w:val="0"/>
        </w:numPr>
        <w:spacing w:before="0"/>
        <w:ind w:left="720"/>
      </w:pPr>
    </w:p>
    <w:p w:rsidR="004C056C" w:rsidRDefault="00AB44EB" w:rsidP="002A1557">
      <w:pPr>
        <w:pStyle w:val="Heading3"/>
        <w:spacing w:before="0"/>
      </w:pPr>
      <w:bookmarkStart w:id="28" w:name="_Toc292009771"/>
      <w:r>
        <w:t>Base Year Employment</w:t>
      </w:r>
      <w:bookmarkEnd w:id="28"/>
    </w:p>
    <w:p w:rsidR="00AB44EB" w:rsidRDefault="00AB44EB" w:rsidP="00AB44EB">
      <w:pPr>
        <w:pStyle w:val="rsgBody"/>
      </w:pPr>
      <w:r>
        <w:t xml:space="preserve">WFRC and MAG obtain annual establishment-level employment data from the Department of Workforce Services (DWS). Since the DWS employment has a privacy agreement and use restrictions users of the employment data must agree to follow the terms upon which the data have been released. The employment data contains information such as the name of the employer, the address of the employer, the number of employees, and the employer’s industry code (NAICS classification). </w:t>
      </w:r>
    </w:p>
    <w:p w:rsidR="00AB44EB" w:rsidRDefault="00AB44EB" w:rsidP="00AB44EB">
      <w:pPr>
        <w:pStyle w:val="rsgBody"/>
      </w:pPr>
      <w:r>
        <w:t xml:space="preserve">Employer locations are geocoded using GIS and the employer’s address to obtain a discrete point representing a number of employees as of July 1. Each business is assigned to the TAZ in which the point resides. The points are then factored by the total employment for each NAICS classification to account for the employment addressed that could not be successfully geocoded. </w:t>
      </w:r>
    </w:p>
    <w:p w:rsidR="00AB44EB" w:rsidRDefault="00AB44EB" w:rsidP="00AB44EB">
      <w:pPr>
        <w:pStyle w:val="rsgBody"/>
      </w:pPr>
      <w:r>
        <w:t xml:space="preserve">The DWS data is then converted to GOPB employment definitions using the </w:t>
      </w:r>
      <w:r w:rsidR="00843C29">
        <w:t>crosswalk</w:t>
      </w:r>
      <w:r>
        <w:t xml:space="preserve"> table identified below and scaled to match the GOPB employment sector totals by county. A percentage of the employment representing home-based jobs are then skimmed off the top by sector and added to a new, home-based job classification. The 2000 Census (percentage of work at home jobs by county) is used to match or validate the number of home-based jobs by county. </w:t>
      </w:r>
    </w:p>
    <w:p w:rsidR="00EF6980" w:rsidRDefault="003C0178" w:rsidP="00EF6980">
      <w:pPr>
        <w:pStyle w:val="rsgBody"/>
      </w:pPr>
      <w:fldSimple w:instr=" REF _Ref288463528 \h  \* MERGEFORMAT ">
        <w:r w:rsidR="00843C29">
          <w:t>Table 2</w:t>
        </w:r>
      </w:fldSimple>
      <w:r w:rsidR="004B477F" w:rsidRPr="004B477F">
        <w:t xml:space="preserve"> </w:t>
      </w:r>
      <w:r w:rsidR="00AB44EB" w:rsidRPr="004B477F">
        <w:t>shows the base year employment across employment type</w:t>
      </w:r>
      <w:r w:rsidR="004A4645" w:rsidRPr="004B477F">
        <w:t xml:space="preserve"> in each county</w:t>
      </w:r>
      <w:r w:rsidR="00AB44EB" w:rsidRPr="004B477F">
        <w:t>.</w:t>
      </w:r>
      <w:r w:rsidR="00EF6980" w:rsidRPr="004B477F">
        <w:t xml:space="preserve">  </w:t>
      </w:r>
      <w:r>
        <w:fldChar w:fldCharType="begin"/>
      </w:r>
      <w:r w:rsidR="004B477F">
        <w:instrText xml:space="preserve"> REF _Ref288463533 \h </w:instrText>
      </w:r>
      <w:r>
        <w:fldChar w:fldCharType="separate"/>
      </w:r>
      <w:r w:rsidR="00843C29">
        <w:t xml:space="preserve">Table </w:t>
      </w:r>
      <w:r w:rsidR="00843C29">
        <w:rPr>
          <w:noProof/>
        </w:rPr>
        <w:t>3</w:t>
      </w:r>
      <w:r>
        <w:fldChar w:fldCharType="end"/>
      </w:r>
      <w:r w:rsidR="004B477F">
        <w:t xml:space="preserve"> </w:t>
      </w:r>
      <w:r w:rsidR="00EF6980" w:rsidRPr="004B477F">
        <w:t>shows the sector definition and equivalency table across multiple employment datasets.</w:t>
      </w:r>
    </w:p>
    <w:p w:rsidR="00AB44EB" w:rsidRDefault="00AB44EB" w:rsidP="00AB44EB">
      <w:pPr>
        <w:pStyle w:val="rsgBody"/>
      </w:pPr>
    </w:p>
    <w:p w:rsidR="00EF6980" w:rsidRDefault="00EF6980">
      <w:pPr>
        <w:spacing w:before="0" w:line="240" w:lineRule="auto"/>
        <w:rPr>
          <w:rFonts w:ascii="Calibri" w:hAnsi="Calibri"/>
          <w:b/>
          <w:bCs/>
          <w:szCs w:val="24"/>
        </w:rPr>
      </w:pPr>
      <w:r>
        <w:br w:type="page"/>
      </w:r>
    </w:p>
    <w:p w:rsidR="00972B54" w:rsidRDefault="00972B54" w:rsidP="00972B54">
      <w:pPr>
        <w:pStyle w:val="Caption"/>
      </w:pPr>
      <w:bookmarkStart w:id="29" w:name="_Ref288463528"/>
      <w:bookmarkStart w:id="30" w:name="_Toc292009722"/>
      <w:r>
        <w:lastRenderedPageBreak/>
        <w:t xml:space="preserve">Table </w:t>
      </w:r>
      <w:r w:rsidR="003C0178">
        <w:fldChar w:fldCharType="begin"/>
      </w:r>
      <w:r w:rsidR="00796FDD">
        <w:instrText xml:space="preserve"> SEQ Table \* ARABIC </w:instrText>
      </w:r>
      <w:r w:rsidR="003C0178">
        <w:fldChar w:fldCharType="separate"/>
      </w:r>
      <w:r w:rsidR="00843C29">
        <w:rPr>
          <w:noProof/>
        </w:rPr>
        <w:t>2</w:t>
      </w:r>
      <w:r w:rsidR="003C0178">
        <w:rPr>
          <w:noProof/>
        </w:rPr>
        <w:fldChar w:fldCharType="end"/>
      </w:r>
      <w:bookmarkEnd w:id="29"/>
      <w:r>
        <w:t>: Base Year Employment by Sector in each County</w:t>
      </w:r>
      <w:bookmarkEnd w:id="30"/>
    </w:p>
    <w:tbl>
      <w:tblPr>
        <w:tblStyle w:val="rsgTable"/>
        <w:tblW w:w="9576" w:type="dxa"/>
        <w:tblLook w:val="04A0"/>
      </w:tblPr>
      <w:tblGrid>
        <w:gridCol w:w="1678"/>
        <w:gridCol w:w="1788"/>
        <w:gridCol w:w="1818"/>
        <w:gridCol w:w="1540"/>
        <w:gridCol w:w="1376"/>
        <w:gridCol w:w="1376"/>
      </w:tblGrid>
      <w:tr w:rsidR="00972B54" w:rsidTr="00972B54">
        <w:trPr>
          <w:cnfStyle w:val="100000000000"/>
          <w:trHeight w:val="558"/>
          <w:tblHeader/>
        </w:trPr>
        <w:tc>
          <w:tcPr>
            <w:tcW w:w="1678" w:type="dxa"/>
          </w:tcPr>
          <w:p w:rsidR="00972B54" w:rsidRDefault="00972B54" w:rsidP="00DD0B9D">
            <w:pPr>
              <w:pStyle w:val="rfpTableHeading"/>
            </w:pPr>
            <w:r>
              <w:t>County</w:t>
            </w:r>
          </w:p>
        </w:tc>
        <w:tc>
          <w:tcPr>
            <w:tcW w:w="1788" w:type="dxa"/>
          </w:tcPr>
          <w:p w:rsidR="00972B54" w:rsidRDefault="00972B54" w:rsidP="00DD0B9D">
            <w:pPr>
              <w:pStyle w:val="rfpTableHeading"/>
            </w:pPr>
            <w:r>
              <w:t>Retail</w:t>
            </w:r>
          </w:p>
        </w:tc>
        <w:tc>
          <w:tcPr>
            <w:tcW w:w="1818" w:type="dxa"/>
          </w:tcPr>
          <w:p w:rsidR="00972B54" w:rsidRDefault="00972B54" w:rsidP="00DD0B9D">
            <w:pPr>
              <w:pStyle w:val="rfpTableHeading"/>
            </w:pPr>
            <w:r>
              <w:t>Industrial</w:t>
            </w:r>
          </w:p>
        </w:tc>
        <w:tc>
          <w:tcPr>
            <w:tcW w:w="1540" w:type="dxa"/>
          </w:tcPr>
          <w:p w:rsidR="00972B54" w:rsidRPr="00A1507C" w:rsidRDefault="00972B54" w:rsidP="00DD0B9D">
            <w:pPr>
              <w:pStyle w:val="rfpTableHeading"/>
            </w:pPr>
            <w:r>
              <w:t>Other</w:t>
            </w:r>
          </w:p>
        </w:tc>
        <w:tc>
          <w:tcPr>
            <w:tcW w:w="1376" w:type="dxa"/>
          </w:tcPr>
          <w:p w:rsidR="00972B54" w:rsidRDefault="00972B54" w:rsidP="00DD0B9D">
            <w:pPr>
              <w:pStyle w:val="rfpTableHeading"/>
            </w:pPr>
            <w:r>
              <w:t>Total</w:t>
            </w:r>
          </w:p>
        </w:tc>
        <w:tc>
          <w:tcPr>
            <w:tcW w:w="1376" w:type="dxa"/>
          </w:tcPr>
          <w:p w:rsidR="00972B54" w:rsidRDefault="00972B54" w:rsidP="00DD0B9D">
            <w:pPr>
              <w:pStyle w:val="rfpTableHeading"/>
            </w:pPr>
            <w:r>
              <w:t>Jobs/HH</w:t>
            </w:r>
          </w:p>
        </w:tc>
      </w:tr>
      <w:tr w:rsidR="002A1557" w:rsidTr="00972B54">
        <w:trPr>
          <w:cnfStyle w:val="000000100000"/>
          <w:trHeight w:val="328"/>
        </w:trPr>
        <w:tc>
          <w:tcPr>
            <w:tcW w:w="1678"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Weber</w:t>
            </w:r>
          </w:p>
        </w:tc>
        <w:tc>
          <w:tcPr>
            <w:tcW w:w="1788" w:type="dxa"/>
          </w:tcPr>
          <w:p w:rsidR="002A1557" w:rsidRPr="00E6395A" w:rsidRDefault="002A1557" w:rsidP="002A1557">
            <w:pPr>
              <w:spacing w:before="0"/>
            </w:pPr>
            <w:r w:rsidRPr="00E6395A">
              <w:t>23</w:t>
            </w:r>
            <w:r>
              <w:t>,</w:t>
            </w:r>
            <w:r w:rsidRPr="00E6395A">
              <w:t>838</w:t>
            </w:r>
          </w:p>
        </w:tc>
        <w:tc>
          <w:tcPr>
            <w:tcW w:w="1818" w:type="dxa"/>
          </w:tcPr>
          <w:p w:rsidR="002A1557" w:rsidRPr="00E6395A" w:rsidRDefault="002A1557" w:rsidP="002A1557">
            <w:pPr>
              <w:spacing w:before="0"/>
            </w:pPr>
            <w:r w:rsidRPr="00E6395A">
              <w:t>19</w:t>
            </w:r>
            <w:r>
              <w:t>,</w:t>
            </w:r>
            <w:r w:rsidRPr="00E6395A">
              <w:t>485</w:t>
            </w:r>
          </w:p>
        </w:tc>
        <w:tc>
          <w:tcPr>
            <w:tcW w:w="1540" w:type="dxa"/>
          </w:tcPr>
          <w:p w:rsidR="002A1557" w:rsidRPr="00E6395A" w:rsidRDefault="002A1557" w:rsidP="002A1557">
            <w:pPr>
              <w:spacing w:before="0"/>
            </w:pPr>
            <w:r w:rsidRPr="00E6395A">
              <w:t>68</w:t>
            </w:r>
            <w:r>
              <w:t>,</w:t>
            </w:r>
            <w:r w:rsidRPr="00E6395A">
              <w:t>877</w:t>
            </w:r>
          </w:p>
        </w:tc>
        <w:tc>
          <w:tcPr>
            <w:tcW w:w="1376" w:type="dxa"/>
          </w:tcPr>
          <w:p w:rsidR="002A1557" w:rsidRPr="00E6395A" w:rsidRDefault="002A1557" w:rsidP="002A1557">
            <w:pPr>
              <w:spacing w:before="0"/>
            </w:pPr>
            <w:r w:rsidRPr="00E6395A">
              <w:t>112</w:t>
            </w:r>
            <w:r>
              <w:t>,</w:t>
            </w:r>
            <w:r w:rsidRPr="00E6395A">
              <w:t>195</w:t>
            </w:r>
          </w:p>
        </w:tc>
        <w:tc>
          <w:tcPr>
            <w:tcW w:w="1376" w:type="dxa"/>
          </w:tcPr>
          <w:p w:rsidR="002A1557" w:rsidRPr="00E6395A" w:rsidRDefault="002A1557" w:rsidP="002A1557">
            <w:pPr>
              <w:spacing w:before="0"/>
            </w:pPr>
            <w:r w:rsidRPr="00E6395A">
              <w:t>1.49</w:t>
            </w:r>
          </w:p>
        </w:tc>
      </w:tr>
      <w:tr w:rsidR="002A1557" w:rsidTr="00972B54">
        <w:trPr>
          <w:cnfStyle w:val="000000010000"/>
          <w:trHeight w:val="312"/>
        </w:trPr>
        <w:tc>
          <w:tcPr>
            <w:tcW w:w="1678"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 xml:space="preserve">Davis </w:t>
            </w:r>
          </w:p>
        </w:tc>
        <w:tc>
          <w:tcPr>
            <w:tcW w:w="1788" w:type="dxa"/>
          </w:tcPr>
          <w:p w:rsidR="002A1557" w:rsidRPr="00E6395A" w:rsidRDefault="002A1557" w:rsidP="002A1557">
            <w:pPr>
              <w:spacing w:before="0"/>
            </w:pPr>
            <w:r w:rsidRPr="00E6395A">
              <w:t>29</w:t>
            </w:r>
            <w:r>
              <w:t>,</w:t>
            </w:r>
            <w:r w:rsidRPr="00E6395A">
              <w:t>008</w:t>
            </w:r>
          </w:p>
        </w:tc>
        <w:tc>
          <w:tcPr>
            <w:tcW w:w="1818" w:type="dxa"/>
          </w:tcPr>
          <w:p w:rsidR="002A1557" w:rsidRPr="00E6395A" w:rsidRDefault="002A1557" w:rsidP="002A1557">
            <w:pPr>
              <w:spacing w:before="0"/>
            </w:pPr>
            <w:r w:rsidRPr="00E6395A">
              <w:t>22</w:t>
            </w:r>
            <w:r>
              <w:t>,</w:t>
            </w:r>
            <w:r w:rsidRPr="00E6395A">
              <w:t>928</w:t>
            </w:r>
          </w:p>
        </w:tc>
        <w:tc>
          <w:tcPr>
            <w:tcW w:w="1540" w:type="dxa"/>
          </w:tcPr>
          <w:p w:rsidR="002A1557" w:rsidRPr="00E6395A" w:rsidRDefault="002A1557" w:rsidP="002A1557">
            <w:pPr>
              <w:spacing w:before="0"/>
            </w:pPr>
            <w:r w:rsidRPr="00E6395A">
              <w:t>79</w:t>
            </w:r>
            <w:r>
              <w:t>,</w:t>
            </w:r>
            <w:r w:rsidRPr="00E6395A">
              <w:t>179</w:t>
            </w:r>
          </w:p>
        </w:tc>
        <w:tc>
          <w:tcPr>
            <w:tcW w:w="1376" w:type="dxa"/>
          </w:tcPr>
          <w:p w:rsidR="002A1557" w:rsidRPr="00E6395A" w:rsidRDefault="002A1557" w:rsidP="002A1557">
            <w:pPr>
              <w:spacing w:before="0"/>
            </w:pPr>
            <w:r w:rsidRPr="00E6395A">
              <w:t>131</w:t>
            </w:r>
            <w:r>
              <w:t>,</w:t>
            </w:r>
            <w:r w:rsidRPr="00E6395A">
              <w:t>130</w:t>
            </w:r>
          </w:p>
        </w:tc>
        <w:tc>
          <w:tcPr>
            <w:tcW w:w="1376" w:type="dxa"/>
          </w:tcPr>
          <w:p w:rsidR="002A1557" w:rsidRPr="00E6395A" w:rsidRDefault="002A1557" w:rsidP="002A1557">
            <w:pPr>
              <w:spacing w:before="0"/>
            </w:pPr>
            <w:r w:rsidRPr="00E6395A">
              <w:t>1.42</w:t>
            </w:r>
          </w:p>
        </w:tc>
      </w:tr>
      <w:tr w:rsidR="002A1557" w:rsidTr="00972B54">
        <w:trPr>
          <w:cnfStyle w:val="000000100000"/>
          <w:trHeight w:val="312"/>
        </w:trPr>
        <w:tc>
          <w:tcPr>
            <w:tcW w:w="1678"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Salt Lake</w:t>
            </w:r>
          </w:p>
        </w:tc>
        <w:tc>
          <w:tcPr>
            <w:tcW w:w="1788" w:type="dxa"/>
          </w:tcPr>
          <w:p w:rsidR="002A1557" w:rsidRPr="00E6395A" w:rsidRDefault="002A1557" w:rsidP="002A1557">
            <w:pPr>
              <w:spacing w:before="0"/>
            </w:pPr>
            <w:r w:rsidRPr="00E6395A">
              <w:t>129</w:t>
            </w:r>
            <w:r>
              <w:t>,</w:t>
            </w:r>
            <w:r w:rsidRPr="00E6395A">
              <w:t>959</w:t>
            </w:r>
          </w:p>
        </w:tc>
        <w:tc>
          <w:tcPr>
            <w:tcW w:w="1818" w:type="dxa"/>
          </w:tcPr>
          <w:p w:rsidR="002A1557" w:rsidRPr="00E6395A" w:rsidRDefault="002A1557" w:rsidP="002A1557">
            <w:pPr>
              <w:spacing w:before="0"/>
            </w:pPr>
            <w:r w:rsidRPr="00E6395A">
              <w:t>109</w:t>
            </w:r>
            <w:r>
              <w:t>,</w:t>
            </w:r>
            <w:r w:rsidRPr="00E6395A">
              <w:t>373</w:t>
            </w:r>
          </w:p>
        </w:tc>
        <w:tc>
          <w:tcPr>
            <w:tcW w:w="1540" w:type="dxa"/>
          </w:tcPr>
          <w:p w:rsidR="002A1557" w:rsidRPr="00E6395A" w:rsidRDefault="002A1557" w:rsidP="002A1557">
            <w:pPr>
              <w:spacing w:before="0"/>
            </w:pPr>
            <w:r w:rsidRPr="00E6395A">
              <w:t>432</w:t>
            </w:r>
            <w:r>
              <w:t>,</w:t>
            </w:r>
            <w:r w:rsidRPr="00E6395A">
              <w:t>678</w:t>
            </w:r>
          </w:p>
        </w:tc>
        <w:tc>
          <w:tcPr>
            <w:tcW w:w="1376" w:type="dxa"/>
          </w:tcPr>
          <w:p w:rsidR="002A1557" w:rsidRPr="00E6395A" w:rsidRDefault="002A1557" w:rsidP="002A1557">
            <w:pPr>
              <w:spacing w:before="0"/>
            </w:pPr>
            <w:r w:rsidRPr="00E6395A">
              <w:t>671</w:t>
            </w:r>
            <w:r>
              <w:t>,</w:t>
            </w:r>
            <w:r w:rsidRPr="00E6395A">
              <w:t>978</w:t>
            </w:r>
          </w:p>
        </w:tc>
        <w:tc>
          <w:tcPr>
            <w:tcW w:w="1376" w:type="dxa"/>
          </w:tcPr>
          <w:p w:rsidR="002A1557" w:rsidRPr="00E6395A" w:rsidRDefault="002A1557" w:rsidP="002A1557">
            <w:pPr>
              <w:spacing w:before="0"/>
            </w:pPr>
            <w:r w:rsidRPr="00E6395A">
              <w:t>1.95</w:t>
            </w:r>
          </w:p>
        </w:tc>
      </w:tr>
      <w:tr w:rsidR="002A1557" w:rsidTr="00972B54">
        <w:trPr>
          <w:cnfStyle w:val="000000010000"/>
          <w:trHeight w:val="328"/>
        </w:trPr>
        <w:tc>
          <w:tcPr>
            <w:tcW w:w="1678"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Utah</w:t>
            </w:r>
          </w:p>
        </w:tc>
        <w:tc>
          <w:tcPr>
            <w:tcW w:w="1788" w:type="dxa"/>
          </w:tcPr>
          <w:p w:rsidR="002A1557" w:rsidRPr="00E6395A" w:rsidRDefault="002A1557" w:rsidP="002A1557">
            <w:pPr>
              <w:spacing w:before="0"/>
            </w:pPr>
            <w:r w:rsidRPr="00E6395A">
              <w:t>45</w:t>
            </w:r>
            <w:r>
              <w:t>,</w:t>
            </w:r>
            <w:r w:rsidRPr="00E6395A">
              <w:t>146</w:t>
            </w:r>
          </w:p>
        </w:tc>
        <w:tc>
          <w:tcPr>
            <w:tcW w:w="1818" w:type="dxa"/>
          </w:tcPr>
          <w:p w:rsidR="002A1557" w:rsidRPr="00E6395A" w:rsidRDefault="002A1557" w:rsidP="002A1557">
            <w:pPr>
              <w:spacing w:before="0"/>
            </w:pPr>
            <w:r w:rsidRPr="00E6395A">
              <w:t>26</w:t>
            </w:r>
            <w:r>
              <w:t>,</w:t>
            </w:r>
            <w:r w:rsidRPr="00E6395A">
              <w:t>867</w:t>
            </w:r>
          </w:p>
        </w:tc>
        <w:tc>
          <w:tcPr>
            <w:tcW w:w="1540" w:type="dxa"/>
          </w:tcPr>
          <w:p w:rsidR="002A1557" w:rsidRPr="00E6395A" w:rsidRDefault="002A1557" w:rsidP="002A1557">
            <w:pPr>
              <w:spacing w:before="0"/>
            </w:pPr>
            <w:r w:rsidRPr="00E6395A">
              <w:t>145</w:t>
            </w:r>
            <w:r>
              <w:t>,</w:t>
            </w:r>
            <w:r w:rsidRPr="00E6395A">
              <w:t>744</w:t>
            </w:r>
          </w:p>
        </w:tc>
        <w:tc>
          <w:tcPr>
            <w:tcW w:w="1376" w:type="dxa"/>
          </w:tcPr>
          <w:p w:rsidR="002A1557" w:rsidRPr="00E6395A" w:rsidRDefault="002A1557" w:rsidP="002A1557">
            <w:pPr>
              <w:spacing w:before="0"/>
            </w:pPr>
            <w:r w:rsidRPr="00E6395A">
              <w:t>217</w:t>
            </w:r>
            <w:r>
              <w:t>,</w:t>
            </w:r>
            <w:r w:rsidRPr="00E6395A">
              <w:t>754</w:t>
            </w:r>
          </w:p>
        </w:tc>
        <w:tc>
          <w:tcPr>
            <w:tcW w:w="1376" w:type="dxa"/>
          </w:tcPr>
          <w:p w:rsidR="002A1557" w:rsidRDefault="002A1557" w:rsidP="002A1557">
            <w:pPr>
              <w:spacing w:before="0"/>
            </w:pPr>
            <w:r w:rsidRPr="00E6395A">
              <w:t>1.58</w:t>
            </w:r>
          </w:p>
        </w:tc>
      </w:tr>
    </w:tbl>
    <w:p w:rsidR="0001502F" w:rsidRDefault="0001502F" w:rsidP="002A1557">
      <w:pPr>
        <w:pStyle w:val="rsgBody"/>
        <w:spacing w:before="0"/>
      </w:pPr>
    </w:p>
    <w:p w:rsidR="0001502F" w:rsidRDefault="0001502F" w:rsidP="0001502F">
      <w:pPr>
        <w:pStyle w:val="Caption"/>
      </w:pPr>
      <w:bookmarkStart w:id="31" w:name="_Ref288463533"/>
      <w:bookmarkStart w:id="32" w:name="_Toc292009723"/>
      <w:r>
        <w:t xml:space="preserve">Table </w:t>
      </w:r>
      <w:r w:rsidR="003C0178">
        <w:fldChar w:fldCharType="begin"/>
      </w:r>
      <w:r w:rsidR="00796FDD">
        <w:instrText xml:space="preserve"> SEQ Table \* ARABIC </w:instrText>
      </w:r>
      <w:r w:rsidR="003C0178">
        <w:fldChar w:fldCharType="separate"/>
      </w:r>
      <w:r w:rsidR="00843C29">
        <w:rPr>
          <w:noProof/>
        </w:rPr>
        <w:t>3</w:t>
      </w:r>
      <w:r w:rsidR="003C0178">
        <w:rPr>
          <w:noProof/>
        </w:rPr>
        <w:fldChar w:fldCharType="end"/>
      </w:r>
      <w:bookmarkEnd w:id="31"/>
      <w:r>
        <w:t>: Employment Sector Equivalency Table</w:t>
      </w:r>
      <w:bookmarkEnd w:id="32"/>
    </w:p>
    <w:tbl>
      <w:tblPr>
        <w:tblStyle w:val="rsgTable"/>
        <w:tblW w:w="8928" w:type="dxa"/>
        <w:tblLook w:val="04A0"/>
      </w:tblPr>
      <w:tblGrid>
        <w:gridCol w:w="918"/>
        <w:gridCol w:w="2880"/>
        <w:gridCol w:w="2160"/>
        <w:gridCol w:w="1440"/>
        <w:gridCol w:w="1530"/>
      </w:tblGrid>
      <w:tr w:rsidR="0001502F" w:rsidTr="00EF6980">
        <w:trPr>
          <w:cnfStyle w:val="100000000000"/>
          <w:trHeight w:val="558"/>
          <w:tblHeader/>
        </w:trPr>
        <w:tc>
          <w:tcPr>
            <w:tcW w:w="918" w:type="dxa"/>
          </w:tcPr>
          <w:p w:rsidR="0001502F" w:rsidRDefault="0001502F" w:rsidP="00DD0B9D">
            <w:pPr>
              <w:pStyle w:val="rfpTableHeading"/>
            </w:pPr>
            <w:r>
              <w:t>GOPB ID</w:t>
            </w:r>
          </w:p>
        </w:tc>
        <w:tc>
          <w:tcPr>
            <w:tcW w:w="2880" w:type="dxa"/>
          </w:tcPr>
          <w:p w:rsidR="0001502F" w:rsidRDefault="0001502F" w:rsidP="00DD0B9D">
            <w:pPr>
              <w:pStyle w:val="rfpTableHeading"/>
            </w:pPr>
            <w:r>
              <w:t>Industry Description</w:t>
            </w:r>
          </w:p>
        </w:tc>
        <w:tc>
          <w:tcPr>
            <w:tcW w:w="2160" w:type="dxa"/>
          </w:tcPr>
          <w:p w:rsidR="0001502F" w:rsidRDefault="0001502F" w:rsidP="00DD0B9D">
            <w:pPr>
              <w:pStyle w:val="rfpTableHeading"/>
            </w:pPr>
            <w:r>
              <w:t>DWS NAICS &amp; Ownership ID</w:t>
            </w:r>
          </w:p>
        </w:tc>
        <w:tc>
          <w:tcPr>
            <w:tcW w:w="1440" w:type="dxa"/>
          </w:tcPr>
          <w:p w:rsidR="0001502F" w:rsidRPr="00A1507C" w:rsidRDefault="0001502F" w:rsidP="00DD0B9D">
            <w:pPr>
              <w:pStyle w:val="rfpTableHeading"/>
            </w:pPr>
            <w:r>
              <w:t>Travel Model Sector</w:t>
            </w:r>
          </w:p>
        </w:tc>
        <w:tc>
          <w:tcPr>
            <w:tcW w:w="1530" w:type="dxa"/>
          </w:tcPr>
          <w:p w:rsidR="0001502F" w:rsidRDefault="0001502F" w:rsidP="0001502F">
            <w:pPr>
              <w:pStyle w:val="rfpTableHeading"/>
            </w:pPr>
            <w:r>
              <w:t>% Home-Based Jobs</w:t>
            </w:r>
          </w:p>
        </w:tc>
      </w:tr>
      <w:tr w:rsidR="0001502F" w:rsidTr="00EF6980">
        <w:trPr>
          <w:cnfStyle w:val="000000100000"/>
          <w:trHeight w:val="328"/>
        </w:trPr>
        <w:tc>
          <w:tcPr>
            <w:tcW w:w="918" w:type="dxa"/>
          </w:tcPr>
          <w:p w:rsidR="0001502F" w:rsidRPr="00F47319" w:rsidRDefault="0001502F" w:rsidP="00DD0B9D">
            <w:pPr>
              <w:pStyle w:val="rfpTableBody"/>
            </w:pPr>
            <w:r>
              <w:t>0</w:t>
            </w:r>
          </w:p>
        </w:tc>
        <w:tc>
          <w:tcPr>
            <w:tcW w:w="2880" w:type="dxa"/>
          </w:tcPr>
          <w:p w:rsidR="0001502F" w:rsidRPr="00F47319" w:rsidRDefault="0001502F" w:rsidP="00EF6980">
            <w:pPr>
              <w:pStyle w:val="rfpTableBody"/>
            </w:pPr>
            <w:r>
              <w:t>Forestry, Fishing</w:t>
            </w:r>
          </w:p>
        </w:tc>
        <w:tc>
          <w:tcPr>
            <w:tcW w:w="2160" w:type="dxa"/>
          </w:tcPr>
          <w:p w:rsidR="0001502F" w:rsidRPr="00F47319" w:rsidRDefault="0001502F" w:rsidP="00DD0B9D">
            <w:pPr>
              <w:pStyle w:val="rfpTableBody"/>
              <w:jc w:val="center"/>
            </w:pPr>
            <w:r>
              <w:t>113,114 and 111421, 111422</w:t>
            </w:r>
          </w:p>
        </w:tc>
        <w:tc>
          <w:tcPr>
            <w:tcW w:w="1440" w:type="dxa"/>
          </w:tcPr>
          <w:p w:rsidR="0001502F" w:rsidRDefault="0001502F" w:rsidP="00DD0B9D">
            <w:pPr>
              <w:pStyle w:val="rfpTableBody"/>
              <w:jc w:val="center"/>
            </w:pPr>
            <w:r>
              <w:t>removed</w:t>
            </w:r>
          </w:p>
        </w:tc>
        <w:tc>
          <w:tcPr>
            <w:tcW w:w="1530" w:type="dxa"/>
          </w:tcPr>
          <w:p w:rsidR="0001502F" w:rsidRPr="00A1507C" w:rsidRDefault="0001502F" w:rsidP="00DD0B9D">
            <w:pPr>
              <w:pStyle w:val="rfpTableBody"/>
              <w:jc w:val="center"/>
            </w:pPr>
            <w:r>
              <w:t>0%</w:t>
            </w:r>
          </w:p>
        </w:tc>
      </w:tr>
      <w:tr w:rsidR="0001502F" w:rsidTr="00EF6980">
        <w:trPr>
          <w:cnfStyle w:val="000000010000"/>
          <w:trHeight w:val="312"/>
        </w:trPr>
        <w:tc>
          <w:tcPr>
            <w:tcW w:w="918" w:type="dxa"/>
          </w:tcPr>
          <w:p w:rsidR="0001502F" w:rsidRPr="00F47319" w:rsidRDefault="0001502F" w:rsidP="00DD0B9D">
            <w:pPr>
              <w:pStyle w:val="rfpTableBody"/>
            </w:pPr>
            <w:r>
              <w:t>1</w:t>
            </w:r>
          </w:p>
        </w:tc>
        <w:tc>
          <w:tcPr>
            <w:tcW w:w="2880" w:type="dxa"/>
          </w:tcPr>
          <w:p w:rsidR="0001502F" w:rsidRPr="00F47319" w:rsidRDefault="0001502F" w:rsidP="00EF6980">
            <w:pPr>
              <w:pStyle w:val="rfpTableBody"/>
            </w:pPr>
            <w:r>
              <w:t>Mining</w:t>
            </w:r>
          </w:p>
        </w:tc>
        <w:tc>
          <w:tcPr>
            <w:tcW w:w="2160" w:type="dxa"/>
          </w:tcPr>
          <w:p w:rsidR="0001502F" w:rsidRPr="00F47319" w:rsidRDefault="0001502F" w:rsidP="00DD0B9D">
            <w:pPr>
              <w:pStyle w:val="rfpTableBody"/>
              <w:jc w:val="center"/>
            </w:pPr>
            <w:r>
              <w:t>21</w:t>
            </w:r>
          </w:p>
        </w:tc>
        <w:tc>
          <w:tcPr>
            <w:tcW w:w="1440" w:type="dxa"/>
          </w:tcPr>
          <w:p w:rsidR="0001502F" w:rsidRDefault="0001502F" w:rsidP="00DD0B9D">
            <w:pPr>
              <w:pStyle w:val="rfpTableBody"/>
              <w:jc w:val="center"/>
            </w:pPr>
            <w:r>
              <w:t>removed</w:t>
            </w:r>
          </w:p>
        </w:tc>
        <w:tc>
          <w:tcPr>
            <w:tcW w:w="1530" w:type="dxa"/>
          </w:tcPr>
          <w:p w:rsidR="0001502F" w:rsidRPr="00A1507C" w:rsidRDefault="0001502F" w:rsidP="00DD0B9D">
            <w:pPr>
              <w:pStyle w:val="rfpTableBody"/>
              <w:jc w:val="center"/>
            </w:pPr>
            <w:r>
              <w:t>0%</w:t>
            </w:r>
          </w:p>
        </w:tc>
      </w:tr>
      <w:tr w:rsidR="0001502F" w:rsidTr="00EF6980">
        <w:trPr>
          <w:cnfStyle w:val="000000100000"/>
          <w:trHeight w:val="312"/>
        </w:trPr>
        <w:tc>
          <w:tcPr>
            <w:tcW w:w="918" w:type="dxa"/>
          </w:tcPr>
          <w:p w:rsidR="0001502F" w:rsidRDefault="0001502F" w:rsidP="00DD0B9D">
            <w:pPr>
              <w:pStyle w:val="rfpTableBody"/>
            </w:pPr>
            <w:r>
              <w:t>2</w:t>
            </w:r>
          </w:p>
        </w:tc>
        <w:tc>
          <w:tcPr>
            <w:tcW w:w="2880" w:type="dxa"/>
          </w:tcPr>
          <w:p w:rsidR="0001502F" w:rsidRDefault="0001502F" w:rsidP="00EF6980">
            <w:pPr>
              <w:pStyle w:val="rfpTableBody"/>
            </w:pPr>
            <w:r>
              <w:t>Utilities</w:t>
            </w:r>
          </w:p>
        </w:tc>
        <w:tc>
          <w:tcPr>
            <w:tcW w:w="2160" w:type="dxa"/>
          </w:tcPr>
          <w:p w:rsidR="0001502F" w:rsidRDefault="0001502F" w:rsidP="00DD0B9D">
            <w:pPr>
              <w:pStyle w:val="rfpTableBody"/>
              <w:jc w:val="center"/>
            </w:pPr>
            <w:r>
              <w:t>22</w:t>
            </w:r>
          </w:p>
        </w:tc>
        <w:tc>
          <w:tcPr>
            <w:tcW w:w="1440" w:type="dxa"/>
          </w:tcPr>
          <w:p w:rsidR="0001502F" w:rsidRDefault="0001502F" w:rsidP="00DD0B9D">
            <w:pPr>
              <w:pStyle w:val="rfpTableBody"/>
              <w:jc w:val="center"/>
            </w:pPr>
            <w:r>
              <w:t>Industrial</w:t>
            </w:r>
          </w:p>
        </w:tc>
        <w:tc>
          <w:tcPr>
            <w:tcW w:w="1530" w:type="dxa"/>
          </w:tcPr>
          <w:p w:rsidR="0001502F" w:rsidRDefault="0001502F" w:rsidP="00DD0B9D">
            <w:pPr>
              <w:pStyle w:val="rfpTableBody"/>
              <w:jc w:val="center"/>
            </w:pPr>
            <w:r>
              <w:t>1%</w:t>
            </w:r>
          </w:p>
        </w:tc>
      </w:tr>
      <w:tr w:rsidR="0001502F" w:rsidTr="00EF6980">
        <w:trPr>
          <w:cnfStyle w:val="000000010000"/>
          <w:trHeight w:val="312"/>
        </w:trPr>
        <w:tc>
          <w:tcPr>
            <w:tcW w:w="918" w:type="dxa"/>
          </w:tcPr>
          <w:p w:rsidR="0001502F" w:rsidRDefault="0001502F" w:rsidP="00DD0B9D">
            <w:pPr>
              <w:pStyle w:val="rfpTableBody"/>
            </w:pPr>
            <w:r>
              <w:t>3</w:t>
            </w:r>
          </w:p>
        </w:tc>
        <w:tc>
          <w:tcPr>
            <w:tcW w:w="2880" w:type="dxa"/>
          </w:tcPr>
          <w:p w:rsidR="0001502F" w:rsidRDefault="0001502F" w:rsidP="00EF6980">
            <w:pPr>
              <w:pStyle w:val="rfpTableBody"/>
            </w:pPr>
            <w:r>
              <w:t>Construction</w:t>
            </w:r>
          </w:p>
        </w:tc>
        <w:tc>
          <w:tcPr>
            <w:tcW w:w="2160" w:type="dxa"/>
          </w:tcPr>
          <w:p w:rsidR="0001502F" w:rsidRDefault="0001502F" w:rsidP="00DD0B9D">
            <w:pPr>
              <w:pStyle w:val="rfpTableBody"/>
              <w:jc w:val="center"/>
            </w:pPr>
            <w:r>
              <w:t>23</w:t>
            </w:r>
          </w:p>
        </w:tc>
        <w:tc>
          <w:tcPr>
            <w:tcW w:w="1440" w:type="dxa"/>
          </w:tcPr>
          <w:p w:rsidR="0001502F" w:rsidRDefault="0001502F" w:rsidP="00DD0B9D">
            <w:pPr>
              <w:pStyle w:val="rfpTableBody"/>
              <w:jc w:val="center"/>
            </w:pPr>
            <w:r>
              <w:t>removed</w:t>
            </w:r>
          </w:p>
        </w:tc>
        <w:tc>
          <w:tcPr>
            <w:tcW w:w="1530" w:type="dxa"/>
          </w:tcPr>
          <w:p w:rsidR="0001502F" w:rsidRDefault="0001502F" w:rsidP="00DD0B9D">
            <w:pPr>
              <w:pStyle w:val="rfpTableBody"/>
              <w:jc w:val="center"/>
            </w:pPr>
            <w:r>
              <w:t>1%</w:t>
            </w:r>
          </w:p>
        </w:tc>
      </w:tr>
      <w:tr w:rsidR="0001502F" w:rsidTr="00EF6980">
        <w:trPr>
          <w:cnfStyle w:val="000000100000"/>
          <w:trHeight w:val="312"/>
        </w:trPr>
        <w:tc>
          <w:tcPr>
            <w:tcW w:w="918" w:type="dxa"/>
          </w:tcPr>
          <w:p w:rsidR="0001502F" w:rsidRDefault="0001502F" w:rsidP="00DD0B9D">
            <w:pPr>
              <w:pStyle w:val="rfpTableBody"/>
            </w:pPr>
            <w:r>
              <w:t>4</w:t>
            </w:r>
          </w:p>
        </w:tc>
        <w:tc>
          <w:tcPr>
            <w:tcW w:w="2880" w:type="dxa"/>
          </w:tcPr>
          <w:p w:rsidR="0001502F" w:rsidRDefault="0001502F" w:rsidP="00EF6980">
            <w:pPr>
              <w:pStyle w:val="rfpTableBody"/>
            </w:pPr>
            <w:r>
              <w:t>Manufacturing</w:t>
            </w:r>
          </w:p>
        </w:tc>
        <w:tc>
          <w:tcPr>
            <w:tcW w:w="2160" w:type="dxa"/>
          </w:tcPr>
          <w:p w:rsidR="0001502F" w:rsidRDefault="0001502F" w:rsidP="00DD0B9D">
            <w:pPr>
              <w:pStyle w:val="rfpTableBody"/>
              <w:jc w:val="center"/>
            </w:pPr>
            <w:r>
              <w:t>31-33</w:t>
            </w:r>
          </w:p>
        </w:tc>
        <w:tc>
          <w:tcPr>
            <w:tcW w:w="1440" w:type="dxa"/>
          </w:tcPr>
          <w:p w:rsidR="0001502F" w:rsidRDefault="0001502F" w:rsidP="00DD0B9D">
            <w:pPr>
              <w:pStyle w:val="rfpTableBody"/>
              <w:jc w:val="center"/>
            </w:pPr>
            <w:r>
              <w:t>Industrial</w:t>
            </w:r>
          </w:p>
        </w:tc>
        <w:tc>
          <w:tcPr>
            <w:tcW w:w="1530" w:type="dxa"/>
          </w:tcPr>
          <w:p w:rsidR="0001502F" w:rsidRDefault="0001502F" w:rsidP="00DD0B9D">
            <w:pPr>
              <w:pStyle w:val="rfpTableBody"/>
              <w:jc w:val="center"/>
            </w:pPr>
            <w:r>
              <w:t>1%</w:t>
            </w:r>
          </w:p>
        </w:tc>
      </w:tr>
      <w:tr w:rsidR="0001502F" w:rsidTr="00EF6980">
        <w:trPr>
          <w:cnfStyle w:val="000000010000"/>
          <w:trHeight w:val="312"/>
        </w:trPr>
        <w:tc>
          <w:tcPr>
            <w:tcW w:w="918" w:type="dxa"/>
          </w:tcPr>
          <w:p w:rsidR="0001502F" w:rsidRDefault="0001502F" w:rsidP="00DD0B9D">
            <w:pPr>
              <w:pStyle w:val="rfpTableBody"/>
            </w:pPr>
            <w:r>
              <w:t>5</w:t>
            </w:r>
          </w:p>
        </w:tc>
        <w:tc>
          <w:tcPr>
            <w:tcW w:w="2880" w:type="dxa"/>
          </w:tcPr>
          <w:p w:rsidR="0001502F" w:rsidRDefault="0001502F" w:rsidP="00EF6980">
            <w:pPr>
              <w:pStyle w:val="rfpTableBody"/>
            </w:pPr>
            <w:r>
              <w:t>Wholesale Trade</w:t>
            </w:r>
          </w:p>
        </w:tc>
        <w:tc>
          <w:tcPr>
            <w:tcW w:w="2160" w:type="dxa"/>
          </w:tcPr>
          <w:p w:rsidR="0001502F" w:rsidRDefault="0001502F" w:rsidP="00DD0B9D">
            <w:pPr>
              <w:pStyle w:val="rfpTableBody"/>
              <w:jc w:val="center"/>
            </w:pPr>
            <w:r>
              <w:t>42</w:t>
            </w:r>
          </w:p>
        </w:tc>
        <w:tc>
          <w:tcPr>
            <w:tcW w:w="1440" w:type="dxa"/>
          </w:tcPr>
          <w:p w:rsidR="0001502F" w:rsidRDefault="0001502F" w:rsidP="00DD0B9D">
            <w:pPr>
              <w:pStyle w:val="rfpTableBody"/>
              <w:jc w:val="center"/>
            </w:pPr>
            <w:r>
              <w:t>Industrial</w:t>
            </w:r>
          </w:p>
        </w:tc>
        <w:tc>
          <w:tcPr>
            <w:tcW w:w="1530" w:type="dxa"/>
          </w:tcPr>
          <w:p w:rsidR="0001502F" w:rsidRDefault="0001502F" w:rsidP="00DD0B9D">
            <w:pPr>
              <w:pStyle w:val="rfpTableBody"/>
              <w:jc w:val="center"/>
            </w:pPr>
            <w:r>
              <w:t>1%</w:t>
            </w:r>
          </w:p>
        </w:tc>
      </w:tr>
      <w:tr w:rsidR="0001502F" w:rsidTr="00EF6980">
        <w:trPr>
          <w:cnfStyle w:val="000000100000"/>
          <w:trHeight w:val="312"/>
        </w:trPr>
        <w:tc>
          <w:tcPr>
            <w:tcW w:w="918" w:type="dxa"/>
          </w:tcPr>
          <w:p w:rsidR="0001502F" w:rsidRDefault="0001502F" w:rsidP="00DD0B9D">
            <w:pPr>
              <w:pStyle w:val="rfpTableBody"/>
            </w:pPr>
            <w:r>
              <w:t>6</w:t>
            </w:r>
          </w:p>
        </w:tc>
        <w:tc>
          <w:tcPr>
            <w:tcW w:w="2880" w:type="dxa"/>
          </w:tcPr>
          <w:p w:rsidR="0001502F" w:rsidRDefault="0001502F" w:rsidP="00EF6980">
            <w:pPr>
              <w:pStyle w:val="rfpTableBody"/>
            </w:pPr>
            <w:r>
              <w:t>Retail Trade</w:t>
            </w:r>
          </w:p>
        </w:tc>
        <w:tc>
          <w:tcPr>
            <w:tcW w:w="2160" w:type="dxa"/>
          </w:tcPr>
          <w:p w:rsidR="0001502F" w:rsidRDefault="0001502F" w:rsidP="00DD0B9D">
            <w:pPr>
              <w:pStyle w:val="rfpTableBody"/>
              <w:jc w:val="center"/>
            </w:pPr>
            <w:r>
              <w:t>44-45</w:t>
            </w:r>
          </w:p>
        </w:tc>
        <w:tc>
          <w:tcPr>
            <w:tcW w:w="1440" w:type="dxa"/>
          </w:tcPr>
          <w:p w:rsidR="0001502F" w:rsidRDefault="0001502F" w:rsidP="00DD0B9D">
            <w:pPr>
              <w:pStyle w:val="rfpTableBody"/>
              <w:jc w:val="center"/>
            </w:pPr>
            <w:r>
              <w:t>Retail</w:t>
            </w:r>
          </w:p>
        </w:tc>
        <w:tc>
          <w:tcPr>
            <w:tcW w:w="1530" w:type="dxa"/>
          </w:tcPr>
          <w:p w:rsidR="0001502F" w:rsidRDefault="0001502F" w:rsidP="00DD0B9D">
            <w:pPr>
              <w:pStyle w:val="rfpTableBody"/>
              <w:jc w:val="center"/>
            </w:pPr>
            <w:r>
              <w:t>3%</w:t>
            </w:r>
          </w:p>
        </w:tc>
      </w:tr>
      <w:tr w:rsidR="0001502F" w:rsidTr="00EF6980">
        <w:trPr>
          <w:cnfStyle w:val="000000010000"/>
          <w:trHeight w:val="328"/>
        </w:trPr>
        <w:tc>
          <w:tcPr>
            <w:tcW w:w="918" w:type="dxa"/>
          </w:tcPr>
          <w:p w:rsidR="0001502F" w:rsidRPr="00F47319" w:rsidRDefault="0001502F" w:rsidP="00DD0B9D">
            <w:pPr>
              <w:pStyle w:val="rfpTableBody"/>
            </w:pPr>
            <w:r>
              <w:t>7</w:t>
            </w:r>
          </w:p>
        </w:tc>
        <w:tc>
          <w:tcPr>
            <w:tcW w:w="2880" w:type="dxa"/>
          </w:tcPr>
          <w:p w:rsidR="0001502F" w:rsidRPr="00F47319" w:rsidRDefault="0001502F" w:rsidP="00EF6980">
            <w:pPr>
              <w:pStyle w:val="rfpTableBody"/>
            </w:pPr>
            <w:r>
              <w:t>Trans/Warehousing</w:t>
            </w:r>
          </w:p>
        </w:tc>
        <w:tc>
          <w:tcPr>
            <w:tcW w:w="2160" w:type="dxa"/>
          </w:tcPr>
          <w:p w:rsidR="0001502F" w:rsidRPr="00F47319" w:rsidRDefault="0001502F" w:rsidP="00DD0B9D">
            <w:pPr>
              <w:pStyle w:val="rfpTableBody"/>
              <w:jc w:val="center"/>
            </w:pPr>
            <w:r>
              <w:t>48-49</w:t>
            </w:r>
          </w:p>
        </w:tc>
        <w:tc>
          <w:tcPr>
            <w:tcW w:w="1440" w:type="dxa"/>
          </w:tcPr>
          <w:p w:rsidR="0001502F" w:rsidRPr="00A1507C" w:rsidRDefault="0001502F" w:rsidP="00DD0B9D">
            <w:pPr>
              <w:pStyle w:val="rfpTableBody"/>
              <w:jc w:val="center"/>
            </w:pPr>
            <w:r>
              <w:t>Industrial</w:t>
            </w:r>
          </w:p>
        </w:tc>
        <w:tc>
          <w:tcPr>
            <w:tcW w:w="1530" w:type="dxa"/>
          </w:tcPr>
          <w:p w:rsidR="0001502F" w:rsidRPr="00A1507C" w:rsidRDefault="0001502F" w:rsidP="00DD0B9D">
            <w:pPr>
              <w:pStyle w:val="rfpTableBody"/>
              <w:jc w:val="center"/>
            </w:pPr>
            <w:r>
              <w:t>1%</w:t>
            </w:r>
          </w:p>
        </w:tc>
      </w:tr>
      <w:tr w:rsidR="0001502F" w:rsidTr="00EF6980">
        <w:trPr>
          <w:cnfStyle w:val="000000100000"/>
          <w:trHeight w:val="328"/>
        </w:trPr>
        <w:tc>
          <w:tcPr>
            <w:tcW w:w="918" w:type="dxa"/>
          </w:tcPr>
          <w:p w:rsidR="0001502F" w:rsidRDefault="0001502F" w:rsidP="00DD0B9D">
            <w:pPr>
              <w:pStyle w:val="rfpTableBody"/>
            </w:pPr>
            <w:r>
              <w:t>8</w:t>
            </w:r>
          </w:p>
        </w:tc>
        <w:tc>
          <w:tcPr>
            <w:tcW w:w="2880" w:type="dxa"/>
          </w:tcPr>
          <w:p w:rsidR="0001502F" w:rsidRPr="00F47319" w:rsidRDefault="0001502F" w:rsidP="00EF6980">
            <w:pPr>
              <w:pStyle w:val="rfpTableBody"/>
            </w:pPr>
            <w:r>
              <w:t>Information</w:t>
            </w:r>
          </w:p>
        </w:tc>
        <w:tc>
          <w:tcPr>
            <w:tcW w:w="2160" w:type="dxa"/>
          </w:tcPr>
          <w:p w:rsidR="0001502F" w:rsidRPr="00F47319" w:rsidRDefault="0001502F" w:rsidP="00DD0B9D">
            <w:pPr>
              <w:pStyle w:val="rfpTableBody"/>
              <w:jc w:val="center"/>
            </w:pPr>
            <w:r>
              <w:t>51</w:t>
            </w:r>
          </w:p>
        </w:tc>
        <w:tc>
          <w:tcPr>
            <w:tcW w:w="1440" w:type="dxa"/>
          </w:tcPr>
          <w:p w:rsidR="0001502F" w:rsidRPr="00A1507C" w:rsidRDefault="0001502F" w:rsidP="00DD0B9D">
            <w:pPr>
              <w:pStyle w:val="rfpTableBody"/>
              <w:jc w:val="center"/>
            </w:pPr>
            <w:r>
              <w:t>Other</w:t>
            </w:r>
          </w:p>
        </w:tc>
        <w:tc>
          <w:tcPr>
            <w:tcW w:w="1530" w:type="dxa"/>
          </w:tcPr>
          <w:p w:rsidR="0001502F" w:rsidRPr="00A1507C" w:rsidRDefault="0001502F" w:rsidP="00DD0B9D">
            <w:pPr>
              <w:pStyle w:val="rfpTableBody"/>
              <w:jc w:val="center"/>
            </w:pPr>
            <w:r>
              <w:t>8%</w:t>
            </w:r>
          </w:p>
        </w:tc>
      </w:tr>
      <w:tr w:rsidR="0001502F" w:rsidTr="00EF6980">
        <w:trPr>
          <w:cnfStyle w:val="000000010000"/>
          <w:trHeight w:val="328"/>
        </w:trPr>
        <w:tc>
          <w:tcPr>
            <w:tcW w:w="918" w:type="dxa"/>
          </w:tcPr>
          <w:p w:rsidR="0001502F" w:rsidRDefault="0001502F" w:rsidP="00DD0B9D">
            <w:pPr>
              <w:pStyle w:val="rfpTableBody"/>
            </w:pPr>
            <w:r>
              <w:t>9</w:t>
            </w:r>
          </w:p>
        </w:tc>
        <w:tc>
          <w:tcPr>
            <w:tcW w:w="2880" w:type="dxa"/>
          </w:tcPr>
          <w:p w:rsidR="0001502F" w:rsidRPr="00F47319" w:rsidRDefault="0001502F" w:rsidP="00EF6980">
            <w:pPr>
              <w:pStyle w:val="rfpTableBody"/>
            </w:pPr>
            <w:r>
              <w:t>Finance, Insurance</w:t>
            </w:r>
          </w:p>
        </w:tc>
        <w:tc>
          <w:tcPr>
            <w:tcW w:w="2160" w:type="dxa"/>
          </w:tcPr>
          <w:p w:rsidR="0001502F" w:rsidRPr="00F47319" w:rsidRDefault="0001502F" w:rsidP="00DD0B9D">
            <w:pPr>
              <w:pStyle w:val="rfpTableBody"/>
              <w:jc w:val="center"/>
            </w:pPr>
            <w:r>
              <w:t>52</w:t>
            </w:r>
          </w:p>
        </w:tc>
        <w:tc>
          <w:tcPr>
            <w:tcW w:w="1440" w:type="dxa"/>
          </w:tcPr>
          <w:p w:rsidR="0001502F" w:rsidRPr="00A1507C" w:rsidRDefault="0001502F" w:rsidP="00DD0B9D">
            <w:pPr>
              <w:pStyle w:val="rfpTableBody"/>
              <w:jc w:val="center"/>
            </w:pPr>
            <w:r>
              <w:t>Other</w:t>
            </w:r>
          </w:p>
        </w:tc>
        <w:tc>
          <w:tcPr>
            <w:tcW w:w="1530" w:type="dxa"/>
          </w:tcPr>
          <w:p w:rsidR="0001502F" w:rsidRPr="00A1507C" w:rsidRDefault="0001502F" w:rsidP="0001502F">
            <w:pPr>
              <w:pStyle w:val="rfpTableBody"/>
              <w:jc w:val="center"/>
            </w:pPr>
            <w:r>
              <w:t>3%</w:t>
            </w:r>
          </w:p>
        </w:tc>
      </w:tr>
      <w:tr w:rsidR="0001502F" w:rsidTr="00EF6980">
        <w:trPr>
          <w:cnfStyle w:val="000000100000"/>
          <w:trHeight w:val="328"/>
        </w:trPr>
        <w:tc>
          <w:tcPr>
            <w:tcW w:w="918" w:type="dxa"/>
          </w:tcPr>
          <w:p w:rsidR="0001502F" w:rsidRDefault="0001502F" w:rsidP="00DD0B9D">
            <w:pPr>
              <w:pStyle w:val="rfpTableBody"/>
            </w:pPr>
            <w:r>
              <w:t>10</w:t>
            </w:r>
          </w:p>
        </w:tc>
        <w:tc>
          <w:tcPr>
            <w:tcW w:w="2880" w:type="dxa"/>
          </w:tcPr>
          <w:p w:rsidR="0001502F" w:rsidRPr="00F47319" w:rsidRDefault="0001502F" w:rsidP="00EF6980">
            <w:pPr>
              <w:pStyle w:val="rfpTableBody"/>
            </w:pPr>
            <w:r>
              <w:t>Real Estate/Leasing</w:t>
            </w:r>
          </w:p>
        </w:tc>
        <w:tc>
          <w:tcPr>
            <w:tcW w:w="2160" w:type="dxa"/>
          </w:tcPr>
          <w:p w:rsidR="0001502F" w:rsidRPr="00F47319" w:rsidRDefault="0001502F" w:rsidP="00DD0B9D">
            <w:pPr>
              <w:pStyle w:val="rfpTableBody"/>
              <w:jc w:val="center"/>
            </w:pPr>
            <w:r>
              <w:t>53</w:t>
            </w:r>
          </w:p>
        </w:tc>
        <w:tc>
          <w:tcPr>
            <w:tcW w:w="1440" w:type="dxa"/>
          </w:tcPr>
          <w:p w:rsidR="0001502F" w:rsidRPr="00A1507C" w:rsidRDefault="0001502F" w:rsidP="00DD0B9D">
            <w:pPr>
              <w:pStyle w:val="rfpTableBody"/>
              <w:jc w:val="center"/>
            </w:pPr>
            <w:r>
              <w:t>Other</w:t>
            </w:r>
          </w:p>
        </w:tc>
        <w:tc>
          <w:tcPr>
            <w:tcW w:w="1530" w:type="dxa"/>
          </w:tcPr>
          <w:p w:rsidR="0001502F" w:rsidRPr="00A1507C" w:rsidRDefault="0001502F" w:rsidP="00DD0B9D">
            <w:pPr>
              <w:pStyle w:val="rfpTableBody"/>
              <w:jc w:val="center"/>
            </w:pPr>
            <w:r>
              <w:t>3%</w:t>
            </w:r>
          </w:p>
        </w:tc>
      </w:tr>
      <w:tr w:rsidR="0001502F" w:rsidTr="00EF6980">
        <w:trPr>
          <w:cnfStyle w:val="000000010000"/>
          <w:trHeight w:val="328"/>
        </w:trPr>
        <w:tc>
          <w:tcPr>
            <w:tcW w:w="918" w:type="dxa"/>
          </w:tcPr>
          <w:p w:rsidR="0001502F" w:rsidRDefault="0001502F" w:rsidP="00DD0B9D">
            <w:pPr>
              <w:pStyle w:val="rfpTableBody"/>
            </w:pPr>
            <w:r>
              <w:t>11</w:t>
            </w:r>
          </w:p>
        </w:tc>
        <w:tc>
          <w:tcPr>
            <w:tcW w:w="2880" w:type="dxa"/>
          </w:tcPr>
          <w:p w:rsidR="0001502F" w:rsidRPr="00F47319" w:rsidRDefault="0001502F" w:rsidP="00EF6980">
            <w:pPr>
              <w:pStyle w:val="rfpTableBody"/>
            </w:pPr>
            <w:r>
              <w:t>Prof/Tech Services</w:t>
            </w:r>
          </w:p>
        </w:tc>
        <w:tc>
          <w:tcPr>
            <w:tcW w:w="2160" w:type="dxa"/>
          </w:tcPr>
          <w:p w:rsidR="0001502F" w:rsidRPr="00F47319" w:rsidRDefault="0001502F" w:rsidP="00DD0B9D">
            <w:pPr>
              <w:pStyle w:val="rfpTableBody"/>
              <w:jc w:val="center"/>
            </w:pPr>
            <w:r>
              <w:t>54</w:t>
            </w:r>
          </w:p>
        </w:tc>
        <w:tc>
          <w:tcPr>
            <w:tcW w:w="1440" w:type="dxa"/>
          </w:tcPr>
          <w:p w:rsidR="0001502F" w:rsidRPr="00A1507C" w:rsidRDefault="0001502F" w:rsidP="00DD0B9D">
            <w:pPr>
              <w:pStyle w:val="rfpTableBody"/>
              <w:jc w:val="center"/>
            </w:pPr>
            <w:r>
              <w:t>Other</w:t>
            </w:r>
          </w:p>
        </w:tc>
        <w:tc>
          <w:tcPr>
            <w:tcW w:w="1530" w:type="dxa"/>
          </w:tcPr>
          <w:p w:rsidR="0001502F" w:rsidRPr="00A1507C" w:rsidRDefault="0001502F" w:rsidP="0001502F">
            <w:pPr>
              <w:pStyle w:val="rfpTableBody"/>
              <w:jc w:val="center"/>
            </w:pPr>
            <w:r>
              <w:t>8%</w:t>
            </w:r>
          </w:p>
        </w:tc>
      </w:tr>
      <w:tr w:rsidR="0001502F" w:rsidTr="00EF6980">
        <w:trPr>
          <w:cnfStyle w:val="000000100000"/>
          <w:trHeight w:val="328"/>
        </w:trPr>
        <w:tc>
          <w:tcPr>
            <w:tcW w:w="918" w:type="dxa"/>
          </w:tcPr>
          <w:p w:rsidR="0001502F" w:rsidRDefault="0001502F" w:rsidP="00DD0B9D">
            <w:pPr>
              <w:pStyle w:val="rfpTableBody"/>
            </w:pPr>
            <w:r>
              <w:t>12</w:t>
            </w:r>
          </w:p>
        </w:tc>
        <w:tc>
          <w:tcPr>
            <w:tcW w:w="2880" w:type="dxa"/>
          </w:tcPr>
          <w:p w:rsidR="0001502F" w:rsidRPr="00F47319" w:rsidRDefault="0001502F" w:rsidP="00EF6980">
            <w:pPr>
              <w:pStyle w:val="rfpTableBody"/>
            </w:pPr>
            <w:r>
              <w:t>Mgt. of Co., Entertain.</w:t>
            </w:r>
          </w:p>
        </w:tc>
        <w:tc>
          <w:tcPr>
            <w:tcW w:w="2160" w:type="dxa"/>
          </w:tcPr>
          <w:p w:rsidR="0001502F" w:rsidRPr="00F47319" w:rsidRDefault="0001502F" w:rsidP="00DD0B9D">
            <w:pPr>
              <w:pStyle w:val="rfpTableBody"/>
              <w:jc w:val="center"/>
            </w:pPr>
            <w:r>
              <w:t>55</w:t>
            </w:r>
          </w:p>
        </w:tc>
        <w:tc>
          <w:tcPr>
            <w:tcW w:w="1440" w:type="dxa"/>
          </w:tcPr>
          <w:p w:rsidR="0001502F" w:rsidRPr="00A1507C" w:rsidRDefault="0001502F" w:rsidP="00DD0B9D">
            <w:pPr>
              <w:pStyle w:val="rfpTableBody"/>
              <w:jc w:val="center"/>
            </w:pPr>
            <w:r>
              <w:t>Other</w:t>
            </w:r>
          </w:p>
        </w:tc>
        <w:tc>
          <w:tcPr>
            <w:tcW w:w="1530" w:type="dxa"/>
          </w:tcPr>
          <w:p w:rsidR="0001502F" w:rsidRPr="00A1507C" w:rsidRDefault="0001502F" w:rsidP="00DD0B9D">
            <w:pPr>
              <w:pStyle w:val="rfpTableBody"/>
              <w:jc w:val="center"/>
            </w:pPr>
            <w:r>
              <w:t>8%</w:t>
            </w:r>
          </w:p>
        </w:tc>
      </w:tr>
      <w:tr w:rsidR="0001502F" w:rsidTr="00EF6980">
        <w:trPr>
          <w:cnfStyle w:val="000000010000"/>
          <w:trHeight w:val="328"/>
        </w:trPr>
        <w:tc>
          <w:tcPr>
            <w:tcW w:w="918" w:type="dxa"/>
          </w:tcPr>
          <w:p w:rsidR="0001502F" w:rsidRDefault="0001502F" w:rsidP="00DD0B9D">
            <w:pPr>
              <w:pStyle w:val="rfpTableBody"/>
            </w:pPr>
            <w:r>
              <w:t>13</w:t>
            </w:r>
          </w:p>
        </w:tc>
        <w:tc>
          <w:tcPr>
            <w:tcW w:w="2880" w:type="dxa"/>
          </w:tcPr>
          <w:p w:rsidR="0001502F" w:rsidRPr="00F47319" w:rsidRDefault="0001502F" w:rsidP="00EF6980">
            <w:pPr>
              <w:pStyle w:val="rfpTableBody"/>
            </w:pPr>
            <w:r>
              <w:t>Admin, Waste Services</w:t>
            </w:r>
          </w:p>
        </w:tc>
        <w:tc>
          <w:tcPr>
            <w:tcW w:w="2160" w:type="dxa"/>
          </w:tcPr>
          <w:p w:rsidR="0001502F" w:rsidRPr="00F47319" w:rsidRDefault="0001502F" w:rsidP="00DD0B9D">
            <w:pPr>
              <w:pStyle w:val="rfpTableBody"/>
              <w:jc w:val="center"/>
            </w:pPr>
            <w:r>
              <w:t>56</w:t>
            </w:r>
          </w:p>
        </w:tc>
        <w:tc>
          <w:tcPr>
            <w:tcW w:w="1440" w:type="dxa"/>
          </w:tcPr>
          <w:p w:rsidR="0001502F" w:rsidRPr="00A1507C" w:rsidRDefault="0001502F" w:rsidP="00DD0B9D">
            <w:pPr>
              <w:pStyle w:val="rfpTableBody"/>
              <w:jc w:val="center"/>
            </w:pPr>
            <w:r>
              <w:t>Other</w:t>
            </w:r>
          </w:p>
        </w:tc>
        <w:tc>
          <w:tcPr>
            <w:tcW w:w="1530" w:type="dxa"/>
          </w:tcPr>
          <w:p w:rsidR="0001502F" w:rsidRPr="00A1507C" w:rsidRDefault="0001502F" w:rsidP="00DD0B9D">
            <w:pPr>
              <w:pStyle w:val="rfpTableBody"/>
              <w:jc w:val="center"/>
            </w:pPr>
            <w:r>
              <w:t>8%</w:t>
            </w:r>
          </w:p>
        </w:tc>
      </w:tr>
      <w:tr w:rsidR="0001502F" w:rsidTr="00EF6980">
        <w:trPr>
          <w:cnfStyle w:val="000000100000"/>
          <w:trHeight w:val="328"/>
        </w:trPr>
        <w:tc>
          <w:tcPr>
            <w:tcW w:w="918" w:type="dxa"/>
          </w:tcPr>
          <w:p w:rsidR="0001502F" w:rsidRDefault="0001502F" w:rsidP="00DD0B9D">
            <w:pPr>
              <w:pStyle w:val="rfpTableBody"/>
            </w:pPr>
            <w:r>
              <w:t>14</w:t>
            </w:r>
          </w:p>
        </w:tc>
        <w:tc>
          <w:tcPr>
            <w:tcW w:w="2880" w:type="dxa"/>
          </w:tcPr>
          <w:p w:rsidR="0001502F" w:rsidRPr="00F47319" w:rsidRDefault="0001502F" w:rsidP="00EF6980">
            <w:pPr>
              <w:pStyle w:val="rfpTableBody"/>
            </w:pPr>
            <w:r>
              <w:t>Educational Services</w:t>
            </w:r>
          </w:p>
        </w:tc>
        <w:tc>
          <w:tcPr>
            <w:tcW w:w="2160" w:type="dxa"/>
          </w:tcPr>
          <w:p w:rsidR="0001502F" w:rsidRPr="00F47319" w:rsidRDefault="0001502F" w:rsidP="00DD0B9D">
            <w:pPr>
              <w:pStyle w:val="rfpTableBody"/>
              <w:jc w:val="center"/>
            </w:pPr>
            <w:r>
              <w:t>61</w:t>
            </w:r>
          </w:p>
        </w:tc>
        <w:tc>
          <w:tcPr>
            <w:tcW w:w="1440" w:type="dxa"/>
          </w:tcPr>
          <w:p w:rsidR="0001502F" w:rsidRPr="00A1507C" w:rsidRDefault="0001502F" w:rsidP="00DD0B9D">
            <w:pPr>
              <w:pStyle w:val="rfpTableBody"/>
              <w:jc w:val="center"/>
            </w:pPr>
            <w:r>
              <w:t>Other</w:t>
            </w:r>
          </w:p>
        </w:tc>
        <w:tc>
          <w:tcPr>
            <w:tcW w:w="1530" w:type="dxa"/>
          </w:tcPr>
          <w:p w:rsidR="0001502F" w:rsidRPr="00A1507C" w:rsidRDefault="0001502F" w:rsidP="00DD0B9D">
            <w:pPr>
              <w:pStyle w:val="rfpTableBody"/>
              <w:jc w:val="center"/>
            </w:pPr>
            <w:r>
              <w:t>8%</w:t>
            </w:r>
          </w:p>
        </w:tc>
      </w:tr>
      <w:tr w:rsidR="0001502F" w:rsidTr="00EF6980">
        <w:trPr>
          <w:cnfStyle w:val="000000010000"/>
          <w:trHeight w:val="328"/>
        </w:trPr>
        <w:tc>
          <w:tcPr>
            <w:tcW w:w="918" w:type="dxa"/>
          </w:tcPr>
          <w:p w:rsidR="0001502F" w:rsidRDefault="0001502F" w:rsidP="00DD0B9D">
            <w:pPr>
              <w:pStyle w:val="rfpTableBody"/>
            </w:pPr>
            <w:r>
              <w:t>15</w:t>
            </w:r>
          </w:p>
        </w:tc>
        <w:tc>
          <w:tcPr>
            <w:tcW w:w="2880" w:type="dxa"/>
          </w:tcPr>
          <w:p w:rsidR="0001502F" w:rsidRPr="00F47319" w:rsidRDefault="0001502F" w:rsidP="00EF6980">
            <w:pPr>
              <w:pStyle w:val="rfpTableBody"/>
            </w:pPr>
            <w:r>
              <w:t>Health Care, Social Assist.</w:t>
            </w:r>
          </w:p>
        </w:tc>
        <w:tc>
          <w:tcPr>
            <w:tcW w:w="2160" w:type="dxa"/>
          </w:tcPr>
          <w:p w:rsidR="0001502F" w:rsidRPr="00F47319" w:rsidRDefault="0001502F" w:rsidP="00DD0B9D">
            <w:pPr>
              <w:pStyle w:val="rfpTableBody"/>
              <w:jc w:val="center"/>
            </w:pPr>
            <w:r>
              <w:t>62</w:t>
            </w:r>
          </w:p>
        </w:tc>
        <w:tc>
          <w:tcPr>
            <w:tcW w:w="1440" w:type="dxa"/>
          </w:tcPr>
          <w:p w:rsidR="0001502F" w:rsidRPr="00A1507C" w:rsidRDefault="0001502F" w:rsidP="00DD0B9D">
            <w:pPr>
              <w:pStyle w:val="rfpTableBody"/>
              <w:jc w:val="center"/>
            </w:pPr>
            <w:r>
              <w:t>Other</w:t>
            </w:r>
          </w:p>
        </w:tc>
        <w:tc>
          <w:tcPr>
            <w:tcW w:w="1530" w:type="dxa"/>
          </w:tcPr>
          <w:p w:rsidR="0001502F" w:rsidRPr="00A1507C" w:rsidRDefault="0001502F" w:rsidP="00DD0B9D">
            <w:pPr>
              <w:pStyle w:val="rfpTableBody"/>
              <w:jc w:val="center"/>
            </w:pPr>
            <w:r>
              <w:t>8%</w:t>
            </w:r>
          </w:p>
        </w:tc>
      </w:tr>
      <w:tr w:rsidR="0001502F" w:rsidTr="00EF6980">
        <w:trPr>
          <w:cnfStyle w:val="000000100000"/>
          <w:trHeight w:val="328"/>
        </w:trPr>
        <w:tc>
          <w:tcPr>
            <w:tcW w:w="918" w:type="dxa"/>
          </w:tcPr>
          <w:p w:rsidR="0001502F" w:rsidRDefault="0001502F" w:rsidP="00DD0B9D">
            <w:pPr>
              <w:pStyle w:val="rfpTableBody"/>
            </w:pPr>
            <w:r>
              <w:t>16</w:t>
            </w:r>
          </w:p>
        </w:tc>
        <w:tc>
          <w:tcPr>
            <w:tcW w:w="2880" w:type="dxa"/>
          </w:tcPr>
          <w:p w:rsidR="0001502F" w:rsidRPr="00F47319" w:rsidRDefault="0001502F" w:rsidP="00EF6980">
            <w:pPr>
              <w:pStyle w:val="rfpTableBody"/>
            </w:pPr>
            <w:r>
              <w:t>Arts, Entertainment, Rec.</w:t>
            </w:r>
          </w:p>
        </w:tc>
        <w:tc>
          <w:tcPr>
            <w:tcW w:w="2160" w:type="dxa"/>
          </w:tcPr>
          <w:p w:rsidR="0001502F" w:rsidRPr="00F47319" w:rsidRDefault="0001502F" w:rsidP="00DD0B9D">
            <w:pPr>
              <w:pStyle w:val="rfpTableBody"/>
              <w:jc w:val="center"/>
            </w:pPr>
            <w:r>
              <w:t>71</w:t>
            </w:r>
          </w:p>
        </w:tc>
        <w:tc>
          <w:tcPr>
            <w:tcW w:w="1440" w:type="dxa"/>
          </w:tcPr>
          <w:p w:rsidR="0001502F" w:rsidRPr="00A1507C" w:rsidRDefault="0001502F" w:rsidP="00DD0B9D">
            <w:pPr>
              <w:pStyle w:val="rfpTableBody"/>
              <w:jc w:val="center"/>
            </w:pPr>
            <w:r>
              <w:t>Other</w:t>
            </w:r>
          </w:p>
        </w:tc>
        <w:tc>
          <w:tcPr>
            <w:tcW w:w="1530" w:type="dxa"/>
          </w:tcPr>
          <w:p w:rsidR="0001502F" w:rsidRPr="00A1507C" w:rsidRDefault="0001502F" w:rsidP="00DD0B9D">
            <w:pPr>
              <w:pStyle w:val="rfpTableBody"/>
              <w:jc w:val="center"/>
            </w:pPr>
            <w:r>
              <w:t>8%</w:t>
            </w:r>
          </w:p>
        </w:tc>
      </w:tr>
      <w:tr w:rsidR="0001502F" w:rsidTr="00EF6980">
        <w:trPr>
          <w:cnfStyle w:val="000000010000"/>
          <w:trHeight w:val="328"/>
        </w:trPr>
        <w:tc>
          <w:tcPr>
            <w:tcW w:w="918" w:type="dxa"/>
          </w:tcPr>
          <w:p w:rsidR="0001502F" w:rsidRDefault="0001502F" w:rsidP="00DD0B9D">
            <w:pPr>
              <w:pStyle w:val="rfpTableBody"/>
            </w:pPr>
            <w:r>
              <w:t>17</w:t>
            </w:r>
          </w:p>
        </w:tc>
        <w:tc>
          <w:tcPr>
            <w:tcW w:w="2880" w:type="dxa"/>
          </w:tcPr>
          <w:p w:rsidR="0001502F" w:rsidRPr="00F47319" w:rsidRDefault="0001502F" w:rsidP="00EF6980">
            <w:pPr>
              <w:pStyle w:val="rfpTableBody"/>
            </w:pPr>
            <w:r>
              <w:t>Accom., Food Services</w:t>
            </w:r>
          </w:p>
        </w:tc>
        <w:tc>
          <w:tcPr>
            <w:tcW w:w="2160" w:type="dxa"/>
          </w:tcPr>
          <w:p w:rsidR="0001502F" w:rsidRPr="00F47319" w:rsidRDefault="0001502F" w:rsidP="00DD0B9D">
            <w:pPr>
              <w:pStyle w:val="rfpTableBody"/>
              <w:jc w:val="center"/>
            </w:pPr>
            <w:r>
              <w:t>72</w:t>
            </w:r>
          </w:p>
        </w:tc>
        <w:tc>
          <w:tcPr>
            <w:tcW w:w="1440" w:type="dxa"/>
          </w:tcPr>
          <w:p w:rsidR="0001502F" w:rsidRPr="00A1507C" w:rsidRDefault="0001502F" w:rsidP="0001502F">
            <w:pPr>
              <w:pStyle w:val="rfpTableBody"/>
              <w:jc w:val="center"/>
            </w:pPr>
            <w:r>
              <w:t>Other</w:t>
            </w:r>
          </w:p>
        </w:tc>
        <w:tc>
          <w:tcPr>
            <w:tcW w:w="1530" w:type="dxa"/>
          </w:tcPr>
          <w:p w:rsidR="0001502F" w:rsidRPr="00A1507C" w:rsidRDefault="0001502F" w:rsidP="00DD0B9D">
            <w:pPr>
              <w:pStyle w:val="rfpTableBody"/>
              <w:jc w:val="center"/>
            </w:pPr>
            <w:r>
              <w:t>3%</w:t>
            </w:r>
          </w:p>
        </w:tc>
      </w:tr>
      <w:tr w:rsidR="0001502F" w:rsidTr="00EF6980">
        <w:trPr>
          <w:cnfStyle w:val="000000100000"/>
          <w:trHeight w:val="328"/>
        </w:trPr>
        <w:tc>
          <w:tcPr>
            <w:tcW w:w="918" w:type="dxa"/>
          </w:tcPr>
          <w:p w:rsidR="0001502F" w:rsidRDefault="0001502F" w:rsidP="00DD0B9D">
            <w:pPr>
              <w:pStyle w:val="rfpTableBody"/>
            </w:pPr>
            <w:r>
              <w:t>18</w:t>
            </w:r>
          </w:p>
        </w:tc>
        <w:tc>
          <w:tcPr>
            <w:tcW w:w="2880" w:type="dxa"/>
          </w:tcPr>
          <w:p w:rsidR="0001502F" w:rsidRPr="00F47319" w:rsidRDefault="0001502F" w:rsidP="00EF6980">
            <w:pPr>
              <w:pStyle w:val="rfpTableBody"/>
            </w:pPr>
            <w:r>
              <w:t>Other Services (excl. govt)</w:t>
            </w:r>
          </w:p>
        </w:tc>
        <w:tc>
          <w:tcPr>
            <w:tcW w:w="2160" w:type="dxa"/>
          </w:tcPr>
          <w:p w:rsidR="0001502F" w:rsidRPr="00F47319" w:rsidRDefault="0001502F" w:rsidP="00DD0B9D">
            <w:pPr>
              <w:pStyle w:val="rfpTableBody"/>
              <w:jc w:val="center"/>
            </w:pPr>
            <w:r>
              <w:t>81</w:t>
            </w:r>
          </w:p>
        </w:tc>
        <w:tc>
          <w:tcPr>
            <w:tcW w:w="1440" w:type="dxa"/>
          </w:tcPr>
          <w:p w:rsidR="0001502F" w:rsidRPr="00A1507C" w:rsidRDefault="0001502F" w:rsidP="00DD0B9D">
            <w:pPr>
              <w:pStyle w:val="rfpTableBody"/>
              <w:jc w:val="center"/>
            </w:pPr>
            <w:r>
              <w:t>Other</w:t>
            </w:r>
          </w:p>
        </w:tc>
        <w:tc>
          <w:tcPr>
            <w:tcW w:w="1530" w:type="dxa"/>
          </w:tcPr>
          <w:p w:rsidR="0001502F" w:rsidRPr="00A1507C" w:rsidRDefault="0001502F" w:rsidP="00DD0B9D">
            <w:pPr>
              <w:pStyle w:val="rfpTableBody"/>
              <w:jc w:val="center"/>
            </w:pPr>
            <w:r>
              <w:t>8%</w:t>
            </w:r>
          </w:p>
        </w:tc>
      </w:tr>
      <w:tr w:rsidR="0001502F" w:rsidTr="00EF6980">
        <w:trPr>
          <w:cnfStyle w:val="000000010000"/>
          <w:trHeight w:val="328"/>
        </w:trPr>
        <w:tc>
          <w:tcPr>
            <w:tcW w:w="918" w:type="dxa"/>
          </w:tcPr>
          <w:p w:rsidR="0001502F" w:rsidRDefault="0001502F" w:rsidP="00DD0B9D">
            <w:pPr>
              <w:pStyle w:val="rfpTableBody"/>
            </w:pPr>
            <w:r>
              <w:t>19-21</w:t>
            </w:r>
          </w:p>
        </w:tc>
        <w:tc>
          <w:tcPr>
            <w:tcW w:w="2880" w:type="dxa"/>
          </w:tcPr>
          <w:p w:rsidR="0001502F" w:rsidRPr="00F47319" w:rsidRDefault="005B2948" w:rsidP="00EF6980">
            <w:pPr>
              <w:pStyle w:val="rfpTableBody"/>
            </w:pPr>
            <w:r>
              <w:t>State &amp; Local Gov, Fed &amp; Civilian Military</w:t>
            </w:r>
          </w:p>
        </w:tc>
        <w:tc>
          <w:tcPr>
            <w:tcW w:w="2160" w:type="dxa"/>
          </w:tcPr>
          <w:p w:rsidR="0001502F" w:rsidRPr="00F47319" w:rsidRDefault="0001502F" w:rsidP="00DD0B9D">
            <w:pPr>
              <w:pStyle w:val="rfpTableBody"/>
              <w:jc w:val="center"/>
            </w:pPr>
            <w:r>
              <w:t>92, and ownership code 10, 20, or 30 from all sectors</w:t>
            </w:r>
          </w:p>
        </w:tc>
        <w:tc>
          <w:tcPr>
            <w:tcW w:w="1440" w:type="dxa"/>
          </w:tcPr>
          <w:p w:rsidR="0001502F" w:rsidRPr="00A1507C" w:rsidRDefault="0001502F" w:rsidP="00DD0B9D">
            <w:pPr>
              <w:pStyle w:val="rfpTableBody"/>
              <w:jc w:val="center"/>
            </w:pPr>
            <w:r>
              <w:t>Other</w:t>
            </w:r>
          </w:p>
        </w:tc>
        <w:tc>
          <w:tcPr>
            <w:tcW w:w="1530" w:type="dxa"/>
          </w:tcPr>
          <w:p w:rsidR="0001502F" w:rsidRPr="00A1507C" w:rsidRDefault="0001502F" w:rsidP="00DD0B9D">
            <w:pPr>
              <w:pStyle w:val="rfpTableBody"/>
              <w:jc w:val="center"/>
            </w:pPr>
            <w:r>
              <w:t>3%</w:t>
            </w:r>
          </w:p>
        </w:tc>
      </w:tr>
      <w:tr w:rsidR="0001502F" w:rsidTr="00EF6980">
        <w:trPr>
          <w:cnfStyle w:val="000000100000"/>
          <w:trHeight w:val="328"/>
        </w:trPr>
        <w:tc>
          <w:tcPr>
            <w:tcW w:w="918" w:type="dxa"/>
          </w:tcPr>
          <w:p w:rsidR="0001502F" w:rsidRDefault="0001502F" w:rsidP="00DD0B9D">
            <w:pPr>
              <w:pStyle w:val="rfpTableBody"/>
            </w:pPr>
            <w:r>
              <w:t>22</w:t>
            </w:r>
          </w:p>
        </w:tc>
        <w:tc>
          <w:tcPr>
            <w:tcW w:w="2880" w:type="dxa"/>
          </w:tcPr>
          <w:p w:rsidR="0001502F" w:rsidRPr="00F47319" w:rsidRDefault="0001502F" w:rsidP="00EF6980">
            <w:pPr>
              <w:pStyle w:val="rfpTableBody"/>
            </w:pPr>
            <w:r>
              <w:t>Farm</w:t>
            </w:r>
          </w:p>
        </w:tc>
        <w:tc>
          <w:tcPr>
            <w:tcW w:w="2160" w:type="dxa"/>
          </w:tcPr>
          <w:p w:rsidR="0001502F" w:rsidRPr="00F47319" w:rsidRDefault="0001502F" w:rsidP="0001502F">
            <w:pPr>
              <w:pStyle w:val="rfpTableBody"/>
              <w:jc w:val="center"/>
            </w:pPr>
            <w:r>
              <w:t>111-112,115 (</w:t>
            </w:r>
            <w:r w:rsidR="00616C66">
              <w:t>excluding</w:t>
            </w:r>
            <w:r>
              <w:t xml:space="preserve"> 111421,111422)</w:t>
            </w:r>
          </w:p>
        </w:tc>
        <w:tc>
          <w:tcPr>
            <w:tcW w:w="1440" w:type="dxa"/>
          </w:tcPr>
          <w:p w:rsidR="0001502F" w:rsidRPr="00A1507C" w:rsidRDefault="0001502F" w:rsidP="00DD0B9D">
            <w:pPr>
              <w:pStyle w:val="rfpTableBody"/>
              <w:jc w:val="center"/>
            </w:pPr>
            <w:r>
              <w:t>removed</w:t>
            </w:r>
          </w:p>
        </w:tc>
        <w:tc>
          <w:tcPr>
            <w:tcW w:w="1530" w:type="dxa"/>
          </w:tcPr>
          <w:p w:rsidR="0001502F" w:rsidRPr="00A1507C" w:rsidRDefault="0001502F" w:rsidP="00DD0B9D">
            <w:pPr>
              <w:pStyle w:val="rfpTableBody"/>
              <w:jc w:val="center"/>
            </w:pPr>
            <w:r>
              <w:t>20%</w:t>
            </w:r>
          </w:p>
        </w:tc>
      </w:tr>
    </w:tbl>
    <w:p w:rsidR="00945B4C" w:rsidRPr="00945B4C" w:rsidRDefault="00945B4C" w:rsidP="00945B4C">
      <w:pPr>
        <w:pStyle w:val="Heading2"/>
      </w:pPr>
      <w:bookmarkStart w:id="33" w:name="_Toc292009772"/>
      <w:r>
        <w:lastRenderedPageBreak/>
        <w:t>Future Year Land-use Data</w:t>
      </w:r>
      <w:bookmarkEnd w:id="33"/>
    </w:p>
    <w:p w:rsidR="00945B4C" w:rsidRDefault="00984A59" w:rsidP="00945B4C">
      <w:pPr>
        <w:pStyle w:val="rsgBody"/>
      </w:pPr>
      <w:r w:rsidRPr="00984A59">
        <w:t xml:space="preserve">The socioeconomic forecasting process involves analytical models and local negotiation/review. The primary model used to allocate future demographic data differed for each MPO. Regardless of the analytical methods used to initially allocate population and job growth, the final projections are revised and agreeable to local governments. </w:t>
      </w:r>
      <w:r w:rsidR="00AB609D">
        <w:t>The socioeconomic forecasting process for each MPO essentially follows the following process:</w:t>
      </w:r>
    </w:p>
    <w:p w:rsidR="00984A59" w:rsidRDefault="00984A59" w:rsidP="003D1D0A">
      <w:pPr>
        <w:pStyle w:val="rsgBody"/>
        <w:numPr>
          <w:ilvl w:val="0"/>
          <w:numId w:val="15"/>
        </w:numPr>
        <w:ind w:left="720" w:hanging="360"/>
      </w:pPr>
      <w:r>
        <w:t>The Utah GOPB provides county-level population and employment totals.</w:t>
      </w:r>
    </w:p>
    <w:p w:rsidR="00984A59" w:rsidRDefault="00984A59" w:rsidP="003D1D0A">
      <w:pPr>
        <w:pStyle w:val="rsgBody"/>
        <w:numPr>
          <w:ilvl w:val="0"/>
          <w:numId w:val="15"/>
        </w:numPr>
        <w:ind w:left="720" w:hanging="360"/>
      </w:pPr>
      <w:r>
        <w:t>Estimate TAZ-level population, households and employment:</w:t>
      </w:r>
    </w:p>
    <w:p w:rsidR="00984A59" w:rsidRDefault="00984A59" w:rsidP="003D1D0A">
      <w:pPr>
        <w:pStyle w:val="rsgBody"/>
        <w:numPr>
          <w:ilvl w:val="1"/>
          <w:numId w:val="15"/>
        </w:numPr>
        <w:ind w:left="1080" w:hanging="360"/>
      </w:pPr>
      <w:r>
        <w:t>MAG uses historical growth factors based on zonal density</w:t>
      </w:r>
    </w:p>
    <w:p w:rsidR="00984A59" w:rsidRDefault="00984A59" w:rsidP="003D1D0A">
      <w:pPr>
        <w:pStyle w:val="rsgBody"/>
        <w:numPr>
          <w:ilvl w:val="1"/>
          <w:numId w:val="15"/>
        </w:numPr>
        <w:ind w:left="1080" w:hanging="360"/>
      </w:pPr>
      <w:r>
        <w:t xml:space="preserve">WFRC uses UrbanSim </w:t>
      </w:r>
    </w:p>
    <w:p w:rsidR="00984A59" w:rsidRDefault="00AB609D" w:rsidP="003D1D0A">
      <w:pPr>
        <w:pStyle w:val="rsgBody"/>
        <w:numPr>
          <w:ilvl w:val="1"/>
          <w:numId w:val="15"/>
        </w:numPr>
        <w:ind w:left="1080" w:hanging="360"/>
      </w:pPr>
      <w:r>
        <w:t>WFRC/M</w:t>
      </w:r>
      <w:r w:rsidR="00984A59">
        <w:t>AG forecasts are guided by developable land and zoning densities</w:t>
      </w:r>
    </w:p>
    <w:p w:rsidR="00984A59" w:rsidRDefault="00984A59" w:rsidP="003D1D0A">
      <w:pPr>
        <w:pStyle w:val="rsgBody"/>
        <w:numPr>
          <w:ilvl w:val="0"/>
          <w:numId w:val="15"/>
        </w:numPr>
        <w:ind w:left="720" w:hanging="360"/>
      </w:pPr>
      <w:r>
        <w:t xml:space="preserve">If necessary, the </w:t>
      </w:r>
      <w:r w:rsidR="00AB609D">
        <w:t xml:space="preserve">modeling </w:t>
      </w:r>
      <w:r>
        <w:t>process is iterative, considering the relative reasonableness of the different estimates.</w:t>
      </w:r>
    </w:p>
    <w:p w:rsidR="00AB609D" w:rsidRDefault="00AB609D" w:rsidP="003D1D0A">
      <w:pPr>
        <w:pStyle w:val="rsgBody"/>
        <w:numPr>
          <w:ilvl w:val="0"/>
          <w:numId w:val="15"/>
        </w:numPr>
        <w:ind w:left="720" w:hanging="360"/>
      </w:pPr>
      <w:r>
        <w:t>Adjustments are made to the forecasts based on the judgment of MPO planners</w:t>
      </w:r>
    </w:p>
    <w:p w:rsidR="00984A59" w:rsidRDefault="00984A59" w:rsidP="003D1D0A">
      <w:pPr>
        <w:pStyle w:val="rsgBody"/>
        <w:numPr>
          <w:ilvl w:val="0"/>
          <w:numId w:val="15"/>
        </w:numPr>
        <w:ind w:left="720" w:hanging="360"/>
      </w:pPr>
      <w:r>
        <w:t>Cities and planners review results, and their comments are implemented as applicable.</w:t>
      </w:r>
    </w:p>
    <w:p w:rsidR="00EF6980" w:rsidRDefault="00EF6980">
      <w:pPr>
        <w:spacing w:before="0" w:line="240" w:lineRule="auto"/>
        <w:rPr>
          <w:rFonts w:ascii="Calibri" w:hAnsi="Calibri"/>
          <w:b/>
          <w:bCs/>
          <w:szCs w:val="24"/>
        </w:rPr>
      </w:pPr>
    </w:p>
    <w:p w:rsidR="00DD0B9D" w:rsidRDefault="00DD0B9D" w:rsidP="00DD0B9D">
      <w:pPr>
        <w:pStyle w:val="Caption"/>
      </w:pPr>
      <w:bookmarkStart w:id="34" w:name="_Toc292009724"/>
      <w:r>
        <w:t xml:space="preserve">Table </w:t>
      </w:r>
      <w:r w:rsidR="003C0178">
        <w:fldChar w:fldCharType="begin"/>
      </w:r>
      <w:r w:rsidR="00796FDD">
        <w:instrText xml:space="preserve"> SEQ Table \* ARABIC </w:instrText>
      </w:r>
      <w:r w:rsidR="003C0178">
        <w:fldChar w:fldCharType="separate"/>
      </w:r>
      <w:r w:rsidR="00843C29">
        <w:rPr>
          <w:noProof/>
        </w:rPr>
        <w:t>4</w:t>
      </w:r>
      <w:r w:rsidR="003C0178">
        <w:rPr>
          <w:noProof/>
        </w:rPr>
        <w:fldChar w:fldCharType="end"/>
      </w:r>
      <w:r>
        <w:t>: Future Population by County</w:t>
      </w:r>
      <w:bookmarkEnd w:id="34"/>
    </w:p>
    <w:tbl>
      <w:tblPr>
        <w:tblStyle w:val="rsgTable"/>
        <w:tblW w:w="9576" w:type="dxa"/>
        <w:tblLook w:val="04A0"/>
      </w:tblPr>
      <w:tblGrid>
        <w:gridCol w:w="1929"/>
        <w:gridCol w:w="1911"/>
        <w:gridCol w:w="1912"/>
        <w:gridCol w:w="1912"/>
        <w:gridCol w:w="1912"/>
      </w:tblGrid>
      <w:tr w:rsidR="00984A59" w:rsidTr="00984A59">
        <w:trPr>
          <w:cnfStyle w:val="100000000000"/>
          <w:trHeight w:val="558"/>
          <w:tblHeader/>
        </w:trPr>
        <w:tc>
          <w:tcPr>
            <w:tcW w:w="1929" w:type="dxa"/>
          </w:tcPr>
          <w:p w:rsidR="00984A59" w:rsidRDefault="00984A59" w:rsidP="00DD0B9D">
            <w:pPr>
              <w:pStyle w:val="rfpTableHeading"/>
            </w:pPr>
            <w:r>
              <w:t>County</w:t>
            </w:r>
          </w:p>
        </w:tc>
        <w:tc>
          <w:tcPr>
            <w:tcW w:w="1911" w:type="dxa"/>
          </w:tcPr>
          <w:p w:rsidR="00984A59" w:rsidRDefault="00984A59" w:rsidP="00DD0B9D">
            <w:pPr>
              <w:pStyle w:val="rfpTableHeading"/>
            </w:pPr>
            <w:r>
              <w:t>2007 Population</w:t>
            </w:r>
          </w:p>
        </w:tc>
        <w:tc>
          <w:tcPr>
            <w:tcW w:w="1912" w:type="dxa"/>
          </w:tcPr>
          <w:p w:rsidR="00984A59" w:rsidRDefault="00984A59" w:rsidP="00DD0B9D">
            <w:pPr>
              <w:pStyle w:val="rfpTableHeading"/>
            </w:pPr>
            <w:r>
              <w:t>2020 Population</w:t>
            </w:r>
          </w:p>
        </w:tc>
        <w:tc>
          <w:tcPr>
            <w:tcW w:w="1912" w:type="dxa"/>
          </w:tcPr>
          <w:p w:rsidR="00984A59" w:rsidRPr="00A1507C" w:rsidRDefault="00984A59" w:rsidP="00DD0B9D">
            <w:pPr>
              <w:pStyle w:val="rfpTableHeading"/>
            </w:pPr>
            <w:r>
              <w:t>2030 Population</w:t>
            </w:r>
          </w:p>
        </w:tc>
        <w:tc>
          <w:tcPr>
            <w:tcW w:w="1912" w:type="dxa"/>
          </w:tcPr>
          <w:p w:rsidR="00984A59" w:rsidRDefault="00984A59" w:rsidP="00DD0B9D">
            <w:pPr>
              <w:pStyle w:val="rfpTableHeading"/>
            </w:pPr>
            <w:r>
              <w:t>2040 Population</w:t>
            </w:r>
          </w:p>
        </w:tc>
      </w:tr>
      <w:tr w:rsidR="002A1557" w:rsidTr="00984A59">
        <w:trPr>
          <w:cnfStyle w:val="000000100000"/>
          <w:trHeight w:val="328"/>
        </w:trPr>
        <w:tc>
          <w:tcPr>
            <w:tcW w:w="1929"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Weber</w:t>
            </w:r>
          </w:p>
        </w:tc>
        <w:tc>
          <w:tcPr>
            <w:tcW w:w="1911"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217,471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273,916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315,243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363,671 </w:t>
            </w:r>
          </w:p>
        </w:tc>
      </w:tr>
      <w:tr w:rsidR="002A1557" w:rsidTr="00984A59">
        <w:trPr>
          <w:cnfStyle w:val="000000010000"/>
          <w:trHeight w:val="312"/>
        </w:trPr>
        <w:tc>
          <w:tcPr>
            <w:tcW w:w="1929"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 xml:space="preserve">Davis </w:t>
            </w:r>
          </w:p>
        </w:tc>
        <w:tc>
          <w:tcPr>
            <w:tcW w:w="1911"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291,678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364,050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383,204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398,719 </w:t>
            </w:r>
          </w:p>
        </w:tc>
      </w:tr>
      <w:tr w:rsidR="002A1557" w:rsidTr="00984A59">
        <w:trPr>
          <w:cnfStyle w:val="000000100000"/>
          <w:trHeight w:val="312"/>
        </w:trPr>
        <w:tc>
          <w:tcPr>
            <w:tcW w:w="1929"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Salt Lake</w:t>
            </w:r>
          </w:p>
        </w:tc>
        <w:tc>
          <w:tcPr>
            <w:tcW w:w="1911"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1,002,883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1,251,774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1,441,026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1,637,359 </w:t>
            </w:r>
          </w:p>
        </w:tc>
      </w:tr>
      <w:tr w:rsidR="002A1557" w:rsidTr="00984A59">
        <w:trPr>
          <w:cnfStyle w:val="000000010000"/>
          <w:trHeight w:val="328"/>
        </w:trPr>
        <w:tc>
          <w:tcPr>
            <w:tcW w:w="1929"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Utah</w:t>
            </w:r>
          </w:p>
        </w:tc>
        <w:tc>
          <w:tcPr>
            <w:tcW w:w="1911"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486,353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707,524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881,558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1,060,034 </w:t>
            </w:r>
          </w:p>
        </w:tc>
      </w:tr>
    </w:tbl>
    <w:p w:rsidR="00984A59" w:rsidRDefault="00984A59" w:rsidP="002A1557">
      <w:pPr>
        <w:pStyle w:val="rsgBody"/>
        <w:spacing w:before="0"/>
      </w:pPr>
    </w:p>
    <w:p w:rsidR="00AB609D" w:rsidRDefault="00AB609D" w:rsidP="00AB609D">
      <w:pPr>
        <w:pStyle w:val="Caption"/>
      </w:pPr>
      <w:bookmarkStart w:id="35" w:name="_Toc292009725"/>
      <w:r>
        <w:t xml:space="preserve">Table </w:t>
      </w:r>
      <w:r w:rsidR="003C0178">
        <w:fldChar w:fldCharType="begin"/>
      </w:r>
      <w:r w:rsidR="00796FDD">
        <w:instrText xml:space="preserve"> SEQ Table \* ARABIC </w:instrText>
      </w:r>
      <w:r w:rsidR="003C0178">
        <w:fldChar w:fldCharType="separate"/>
      </w:r>
      <w:r w:rsidR="00843C29">
        <w:rPr>
          <w:noProof/>
        </w:rPr>
        <w:t>5</w:t>
      </w:r>
      <w:r w:rsidR="003C0178">
        <w:rPr>
          <w:noProof/>
        </w:rPr>
        <w:fldChar w:fldCharType="end"/>
      </w:r>
      <w:r>
        <w:t>: Future Households by County</w:t>
      </w:r>
      <w:bookmarkEnd w:id="35"/>
    </w:p>
    <w:tbl>
      <w:tblPr>
        <w:tblStyle w:val="rsgTable"/>
        <w:tblW w:w="9576" w:type="dxa"/>
        <w:tblLook w:val="04A0"/>
      </w:tblPr>
      <w:tblGrid>
        <w:gridCol w:w="1929"/>
        <w:gridCol w:w="1911"/>
        <w:gridCol w:w="1912"/>
        <w:gridCol w:w="1912"/>
        <w:gridCol w:w="1912"/>
      </w:tblGrid>
      <w:tr w:rsidR="00984A59" w:rsidTr="00984A59">
        <w:trPr>
          <w:cnfStyle w:val="100000000000"/>
          <w:trHeight w:val="558"/>
          <w:tblHeader/>
        </w:trPr>
        <w:tc>
          <w:tcPr>
            <w:tcW w:w="1929" w:type="dxa"/>
          </w:tcPr>
          <w:p w:rsidR="00984A59" w:rsidRDefault="00984A59" w:rsidP="00DD0B9D">
            <w:pPr>
              <w:pStyle w:val="rfpTableHeading"/>
            </w:pPr>
            <w:r>
              <w:t>County</w:t>
            </w:r>
          </w:p>
        </w:tc>
        <w:tc>
          <w:tcPr>
            <w:tcW w:w="1911" w:type="dxa"/>
          </w:tcPr>
          <w:p w:rsidR="00984A59" w:rsidRDefault="00984A59" w:rsidP="00984A59">
            <w:pPr>
              <w:pStyle w:val="rfpTableHeading"/>
            </w:pPr>
            <w:r>
              <w:t>2007 Households</w:t>
            </w:r>
          </w:p>
        </w:tc>
        <w:tc>
          <w:tcPr>
            <w:tcW w:w="1912" w:type="dxa"/>
          </w:tcPr>
          <w:p w:rsidR="00984A59" w:rsidRDefault="00984A59" w:rsidP="00DD0B9D">
            <w:pPr>
              <w:pStyle w:val="rfpTableHeading"/>
            </w:pPr>
            <w:r>
              <w:t>2020 Households</w:t>
            </w:r>
          </w:p>
        </w:tc>
        <w:tc>
          <w:tcPr>
            <w:tcW w:w="1912" w:type="dxa"/>
          </w:tcPr>
          <w:p w:rsidR="00984A59" w:rsidRPr="00A1507C" w:rsidRDefault="00984A59" w:rsidP="00DD0B9D">
            <w:pPr>
              <w:pStyle w:val="rfpTableHeading"/>
            </w:pPr>
            <w:r>
              <w:t>2030 Households</w:t>
            </w:r>
          </w:p>
        </w:tc>
        <w:tc>
          <w:tcPr>
            <w:tcW w:w="1912" w:type="dxa"/>
          </w:tcPr>
          <w:p w:rsidR="00984A59" w:rsidRDefault="00984A59" w:rsidP="00DD0B9D">
            <w:pPr>
              <w:pStyle w:val="rfpTableHeading"/>
            </w:pPr>
            <w:r>
              <w:t>2040 Households</w:t>
            </w:r>
          </w:p>
        </w:tc>
      </w:tr>
      <w:tr w:rsidR="002A1557" w:rsidTr="00984A59">
        <w:trPr>
          <w:cnfStyle w:val="000000100000"/>
          <w:trHeight w:val="328"/>
        </w:trPr>
        <w:tc>
          <w:tcPr>
            <w:tcW w:w="1929"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Weber</w:t>
            </w:r>
          </w:p>
        </w:tc>
        <w:tc>
          <w:tcPr>
            <w:tcW w:w="1911"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75,119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99,428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119,489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140,478 </w:t>
            </w:r>
          </w:p>
        </w:tc>
      </w:tr>
      <w:tr w:rsidR="002A1557" w:rsidTr="00984A59">
        <w:trPr>
          <w:cnfStyle w:val="000000010000"/>
          <w:trHeight w:val="312"/>
        </w:trPr>
        <w:tc>
          <w:tcPr>
            <w:tcW w:w="1929"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 xml:space="preserve">Davis </w:t>
            </w:r>
          </w:p>
        </w:tc>
        <w:tc>
          <w:tcPr>
            <w:tcW w:w="1911"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92,240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122,029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135,759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146,646 </w:t>
            </w:r>
          </w:p>
        </w:tc>
      </w:tr>
      <w:tr w:rsidR="002A1557" w:rsidTr="00984A59">
        <w:trPr>
          <w:cnfStyle w:val="000000100000"/>
          <w:trHeight w:val="312"/>
        </w:trPr>
        <w:tc>
          <w:tcPr>
            <w:tcW w:w="1929"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Salt Lake</w:t>
            </w:r>
          </w:p>
        </w:tc>
        <w:tc>
          <w:tcPr>
            <w:tcW w:w="1911"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343,988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453,993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544,378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629,950 </w:t>
            </w:r>
          </w:p>
        </w:tc>
      </w:tr>
      <w:tr w:rsidR="002A1557" w:rsidTr="00984A59">
        <w:trPr>
          <w:cnfStyle w:val="000000010000"/>
          <w:trHeight w:val="328"/>
        </w:trPr>
        <w:tc>
          <w:tcPr>
            <w:tcW w:w="1929"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Utah</w:t>
            </w:r>
          </w:p>
        </w:tc>
        <w:tc>
          <w:tcPr>
            <w:tcW w:w="1911"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137,528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203,166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256,615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312,791 </w:t>
            </w:r>
          </w:p>
        </w:tc>
      </w:tr>
    </w:tbl>
    <w:p w:rsidR="00984A59" w:rsidRDefault="00984A59" w:rsidP="002A1557">
      <w:pPr>
        <w:pStyle w:val="rsgBody"/>
        <w:spacing w:before="0"/>
      </w:pPr>
    </w:p>
    <w:p w:rsidR="00AB609D" w:rsidRDefault="00AB609D" w:rsidP="00AB609D">
      <w:pPr>
        <w:pStyle w:val="Caption"/>
      </w:pPr>
      <w:bookmarkStart w:id="36" w:name="_Toc292009726"/>
      <w:r>
        <w:t xml:space="preserve">Table </w:t>
      </w:r>
      <w:r w:rsidR="003C0178">
        <w:fldChar w:fldCharType="begin"/>
      </w:r>
      <w:r w:rsidR="00796FDD">
        <w:instrText xml:space="preserve"> SEQ Table \* ARABIC </w:instrText>
      </w:r>
      <w:r w:rsidR="003C0178">
        <w:fldChar w:fldCharType="separate"/>
      </w:r>
      <w:r w:rsidR="00843C29">
        <w:rPr>
          <w:noProof/>
        </w:rPr>
        <w:t>6</w:t>
      </w:r>
      <w:r w:rsidR="003C0178">
        <w:rPr>
          <w:noProof/>
        </w:rPr>
        <w:fldChar w:fldCharType="end"/>
      </w:r>
      <w:r>
        <w:t>: Future Employment by County</w:t>
      </w:r>
      <w:bookmarkEnd w:id="36"/>
    </w:p>
    <w:tbl>
      <w:tblPr>
        <w:tblStyle w:val="rsgTable"/>
        <w:tblW w:w="9576" w:type="dxa"/>
        <w:tblLook w:val="04A0"/>
      </w:tblPr>
      <w:tblGrid>
        <w:gridCol w:w="1929"/>
        <w:gridCol w:w="1911"/>
        <w:gridCol w:w="1912"/>
        <w:gridCol w:w="1912"/>
        <w:gridCol w:w="1912"/>
      </w:tblGrid>
      <w:tr w:rsidR="00984A59" w:rsidTr="00984A59">
        <w:trPr>
          <w:cnfStyle w:val="100000000000"/>
          <w:trHeight w:val="558"/>
          <w:tblHeader/>
        </w:trPr>
        <w:tc>
          <w:tcPr>
            <w:tcW w:w="1929" w:type="dxa"/>
          </w:tcPr>
          <w:p w:rsidR="00984A59" w:rsidRDefault="00984A59" w:rsidP="00DD0B9D">
            <w:pPr>
              <w:pStyle w:val="rfpTableHeading"/>
            </w:pPr>
            <w:r>
              <w:t>County</w:t>
            </w:r>
          </w:p>
        </w:tc>
        <w:tc>
          <w:tcPr>
            <w:tcW w:w="1911" w:type="dxa"/>
          </w:tcPr>
          <w:p w:rsidR="00984A59" w:rsidRDefault="00984A59" w:rsidP="00984A59">
            <w:pPr>
              <w:pStyle w:val="rfpTableHeading"/>
            </w:pPr>
            <w:r>
              <w:t>2007 Employment</w:t>
            </w:r>
          </w:p>
        </w:tc>
        <w:tc>
          <w:tcPr>
            <w:tcW w:w="1912" w:type="dxa"/>
          </w:tcPr>
          <w:p w:rsidR="00984A59" w:rsidRDefault="00984A59" w:rsidP="00DD0B9D">
            <w:pPr>
              <w:pStyle w:val="rfpTableHeading"/>
            </w:pPr>
            <w:r>
              <w:t>2020 Employment</w:t>
            </w:r>
          </w:p>
        </w:tc>
        <w:tc>
          <w:tcPr>
            <w:tcW w:w="1912" w:type="dxa"/>
          </w:tcPr>
          <w:p w:rsidR="00984A59" w:rsidRPr="00A1507C" w:rsidRDefault="00984A59" w:rsidP="00DD0B9D">
            <w:pPr>
              <w:pStyle w:val="rfpTableHeading"/>
            </w:pPr>
            <w:r>
              <w:t>2030 Employment</w:t>
            </w:r>
          </w:p>
        </w:tc>
        <w:tc>
          <w:tcPr>
            <w:tcW w:w="1912" w:type="dxa"/>
          </w:tcPr>
          <w:p w:rsidR="00984A59" w:rsidRDefault="00984A59" w:rsidP="00DD0B9D">
            <w:pPr>
              <w:pStyle w:val="rfpTableHeading"/>
            </w:pPr>
            <w:r>
              <w:t>2040 Employment</w:t>
            </w:r>
          </w:p>
        </w:tc>
      </w:tr>
      <w:tr w:rsidR="002A1557" w:rsidTr="00984A59">
        <w:trPr>
          <w:cnfStyle w:val="000000100000"/>
          <w:trHeight w:val="328"/>
        </w:trPr>
        <w:tc>
          <w:tcPr>
            <w:tcW w:w="1929"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Weber</w:t>
            </w:r>
          </w:p>
        </w:tc>
        <w:tc>
          <w:tcPr>
            <w:tcW w:w="1911"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112,195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145,347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168,198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194,364 </w:t>
            </w:r>
          </w:p>
        </w:tc>
      </w:tr>
      <w:tr w:rsidR="002A1557" w:rsidTr="00984A59">
        <w:trPr>
          <w:cnfStyle w:val="000000010000"/>
          <w:trHeight w:val="312"/>
        </w:trPr>
        <w:tc>
          <w:tcPr>
            <w:tcW w:w="1929"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 xml:space="preserve">Davis </w:t>
            </w:r>
          </w:p>
        </w:tc>
        <w:tc>
          <w:tcPr>
            <w:tcW w:w="1911"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131,130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176,966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187,647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193,442 </w:t>
            </w:r>
          </w:p>
        </w:tc>
      </w:tr>
      <w:tr w:rsidR="002A1557" w:rsidTr="00984A59">
        <w:trPr>
          <w:cnfStyle w:val="000000100000"/>
          <w:trHeight w:val="312"/>
        </w:trPr>
        <w:tc>
          <w:tcPr>
            <w:tcW w:w="1929"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Salt Lake</w:t>
            </w:r>
          </w:p>
        </w:tc>
        <w:tc>
          <w:tcPr>
            <w:tcW w:w="1911"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671,978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796,848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883,261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986,193 </w:t>
            </w:r>
          </w:p>
        </w:tc>
      </w:tr>
      <w:tr w:rsidR="002A1557" w:rsidTr="00984A59">
        <w:trPr>
          <w:cnfStyle w:val="000000010000"/>
          <w:trHeight w:val="328"/>
        </w:trPr>
        <w:tc>
          <w:tcPr>
            <w:tcW w:w="1929" w:type="dxa"/>
          </w:tcPr>
          <w:p w:rsidR="002A1557" w:rsidRPr="002A1557" w:rsidRDefault="002A1557" w:rsidP="002A1557">
            <w:pPr>
              <w:pStyle w:val="rfpTableBody"/>
              <w:spacing w:before="0" w:after="0"/>
              <w:rPr>
                <w:rFonts w:asciiTheme="majorHAnsi" w:hAnsiTheme="majorHAnsi"/>
              </w:rPr>
            </w:pPr>
            <w:r w:rsidRPr="002A1557">
              <w:rPr>
                <w:rFonts w:asciiTheme="majorHAnsi" w:hAnsiTheme="majorHAnsi"/>
              </w:rPr>
              <w:t>Utah</w:t>
            </w:r>
          </w:p>
        </w:tc>
        <w:tc>
          <w:tcPr>
            <w:tcW w:w="1911"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217,754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323,620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400,754 </w:t>
            </w:r>
          </w:p>
        </w:tc>
        <w:tc>
          <w:tcPr>
            <w:tcW w:w="1912" w:type="dxa"/>
          </w:tcPr>
          <w:p w:rsidR="002A1557" w:rsidRPr="002A1557" w:rsidRDefault="002A1557" w:rsidP="002A1557">
            <w:pPr>
              <w:spacing w:before="0"/>
              <w:rPr>
                <w:rFonts w:asciiTheme="majorHAnsi" w:hAnsiTheme="majorHAnsi"/>
              </w:rPr>
            </w:pPr>
            <w:r w:rsidRPr="002A1557">
              <w:rPr>
                <w:rFonts w:asciiTheme="majorHAnsi" w:hAnsiTheme="majorHAnsi"/>
              </w:rPr>
              <w:t xml:space="preserve">      487,026 </w:t>
            </w:r>
          </w:p>
        </w:tc>
      </w:tr>
    </w:tbl>
    <w:p w:rsidR="00945B4C" w:rsidRDefault="00945B4C" w:rsidP="00945B4C">
      <w:pPr>
        <w:pStyle w:val="Heading2"/>
      </w:pPr>
      <w:bookmarkStart w:id="37" w:name="_Toc292009773"/>
      <w:r>
        <w:lastRenderedPageBreak/>
        <w:t>Household Disaggregation Process</w:t>
      </w:r>
      <w:bookmarkEnd w:id="37"/>
    </w:p>
    <w:p w:rsidR="004A4645" w:rsidRDefault="004A4645" w:rsidP="004A4645">
      <w:pPr>
        <w:pStyle w:val="rsgBody"/>
      </w:pPr>
      <w:r>
        <w:t xml:space="preserve">Households are classified by market segment so that relevant characteristics of households can be used to forecast travel behavior. The 2000 Census was used to classify households by size (# people in the household), income quartile, and workers per household. A household disaggregation model relates statistical distributions of these characteristics to basic zonal information such as the total households, average household size, and average zonal income, to estimate the total number of households in combinations of these categories: into </w:t>
      </w:r>
      <w:r w:rsidR="0045135F">
        <w:t>six</w:t>
      </w:r>
      <w:r>
        <w:t xml:space="preserve"> HH size categories (1 person to 6+ person), </w:t>
      </w:r>
      <w:r w:rsidR="0045135F">
        <w:t>four</w:t>
      </w:r>
      <w:r>
        <w:t xml:space="preserve"> worker categories (0 to 3+), and </w:t>
      </w:r>
      <w:r w:rsidR="0045135F">
        <w:t>four</w:t>
      </w:r>
      <w:r>
        <w:t xml:space="preserve"> income quartile categories. This data is the input to Auto Ownership, Trip Generation, and Mode Choice, allowing for market segmentation to be used throughout the modeling process.</w:t>
      </w:r>
    </w:p>
    <w:p w:rsidR="004A4645" w:rsidRDefault="004A4645" w:rsidP="004A4645">
      <w:pPr>
        <w:pStyle w:val="rsgBody"/>
      </w:pPr>
      <w:r>
        <w:t>1990 and 2000 Census data were used to estimate/calibrate models to forecast three marginal distributions: (1) households by size (based on zonal average household size); (2) households by income quartile (based on the ratio of zonal average income to regional average income); and (3) households by workers (using a logit model with HH size and income as independent variables). A 3-dimensional matrix balancing routine is used to produce joint distributions, conserving the marginal distributions of each household characteristic.</w:t>
      </w:r>
    </w:p>
    <w:p w:rsidR="004A4645" w:rsidRDefault="004A4645" w:rsidP="004A4645">
      <w:pPr>
        <w:pStyle w:val="rsgBody"/>
      </w:pPr>
      <w:r w:rsidRPr="004B477F">
        <w:t xml:space="preserve">The segmentation process begins by projecting a household size distribution for each TAZ, based on zonal average household size. The </w:t>
      </w:r>
      <w:r w:rsidR="004B477F" w:rsidRPr="004B477F">
        <w:t xml:space="preserve">HH size distribution </w:t>
      </w:r>
      <w:r w:rsidRPr="004B477F">
        <w:t xml:space="preserve">lookup table was developed using 2000 Census data and was smoothed and calibrated to reproduce the marginal distribution at the region level. The lookup table is charted in </w:t>
      </w:r>
      <w:fldSimple w:instr=" REF _Ref288463202 \h  \* MERGEFORMAT ">
        <w:r w:rsidR="00843C29">
          <w:t>Figure 6</w:t>
        </w:r>
      </w:fldSimple>
      <w:r w:rsidRPr="004B477F">
        <w:t>.</w:t>
      </w:r>
    </w:p>
    <w:p w:rsidR="005B2948" w:rsidRDefault="005B2948" w:rsidP="004A4645">
      <w:pPr>
        <w:pStyle w:val="rsgBody"/>
      </w:pPr>
    </w:p>
    <w:p w:rsidR="00541A24" w:rsidRDefault="00541A24" w:rsidP="00541A24">
      <w:pPr>
        <w:pStyle w:val="rsgBody"/>
        <w:keepNext/>
      </w:pPr>
      <w:r>
        <w:rPr>
          <w:noProof/>
        </w:rPr>
        <w:drawing>
          <wp:inline distT="0" distB="0" distL="0" distR="0">
            <wp:extent cx="6102468" cy="36576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6102468" cy="3657600"/>
                    </a:xfrm>
                    <a:prstGeom prst="rect">
                      <a:avLst/>
                    </a:prstGeom>
                    <a:noFill/>
                  </pic:spPr>
                </pic:pic>
              </a:graphicData>
            </a:graphic>
          </wp:inline>
        </w:drawing>
      </w:r>
    </w:p>
    <w:p w:rsidR="004A4645" w:rsidRDefault="00541A24" w:rsidP="00541A24">
      <w:pPr>
        <w:pStyle w:val="Caption"/>
      </w:pPr>
      <w:bookmarkStart w:id="38" w:name="_Ref288463202"/>
      <w:bookmarkStart w:id="39" w:name="_Toc292009684"/>
      <w:r>
        <w:t xml:space="preserve">Figure </w:t>
      </w:r>
      <w:r w:rsidR="003C0178">
        <w:fldChar w:fldCharType="begin"/>
      </w:r>
      <w:r w:rsidR="00796FDD">
        <w:instrText xml:space="preserve"> SEQ Figure \* ARABIC </w:instrText>
      </w:r>
      <w:r w:rsidR="003C0178">
        <w:fldChar w:fldCharType="separate"/>
      </w:r>
      <w:r w:rsidR="00843C29">
        <w:rPr>
          <w:noProof/>
        </w:rPr>
        <w:t>6</w:t>
      </w:r>
      <w:r w:rsidR="003C0178">
        <w:rPr>
          <w:noProof/>
        </w:rPr>
        <w:fldChar w:fldCharType="end"/>
      </w:r>
      <w:bookmarkEnd w:id="38"/>
      <w:r w:rsidR="00212DDE">
        <w:t>: HH Size Distribution Curves</w:t>
      </w:r>
      <w:bookmarkEnd w:id="39"/>
    </w:p>
    <w:p w:rsidR="00AB609D" w:rsidRPr="004B477F" w:rsidRDefault="00AB609D" w:rsidP="004A4645">
      <w:pPr>
        <w:pStyle w:val="rsgBody"/>
      </w:pPr>
    </w:p>
    <w:p w:rsidR="00643CB8" w:rsidRDefault="00643CB8">
      <w:pPr>
        <w:spacing w:before="0" w:line="240" w:lineRule="auto"/>
        <w:rPr>
          <w:szCs w:val="24"/>
        </w:rPr>
      </w:pPr>
      <w:r>
        <w:br w:type="page"/>
      </w:r>
    </w:p>
    <w:p w:rsidR="004A4645" w:rsidRDefault="00541A24" w:rsidP="004A4645">
      <w:pPr>
        <w:pStyle w:val="rsgBody"/>
      </w:pPr>
      <w:r w:rsidRPr="004B477F">
        <w:lastRenderedPageBreak/>
        <w:t xml:space="preserve">The second step in the segmentation process is to forecast the marginal distribution of households by income quartile. Given an average zonal income, relative to the regional income, a distribution of households by quartile is estimated. The lookup table was developed using 2000 Census data and was smoothed and calibrated to reproduce the marginal distribution at the region level. The lookup table is charted in </w:t>
      </w:r>
      <w:fldSimple w:instr=" REF _Ref288463218 \h  \* MERGEFORMAT ">
        <w:r w:rsidR="00843C29">
          <w:t>Figure 7</w:t>
        </w:r>
      </w:fldSimple>
      <w:r w:rsidRPr="004B477F">
        <w:t>.</w:t>
      </w:r>
    </w:p>
    <w:p w:rsidR="005B2948" w:rsidRDefault="005B2948" w:rsidP="004A4645">
      <w:pPr>
        <w:pStyle w:val="rsgBody"/>
      </w:pPr>
    </w:p>
    <w:p w:rsidR="005F6CA0" w:rsidRDefault="005F6CA0" w:rsidP="005F6CA0">
      <w:pPr>
        <w:pStyle w:val="rsgBody"/>
        <w:keepNext/>
      </w:pPr>
      <w:r>
        <w:rPr>
          <w:noProof/>
        </w:rPr>
        <w:drawing>
          <wp:inline distT="0" distB="0" distL="0" distR="0">
            <wp:extent cx="5608320" cy="36576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a:stretch>
                      <a:fillRect/>
                    </a:stretch>
                  </pic:blipFill>
                  <pic:spPr bwMode="auto">
                    <a:xfrm>
                      <a:off x="0" y="0"/>
                      <a:ext cx="5608320" cy="3657600"/>
                    </a:xfrm>
                    <a:prstGeom prst="rect">
                      <a:avLst/>
                    </a:prstGeom>
                    <a:noFill/>
                  </pic:spPr>
                </pic:pic>
              </a:graphicData>
            </a:graphic>
          </wp:inline>
        </w:drawing>
      </w:r>
    </w:p>
    <w:p w:rsidR="00541A24" w:rsidRDefault="005F6CA0" w:rsidP="005F6CA0">
      <w:pPr>
        <w:pStyle w:val="Caption"/>
      </w:pPr>
      <w:bookmarkStart w:id="40" w:name="_Ref288463218"/>
      <w:bookmarkStart w:id="41" w:name="_Toc292009685"/>
      <w:r>
        <w:t xml:space="preserve">Figure </w:t>
      </w:r>
      <w:r w:rsidR="003C0178">
        <w:fldChar w:fldCharType="begin"/>
      </w:r>
      <w:r w:rsidR="00796FDD">
        <w:instrText xml:space="preserve"> SEQ Figure \* ARABIC </w:instrText>
      </w:r>
      <w:r w:rsidR="003C0178">
        <w:fldChar w:fldCharType="separate"/>
      </w:r>
      <w:r w:rsidR="00843C29">
        <w:rPr>
          <w:noProof/>
        </w:rPr>
        <w:t>7</w:t>
      </w:r>
      <w:r w:rsidR="003C0178">
        <w:rPr>
          <w:noProof/>
        </w:rPr>
        <w:fldChar w:fldCharType="end"/>
      </w:r>
      <w:bookmarkEnd w:id="40"/>
      <w:r>
        <w:t>: Income Distribution Curves</w:t>
      </w:r>
      <w:bookmarkEnd w:id="41"/>
    </w:p>
    <w:p w:rsidR="00541A24" w:rsidRDefault="00541A24" w:rsidP="004A4645">
      <w:pPr>
        <w:pStyle w:val="rsgBody"/>
      </w:pPr>
    </w:p>
    <w:p w:rsidR="00541A24" w:rsidRDefault="00541A24" w:rsidP="00541A24">
      <w:pPr>
        <w:pStyle w:val="rsgBody"/>
      </w:pPr>
      <w:r>
        <w:t>Once the household size and income marginal distributions have been estimated, a 2-dimensional matrix balancing routine is used to simultaneously conserve marginal distributions and produce a joint distribution be size and income quartile.</w:t>
      </w:r>
    </w:p>
    <w:p w:rsidR="00541A24" w:rsidRDefault="00541A24" w:rsidP="00541A24">
      <w:pPr>
        <w:pStyle w:val="rsgBody"/>
      </w:pPr>
      <w:r>
        <w:t xml:space="preserve">The fourth step in the segmentation process is a logit model that estimates the share of households within each size/income category that have 0, 1, 2, 3+ workers in them. The logit model was estimated using PUMS data and includes parameters for each </w:t>
      </w:r>
      <w:r w:rsidRPr="004B477F">
        <w:t xml:space="preserve">household size category, each income quartile, and for combinations of size and income where statistically meaningful. The </w:t>
      </w:r>
      <w:r w:rsidR="004B477F">
        <w:t>resulting</w:t>
      </w:r>
      <w:r w:rsidRPr="004B477F">
        <w:t xml:space="preserve"> shares for each size/income category are presented in </w:t>
      </w:r>
      <w:fldSimple w:instr=" REF _Ref288463247 \h  \* MERGEFORMAT ">
        <w:r w:rsidR="00843C29">
          <w:t>Table 7</w:t>
        </w:r>
      </w:fldSimple>
      <w:r w:rsidRPr="004B477F">
        <w:t>.</w:t>
      </w:r>
    </w:p>
    <w:p w:rsidR="00D12003" w:rsidRDefault="00D12003" w:rsidP="00541A24">
      <w:pPr>
        <w:pStyle w:val="rsgBody"/>
      </w:pPr>
    </w:p>
    <w:p w:rsidR="00F669E9" w:rsidRDefault="00F669E9">
      <w:pPr>
        <w:spacing w:before="0" w:line="240" w:lineRule="auto"/>
        <w:rPr>
          <w:rFonts w:ascii="Calibri" w:hAnsi="Calibri"/>
          <w:b/>
          <w:bCs/>
          <w:szCs w:val="24"/>
        </w:rPr>
      </w:pPr>
      <w:r>
        <w:br w:type="page"/>
      </w:r>
    </w:p>
    <w:p w:rsidR="00D12003" w:rsidRDefault="00D12003" w:rsidP="00D12003">
      <w:pPr>
        <w:pStyle w:val="Caption"/>
      </w:pPr>
      <w:bookmarkStart w:id="42" w:name="_Ref288463247"/>
      <w:bookmarkStart w:id="43" w:name="_Toc292009727"/>
      <w:r>
        <w:lastRenderedPageBreak/>
        <w:t xml:space="preserve">Table </w:t>
      </w:r>
      <w:r w:rsidR="003C0178">
        <w:fldChar w:fldCharType="begin"/>
      </w:r>
      <w:r w:rsidR="00796FDD">
        <w:instrText xml:space="preserve"> SEQ Table \* ARABIC </w:instrText>
      </w:r>
      <w:r w:rsidR="003C0178">
        <w:fldChar w:fldCharType="separate"/>
      </w:r>
      <w:r w:rsidR="00843C29">
        <w:rPr>
          <w:noProof/>
        </w:rPr>
        <w:t>7</w:t>
      </w:r>
      <w:r w:rsidR="003C0178">
        <w:rPr>
          <w:noProof/>
        </w:rPr>
        <w:fldChar w:fldCharType="end"/>
      </w:r>
      <w:bookmarkEnd w:id="42"/>
      <w:r>
        <w:t>: Workers per Household Model</w:t>
      </w:r>
      <w:bookmarkEnd w:id="43"/>
    </w:p>
    <w:tbl>
      <w:tblPr>
        <w:tblStyle w:val="rsgTable"/>
        <w:tblW w:w="9576" w:type="dxa"/>
        <w:tblLayout w:type="fixed"/>
        <w:tblLook w:val="04A0"/>
      </w:tblPr>
      <w:tblGrid>
        <w:gridCol w:w="1008"/>
        <w:gridCol w:w="1080"/>
        <w:gridCol w:w="1872"/>
        <w:gridCol w:w="1872"/>
        <w:gridCol w:w="1872"/>
        <w:gridCol w:w="1872"/>
      </w:tblGrid>
      <w:tr w:rsidR="00D12003" w:rsidTr="00D12003">
        <w:trPr>
          <w:cnfStyle w:val="100000000000"/>
          <w:trHeight w:val="558"/>
          <w:tblHeader/>
        </w:trPr>
        <w:tc>
          <w:tcPr>
            <w:tcW w:w="1008" w:type="dxa"/>
          </w:tcPr>
          <w:p w:rsidR="00D12003" w:rsidRPr="00694F4C" w:rsidRDefault="00D12003" w:rsidP="00DD0B9D">
            <w:r>
              <w:t xml:space="preserve">HH </w:t>
            </w:r>
            <w:r w:rsidRPr="00694F4C">
              <w:t>SIZE</w:t>
            </w:r>
          </w:p>
        </w:tc>
        <w:tc>
          <w:tcPr>
            <w:tcW w:w="1080" w:type="dxa"/>
          </w:tcPr>
          <w:p w:rsidR="00D12003" w:rsidRPr="00694F4C" w:rsidRDefault="00D12003" w:rsidP="00DD0B9D">
            <w:r w:rsidRPr="00694F4C">
              <w:t>INC</w:t>
            </w:r>
            <w:r>
              <w:t xml:space="preserve">OME </w:t>
            </w:r>
            <w:r w:rsidRPr="00694F4C">
              <w:t>QRT</w:t>
            </w:r>
          </w:p>
        </w:tc>
        <w:tc>
          <w:tcPr>
            <w:tcW w:w="1872" w:type="dxa"/>
          </w:tcPr>
          <w:p w:rsidR="00D12003" w:rsidRPr="00694F4C" w:rsidRDefault="00D12003" w:rsidP="00DD0B9D">
            <w:r w:rsidRPr="00694F4C">
              <w:t>PCTWKR0</w:t>
            </w:r>
          </w:p>
        </w:tc>
        <w:tc>
          <w:tcPr>
            <w:tcW w:w="1872" w:type="dxa"/>
          </w:tcPr>
          <w:p w:rsidR="00D12003" w:rsidRPr="00694F4C" w:rsidRDefault="00D12003" w:rsidP="00DD0B9D">
            <w:r w:rsidRPr="00694F4C">
              <w:t>PCTWKR1</w:t>
            </w:r>
          </w:p>
        </w:tc>
        <w:tc>
          <w:tcPr>
            <w:tcW w:w="1872" w:type="dxa"/>
          </w:tcPr>
          <w:p w:rsidR="00D12003" w:rsidRPr="00694F4C" w:rsidRDefault="00D12003" w:rsidP="00DD0B9D">
            <w:r w:rsidRPr="00694F4C">
              <w:t>PCTWKR2</w:t>
            </w:r>
          </w:p>
        </w:tc>
        <w:tc>
          <w:tcPr>
            <w:tcW w:w="1872" w:type="dxa"/>
          </w:tcPr>
          <w:p w:rsidR="00D12003" w:rsidRPr="00694F4C" w:rsidRDefault="00D12003" w:rsidP="00DD0B9D">
            <w:r w:rsidRPr="00694F4C">
              <w:t>PCTWKR3</w:t>
            </w:r>
          </w:p>
        </w:tc>
      </w:tr>
      <w:tr w:rsidR="00D12003" w:rsidTr="00D12003">
        <w:trPr>
          <w:cnfStyle w:val="000000100000"/>
          <w:trHeight w:val="328"/>
        </w:trPr>
        <w:tc>
          <w:tcPr>
            <w:tcW w:w="1008" w:type="dxa"/>
          </w:tcPr>
          <w:p w:rsidR="00D12003" w:rsidRPr="00694F4C" w:rsidRDefault="00D12003" w:rsidP="00DD0B9D">
            <w:r w:rsidRPr="00694F4C">
              <w:t>1</w:t>
            </w:r>
          </w:p>
        </w:tc>
        <w:tc>
          <w:tcPr>
            <w:tcW w:w="1080" w:type="dxa"/>
          </w:tcPr>
          <w:p w:rsidR="00D12003" w:rsidRPr="00694F4C" w:rsidRDefault="00D12003" w:rsidP="00DD0B9D">
            <w:r w:rsidRPr="00694F4C">
              <w:t>1</w:t>
            </w:r>
          </w:p>
        </w:tc>
        <w:tc>
          <w:tcPr>
            <w:tcW w:w="1872" w:type="dxa"/>
          </w:tcPr>
          <w:p w:rsidR="00D12003" w:rsidRPr="00694F4C" w:rsidRDefault="00D12003" w:rsidP="00DD0B9D">
            <w:r w:rsidRPr="00694F4C">
              <w:t>0.43118</w:t>
            </w:r>
          </w:p>
        </w:tc>
        <w:tc>
          <w:tcPr>
            <w:tcW w:w="1872" w:type="dxa"/>
          </w:tcPr>
          <w:p w:rsidR="00D12003" w:rsidRPr="00694F4C" w:rsidRDefault="00D12003" w:rsidP="00DD0B9D">
            <w:r w:rsidRPr="00694F4C">
              <w:t>0.56882</w:t>
            </w:r>
          </w:p>
        </w:tc>
        <w:tc>
          <w:tcPr>
            <w:tcW w:w="1872" w:type="dxa"/>
          </w:tcPr>
          <w:p w:rsidR="00D12003" w:rsidRPr="00694F4C" w:rsidRDefault="00D12003" w:rsidP="00DD0B9D">
            <w:r w:rsidRPr="00694F4C">
              <w:t>0.00000</w:t>
            </w:r>
          </w:p>
        </w:tc>
        <w:tc>
          <w:tcPr>
            <w:tcW w:w="1872" w:type="dxa"/>
          </w:tcPr>
          <w:p w:rsidR="00D12003" w:rsidRPr="00694F4C" w:rsidRDefault="00D12003" w:rsidP="00DD0B9D">
            <w:r w:rsidRPr="00694F4C">
              <w:t>0.00000</w:t>
            </w:r>
          </w:p>
        </w:tc>
      </w:tr>
      <w:tr w:rsidR="00D12003" w:rsidTr="00D12003">
        <w:trPr>
          <w:cnfStyle w:val="000000010000"/>
          <w:trHeight w:val="312"/>
        </w:trPr>
        <w:tc>
          <w:tcPr>
            <w:tcW w:w="1008" w:type="dxa"/>
          </w:tcPr>
          <w:p w:rsidR="00D12003" w:rsidRPr="00694F4C" w:rsidRDefault="00D12003" w:rsidP="00DD0B9D">
            <w:r w:rsidRPr="00694F4C">
              <w:t>1</w:t>
            </w:r>
          </w:p>
        </w:tc>
        <w:tc>
          <w:tcPr>
            <w:tcW w:w="1080" w:type="dxa"/>
          </w:tcPr>
          <w:p w:rsidR="00D12003" w:rsidRPr="00694F4C" w:rsidRDefault="00D12003" w:rsidP="00DD0B9D">
            <w:r w:rsidRPr="00694F4C">
              <w:t>2</w:t>
            </w:r>
          </w:p>
        </w:tc>
        <w:tc>
          <w:tcPr>
            <w:tcW w:w="1872" w:type="dxa"/>
          </w:tcPr>
          <w:p w:rsidR="00D12003" w:rsidRPr="00694F4C" w:rsidRDefault="00D12003" w:rsidP="00DD0B9D">
            <w:r w:rsidRPr="00694F4C">
              <w:t>0.18079</w:t>
            </w:r>
          </w:p>
        </w:tc>
        <w:tc>
          <w:tcPr>
            <w:tcW w:w="1872" w:type="dxa"/>
          </w:tcPr>
          <w:p w:rsidR="00D12003" w:rsidRPr="00694F4C" w:rsidRDefault="00D12003" w:rsidP="00DD0B9D">
            <w:r w:rsidRPr="00694F4C">
              <w:t>0.81921</w:t>
            </w:r>
          </w:p>
        </w:tc>
        <w:tc>
          <w:tcPr>
            <w:tcW w:w="1872" w:type="dxa"/>
          </w:tcPr>
          <w:p w:rsidR="00D12003" w:rsidRPr="00694F4C" w:rsidRDefault="00D12003" w:rsidP="00DD0B9D">
            <w:r w:rsidRPr="00694F4C">
              <w:t>0.00000</w:t>
            </w:r>
          </w:p>
        </w:tc>
        <w:tc>
          <w:tcPr>
            <w:tcW w:w="1872" w:type="dxa"/>
          </w:tcPr>
          <w:p w:rsidR="00D12003" w:rsidRPr="00694F4C" w:rsidRDefault="00D12003" w:rsidP="00DD0B9D">
            <w:r w:rsidRPr="00694F4C">
              <w:t>0.00000</w:t>
            </w:r>
          </w:p>
        </w:tc>
      </w:tr>
      <w:tr w:rsidR="00D12003" w:rsidTr="00D12003">
        <w:trPr>
          <w:cnfStyle w:val="000000100000"/>
          <w:trHeight w:val="312"/>
        </w:trPr>
        <w:tc>
          <w:tcPr>
            <w:tcW w:w="1008" w:type="dxa"/>
          </w:tcPr>
          <w:p w:rsidR="00D12003" w:rsidRPr="00694F4C" w:rsidRDefault="00D12003" w:rsidP="00DD0B9D">
            <w:r w:rsidRPr="00694F4C">
              <w:t>1</w:t>
            </w:r>
          </w:p>
        </w:tc>
        <w:tc>
          <w:tcPr>
            <w:tcW w:w="1080" w:type="dxa"/>
          </w:tcPr>
          <w:p w:rsidR="00D12003" w:rsidRPr="00694F4C" w:rsidRDefault="00D12003" w:rsidP="00DD0B9D">
            <w:r w:rsidRPr="00694F4C">
              <w:t>3</w:t>
            </w:r>
          </w:p>
        </w:tc>
        <w:tc>
          <w:tcPr>
            <w:tcW w:w="1872" w:type="dxa"/>
          </w:tcPr>
          <w:p w:rsidR="00D12003" w:rsidRPr="00694F4C" w:rsidRDefault="00D12003" w:rsidP="00DD0B9D">
            <w:r w:rsidRPr="00694F4C">
              <w:t>0.10470</w:t>
            </w:r>
          </w:p>
        </w:tc>
        <w:tc>
          <w:tcPr>
            <w:tcW w:w="1872" w:type="dxa"/>
          </w:tcPr>
          <w:p w:rsidR="00D12003" w:rsidRPr="00694F4C" w:rsidRDefault="00D12003" w:rsidP="00DD0B9D">
            <w:r w:rsidRPr="00694F4C">
              <w:t>0.89530</w:t>
            </w:r>
          </w:p>
        </w:tc>
        <w:tc>
          <w:tcPr>
            <w:tcW w:w="1872" w:type="dxa"/>
          </w:tcPr>
          <w:p w:rsidR="00D12003" w:rsidRPr="00694F4C" w:rsidRDefault="00D12003" w:rsidP="00DD0B9D">
            <w:r w:rsidRPr="00694F4C">
              <w:t>0.00000</w:t>
            </w:r>
          </w:p>
        </w:tc>
        <w:tc>
          <w:tcPr>
            <w:tcW w:w="1872" w:type="dxa"/>
          </w:tcPr>
          <w:p w:rsidR="00D12003" w:rsidRPr="00694F4C" w:rsidRDefault="00D12003" w:rsidP="00DD0B9D">
            <w:r w:rsidRPr="00694F4C">
              <w:t>0.00000</w:t>
            </w:r>
          </w:p>
        </w:tc>
      </w:tr>
      <w:tr w:rsidR="00D12003" w:rsidTr="00D12003">
        <w:trPr>
          <w:cnfStyle w:val="000000010000"/>
          <w:trHeight w:val="312"/>
        </w:trPr>
        <w:tc>
          <w:tcPr>
            <w:tcW w:w="1008" w:type="dxa"/>
          </w:tcPr>
          <w:p w:rsidR="00D12003" w:rsidRPr="00694F4C" w:rsidRDefault="00D12003" w:rsidP="00DD0B9D">
            <w:r w:rsidRPr="00694F4C">
              <w:t>1</w:t>
            </w:r>
          </w:p>
        </w:tc>
        <w:tc>
          <w:tcPr>
            <w:tcW w:w="1080" w:type="dxa"/>
          </w:tcPr>
          <w:p w:rsidR="00D12003" w:rsidRPr="00694F4C" w:rsidRDefault="00D12003" w:rsidP="00DD0B9D">
            <w:r w:rsidRPr="00694F4C">
              <w:t>4</w:t>
            </w:r>
          </w:p>
        </w:tc>
        <w:tc>
          <w:tcPr>
            <w:tcW w:w="1872" w:type="dxa"/>
          </w:tcPr>
          <w:p w:rsidR="00D12003" w:rsidRPr="00694F4C" w:rsidRDefault="00D12003" w:rsidP="00DD0B9D">
            <w:r w:rsidRPr="00694F4C">
              <w:t>0.06111</w:t>
            </w:r>
          </w:p>
        </w:tc>
        <w:tc>
          <w:tcPr>
            <w:tcW w:w="1872" w:type="dxa"/>
          </w:tcPr>
          <w:p w:rsidR="00D12003" w:rsidRPr="00694F4C" w:rsidRDefault="00D12003" w:rsidP="00DD0B9D">
            <w:r w:rsidRPr="00694F4C">
              <w:t>0.93889</w:t>
            </w:r>
          </w:p>
        </w:tc>
        <w:tc>
          <w:tcPr>
            <w:tcW w:w="1872" w:type="dxa"/>
          </w:tcPr>
          <w:p w:rsidR="00D12003" w:rsidRPr="00694F4C" w:rsidRDefault="00D12003" w:rsidP="00DD0B9D">
            <w:r w:rsidRPr="00694F4C">
              <w:t>0.00000</w:t>
            </w:r>
          </w:p>
        </w:tc>
        <w:tc>
          <w:tcPr>
            <w:tcW w:w="1872" w:type="dxa"/>
          </w:tcPr>
          <w:p w:rsidR="00D12003" w:rsidRPr="00694F4C" w:rsidRDefault="00D12003" w:rsidP="00DD0B9D">
            <w:r w:rsidRPr="00694F4C">
              <w:t>0.00000</w:t>
            </w:r>
          </w:p>
        </w:tc>
      </w:tr>
      <w:tr w:rsidR="00D12003" w:rsidTr="00D12003">
        <w:trPr>
          <w:cnfStyle w:val="000000100000"/>
          <w:trHeight w:val="312"/>
        </w:trPr>
        <w:tc>
          <w:tcPr>
            <w:tcW w:w="1008" w:type="dxa"/>
          </w:tcPr>
          <w:p w:rsidR="00D12003" w:rsidRPr="00694F4C" w:rsidRDefault="00D12003" w:rsidP="00DD0B9D">
            <w:r w:rsidRPr="00694F4C">
              <w:t>2</w:t>
            </w:r>
          </w:p>
        </w:tc>
        <w:tc>
          <w:tcPr>
            <w:tcW w:w="1080" w:type="dxa"/>
          </w:tcPr>
          <w:p w:rsidR="00D12003" w:rsidRPr="00694F4C" w:rsidRDefault="00D12003" w:rsidP="00DD0B9D">
            <w:r w:rsidRPr="00694F4C">
              <w:t>1</w:t>
            </w:r>
          </w:p>
        </w:tc>
        <w:tc>
          <w:tcPr>
            <w:tcW w:w="1872" w:type="dxa"/>
          </w:tcPr>
          <w:p w:rsidR="00D12003" w:rsidRPr="00694F4C" w:rsidRDefault="00D12003" w:rsidP="00DD0B9D">
            <w:r w:rsidRPr="00694F4C">
              <w:t>0.30723</w:t>
            </w:r>
          </w:p>
        </w:tc>
        <w:tc>
          <w:tcPr>
            <w:tcW w:w="1872" w:type="dxa"/>
          </w:tcPr>
          <w:p w:rsidR="00D12003" w:rsidRPr="00694F4C" w:rsidRDefault="00D12003" w:rsidP="00DD0B9D">
            <w:r w:rsidRPr="00694F4C">
              <w:t>0.31783</w:t>
            </w:r>
          </w:p>
        </w:tc>
        <w:tc>
          <w:tcPr>
            <w:tcW w:w="1872" w:type="dxa"/>
          </w:tcPr>
          <w:p w:rsidR="00D12003" w:rsidRPr="00694F4C" w:rsidRDefault="00D12003" w:rsidP="00DD0B9D">
            <w:r w:rsidRPr="00694F4C">
              <w:t>0.37494</w:t>
            </w:r>
          </w:p>
        </w:tc>
        <w:tc>
          <w:tcPr>
            <w:tcW w:w="1872" w:type="dxa"/>
          </w:tcPr>
          <w:p w:rsidR="00D12003" w:rsidRPr="00694F4C" w:rsidRDefault="00D12003" w:rsidP="00DD0B9D">
            <w:r w:rsidRPr="00694F4C">
              <w:t>0.00000</w:t>
            </w:r>
          </w:p>
        </w:tc>
      </w:tr>
      <w:tr w:rsidR="00D12003" w:rsidTr="00D12003">
        <w:trPr>
          <w:cnfStyle w:val="000000010000"/>
          <w:trHeight w:val="312"/>
        </w:trPr>
        <w:tc>
          <w:tcPr>
            <w:tcW w:w="1008" w:type="dxa"/>
          </w:tcPr>
          <w:p w:rsidR="00D12003" w:rsidRPr="00694F4C" w:rsidRDefault="00D12003" w:rsidP="00DD0B9D">
            <w:r w:rsidRPr="00694F4C">
              <w:t>2</w:t>
            </w:r>
          </w:p>
        </w:tc>
        <w:tc>
          <w:tcPr>
            <w:tcW w:w="1080" w:type="dxa"/>
          </w:tcPr>
          <w:p w:rsidR="00D12003" w:rsidRPr="00694F4C" w:rsidRDefault="00D12003" w:rsidP="00DD0B9D">
            <w:r w:rsidRPr="00694F4C">
              <w:t>2</w:t>
            </w:r>
          </w:p>
        </w:tc>
        <w:tc>
          <w:tcPr>
            <w:tcW w:w="1872" w:type="dxa"/>
          </w:tcPr>
          <w:p w:rsidR="00D12003" w:rsidRPr="00694F4C" w:rsidRDefault="00D12003" w:rsidP="00DD0B9D">
            <w:r w:rsidRPr="00694F4C">
              <w:t>0.21747</w:t>
            </w:r>
          </w:p>
        </w:tc>
        <w:tc>
          <w:tcPr>
            <w:tcW w:w="1872" w:type="dxa"/>
          </w:tcPr>
          <w:p w:rsidR="00D12003" w:rsidRPr="00694F4C" w:rsidRDefault="00D12003" w:rsidP="00DD0B9D">
            <w:r w:rsidRPr="00694F4C">
              <w:t>0.30039</w:t>
            </w:r>
          </w:p>
        </w:tc>
        <w:tc>
          <w:tcPr>
            <w:tcW w:w="1872" w:type="dxa"/>
          </w:tcPr>
          <w:p w:rsidR="00D12003" w:rsidRPr="00694F4C" w:rsidRDefault="00D12003" w:rsidP="00DD0B9D">
            <w:r w:rsidRPr="00694F4C">
              <w:t>0.48214</w:t>
            </w:r>
          </w:p>
        </w:tc>
        <w:tc>
          <w:tcPr>
            <w:tcW w:w="1872" w:type="dxa"/>
          </w:tcPr>
          <w:p w:rsidR="00D12003" w:rsidRPr="00694F4C" w:rsidRDefault="00D12003" w:rsidP="00DD0B9D">
            <w:r w:rsidRPr="00694F4C">
              <w:t>0.00000</w:t>
            </w:r>
          </w:p>
        </w:tc>
      </w:tr>
      <w:tr w:rsidR="00D12003" w:rsidTr="00D12003">
        <w:trPr>
          <w:cnfStyle w:val="000000100000"/>
          <w:trHeight w:val="312"/>
        </w:trPr>
        <w:tc>
          <w:tcPr>
            <w:tcW w:w="1008" w:type="dxa"/>
          </w:tcPr>
          <w:p w:rsidR="00D12003" w:rsidRPr="00694F4C" w:rsidRDefault="00D12003" w:rsidP="00DD0B9D">
            <w:r w:rsidRPr="00694F4C">
              <w:t>2</w:t>
            </w:r>
          </w:p>
        </w:tc>
        <w:tc>
          <w:tcPr>
            <w:tcW w:w="1080" w:type="dxa"/>
          </w:tcPr>
          <w:p w:rsidR="00D12003" w:rsidRPr="00694F4C" w:rsidRDefault="00D12003" w:rsidP="00DD0B9D">
            <w:r w:rsidRPr="00694F4C">
              <w:t>3</w:t>
            </w:r>
          </w:p>
        </w:tc>
        <w:tc>
          <w:tcPr>
            <w:tcW w:w="1872" w:type="dxa"/>
          </w:tcPr>
          <w:p w:rsidR="00D12003" w:rsidRPr="00694F4C" w:rsidRDefault="00D12003" w:rsidP="00DD0B9D">
            <w:r w:rsidRPr="00694F4C">
              <w:t>0.11634</w:t>
            </w:r>
          </w:p>
        </w:tc>
        <w:tc>
          <w:tcPr>
            <w:tcW w:w="1872" w:type="dxa"/>
          </w:tcPr>
          <w:p w:rsidR="00D12003" w:rsidRPr="00694F4C" w:rsidRDefault="00D12003" w:rsidP="00DD0B9D">
            <w:r w:rsidRPr="00694F4C">
              <w:t>0.30326</w:t>
            </w:r>
          </w:p>
        </w:tc>
        <w:tc>
          <w:tcPr>
            <w:tcW w:w="1872" w:type="dxa"/>
          </w:tcPr>
          <w:p w:rsidR="00D12003" w:rsidRPr="00694F4C" w:rsidRDefault="00D12003" w:rsidP="00DD0B9D">
            <w:r w:rsidRPr="00694F4C">
              <w:t>0.58040</w:t>
            </w:r>
          </w:p>
        </w:tc>
        <w:tc>
          <w:tcPr>
            <w:tcW w:w="1872" w:type="dxa"/>
          </w:tcPr>
          <w:p w:rsidR="00D12003" w:rsidRPr="00694F4C" w:rsidRDefault="00D12003" w:rsidP="00DD0B9D">
            <w:r w:rsidRPr="00694F4C">
              <w:t>0.00000</w:t>
            </w:r>
          </w:p>
        </w:tc>
      </w:tr>
      <w:tr w:rsidR="00D12003" w:rsidTr="00D12003">
        <w:trPr>
          <w:cnfStyle w:val="000000010000"/>
          <w:trHeight w:val="328"/>
        </w:trPr>
        <w:tc>
          <w:tcPr>
            <w:tcW w:w="1008" w:type="dxa"/>
          </w:tcPr>
          <w:p w:rsidR="00D12003" w:rsidRPr="00694F4C" w:rsidRDefault="00D12003" w:rsidP="00DD0B9D">
            <w:r w:rsidRPr="00694F4C">
              <w:t>2</w:t>
            </w:r>
          </w:p>
        </w:tc>
        <w:tc>
          <w:tcPr>
            <w:tcW w:w="1080" w:type="dxa"/>
          </w:tcPr>
          <w:p w:rsidR="00D12003" w:rsidRPr="00694F4C" w:rsidRDefault="00D12003" w:rsidP="00DD0B9D">
            <w:r w:rsidRPr="00694F4C">
              <w:t>4</w:t>
            </w:r>
          </w:p>
        </w:tc>
        <w:tc>
          <w:tcPr>
            <w:tcW w:w="1872" w:type="dxa"/>
          </w:tcPr>
          <w:p w:rsidR="00D12003" w:rsidRPr="00694F4C" w:rsidRDefault="00D12003" w:rsidP="00DD0B9D">
            <w:r w:rsidRPr="00694F4C">
              <w:t>0.04627</w:t>
            </w:r>
          </w:p>
        </w:tc>
        <w:tc>
          <w:tcPr>
            <w:tcW w:w="1872" w:type="dxa"/>
          </w:tcPr>
          <w:p w:rsidR="00D12003" w:rsidRPr="00694F4C" w:rsidRDefault="00D12003" w:rsidP="00DD0B9D">
            <w:r w:rsidRPr="00694F4C">
              <w:t>0.21670</w:t>
            </w:r>
          </w:p>
        </w:tc>
        <w:tc>
          <w:tcPr>
            <w:tcW w:w="1872" w:type="dxa"/>
          </w:tcPr>
          <w:p w:rsidR="00D12003" w:rsidRPr="00694F4C" w:rsidRDefault="00D12003" w:rsidP="00DD0B9D">
            <w:r w:rsidRPr="00694F4C">
              <w:t>0.73703</w:t>
            </w:r>
          </w:p>
        </w:tc>
        <w:tc>
          <w:tcPr>
            <w:tcW w:w="1872" w:type="dxa"/>
          </w:tcPr>
          <w:p w:rsidR="00D12003" w:rsidRPr="00694F4C" w:rsidRDefault="00D12003" w:rsidP="00DD0B9D">
            <w:r w:rsidRPr="00694F4C">
              <w:t>0.00000</w:t>
            </w:r>
          </w:p>
        </w:tc>
      </w:tr>
      <w:tr w:rsidR="00D12003" w:rsidTr="00D12003">
        <w:trPr>
          <w:cnfStyle w:val="000000100000"/>
          <w:trHeight w:val="328"/>
        </w:trPr>
        <w:tc>
          <w:tcPr>
            <w:tcW w:w="1008" w:type="dxa"/>
          </w:tcPr>
          <w:p w:rsidR="00D12003" w:rsidRPr="00694F4C" w:rsidRDefault="00D12003" w:rsidP="00DD0B9D">
            <w:r w:rsidRPr="00694F4C">
              <w:t>3</w:t>
            </w:r>
          </w:p>
        </w:tc>
        <w:tc>
          <w:tcPr>
            <w:tcW w:w="1080" w:type="dxa"/>
          </w:tcPr>
          <w:p w:rsidR="00D12003" w:rsidRPr="00694F4C" w:rsidRDefault="00D12003" w:rsidP="00DD0B9D">
            <w:r w:rsidRPr="00694F4C">
              <w:t>1</w:t>
            </w:r>
          </w:p>
        </w:tc>
        <w:tc>
          <w:tcPr>
            <w:tcW w:w="1872" w:type="dxa"/>
          </w:tcPr>
          <w:p w:rsidR="00D12003" w:rsidRPr="00694F4C" w:rsidRDefault="00D12003" w:rsidP="00DD0B9D">
            <w:r w:rsidRPr="00694F4C">
              <w:t>0.00433</w:t>
            </w:r>
          </w:p>
        </w:tc>
        <w:tc>
          <w:tcPr>
            <w:tcW w:w="1872" w:type="dxa"/>
          </w:tcPr>
          <w:p w:rsidR="00D12003" w:rsidRPr="00694F4C" w:rsidRDefault="00D12003" w:rsidP="00DD0B9D">
            <w:r w:rsidRPr="00694F4C">
              <w:t>0.36048</w:t>
            </w:r>
          </w:p>
        </w:tc>
        <w:tc>
          <w:tcPr>
            <w:tcW w:w="1872" w:type="dxa"/>
          </w:tcPr>
          <w:p w:rsidR="00D12003" w:rsidRPr="00694F4C" w:rsidRDefault="00D12003" w:rsidP="00DD0B9D">
            <w:r w:rsidRPr="00694F4C">
              <w:t>0.42169</w:t>
            </w:r>
          </w:p>
        </w:tc>
        <w:tc>
          <w:tcPr>
            <w:tcW w:w="1872" w:type="dxa"/>
          </w:tcPr>
          <w:p w:rsidR="00D12003" w:rsidRPr="00694F4C" w:rsidRDefault="00D12003" w:rsidP="00DD0B9D">
            <w:r w:rsidRPr="00694F4C">
              <w:t>0.21349</w:t>
            </w:r>
          </w:p>
        </w:tc>
      </w:tr>
      <w:tr w:rsidR="00D12003" w:rsidTr="00D12003">
        <w:trPr>
          <w:cnfStyle w:val="000000010000"/>
          <w:trHeight w:val="328"/>
        </w:trPr>
        <w:tc>
          <w:tcPr>
            <w:tcW w:w="1008" w:type="dxa"/>
          </w:tcPr>
          <w:p w:rsidR="00D12003" w:rsidRPr="00694F4C" w:rsidRDefault="00D12003" w:rsidP="00DD0B9D">
            <w:r w:rsidRPr="00694F4C">
              <w:t>3</w:t>
            </w:r>
          </w:p>
        </w:tc>
        <w:tc>
          <w:tcPr>
            <w:tcW w:w="1080" w:type="dxa"/>
          </w:tcPr>
          <w:p w:rsidR="00D12003" w:rsidRPr="00694F4C" w:rsidRDefault="00D12003" w:rsidP="00DD0B9D">
            <w:r w:rsidRPr="00694F4C">
              <w:t>2</w:t>
            </w:r>
          </w:p>
        </w:tc>
        <w:tc>
          <w:tcPr>
            <w:tcW w:w="1872" w:type="dxa"/>
          </w:tcPr>
          <w:p w:rsidR="00D12003" w:rsidRPr="00694F4C" w:rsidRDefault="00D12003" w:rsidP="00DD0B9D">
            <w:r w:rsidRPr="00694F4C">
              <w:t>0.00318</w:t>
            </w:r>
          </w:p>
        </w:tc>
        <w:tc>
          <w:tcPr>
            <w:tcW w:w="1872" w:type="dxa"/>
          </w:tcPr>
          <w:p w:rsidR="00D12003" w:rsidRPr="00694F4C" w:rsidRDefault="00D12003" w:rsidP="00DD0B9D">
            <w:r w:rsidRPr="00694F4C">
              <w:t>0.22096</w:t>
            </w:r>
          </w:p>
        </w:tc>
        <w:tc>
          <w:tcPr>
            <w:tcW w:w="1872" w:type="dxa"/>
          </w:tcPr>
          <w:p w:rsidR="00D12003" w:rsidRPr="00694F4C" w:rsidRDefault="00D12003" w:rsidP="00DD0B9D">
            <w:r w:rsidRPr="00694F4C">
              <w:t>0.56162</w:t>
            </w:r>
          </w:p>
        </w:tc>
        <w:tc>
          <w:tcPr>
            <w:tcW w:w="1872" w:type="dxa"/>
          </w:tcPr>
          <w:p w:rsidR="00D12003" w:rsidRPr="00694F4C" w:rsidRDefault="00D12003" w:rsidP="00DD0B9D">
            <w:r w:rsidRPr="00694F4C">
              <w:t>0.21425</w:t>
            </w:r>
          </w:p>
        </w:tc>
      </w:tr>
      <w:tr w:rsidR="00D12003" w:rsidTr="00D12003">
        <w:trPr>
          <w:cnfStyle w:val="000000100000"/>
          <w:trHeight w:val="328"/>
        </w:trPr>
        <w:tc>
          <w:tcPr>
            <w:tcW w:w="1008" w:type="dxa"/>
          </w:tcPr>
          <w:p w:rsidR="00D12003" w:rsidRPr="00694F4C" w:rsidRDefault="00D12003" w:rsidP="00DD0B9D">
            <w:r w:rsidRPr="00694F4C">
              <w:t>3</w:t>
            </w:r>
          </w:p>
        </w:tc>
        <w:tc>
          <w:tcPr>
            <w:tcW w:w="1080" w:type="dxa"/>
          </w:tcPr>
          <w:p w:rsidR="00D12003" w:rsidRPr="00694F4C" w:rsidRDefault="00D12003" w:rsidP="00DD0B9D">
            <w:r w:rsidRPr="00694F4C">
              <w:t>3</w:t>
            </w:r>
          </w:p>
        </w:tc>
        <w:tc>
          <w:tcPr>
            <w:tcW w:w="1872" w:type="dxa"/>
          </w:tcPr>
          <w:p w:rsidR="00D12003" w:rsidRPr="00694F4C" w:rsidRDefault="00D12003" w:rsidP="00DD0B9D">
            <w:r w:rsidRPr="00694F4C">
              <w:t>0.00130</w:t>
            </w:r>
          </w:p>
        </w:tc>
        <w:tc>
          <w:tcPr>
            <w:tcW w:w="1872" w:type="dxa"/>
          </w:tcPr>
          <w:p w:rsidR="00D12003" w:rsidRPr="00694F4C" w:rsidRDefault="00D12003" w:rsidP="00DD0B9D">
            <w:r w:rsidRPr="00694F4C">
              <w:t>0.17052</w:t>
            </w:r>
          </w:p>
        </w:tc>
        <w:tc>
          <w:tcPr>
            <w:tcW w:w="1872" w:type="dxa"/>
          </w:tcPr>
          <w:p w:rsidR="00D12003" w:rsidRPr="00694F4C" w:rsidRDefault="00D12003" w:rsidP="00DD0B9D">
            <w:r w:rsidRPr="00694F4C">
              <w:t>0.51681</w:t>
            </w:r>
          </w:p>
        </w:tc>
        <w:tc>
          <w:tcPr>
            <w:tcW w:w="1872" w:type="dxa"/>
          </w:tcPr>
          <w:p w:rsidR="00D12003" w:rsidRPr="00694F4C" w:rsidRDefault="00D12003" w:rsidP="00DD0B9D">
            <w:r w:rsidRPr="00694F4C">
              <w:t>0.31137</w:t>
            </w:r>
          </w:p>
        </w:tc>
      </w:tr>
      <w:tr w:rsidR="00D12003" w:rsidTr="00D12003">
        <w:trPr>
          <w:cnfStyle w:val="000000010000"/>
          <w:trHeight w:val="328"/>
        </w:trPr>
        <w:tc>
          <w:tcPr>
            <w:tcW w:w="1008" w:type="dxa"/>
          </w:tcPr>
          <w:p w:rsidR="00D12003" w:rsidRPr="00694F4C" w:rsidRDefault="00D12003" w:rsidP="00DD0B9D">
            <w:r w:rsidRPr="00694F4C">
              <w:t>3</w:t>
            </w:r>
          </w:p>
        </w:tc>
        <w:tc>
          <w:tcPr>
            <w:tcW w:w="1080" w:type="dxa"/>
          </w:tcPr>
          <w:p w:rsidR="00D12003" w:rsidRPr="00694F4C" w:rsidRDefault="00D12003" w:rsidP="00DD0B9D">
            <w:r w:rsidRPr="00694F4C">
              <w:t>4</w:t>
            </w:r>
          </w:p>
        </w:tc>
        <w:tc>
          <w:tcPr>
            <w:tcW w:w="1872" w:type="dxa"/>
          </w:tcPr>
          <w:p w:rsidR="00D12003" w:rsidRPr="00694F4C" w:rsidRDefault="00D12003" w:rsidP="00DD0B9D">
            <w:r w:rsidRPr="00694F4C">
              <w:t>0.00030</w:t>
            </w:r>
          </w:p>
        </w:tc>
        <w:tc>
          <w:tcPr>
            <w:tcW w:w="1872" w:type="dxa"/>
          </w:tcPr>
          <w:p w:rsidR="00D12003" w:rsidRPr="00694F4C" w:rsidRDefault="00D12003" w:rsidP="00DD0B9D">
            <w:r w:rsidRPr="00694F4C">
              <w:t>0.07125</w:t>
            </w:r>
          </w:p>
        </w:tc>
        <w:tc>
          <w:tcPr>
            <w:tcW w:w="1872" w:type="dxa"/>
          </w:tcPr>
          <w:p w:rsidR="00D12003" w:rsidRPr="00694F4C" w:rsidRDefault="00D12003" w:rsidP="00DD0B9D">
            <w:r w:rsidRPr="00694F4C">
              <w:t>0.38374</w:t>
            </w:r>
          </w:p>
        </w:tc>
        <w:tc>
          <w:tcPr>
            <w:tcW w:w="1872" w:type="dxa"/>
          </w:tcPr>
          <w:p w:rsidR="00D12003" w:rsidRPr="00694F4C" w:rsidRDefault="00D12003" w:rsidP="00DD0B9D">
            <w:r w:rsidRPr="00694F4C">
              <w:t>0.54472</w:t>
            </w:r>
          </w:p>
        </w:tc>
      </w:tr>
      <w:tr w:rsidR="00D12003" w:rsidTr="00D12003">
        <w:trPr>
          <w:cnfStyle w:val="000000100000"/>
          <w:trHeight w:val="328"/>
        </w:trPr>
        <w:tc>
          <w:tcPr>
            <w:tcW w:w="1008" w:type="dxa"/>
          </w:tcPr>
          <w:p w:rsidR="00D12003" w:rsidRPr="00694F4C" w:rsidRDefault="00D12003" w:rsidP="00DD0B9D">
            <w:r w:rsidRPr="00694F4C">
              <w:t>4</w:t>
            </w:r>
          </w:p>
        </w:tc>
        <w:tc>
          <w:tcPr>
            <w:tcW w:w="1080" w:type="dxa"/>
          </w:tcPr>
          <w:p w:rsidR="00D12003" w:rsidRPr="00694F4C" w:rsidRDefault="00D12003" w:rsidP="00DD0B9D">
            <w:r w:rsidRPr="00694F4C">
              <w:t>1</w:t>
            </w:r>
          </w:p>
        </w:tc>
        <w:tc>
          <w:tcPr>
            <w:tcW w:w="1872" w:type="dxa"/>
          </w:tcPr>
          <w:p w:rsidR="00D12003" w:rsidRPr="00694F4C" w:rsidRDefault="00D12003" w:rsidP="00DD0B9D">
            <w:r w:rsidRPr="00694F4C">
              <w:t>0.00433</w:t>
            </w:r>
          </w:p>
        </w:tc>
        <w:tc>
          <w:tcPr>
            <w:tcW w:w="1872" w:type="dxa"/>
          </w:tcPr>
          <w:p w:rsidR="00D12003" w:rsidRPr="00694F4C" w:rsidRDefault="00D12003" w:rsidP="00DD0B9D">
            <w:r w:rsidRPr="00694F4C">
              <w:t>0.36048</w:t>
            </w:r>
          </w:p>
        </w:tc>
        <w:tc>
          <w:tcPr>
            <w:tcW w:w="1872" w:type="dxa"/>
          </w:tcPr>
          <w:p w:rsidR="00D12003" w:rsidRPr="00694F4C" w:rsidRDefault="00D12003" w:rsidP="00DD0B9D">
            <w:r w:rsidRPr="00694F4C">
              <w:t>0.42169</w:t>
            </w:r>
          </w:p>
        </w:tc>
        <w:tc>
          <w:tcPr>
            <w:tcW w:w="1872" w:type="dxa"/>
          </w:tcPr>
          <w:p w:rsidR="00D12003" w:rsidRPr="00694F4C" w:rsidRDefault="00D12003" w:rsidP="00DD0B9D">
            <w:r w:rsidRPr="00694F4C">
              <w:t>0.21349</w:t>
            </w:r>
          </w:p>
        </w:tc>
      </w:tr>
      <w:tr w:rsidR="00D12003" w:rsidTr="00D12003">
        <w:trPr>
          <w:cnfStyle w:val="000000010000"/>
          <w:trHeight w:val="328"/>
        </w:trPr>
        <w:tc>
          <w:tcPr>
            <w:tcW w:w="1008" w:type="dxa"/>
          </w:tcPr>
          <w:p w:rsidR="00D12003" w:rsidRPr="00694F4C" w:rsidRDefault="00D12003" w:rsidP="00DD0B9D">
            <w:r w:rsidRPr="00694F4C">
              <w:t>4</w:t>
            </w:r>
          </w:p>
        </w:tc>
        <w:tc>
          <w:tcPr>
            <w:tcW w:w="1080" w:type="dxa"/>
          </w:tcPr>
          <w:p w:rsidR="00D12003" w:rsidRPr="00694F4C" w:rsidRDefault="00D12003" w:rsidP="00DD0B9D">
            <w:r w:rsidRPr="00694F4C">
              <w:t>2</w:t>
            </w:r>
          </w:p>
        </w:tc>
        <w:tc>
          <w:tcPr>
            <w:tcW w:w="1872" w:type="dxa"/>
          </w:tcPr>
          <w:p w:rsidR="00D12003" w:rsidRPr="00694F4C" w:rsidRDefault="00D12003" w:rsidP="00DD0B9D">
            <w:r w:rsidRPr="00694F4C">
              <w:t>0.00197</w:t>
            </w:r>
          </w:p>
        </w:tc>
        <w:tc>
          <w:tcPr>
            <w:tcW w:w="1872" w:type="dxa"/>
          </w:tcPr>
          <w:p w:rsidR="00D12003" w:rsidRPr="00694F4C" w:rsidRDefault="00D12003" w:rsidP="00DD0B9D">
            <w:r w:rsidRPr="00694F4C">
              <w:t>0.13722</w:t>
            </w:r>
          </w:p>
        </w:tc>
        <w:tc>
          <w:tcPr>
            <w:tcW w:w="1872" w:type="dxa"/>
          </w:tcPr>
          <w:p w:rsidR="00D12003" w:rsidRPr="00694F4C" w:rsidRDefault="00D12003" w:rsidP="00DD0B9D">
            <w:r w:rsidRPr="00694F4C">
              <w:t>0.72777</w:t>
            </w:r>
          </w:p>
        </w:tc>
        <w:tc>
          <w:tcPr>
            <w:tcW w:w="1872" w:type="dxa"/>
          </w:tcPr>
          <w:p w:rsidR="00D12003" w:rsidRPr="00694F4C" w:rsidRDefault="00D12003" w:rsidP="00DD0B9D">
            <w:r w:rsidRPr="00694F4C">
              <w:t>0.13305</w:t>
            </w:r>
          </w:p>
        </w:tc>
      </w:tr>
      <w:tr w:rsidR="00D12003" w:rsidTr="00D12003">
        <w:trPr>
          <w:cnfStyle w:val="000000100000"/>
          <w:trHeight w:val="328"/>
        </w:trPr>
        <w:tc>
          <w:tcPr>
            <w:tcW w:w="1008" w:type="dxa"/>
          </w:tcPr>
          <w:p w:rsidR="00D12003" w:rsidRPr="00694F4C" w:rsidRDefault="00D12003" w:rsidP="00DD0B9D">
            <w:r w:rsidRPr="00694F4C">
              <w:t>4</w:t>
            </w:r>
          </w:p>
        </w:tc>
        <w:tc>
          <w:tcPr>
            <w:tcW w:w="1080" w:type="dxa"/>
          </w:tcPr>
          <w:p w:rsidR="00D12003" w:rsidRPr="00694F4C" w:rsidRDefault="00D12003" w:rsidP="00DD0B9D">
            <w:r w:rsidRPr="00694F4C">
              <w:t>3</w:t>
            </w:r>
          </w:p>
        </w:tc>
        <w:tc>
          <w:tcPr>
            <w:tcW w:w="1872" w:type="dxa"/>
          </w:tcPr>
          <w:p w:rsidR="00D12003" w:rsidRPr="00694F4C" w:rsidRDefault="00D12003" w:rsidP="00DD0B9D">
            <w:r w:rsidRPr="00694F4C">
              <w:t>0.00066</w:t>
            </w:r>
          </w:p>
        </w:tc>
        <w:tc>
          <w:tcPr>
            <w:tcW w:w="1872" w:type="dxa"/>
          </w:tcPr>
          <w:p w:rsidR="00D12003" w:rsidRPr="00694F4C" w:rsidRDefault="00D12003" w:rsidP="00DD0B9D">
            <w:r w:rsidRPr="00694F4C">
              <w:t>0.08713</w:t>
            </w:r>
          </w:p>
        </w:tc>
        <w:tc>
          <w:tcPr>
            <w:tcW w:w="1872" w:type="dxa"/>
          </w:tcPr>
          <w:p w:rsidR="00D12003" w:rsidRPr="00694F4C" w:rsidRDefault="00D12003" w:rsidP="00DD0B9D">
            <w:r w:rsidRPr="00694F4C">
              <w:t>0.75311</w:t>
            </w:r>
          </w:p>
        </w:tc>
        <w:tc>
          <w:tcPr>
            <w:tcW w:w="1872" w:type="dxa"/>
          </w:tcPr>
          <w:p w:rsidR="00D12003" w:rsidRPr="00694F4C" w:rsidRDefault="00D12003" w:rsidP="00DD0B9D">
            <w:r w:rsidRPr="00694F4C">
              <w:t>0.15910</w:t>
            </w:r>
          </w:p>
        </w:tc>
      </w:tr>
      <w:tr w:rsidR="00D12003" w:rsidTr="00D12003">
        <w:trPr>
          <w:cnfStyle w:val="000000010000"/>
          <w:trHeight w:val="328"/>
        </w:trPr>
        <w:tc>
          <w:tcPr>
            <w:tcW w:w="1008" w:type="dxa"/>
          </w:tcPr>
          <w:p w:rsidR="00D12003" w:rsidRPr="00694F4C" w:rsidRDefault="00D12003" w:rsidP="00DD0B9D">
            <w:r w:rsidRPr="00694F4C">
              <w:t>4</w:t>
            </w:r>
          </w:p>
        </w:tc>
        <w:tc>
          <w:tcPr>
            <w:tcW w:w="1080" w:type="dxa"/>
          </w:tcPr>
          <w:p w:rsidR="00D12003" w:rsidRPr="00694F4C" w:rsidRDefault="00D12003" w:rsidP="00DD0B9D">
            <w:r w:rsidRPr="00694F4C">
              <w:t>4</w:t>
            </w:r>
          </w:p>
        </w:tc>
        <w:tc>
          <w:tcPr>
            <w:tcW w:w="1872" w:type="dxa"/>
          </w:tcPr>
          <w:p w:rsidR="00D12003" w:rsidRPr="00694F4C" w:rsidRDefault="00D12003" w:rsidP="00DD0B9D">
            <w:r w:rsidRPr="00694F4C">
              <w:t>0.00019</w:t>
            </w:r>
          </w:p>
        </w:tc>
        <w:tc>
          <w:tcPr>
            <w:tcW w:w="1872" w:type="dxa"/>
          </w:tcPr>
          <w:p w:rsidR="00D12003" w:rsidRPr="00694F4C" w:rsidRDefault="00D12003" w:rsidP="00DD0B9D">
            <w:r w:rsidRPr="00694F4C">
              <w:t>0.04403</w:t>
            </w:r>
          </w:p>
        </w:tc>
        <w:tc>
          <w:tcPr>
            <w:tcW w:w="1872" w:type="dxa"/>
          </w:tcPr>
          <w:p w:rsidR="00D12003" w:rsidRPr="00694F4C" w:rsidRDefault="00D12003" w:rsidP="00DD0B9D">
            <w:r w:rsidRPr="00694F4C">
              <w:t>0.61916</w:t>
            </w:r>
          </w:p>
        </w:tc>
        <w:tc>
          <w:tcPr>
            <w:tcW w:w="1872" w:type="dxa"/>
          </w:tcPr>
          <w:p w:rsidR="00D12003" w:rsidRPr="00694F4C" w:rsidRDefault="00D12003" w:rsidP="00DD0B9D">
            <w:r w:rsidRPr="00694F4C">
              <w:t>0.33663</w:t>
            </w:r>
          </w:p>
        </w:tc>
      </w:tr>
      <w:tr w:rsidR="00D12003" w:rsidTr="00D12003">
        <w:trPr>
          <w:cnfStyle w:val="000000100000"/>
          <w:trHeight w:val="328"/>
        </w:trPr>
        <w:tc>
          <w:tcPr>
            <w:tcW w:w="1008" w:type="dxa"/>
          </w:tcPr>
          <w:p w:rsidR="00D12003" w:rsidRPr="00694F4C" w:rsidRDefault="00D12003" w:rsidP="00DD0B9D">
            <w:r w:rsidRPr="00694F4C">
              <w:t>5</w:t>
            </w:r>
          </w:p>
        </w:tc>
        <w:tc>
          <w:tcPr>
            <w:tcW w:w="1080" w:type="dxa"/>
          </w:tcPr>
          <w:p w:rsidR="00D12003" w:rsidRPr="00694F4C" w:rsidRDefault="00D12003" w:rsidP="00DD0B9D">
            <w:r w:rsidRPr="00694F4C">
              <w:t>1</w:t>
            </w:r>
          </w:p>
        </w:tc>
        <w:tc>
          <w:tcPr>
            <w:tcW w:w="1872" w:type="dxa"/>
          </w:tcPr>
          <w:p w:rsidR="00D12003" w:rsidRPr="00694F4C" w:rsidRDefault="00D12003" w:rsidP="00DD0B9D">
            <w:r w:rsidRPr="00694F4C">
              <w:t>0.00192</w:t>
            </w:r>
          </w:p>
        </w:tc>
        <w:tc>
          <w:tcPr>
            <w:tcW w:w="1872" w:type="dxa"/>
          </w:tcPr>
          <w:p w:rsidR="00D12003" w:rsidRPr="00694F4C" w:rsidRDefault="00D12003" w:rsidP="00DD0B9D">
            <w:r w:rsidRPr="00694F4C">
              <w:t>0.08084</w:t>
            </w:r>
          </w:p>
        </w:tc>
        <w:tc>
          <w:tcPr>
            <w:tcW w:w="1872" w:type="dxa"/>
          </w:tcPr>
          <w:p w:rsidR="00D12003" w:rsidRPr="00694F4C" w:rsidRDefault="00D12003" w:rsidP="00DD0B9D">
            <w:r w:rsidRPr="00694F4C">
              <w:t>0.90595</w:t>
            </w:r>
          </w:p>
        </w:tc>
        <w:tc>
          <w:tcPr>
            <w:tcW w:w="1872" w:type="dxa"/>
          </w:tcPr>
          <w:p w:rsidR="00D12003" w:rsidRPr="00694F4C" w:rsidRDefault="00D12003" w:rsidP="00DD0B9D">
            <w:r w:rsidRPr="00694F4C">
              <w:t>0.01129</w:t>
            </w:r>
          </w:p>
        </w:tc>
      </w:tr>
      <w:tr w:rsidR="00D12003" w:rsidTr="00D12003">
        <w:trPr>
          <w:cnfStyle w:val="000000010000"/>
          <w:trHeight w:val="328"/>
        </w:trPr>
        <w:tc>
          <w:tcPr>
            <w:tcW w:w="1008" w:type="dxa"/>
          </w:tcPr>
          <w:p w:rsidR="00D12003" w:rsidRPr="00694F4C" w:rsidRDefault="00D12003" w:rsidP="00DD0B9D">
            <w:r w:rsidRPr="00694F4C">
              <w:t>5</w:t>
            </w:r>
          </w:p>
        </w:tc>
        <w:tc>
          <w:tcPr>
            <w:tcW w:w="1080" w:type="dxa"/>
          </w:tcPr>
          <w:p w:rsidR="00D12003" w:rsidRPr="00694F4C" w:rsidRDefault="00D12003" w:rsidP="00DD0B9D">
            <w:r w:rsidRPr="00694F4C">
              <w:t>2</w:t>
            </w:r>
          </w:p>
        </w:tc>
        <w:tc>
          <w:tcPr>
            <w:tcW w:w="1872" w:type="dxa"/>
          </w:tcPr>
          <w:p w:rsidR="00D12003" w:rsidRPr="00694F4C" w:rsidRDefault="00D12003" w:rsidP="00DD0B9D">
            <w:r w:rsidRPr="00694F4C">
              <w:t>0.00140</w:t>
            </w:r>
          </w:p>
        </w:tc>
        <w:tc>
          <w:tcPr>
            <w:tcW w:w="1872" w:type="dxa"/>
          </w:tcPr>
          <w:p w:rsidR="00D12003" w:rsidRPr="00694F4C" w:rsidRDefault="00D12003" w:rsidP="00DD0B9D">
            <w:r w:rsidRPr="00694F4C">
              <w:t>0.09759</w:t>
            </w:r>
          </w:p>
        </w:tc>
        <w:tc>
          <w:tcPr>
            <w:tcW w:w="1872" w:type="dxa"/>
          </w:tcPr>
          <w:p w:rsidR="00D12003" w:rsidRPr="00694F4C" w:rsidRDefault="00D12003" w:rsidP="00DD0B9D">
            <w:r w:rsidRPr="00694F4C">
              <w:t>0.80639</w:t>
            </w:r>
          </w:p>
        </w:tc>
        <w:tc>
          <w:tcPr>
            <w:tcW w:w="1872" w:type="dxa"/>
          </w:tcPr>
          <w:p w:rsidR="00D12003" w:rsidRPr="00694F4C" w:rsidRDefault="00D12003" w:rsidP="00DD0B9D">
            <w:r w:rsidRPr="00694F4C">
              <w:t>0.09462</w:t>
            </w:r>
          </w:p>
        </w:tc>
      </w:tr>
      <w:tr w:rsidR="00D12003" w:rsidTr="00D12003">
        <w:trPr>
          <w:cnfStyle w:val="000000100000"/>
          <w:trHeight w:val="328"/>
        </w:trPr>
        <w:tc>
          <w:tcPr>
            <w:tcW w:w="1008" w:type="dxa"/>
          </w:tcPr>
          <w:p w:rsidR="00D12003" w:rsidRPr="00694F4C" w:rsidRDefault="00D12003" w:rsidP="00DD0B9D">
            <w:r w:rsidRPr="00694F4C">
              <w:t>5</w:t>
            </w:r>
          </w:p>
        </w:tc>
        <w:tc>
          <w:tcPr>
            <w:tcW w:w="1080" w:type="dxa"/>
          </w:tcPr>
          <w:p w:rsidR="00D12003" w:rsidRPr="00694F4C" w:rsidRDefault="00D12003" w:rsidP="00DD0B9D">
            <w:r w:rsidRPr="00694F4C">
              <w:t>3</w:t>
            </w:r>
          </w:p>
        </w:tc>
        <w:tc>
          <w:tcPr>
            <w:tcW w:w="1872" w:type="dxa"/>
          </w:tcPr>
          <w:p w:rsidR="00D12003" w:rsidRPr="00694F4C" w:rsidRDefault="00D12003" w:rsidP="00DD0B9D">
            <w:r w:rsidRPr="00694F4C">
              <w:t>0.00090</w:t>
            </w:r>
          </w:p>
        </w:tc>
        <w:tc>
          <w:tcPr>
            <w:tcW w:w="1872" w:type="dxa"/>
          </w:tcPr>
          <w:p w:rsidR="00D12003" w:rsidRPr="00694F4C" w:rsidRDefault="00D12003" w:rsidP="00DD0B9D">
            <w:r w:rsidRPr="00694F4C">
              <w:t>0.11826</w:t>
            </w:r>
          </w:p>
        </w:tc>
        <w:tc>
          <w:tcPr>
            <w:tcW w:w="1872" w:type="dxa"/>
          </w:tcPr>
          <w:p w:rsidR="00D12003" w:rsidRPr="00694F4C" w:rsidRDefault="00D12003" w:rsidP="00DD0B9D">
            <w:r w:rsidRPr="00694F4C">
              <w:t>0.66489</w:t>
            </w:r>
          </w:p>
        </w:tc>
        <w:tc>
          <w:tcPr>
            <w:tcW w:w="1872" w:type="dxa"/>
          </w:tcPr>
          <w:p w:rsidR="00D12003" w:rsidRPr="00694F4C" w:rsidRDefault="00D12003" w:rsidP="00DD0B9D">
            <w:r w:rsidRPr="00694F4C">
              <w:t>0.21595</w:t>
            </w:r>
          </w:p>
        </w:tc>
      </w:tr>
      <w:tr w:rsidR="00D12003" w:rsidTr="00D12003">
        <w:trPr>
          <w:cnfStyle w:val="000000010000"/>
          <w:trHeight w:val="328"/>
        </w:trPr>
        <w:tc>
          <w:tcPr>
            <w:tcW w:w="1008" w:type="dxa"/>
          </w:tcPr>
          <w:p w:rsidR="00D12003" w:rsidRPr="00694F4C" w:rsidRDefault="00D12003" w:rsidP="00DD0B9D">
            <w:r w:rsidRPr="00694F4C">
              <w:t>5</w:t>
            </w:r>
          </w:p>
        </w:tc>
        <w:tc>
          <w:tcPr>
            <w:tcW w:w="1080" w:type="dxa"/>
          </w:tcPr>
          <w:p w:rsidR="00D12003" w:rsidRPr="00694F4C" w:rsidRDefault="00D12003" w:rsidP="00DD0B9D">
            <w:r w:rsidRPr="00694F4C">
              <w:t>4</w:t>
            </w:r>
          </w:p>
        </w:tc>
        <w:tc>
          <w:tcPr>
            <w:tcW w:w="1872" w:type="dxa"/>
          </w:tcPr>
          <w:p w:rsidR="00D12003" w:rsidRPr="00694F4C" w:rsidRDefault="00D12003" w:rsidP="00DD0B9D">
            <w:r w:rsidRPr="00694F4C">
              <w:t>0.00030</w:t>
            </w:r>
          </w:p>
        </w:tc>
        <w:tc>
          <w:tcPr>
            <w:tcW w:w="1872" w:type="dxa"/>
          </w:tcPr>
          <w:p w:rsidR="00D12003" w:rsidRPr="00694F4C" w:rsidRDefault="00D12003" w:rsidP="00DD0B9D">
            <w:r w:rsidRPr="00694F4C">
              <w:t>0.07125</w:t>
            </w:r>
          </w:p>
        </w:tc>
        <w:tc>
          <w:tcPr>
            <w:tcW w:w="1872" w:type="dxa"/>
          </w:tcPr>
          <w:p w:rsidR="00D12003" w:rsidRPr="00694F4C" w:rsidRDefault="00D12003" w:rsidP="00DD0B9D">
            <w:r w:rsidRPr="00694F4C">
              <w:t>0.38374</w:t>
            </w:r>
          </w:p>
        </w:tc>
        <w:tc>
          <w:tcPr>
            <w:tcW w:w="1872" w:type="dxa"/>
          </w:tcPr>
          <w:p w:rsidR="00D12003" w:rsidRPr="00694F4C" w:rsidRDefault="00D12003" w:rsidP="00DD0B9D">
            <w:r w:rsidRPr="00694F4C">
              <w:t>0.54472</w:t>
            </w:r>
          </w:p>
        </w:tc>
      </w:tr>
      <w:tr w:rsidR="00D12003" w:rsidTr="00D12003">
        <w:trPr>
          <w:cnfStyle w:val="000000100000"/>
          <w:trHeight w:val="328"/>
        </w:trPr>
        <w:tc>
          <w:tcPr>
            <w:tcW w:w="1008" w:type="dxa"/>
          </w:tcPr>
          <w:p w:rsidR="00D12003" w:rsidRPr="00694F4C" w:rsidRDefault="00D12003" w:rsidP="00DD0B9D">
            <w:r w:rsidRPr="00694F4C">
              <w:t>6</w:t>
            </w:r>
          </w:p>
        </w:tc>
        <w:tc>
          <w:tcPr>
            <w:tcW w:w="1080" w:type="dxa"/>
          </w:tcPr>
          <w:p w:rsidR="00D12003" w:rsidRPr="00694F4C" w:rsidRDefault="00D12003" w:rsidP="00DD0B9D">
            <w:r w:rsidRPr="00694F4C">
              <w:t>1</w:t>
            </w:r>
          </w:p>
        </w:tc>
        <w:tc>
          <w:tcPr>
            <w:tcW w:w="1872" w:type="dxa"/>
          </w:tcPr>
          <w:p w:rsidR="00D12003" w:rsidRPr="00694F4C" w:rsidRDefault="00D12003" w:rsidP="00DD0B9D">
            <w:r w:rsidRPr="00694F4C">
              <w:t>0.00596</w:t>
            </w:r>
          </w:p>
        </w:tc>
        <w:tc>
          <w:tcPr>
            <w:tcW w:w="1872" w:type="dxa"/>
          </w:tcPr>
          <w:p w:rsidR="00D12003" w:rsidRPr="00694F4C" w:rsidRDefault="00D12003" w:rsidP="00DD0B9D">
            <w:r w:rsidRPr="00694F4C">
              <w:t>0.12065</w:t>
            </w:r>
          </w:p>
        </w:tc>
        <w:tc>
          <w:tcPr>
            <w:tcW w:w="1872" w:type="dxa"/>
          </w:tcPr>
          <w:p w:rsidR="00D12003" w:rsidRPr="00694F4C" w:rsidRDefault="00D12003" w:rsidP="00DD0B9D">
            <w:r w:rsidRPr="00694F4C">
              <w:t>0.57984</w:t>
            </w:r>
          </w:p>
        </w:tc>
        <w:tc>
          <w:tcPr>
            <w:tcW w:w="1872" w:type="dxa"/>
          </w:tcPr>
          <w:p w:rsidR="00D12003" w:rsidRPr="00694F4C" w:rsidRDefault="00D12003" w:rsidP="00DD0B9D">
            <w:r w:rsidRPr="00694F4C">
              <w:t>0.29355</w:t>
            </w:r>
          </w:p>
        </w:tc>
      </w:tr>
      <w:tr w:rsidR="00D12003" w:rsidTr="00D12003">
        <w:trPr>
          <w:cnfStyle w:val="000000010000"/>
          <w:trHeight w:val="328"/>
        </w:trPr>
        <w:tc>
          <w:tcPr>
            <w:tcW w:w="1008" w:type="dxa"/>
          </w:tcPr>
          <w:p w:rsidR="00D12003" w:rsidRPr="00694F4C" w:rsidRDefault="00D12003" w:rsidP="00DD0B9D">
            <w:r w:rsidRPr="00694F4C">
              <w:t>6</w:t>
            </w:r>
          </w:p>
        </w:tc>
        <w:tc>
          <w:tcPr>
            <w:tcW w:w="1080" w:type="dxa"/>
          </w:tcPr>
          <w:p w:rsidR="00D12003" w:rsidRPr="00694F4C" w:rsidRDefault="00D12003" w:rsidP="00DD0B9D">
            <w:r w:rsidRPr="00694F4C">
              <w:t>2</w:t>
            </w:r>
          </w:p>
        </w:tc>
        <w:tc>
          <w:tcPr>
            <w:tcW w:w="1872" w:type="dxa"/>
          </w:tcPr>
          <w:p w:rsidR="00D12003" w:rsidRPr="00694F4C" w:rsidRDefault="00D12003" w:rsidP="00DD0B9D">
            <w:r w:rsidRPr="00694F4C">
              <w:t>0.00318</w:t>
            </w:r>
          </w:p>
        </w:tc>
        <w:tc>
          <w:tcPr>
            <w:tcW w:w="1872" w:type="dxa"/>
          </w:tcPr>
          <w:p w:rsidR="00D12003" w:rsidRPr="00694F4C" w:rsidRDefault="00D12003" w:rsidP="00DD0B9D">
            <w:r w:rsidRPr="00694F4C">
              <w:t>0.22096</w:t>
            </w:r>
          </w:p>
        </w:tc>
        <w:tc>
          <w:tcPr>
            <w:tcW w:w="1872" w:type="dxa"/>
          </w:tcPr>
          <w:p w:rsidR="00D12003" w:rsidRPr="00694F4C" w:rsidRDefault="00D12003" w:rsidP="00DD0B9D">
            <w:r w:rsidRPr="00694F4C">
              <w:t>0.56162</w:t>
            </w:r>
          </w:p>
        </w:tc>
        <w:tc>
          <w:tcPr>
            <w:tcW w:w="1872" w:type="dxa"/>
          </w:tcPr>
          <w:p w:rsidR="00D12003" w:rsidRPr="00694F4C" w:rsidRDefault="00D12003" w:rsidP="00DD0B9D">
            <w:r w:rsidRPr="00694F4C">
              <w:t>0.21425</w:t>
            </w:r>
          </w:p>
        </w:tc>
      </w:tr>
      <w:tr w:rsidR="00D12003" w:rsidTr="00D12003">
        <w:trPr>
          <w:cnfStyle w:val="000000100000"/>
          <w:trHeight w:val="328"/>
        </w:trPr>
        <w:tc>
          <w:tcPr>
            <w:tcW w:w="1008" w:type="dxa"/>
          </w:tcPr>
          <w:p w:rsidR="00D12003" w:rsidRPr="00694F4C" w:rsidRDefault="00D12003" w:rsidP="00DD0B9D">
            <w:r w:rsidRPr="00694F4C">
              <w:t>6</w:t>
            </w:r>
          </w:p>
        </w:tc>
        <w:tc>
          <w:tcPr>
            <w:tcW w:w="1080" w:type="dxa"/>
          </w:tcPr>
          <w:p w:rsidR="00D12003" w:rsidRPr="00694F4C" w:rsidRDefault="00D12003" w:rsidP="00DD0B9D">
            <w:r w:rsidRPr="00694F4C">
              <w:t>3</w:t>
            </w:r>
          </w:p>
        </w:tc>
        <w:tc>
          <w:tcPr>
            <w:tcW w:w="1872" w:type="dxa"/>
          </w:tcPr>
          <w:p w:rsidR="00D12003" w:rsidRPr="00694F4C" w:rsidRDefault="00D12003" w:rsidP="00DD0B9D">
            <w:r w:rsidRPr="00694F4C">
              <w:t>0.00130</w:t>
            </w:r>
          </w:p>
        </w:tc>
        <w:tc>
          <w:tcPr>
            <w:tcW w:w="1872" w:type="dxa"/>
          </w:tcPr>
          <w:p w:rsidR="00D12003" w:rsidRPr="00694F4C" w:rsidRDefault="00D12003" w:rsidP="00DD0B9D">
            <w:r w:rsidRPr="00694F4C">
              <w:t>0.17052</w:t>
            </w:r>
          </w:p>
        </w:tc>
        <w:tc>
          <w:tcPr>
            <w:tcW w:w="1872" w:type="dxa"/>
          </w:tcPr>
          <w:p w:rsidR="00D12003" w:rsidRPr="00694F4C" w:rsidRDefault="00D12003" w:rsidP="00DD0B9D">
            <w:r w:rsidRPr="00694F4C">
              <w:t>0.51681</w:t>
            </w:r>
          </w:p>
        </w:tc>
        <w:tc>
          <w:tcPr>
            <w:tcW w:w="1872" w:type="dxa"/>
          </w:tcPr>
          <w:p w:rsidR="00D12003" w:rsidRPr="00694F4C" w:rsidRDefault="00D12003" w:rsidP="00DD0B9D">
            <w:r w:rsidRPr="00694F4C">
              <w:t>0.31137</w:t>
            </w:r>
          </w:p>
        </w:tc>
      </w:tr>
      <w:tr w:rsidR="00D12003" w:rsidTr="00D12003">
        <w:trPr>
          <w:cnfStyle w:val="000000010000"/>
          <w:trHeight w:val="328"/>
        </w:trPr>
        <w:tc>
          <w:tcPr>
            <w:tcW w:w="1008" w:type="dxa"/>
          </w:tcPr>
          <w:p w:rsidR="00D12003" w:rsidRPr="00694F4C" w:rsidRDefault="00D12003" w:rsidP="00DD0B9D">
            <w:r w:rsidRPr="00694F4C">
              <w:t>6</w:t>
            </w:r>
          </w:p>
        </w:tc>
        <w:tc>
          <w:tcPr>
            <w:tcW w:w="1080" w:type="dxa"/>
          </w:tcPr>
          <w:p w:rsidR="00D12003" w:rsidRPr="00694F4C" w:rsidRDefault="00D12003" w:rsidP="00DD0B9D">
            <w:r w:rsidRPr="00694F4C">
              <w:t>4</w:t>
            </w:r>
          </w:p>
        </w:tc>
        <w:tc>
          <w:tcPr>
            <w:tcW w:w="1872" w:type="dxa"/>
          </w:tcPr>
          <w:p w:rsidR="00D12003" w:rsidRPr="00694F4C" w:rsidRDefault="00D12003" w:rsidP="00DD0B9D">
            <w:r w:rsidRPr="00694F4C">
              <w:t>0.00030</w:t>
            </w:r>
          </w:p>
        </w:tc>
        <w:tc>
          <w:tcPr>
            <w:tcW w:w="1872" w:type="dxa"/>
          </w:tcPr>
          <w:p w:rsidR="00D12003" w:rsidRPr="00694F4C" w:rsidRDefault="00D12003" w:rsidP="00DD0B9D">
            <w:r w:rsidRPr="00694F4C">
              <w:t>0.07125</w:t>
            </w:r>
          </w:p>
        </w:tc>
        <w:tc>
          <w:tcPr>
            <w:tcW w:w="1872" w:type="dxa"/>
          </w:tcPr>
          <w:p w:rsidR="00D12003" w:rsidRPr="00694F4C" w:rsidRDefault="00D12003" w:rsidP="00DD0B9D">
            <w:r w:rsidRPr="00694F4C">
              <w:t>0.38374</w:t>
            </w:r>
          </w:p>
        </w:tc>
        <w:tc>
          <w:tcPr>
            <w:tcW w:w="1872" w:type="dxa"/>
          </w:tcPr>
          <w:p w:rsidR="00D12003" w:rsidRDefault="00D12003" w:rsidP="00DD0B9D">
            <w:r w:rsidRPr="00694F4C">
              <w:t>0.54472</w:t>
            </w:r>
          </w:p>
        </w:tc>
      </w:tr>
    </w:tbl>
    <w:p w:rsidR="00B161A1" w:rsidRPr="00945B4C" w:rsidRDefault="00B161A1" w:rsidP="00945B4C">
      <w:pPr>
        <w:pStyle w:val="rsgBody"/>
      </w:pPr>
      <w:r>
        <w:br w:type="page"/>
      </w:r>
    </w:p>
    <w:p w:rsidR="00B161A1" w:rsidRDefault="00616C66" w:rsidP="00616C66">
      <w:pPr>
        <w:pStyle w:val="Heading1"/>
      </w:pPr>
      <w:bookmarkStart w:id="44" w:name="_Toc292009774"/>
      <w:r>
        <w:lastRenderedPageBreak/>
        <w:t>Roadway Network</w:t>
      </w:r>
      <w:bookmarkEnd w:id="44"/>
    </w:p>
    <w:p w:rsidR="00616C66" w:rsidRDefault="00616C66" w:rsidP="00616C66">
      <w:pPr>
        <w:pStyle w:val="rsgBody"/>
      </w:pPr>
      <w:r w:rsidRPr="00616C66">
        <w:t xml:space="preserve">The transportation system is </w:t>
      </w:r>
      <w:r>
        <w:t>represented in the travel model</w:t>
      </w:r>
      <w:r w:rsidRPr="00616C66">
        <w:t xml:space="preserve"> by abstract networks that represent the </w:t>
      </w:r>
      <w:r>
        <w:t>roadway</w:t>
      </w:r>
      <w:r w:rsidRPr="00616C66">
        <w:t xml:space="preserve"> and transit systems. While the networks will always be an abstraction of the actual system, they attempt to represent the system in a manner that</w:t>
      </w:r>
      <w:r>
        <w:t xml:space="preserve"> is</w:t>
      </w:r>
      <w:r w:rsidRPr="00616C66">
        <w:t xml:space="preserve"> as realistic as possible. </w:t>
      </w:r>
      <w:r>
        <w:t>This section covers the road network and the next section covers the transit network</w:t>
      </w:r>
      <w:r w:rsidRPr="00616C66">
        <w:t>.</w:t>
      </w:r>
    </w:p>
    <w:p w:rsidR="00616C66" w:rsidRDefault="00616C66" w:rsidP="00616C66">
      <w:pPr>
        <w:pStyle w:val="rsgBody"/>
      </w:pPr>
      <w:r>
        <w:t>The highway network is a series of links and nodes depicting all freeways, principal arterials, minor arterials and collectors in the region. TAZs are connected into the highway network by centroid connectors, which are artificial locations where traffic loads to/from the network. The data that distinguishes each highway link includes the following basic information:</w:t>
      </w:r>
    </w:p>
    <w:p w:rsidR="00616C66" w:rsidRDefault="00616C66" w:rsidP="003D1D0A">
      <w:pPr>
        <w:pStyle w:val="rsgBody"/>
        <w:numPr>
          <w:ilvl w:val="0"/>
          <w:numId w:val="16"/>
        </w:numPr>
        <w:ind w:left="720" w:hanging="360"/>
      </w:pPr>
      <w:r>
        <w:t>A and B nodes</w:t>
      </w:r>
    </w:p>
    <w:p w:rsidR="00616C66" w:rsidRDefault="00616C66" w:rsidP="003D1D0A">
      <w:pPr>
        <w:pStyle w:val="rsgBody"/>
        <w:numPr>
          <w:ilvl w:val="0"/>
          <w:numId w:val="16"/>
        </w:numPr>
        <w:ind w:left="720" w:hanging="360"/>
      </w:pPr>
      <w:r>
        <w:t>Distance</w:t>
      </w:r>
    </w:p>
    <w:p w:rsidR="00616C66" w:rsidRDefault="00616C66" w:rsidP="003D1D0A">
      <w:pPr>
        <w:pStyle w:val="rsgBody"/>
        <w:numPr>
          <w:ilvl w:val="0"/>
          <w:numId w:val="16"/>
        </w:numPr>
        <w:ind w:left="720" w:hanging="360"/>
      </w:pPr>
      <w:r>
        <w:t>Functional type (FT)</w:t>
      </w:r>
    </w:p>
    <w:p w:rsidR="00616C66" w:rsidRDefault="00616C66" w:rsidP="003D1D0A">
      <w:pPr>
        <w:pStyle w:val="rsgBody"/>
        <w:numPr>
          <w:ilvl w:val="0"/>
          <w:numId w:val="16"/>
        </w:numPr>
        <w:ind w:left="720" w:hanging="360"/>
      </w:pPr>
      <w:r>
        <w:t>Number of lanes</w:t>
      </w:r>
    </w:p>
    <w:p w:rsidR="00616C66" w:rsidRDefault="00616C66" w:rsidP="003D1D0A">
      <w:pPr>
        <w:pStyle w:val="rsgBody"/>
        <w:numPr>
          <w:ilvl w:val="0"/>
          <w:numId w:val="16"/>
        </w:numPr>
        <w:ind w:left="720" w:hanging="360"/>
      </w:pPr>
      <w:r>
        <w:t>One-way or two-way traffic</w:t>
      </w:r>
    </w:p>
    <w:p w:rsidR="00616C66" w:rsidRDefault="00616C66" w:rsidP="003D1D0A">
      <w:pPr>
        <w:pStyle w:val="rsgBody"/>
        <w:numPr>
          <w:ilvl w:val="0"/>
          <w:numId w:val="16"/>
        </w:numPr>
        <w:ind w:left="720" w:hanging="360"/>
      </w:pPr>
      <w:r>
        <w:t>Area type</w:t>
      </w:r>
    </w:p>
    <w:p w:rsidR="00616C66" w:rsidRDefault="00616C66" w:rsidP="00616C66">
      <w:pPr>
        <w:pStyle w:val="rsgBody"/>
      </w:pPr>
      <w:r>
        <w:t>The MPOs use functional type, number of lanes and area type to assign free-flow speeds and capacity values to highway links. Area type is estimated by the model based on TAZ data, but lanes and functional type are user-specified along with the basic structure and connectivity.</w:t>
      </w:r>
    </w:p>
    <w:p w:rsidR="00616C66" w:rsidRDefault="000A0B48" w:rsidP="00616C66">
      <w:pPr>
        <w:pStyle w:val="Heading2"/>
      </w:pPr>
      <w:bookmarkStart w:id="45" w:name="_Toc292009775"/>
      <w:r>
        <w:t>“Master” Roadway Network</w:t>
      </w:r>
      <w:bookmarkEnd w:id="45"/>
    </w:p>
    <w:p w:rsidR="000A0B48" w:rsidRDefault="000A0B48" w:rsidP="007F015C">
      <w:pPr>
        <w:pStyle w:val="rsgBody"/>
      </w:pPr>
      <w:r>
        <w:t>The “master” roadway network is a multi-year, multi-scenario database that contains the link-specific attributes for multiple years from the base year to future years (including anticipated projects). The master</w:t>
      </w:r>
      <w:r w:rsidRPr="000A0B48">
        <w:t xml:space="preserve"> network has </w:t>
      </w:r>
      <w:r>
        <w:t>separate</w:t>
      </w:r>
      <w:r w:rsidRPr="000A0B48">
        <w:t xml:space="preserve"> lanes and FT </w:t>
      </w:r>
      <w:r>
        <w:t xml:space="preserve">fields </w:t>
      </w:r>
      <w:r w:rsidRPr="000A0B48">
        <w:t>for the various years</w:t>
      </w:r>
      <w:r>
        <w:t>/scenarios</w:t>
      </w:r>
      <w:r w:rsidRPr="000A0B48">
        <w:t xml:space="preserve"> </w:t>
      </w:r>
      <w:r>
        <w:t xml:space="preserve">and a Voyager </w:t>
      </w:r>
      <w:r w:rsidRPr="000A0B48">
        <w:t xml:space="preserve">script is used to extract the correct </w:t>
      </w:r>
      <w:r>
        <w:t xml:space="preserve">network features for the scenario </w:t>
      </w:r>
      <w:r w:rsidRPr="000A0B48">
        <w:t>that is to be modeled. This process has resulted in a single network with all the input data associated with multiple years, which improves network coding efficiency and consistency.</w:t>
      </w:r>
    </w:p>
    <w:p w:rsidR="0045135F" w:rsidRDefault="0045135F">
      <w:pPr>
        <w:spacing w:before="0" w:line="240" w:lineRule="auto"/>
        <w:rPr>
          <w:rFonts w:ascii="Calibri" w:hAnsi="Calibri"/>
          <w:b/>
          <w:bCs/>
          <w:iCs/>
          <w:sz w:val="32"/>
          <w:szCs w:val="28"/>
        </w:rPr>
      </w:pPr>
      <w:bookmarkStart w:id="46" w:name="OLE_LINK1"/>
      <w:bookmarkStart w:id="47" w:name="OLE_LINK2"/>
      <w:r>
        <w:br w:type="page"/>
      </w:r>
    </w:p>
    <w:p w:rsidR="00EF6980" w:rsidRDefault="00AF66F0" w:rsidP="00AE0B4D">
      <w:pPr>
        <w:pStyle w:val="Heading2"/>
      </w:pPr>
      <w:bookmarkStart w:id="48" w:name="_Toc292009776"/>
      <w:r>
        <w:lastRenderedPageBreak/>
        <w:t xml:space="preserve">Roadway </w:t>
      </w:r>
      <w:r w:rsidR="00EF6980">
        <w:t>Link Attributes</w:t>
      </w:r>
      <w:bookmarkEnd w:id="48"/>
    </w:p>
    <w:tbl>
      <w:tblPr>
        <w:tblStyle w:val="rsgTable"/>
        <w:tblW w:w="8208" w:type="dxa"/>
        <w:tblLayout w:type="fixed"/>
        <w:tblLook w:val="04A0"/>
      </w:tblPr>
      <w:tblGrid>
        <w:gridCol w:w="1212"/>
        <w:gridCol w:w="1200"/>
        <w:gridCol w:w="4176"/>
        <w:gridCol w:w="1620"/>
      </w:tblGrid>
      <w:tr w:rsidR="008A4D98" w:rsidTr="008A4D98">
        <w:trPr>
          <w:cnfStyle w:val="100000000000"/>
          <w:trHeight w:val="558"/>
          <w:tblHeader/>
        </w:trPr>
        <w:tc>
          <w:tcPr>
            <w:tcW w:w="1212" w:type="dxa"/>
          </w:tcPr>
          <w:p w:rsidR="008A4D98" w:rsidRPr="00694F4C" w:rsidRDefault="008A4D98" w:rsidP="008A4D98">
            <w:r>
              <w:t xml:space="preserve">Field </w:t>
            </w:r>
          </w:p>
        </w:tc>
        <w:tc>
          <w:tcPr>
            <w:tcW w:w="1200" w:type="dxa"/>
          </w:tcPr>
          <w:p w:rsidR="008A4D98" w:rsidRPr="00694F4C" w:rsidRDefault="008A4D98" w:rsidP="00507F9C">
            <w:r>
              <w:t>Example names</w:t>
            </w:r>
          </w:p>
        </w:tc>
        <w:tc>
          <w:tcPr>
            <w:tcW w:w="4176" w:type="dxa"/>
          </w:tcPr>
          <w:p w:rsidR="008A4D98" w:rsidRPr="00694F4C" w:rsidRDefault="008A4D98" w:rsidP="008A4D98">
            <w:r>
              <w:t>Field description</w:t>
            </w:r>
          </w:p>
        </w:tc>
        <w:tc>
          <w:tcPr>
            <w:tcW w:w="1620" w:type="dxa"/>
          </w:tcPr>
          <w:p w:rsidR="008A4D98" w:rsidRDefault="008A4D98" w:rsidP="008A4D98">
            <w:r>
              <w:t>Populated By</w:t>
            </w:r>
          </w:p>
        </w:tc>
      </w:tr>
      <w:tr w:rsidR="008A4D98" w:rsidTr="008A4D98">
        <w:trPr>
          <w:cnfStyle w:val="000000100000"/>
          <w:trHeight w:val="328"/>
        </w:trPr>
        <w:tc>
          <w:tcPr>
            <w:tcW w:w="1212" w:type="dxa"/>
          </w:tcPr>
          <w:p w:rsidR="008A4D98" w:rsidRPr="00694F4C" w:rsidRDefault="008A4D98" w:rsidP="00507F9C">
            <w:r>
              <w:t>Lanes</w:t>
            </w:r>
          </w:p>
        </w:tc>
        <w:tc>
          <w:tcPr>
            <w:tcW w:w="1200" w:type="dxa"/>
          </w:tcPr>
          <w:p w:rsidR="008A4D98" w:rsidRPr="00694F4C" w:rsidRDefault="0045135F" w:rsidP="0045135F">
            <w:r>
              <w:t>LN</w:t>
            </w:r>
            <w:r w:rsidR="008A4D98">
              <w:t>07, LN_2040</w:t>
            </w:r>
          </w:p>
        </w:tc>
        <w:tc>
          <w:tcPr>
            <w:tcW w:w="4176" w:type="dxa"/>
          </w:tcPr>
          <w:p w:rsidR="008A4D98" w:rsidRPr="00694F4C" w:rsidRDefault="008A4D98" w:rsidP="00507F9C">
            <w:r>
              <w:t xml:space="preserve">The number of lanes per direction in a given scenario. In these examples, 2007 is the base year network and 2040 is the current RTP. </w:t>
            </w:r>
          </w:p>
        </w:tc>
        <w:tc>
          <w:tcPr>
            <w:tcW w:w="1620" w:type="dxa"/>
          </w:tcPr>
          <w:p w:rsidR="008A4D98" w:rsidRDefault="008A4D98" w:rsidP="00507F9C">
            <w:r>
              <w:t>User</w:t>
            </w:r>
          </w:p>
        </w:tc>
      </w:tr>
      <w:tr w:rsidR="008A4D98" w:rsidTr="008A4D98">
        <w:trPr>
          <w:cnfStyle w:val="000000010000"/>
          <w:trHeight w:val="312"/>
        </w:trPr>
        <w:tc>
          <w:tcPr>
            <w:tcW w:w="1212" w:type="dxa"/>
          </w:tcPr>
          <w:p w:rsidR="008A4D98" w:rsidRPr="00694F4C" w:rsidRDefault="008A4D98" w:rsidP="008A4D98">
            <w:r>
              <w:t>Facility Type</w:t>
            </w:r>
          </w:p>
        </w:tc>
        <w:tc>
          <w:tcPr>
            <w:tcW w:w="1200" w:type="dxa"/>
          </w:tcPr>
          <w:p w:rsidR="008A4D98" w:rsidRPr="00694F4C" w:rsidRDefault="008A4D98" w:rsidP="00507F9C">
            <w:r>
              <w:t>FT_2007, FT_2040</w:t>
            </w:r>
          </w:p>
        </w:tc>
        <w:tc>
          <w:tcPr>
            <w:tcW w:w="4176" w:type="dxa"/>
          </w:tcPr>
          <w:p w:rsidR="008A4D98" w:rsidRPr="00694F4C" w:rsidRDefault="008A4D98" w:rsidP="008A4D98">
            <w:r>
              <w:t>The functional classification of a link. In these examples, 2007 is the base year network and 2040 is the current RTP.</w:t>
            </w:r>
          </w:p>
        </w:tc>
        <w:tc>
          <w:tcPr>
            <w:tcW w:w="1620" w:type="dxa"/>
          </w:tcPr>
          <w:p w:rsidR="008A4D98" w:rsidRDefault="008A4D98" w:rsidP="008A4D98">
            <w:r>
              <w:t>User</w:t>
            </w:r>
          </w:p>
        </w:tc>
      </w:tr>
      <w:tr w:rsidR="008A4D98" w:rsidTr="008A4D98">
        <w:trPr>
          <w:cnfStyle w:val="000000100000"/>
          <w:trHeight w:val="312"/>
        </w:trPr>
        <w:tc>
          <w:tcPr>
            <w:tcW w:w="1212" w:type="dxa"/>
          </w:tcPr>
          <w:p w:rsidR="008A4D98" w:rsidRPr="00694F4C" w:rsidRDefault="008A4D98" w:rsidP="00507F9C">
            <w:r>
              <w:t>Traffic Zone</w:t>
            </w:r>
          </w:p>
        </w:tc>
        <w:tc>
          <w:tcPr>
            <w:tcW w:w="1200" w:type="dxa"/>
          </w:tcPr>
          <w:p w:rsidR="008A4D98" w:rsidRPr="00694F4C" w:rsidRDefault="008A4D98" w:rsidP="00507F9C">
            <w:r>
              <w:t>TAZID</w:t>
            </w:r>
          </w:p>
        </w:tc>
        <w:tc>
          <w:tcPr>
            <w:tcW w:w="4176" w:type="dxa"/>
          </w:tcPr>
          <w:p w:rsidR="008A4D98" w:rsidRPr="00694F4C" w:rsidRDefault="008A4D98" w:rsidP="00507F9C">
            <w:r>
              <w:t>The TAZ that the link is within. This field is populated using GIS.</w:t>
            </w:r>
          </w:p>
        </w:tc>
        <w:tc>
          <w:tcPr>
            <w:tcW w:w="1620" w:type="dxa"/>
          </w:tcPr>
          <w:p w:rsidR="008A4D98" w:rsidRDefault="008A4D98" w:rsidP="00507F9C">
            <w:r>
              <w:t>GIS, User</w:t>
            </w:r>
          </w:p>
        </w:tc>
      </w:tr>
      <w:tr w:rsidR="0045135F" w:rsidTr="008A4D98">
        <w:trPr>
          <w:cnfStyle w:val="000000010000"/>
          <w:trHeight w:val="312"/>
        </w:trPr>
        <w:tc>
          <w:tcPr>
            <w:tcW w:w="1212" w:type="dxa"/>
          </w:tcPr>
          <w:p w:rsidR="0045135F" w:rsidRPr="002B2CCB" w:rsidRDefault="0045135F" w:rsidP="00643CB8">
            <w:r w:rsidRPr="002B2CCB">
              <w:t>Observed Count</w:t>
            </w:r>
          </w:p>
        </w:tc>
        <w:tc>
          <w:tcPr>
            <w:tcW w:w="1200" w:type="dxa"/>
          </w:tcPr>
          <w:p w:rsidR="0045135F" w:rsidRPr="002B2CCB" w:rsidRDefault="0045135F" w:rsidP="00643CB8">
            <w:r w:rsidRPr="002B2CCB">
              <w:t>AWDT07</w:t>
            </w:r>
          </w:p>
        </w:tc>
        <w:tc>
          <w:tcPr>
            <w:tcW w:w="4176" w:type="dxa"/>
          </w:tcPr>
          <w:p w:rsidR="0045135F" w:rsidRPr="002B2CCB" w:rsidRDefault="0045135F" w:rsidP="00643CB8">
            <w:r w:rsidRPr="002B2CCB">
              <w:t>Observed Average Weekday Traffic for 2007</w:t>
            </w:r>
          </w:p>
        </w:tc>
        <w:tc>
          <w:tcPr>
            <w:tcW w:w="1620" w:type="dxa"/>
          </w:tcPr>
          <w:p w:rsidR="0045135F" w:rsidRPr="002B2CCB" w:rsidRDefault="0045135F" w:rsidP="00643CB8">
            <w:r w:rsidRPr="002B2CCB">
              <w:t>GIS, User</w:t>
            </w:r>
          </w:p>
        </w:tc>
      </w:tr>
      <w:tr w:rsidR="0045135F" w:rsidTr="008A4D98">
        <w:trPr>
          <w:cnfStyle w:val="000000100000"/>
          <w:trHeight w:val="312"/>
        </w:trPr>
        <w:tc>
          <w:tcPr>
            <w:tcW w:w="1212" w:type="dxa"/>
          </w:tcPr>
          <w:p w:rsidR="0045135F" w:rsidRPr="002B2CCB" w:rsidRDefault="0045135F" w:rsidP="00643CB8">
            <w:r w:rsidRPr="002B2CCB">
              <w:t xml:space="preserve">Distance </w:t>
            </w:r>
          </w:p>
        </w:tc>
        <w:tc>
          <w:tcPr>
            <w:tcW w:w="1200" w:type="dxa"/>
          </w:tcPr>
          <w:p w:rsidR="0045135F" w:rsidRPr="002B2CCB" w:rsidRDefault="0045135F" w:rsidP="00643CB8">
            <w:r w:rsidRPr="002B2CCB">
              <w:t>Distance</w:t>
            </w:r>
          </w:p>
        </w:tc>
        <w:tc>
          <w:tcPr>
            <w:tcW w:w="4176" w:type="dxa"/>
          </w:tcPr>
          <w:p w:rsidR="0045135F" w:rsidRPr="002B2CCB" w:rsidRDefault="0045135F" w:rsidP="00643CB8">
            <w:r w:rsidRPr="002B2CCB">
              <w:t>Distance of the link</w:t>
            </w:r>
          </w:p>
        </w:tc>
        <w:tc>
          <w:tcPr>
            <w:tcW w:w="1620" w:type="dxa"/>
          </w:tcPr>
          <w:p w:rsidR="0045135F" w:rsidRPr="002B2CCB" w:rsidRDefault="0045135F" w:rsidP="00643CB8">
            <w:r w:rsidRPr="002B2CCB">
              <w:t>Cube</w:t>
            </w:r>
          </w:p>
        </w:tc>
      </w:tr>
      <w:tr w:rsidR="0045135F" w:rsidTr="008A4D98">
        <w:trPr>
          <w:cnfStyle w:val="000000010000"/>
          <w:trHeight w:val="312"/>
        </w:trPr>
        <w:tc>
          <w:tcPr>
            <w:tcW w:w="1212" w:type="dxa"/>
          </w:tcPr>
          <w:p w:rsidR="0045135F" w:rsidRPr="002B2CCB" w:rsidRDefault="0045135F" w:rsidP="00643CB8">
            <w:r w:rsidRPr="002B2CCB">
              <w:t>Street name</w:t>
            </w:r>
          </w:p>
        </w:tc>
        <w:tc>
          <w:tcPr>
            <w:tcW w:w="1200" w:type="dxa"/>
          </w:tcPr>
          <w:p w:rsidR="0045135F" w:rsidRPr="002B2CCB" w:rsidRDefault="0045135F" w:rsidP="00643CB8">
            <w:r w:rsidRPr="002B2CCB">
              <w:t>Street Name</w:t>
            </w:r>
          </w:p>
        </w:tc>
        <w:tc>
          <w:tcPr>
            <w:tcW w:w="4176" w:type="dxa"/>
          </w:tcPr>
          <w:p w:rsidR="0045135F" w:rsidRPr="002B2CCB" w:rsidRDefault="0045135F" w:rsidP="00643CB8">
            <w:r w:rsidRPr="002B2CCB">
              <w:t>Street Name</w:t>
            </w:r>
          </w:p>
        </w:tc>
        <w:tc>
          <w:tcPr>
            <w:tcW w:w="1620" w:type="dxa"/>
          </w:tcPr>
          <w:p w:rsidR="0045135F" w:rsidRDefault="0045135F" w:rsidP="00643CB8">
            <w:r w:rsidRPr="002B2CCB">
              <w:t>User</w:t>
            </w:r>
          </w:p>
        </w:tc>
      </w:tr>
    </w:tbl>
    <w:p w:rsidR="0045135F" w:rsidRDefault="0045135F" w:rsidP="0045135F">
      <w:pPr>
        <w:pStyle w:val="Heading2"/>
        <w:numPr>
          <w:ilvl w:val="0"/>
          <w:numId w:val="0"/>
        </w:numPr>
        <w:ind w:left="720" w:hanging="720"/>
      </w:pPr>
    </w:p>
    <w:p w:rsidR="00EF6980" w:rsidRDefault="00AF66F0" w:rsidP="00EF6980">
      <w:pPr>
        <w:pStyle w:val="Heading2"/>
      </w:pPr>
      <w:bookmarkStart w:id="49" w:name="_Toc292009777"/>
      <w:r>
        <w:t xml:space="preserve">Roadway </w:t>
      </w:r>
      <w:r w:rsidR="00EF6980">
        <w:t>Node Attributes</w:t>
      </w:r>
      <w:bookmarkEnd w:id="49"/>
    </w:p>
    <w:tbl>
      <w:tblPr>
        <w:tblStyle w:val="rsgTable"/>
        <w:tblW w:w="8208" w:type="dxa"/>
        <w:tblLayout w:type="fixed"/>
        <w:tblLook w:val="04A0"/>
      </w:tblPr>
      <w:tblGrid>
        <w:gridCol w:w="1212"/>
        <w:gridCol w:w="1200"/>
        <w:gridCol w:w="4176"/>
        <w:gridCol w:w="1620"/>
      </w:tblGrid>
      <w:tr w:rsidR="008A4D98" w:rsidTr="008A4D98">
        <w:trPr>
          <w:cnfStyle w:val="100000000000"/>
          <w:trHeight w:val="558"/>
          <w:tblHeader/>
        </w:trPr>
        <w:tc>
          <w:tcPr>
            <w:tcW w:w="1212" w:type="dxa"/>
          </w:tcPr>
          <w:p w:rsidR="008A4D98" w:rsidRPr="00694F4C" w:rsidRDefault="008A4D98" w:rsidP="008A4D98">
            <w:bookmarkStart w:id="50" w:name="OLE_LINK4"/>
            <w:bookmarkStart w:id="51" w:name="OLE_LINK5"/>
            <w:r>
              <w:t>Field</w:t>
            </w:r>
          </w:p>
        </w:tc>
        <w:tc>
          <w:tcPr>
            <w:tcW w:w="1200" w:type="dxa"/>
          </w:tcPr>
          <w:p w:rsidR="008A4D98" w:rsidRPr="00694F4C" w:rsidRDefault="008A4D98" w:rsidP="00507F9C">
            <w:r>
              <w:t>Example names</w:t>
            </w:r>
          </w:p>
        </w:tc>
        <w:tc>
          <w:tcPr>
            <w:tcW w:w="4176" w:type="dxa"/>
          </w:tcPr>
          <w:p w:rsidR="008A4D98" w:rsidRPr="00694F4C" w:rsidRDefault="008A4D98" w:rsidP="00507F9C">
            <w:r>
              <w:t>Field description</w:t>
            </w:r>
          </w:p>
        </w:tc>
        <w:tc>
          <w:tcPr>
            <w:tcW w:w="1620" w:type="dxa"/>
          </w:tcPr>
          <w:p w:rsidR="008A4D98" w:rsidRDefault="008A4D98" w:rsidP="00507F9C">
            <w:r>
              <w:t>Populated By</w:t>
            </w:r>
          </w:p>
        </w:tc>
      </w:tr>
      <w:tr w:rsidR="008A4D98" w:rsidTr="008A4D98">
        <w:trPr>
          <w:cnfStyle w:val="000000100000"/>
          <w:trHeight w:val="328"/>
        </w:trPr>
        <w:tc>
          <w:tcPr>
            <w:tcW w:w="1212" w:type="dxa"/>
          </w:tcPr>
          <w:p w:rsidR="008A4D98" w:rsidRPr="00694F4C" w:rsidRDefault="008A4D98" w:rsidP="008A4D98">
            <w:r>
              <w:t>Park and Ride Lot</w:t>
            </w:r>
          </w:p>
        </w:tc>
        <w:tc>
          <w:tcPr>
            <w:tcW w:w="1200" w:type="dxa"/>
          </w:tcPr>
          <w:p w:rsidR="008A4D98" w:rsidRPr="00694F4C" w:rsidRDefault="008A4D98" w:rsidP="008A4D98">
            <w:r>
              <w:t>PNR_2007, PNR_2040</w:t>
            </w:r>
          </w:p>
        </w:tc>
        <w:tc>
          <w:tcPr>
            <w:tcW w:w="4176" w:type="dxa"/>
          </w:tcPr>
          <w:p w:rsidR="008A4D98" w:rsidRPr="00694F4C" w:rsidRDefault="008A4D98" w:rsidP="00843C29">
            <w:r>
              <w:t xml:space="preserve">The location of transit park and ride lots, </w:t>
            </w:r>
            <w:r w:rsidR="00843C29">
              <w:t>by</w:t>
            </w:r>
            <w:r>
              <w:t xml:space="preserve"> mode accessing the lot. </w:t>
            </w:r>
          </w:p>
        </w:tc>
        <w:tc>
          <w:tcPr>
            <w:tcW w:w="1620" w:type="dxa"/>
          </w:tcPr>
          <w:p w:rsidR="008A4D98" w:rsidRDefault="008A4D98" w:rsidP="00507F9C">
            <w:r>
              <w:t>User</w:t>
            </w:r>
          </w:p>
        </w:tc>
      </w:tr>
      <w:tr w:rsidR="008A4D98" w:rsidTr="008A4D98">
        <w:trPr>
          <w:cnfStyle w:val="000000010000"/>
          <w:trHeight w:val="312"/>
        </w:trPr>
        <w:tc>
          <w:tcPr>
            <w:tcW w:w="1212" w:type="dxa"/>
          </w:tcPr>
          <w:p w:rsidR="008A4D98" w:rsidRPr="00694F4C" w:rsidRDefault="008A4D98" w:rsidP="00507F9C">
            <w:r>
              <w:t>Traffic Zone</w:t>
            </w:r>
          </w:p>
        </w:tc>
        <w:tc>
          <w:tcPr>
            <w:tcW w:w="1200" w:type="dxa"/>
          </w:tcPr>
          <w:p w:rsidR="008A4D98" w:rsidRPr="00694F4C" w:rsidRDefault="008A4D98" w:rsidP="00507F9C">
            <w:r>
              <w:t>TAZID</w:t>
            </w:r>
          </w:p>
        </w:tc>
        <w:tc>
          <w:tcPr>
            <w:tcW w:w="4176" w:type="dxa"/>
          </w:tcPr>
          <w:p w:rsidR="008A4D98" w:rsidRPr="00694F4C" w:rsidRDefault="008A4D98" w:rsidP="008A4D98">
            <w:r>
              <w:t>The TAZ that the node is within. This field is populated using GIS.</w:t>
            </w:r>
          </w:p>
        </w:tc>
        <w:tc>
          <w:tcPr>
            <w:tcW w:w="1620" w:type="dxa"/>
          </w:tcPr>
          <w:p w:rsidR="008A4D98" w:rsidRDefault="008A4D98" w:rsidP="00507F9C">
            <w:r>
              <w:t>GIS, User</w:t>
            </w:r>
          </w:p>
        </w:tc>
      </w:tr>
      <w:tr w:rsidR="0045135F" w:rsidTr="008A4D98">
        <w:trPr>
          <w:cnfStyle w:val="000000100000"/>
          <w:trHeight w:val="312"/>
        </w:trPr>
        <w:tc>
          <w:tcPr>
            <w:tcW w:w="1212" w:type="dxa"/>
          </w:tcPr>
          <w:p w:rsidR="0045135F" w:rsidRPr="000365B7" w:rsidRDefault="0045135F" w:rsidP="00643CB8">
            <w:r w:rsidRPr="000365B7">
              <w:t>District</w:t>
            </w:r>
          </w:p>
        </w:tc>
        <w:tc>
          <w:tcPr>
            <w:tcW w:w="1200" w:type="dxa"/>
          </w:tcPr>
          <w:p w:rsidR="0045135F" w:rsidRPr="000365B7" w:rsidRDefault="0045135F" w:rsidP="00643CB8">
            <w:r w:rsidRPr="000365B7">
              <w:t>DistLRG, DistMED, DistSML</w:t>
            </w:r>
          </w:p>
        </w:tc>
        <w:tc>
          <w:tcPr>
            <w:tcW w:w="4176" w:type="dxa"/>
          </w:tcPr>
          <w:p w:rsidR="0045135F" w:rsidRPr="000365B7" w:rsidRDefault="0045135F" w:rsidP="00643CB8">
            <w:r w:rsidRPr="000365B7">
              <w:t>Large District, Medium District, Small District</w:t>
            </w:r>
          </w:p>
        </w:tc>
        <w:tc>
          <w:tcPr>
            <w:tcW w:w="1620" w:type="dxa"/>
          </w:tcPr>
          <w:p w:rsidR="0045135F" w:rsidRDefault="0045135F" w:rsidP="00643CB8">
            <w:r w:rsidRPr="000365B7">
              <w:t>GIS</w:t>
            </w:r>
          </w:p>
        </w:tc>
      </w:tr>
      <w:bookmarkEnd w:id="50"/>
      <w:bookmarkEnd w:id="51"/>
    </w:tbl>
    <w:p w:rsidR="00EF6980" w:rsidRPr="00EF6980" w:rsidRDefault="00EF6980" w:rsidP="00EF6980"/>
    <w:p w:rsidR="00511D77" w:rsidRDefault="00511D77">
      <w:pPr>
        <w:spacing w:before="0" w:line="240" w:lineRule="auto"/>
        <w:rPr>
          <w:rFonts w:ascii="Calibri" w:hAnsi="Calibri"/>
          <w:b/>
          <w:bCs/>
          <w:iCs/>
          <w:sz w:val="32"/>
          <w:szCs w:val="28"/>
        </w:rPr>
      </w:pPr>
      <w:r>
        <w:br w:type="page"/>
      </w:r>
    </w:p>
    <w:p w:rsidR="00AE0B4D" w:rsidRDefault="00EF6980" w:rsidP="00AE0B4D">
      <w:pPr>
        <w:pStyle w:val="Heading2"/>
      </w:pPr>
      <w:bookmarkStart w:id="52" w:name="_Toc292009778"/>
      <w:r>
        <w:lastRenderedPageBreak/>
        <w:t xml:space="preserve">Estimation of </w:t>
      </w:r>
      <w:r w:rsidR="00AF66F0">
        <w:t xml:space="preserve">Roadway </w:t>
      </w:r>
      <w:r w:rsidR="00AE0B4D">
        <w:t>Free-flow Speeds</w:t>
      </w:r>
      <w:bookmarkEnd w:id="52"/>
    </w:p>
    <w:bookmarkEnd w:id="46"/>
    <w:bookmarkEnd w:id="47"/>
    <w:p w:rsidR="00AE0B4D" w:rsidRDefault="00AE0B4D" w:rsidP="007F015C">
      <w:pPr>
        <w:pStyle w:val="rsgBody"/>
      </w:pPr>
      <w:r>
        <w:t xml:space="preserve">Free-flow speeds are attributed to a link based on functional type using a lookup table. The current default values for capacity and FF speed are shown in </w:t>
      </w:r>
      <w:fldSimple w:instr=" REF _Ref288463313 \h  \* MERGEFORMAT ">
        <w:r w:rsidR="00843C29">
          <w:t>Figure 8</w:t>
        </w:r>
      </w:fldSimple>
      <w:r w:rsidR="004B477F" w:rsidRPr="004B477F">
        <w:t xml:space="preserve"> </w:t>
      </w:r>
      <w:r w:rsidRPr="004B477F">
        <w:t xml:space="preserve">and </w:t>
      </w:r>
      <w:fldSimple w:instr=" REF _Ref288463320 \h  \* MERGEFORMAT ">
        <w:r w:rsidR="00843C29">
          <w:t xml:space="preserve">Figure </w:t>
        </w:r>
        <w:r w:rsidR="00843C29">
          <w:rPr>
            <w:noProof/>
          </w:rPr>
          <w:t>10</w:t>
        </w:r>
      </w:fldSimple>
      <w:r w:rsidRPr="004B477F">
        <w:t>, respectively</w:t>
      </w:r>
      <w:r>
        <w:t>.</w:t>
      </w:r>
    </w:p>
    <w:p w:rsidR="00AE0B4D" w:rsidRDefault="00AE0B4D" w:rsidP="007F015C">
      <w:pPr>
        <w:pStyle w:val="rsgBody"/>
      </w:pPr>
      <w:bookmarkStart w:id="53" w:name="OLE_LINK3"/>
      <w:r>
        <w:t xml:space="preserve">Methodologies in NCHRP 357 and HCM 2001 were used to estimate FF speeds. </w:t>
      </w:r>
      <w:bookmarkEnd w:id="53"/>
      <w:r>
        <w:t xml:space="preserve">Speeds are estimated first by assuming an unsignalized speed (stratified by functional type and area type), then factoring speeds down based on an average number of stops/mile and the delay/stop for the functional type and area type. Speeds are further adjusted based on whether the link is part of a high priority or low priority corridor. Higher priority corridors are more likely to have higher green times, better signal coordination, and less on-street parking, thus higher free-flow speeds. Free flow speeds were compared against GPS speed data to adjust NCHRP 387 default values. GPS speed data was used to validate both these free flow speeds and congested speeds. </w:t>
      </w:r>
    </w:p>
    <w:p w:rsidR="001260E8" w:rsidRDefault="001260E8" w:rsidP="00AE0B4D"/>
    <w:p w:rsidR="001260E8" w:rsidRDefault="00B225FA" w:rsidP="001260E8">
      <w:pPr>
        <w:keepNext/>
      </w:pPr>
      <w:r w:rsidRPr="00B225FA">
        <w:rPr>
          <w:noProof/>
        </w:rPr>
        <w:drawing>
          <wp:inline distT="0" distB="0" distL="0" distR="0">
            <wp:extent cx="5586883" cy="515389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607997" cy="5173369"/>
                    </a:xfrm>
                    <a:prstGeom prst="rect">
                      <a:avLst/>
                    </a:prstGeom>
                    <a:noFill/>
                    <a:ln w="9525">
                      <a:noFill/>
                      <a:miter lim="800000"/>
                      <a:headEnd/>
                      <a:tailEnd/>
                    </a:ln>
                  </pic:spPr>
                </pic:pic>
              </a:graphicData>
            </a:graphic>
          </wp:inline>
        </w:drawing>
      </w:r>
    </w:p>
    <w:p w:rsidR="00AE0B4D" w:rsidRDefault="001260E8" w:rsidP="001260E8">
      <w:pPr>
        <w:pStyle w:val="Caption"/>
      </w:pPr>
      <w:bookmarkStart w:id="54" w:name="_Ref288463313"/>
      <w:bookmarkStart w:id="55" w:name="_Toc292009686"/>
      <w:r>
        <w:t xml:space="preserve">Figure </w:t>
      </w:r>
      <w:r w:rsidR="003C0178">
        <w:fldChar w:fldCharType="begin"/>
      </w:r>
      <w:r w:rsidR="00796FDD">
        <w:instrText xml:space="preserve"> SEQ Figure \* ARABIC </w:instrText>
      </w:r>
      <w:r w:rsidR="003C0178">
        <w:fldChar w:fldCharType="separate"/>
      </w:r>
      <w:r w:rsidR="00843C29">
        <w:rPr>
          <w:noProof/>
        </w:rPr>
        <w:t>8</w:t>
      </w:r>
      <w:r w:rsidR="003C0178">
        <w:rPr>
          <w:noProof/>
        </w:rPr>
        <w:fldChar w:fldCharType="end"/>
      </w:r>
      <w:bookmarkEnd w:id="54"/>
      <w:r>
        <w:t>: Free-Flow Speed Estimation for FT 1 to FT 5</w:t>
      </w:r>
      <w:bookmarkEnd w:id="55"/>
    </w:p>
    <w:p w:rsidR="001260E8" w:rsidRPr="001260E8" w:rsidRDefault="001260E8" w:rsidP="001260E8">
      <w:pPr>
        <w:pStyle w:val="rsgBody"/>
      </w:pPr>
    </w:p>
    <w:p w:rsidR="001260E8" w:rsidRDefault="00B225FA" w:rsidP="001260E8">
      <w:pPr>
        <w:keepNext/>
      </w:pPr>
      <w:r w:rsidRPr="00B225FA">
        <w:rPr>
          <w:noProof/>
        </w:rPr>
        <w:lastRenderedPageBreak/>
        <w:drawing>
          <wp:inline distT="0" distB="0" distL="0" distR="0">
            <wp:extent cx="4438650" cy="3128386"/>
            <wp:effectExtent l="19050" t="0" r="0"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4441263" cy="3130228"/>
                    </a:xfrm>
                    <a:prstGeom prst="rect">
                      <a:avLst/>
                    </a:prstGeom>
                    <a:noFill/>
                  </pic:spPr>
                </pic:pic>
              </a:graphicData>
            </a:graphic>
          </wp:inline>
        </w:drawing>
      </w:r>
    </w:p>
    <w:p w:rsidR="00B225FA" w:rsidRDefault="001260E8" w:rsidP="001260E8">
      <w:pPr>
        <w:pStyle w:val="Caption"/>
      </w:pPr>
      <w:bookmarkStart w:id="56" w:name="_Toc292009687"/>
      <w:r>
        <w:t xml:space="preserve">Figure </w:t>
      </w:r>
      <w:r w:rsidR="003C0178">
        <w:fldChar w:fldCharType="begin"/>
      </w:r>
      <w:r w:rsidR="00796FDD">
        <w:instrText xml:space="preserve"> SEQ Figure \* ARABIC </w:instrText>
      </w:r>
      <w:r w:rsidR="003C0178">
        <w:fldChar w:fldCharType="separate"/>
      </w:r>
      <w:r w:rsidR="00843C29">
        <w:rPr>
          <w:noProof/>
        </w:rPr>
        <w:t>9</w:t>
      </w:r>
      <w:r w:rsidR="003C0178">
        <w:rPr>
          <w:noProof/>
        </w:rPr>
        <w:fldChar w:fldCharType="end"/>
      </w:r>
      <w:r>
        <w:t>: Graph of Free-flow Speeds for FT 1 to FT 5</w:t>
      </w:r>
      <w:bookmarkEnd w:id="56"/>
    </w:p>
    <w:p w:rsidR="001260E8" w:rsidRPr="001260E8" w:rsidRDefault="001260E8" w:rsidP="001260E8">
      <w:pPr>
        <w:pStyle w:val="rsgBody"/>
      </w:pPr>
    </w:p>
    <w:p w:rsidR="001260E8" w:rsidRDefault="00B225FA" w:rsidP="001260E8">
      <w:pPr>
        <w:keepNext/>
      </w:pPr>
      <w:r w:rsidRPr="00B225FA">
        <w:rPr>
          <w:noProof/>
        </w:rPr>
        <w:drawing>
          <wp:inline distT="0" distB="0" distL="0" distR="0">
            <wp:extent cx="5430978" cy="37675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439734" cy="3773584"/>
                    </a:xfrm>
                    <a:prstGeom prst="rect">
                      <a:avLst/>
                    </a:prstGeom>
                    <a:noFill/>
                    <a:ln w="9525">
                      <a:noFill/>
                      <a:miter lim="800000"/>
                      <a:headEnd/>
                      <a:tailEnd/>
                    </a:ln>
                  </pic:spPr>
                </pic:pic>
              </a:graphicData>
            </a:graphic>
          </wp:inline>
        </w:drawing>
      </w:r>
    </w:p>
    <w:p w:rsidR="00B225FA" w:rsidRDefault="001260E8" w:rsidP="001260E8">
      <w:pPr>
        <w:pStyle w:val="Caption"/>
      </w:pPr>
      <w:bookmarkStart w:id="57" w:name="_Ref288463320"/>
      <w:bookmarkStart w:id="58" w:name="_Toc292009688"/>
      <w:r>
        <w:t xml:space="preserve">Figure </w:t>
      </w:r>
      <w:r w:rsidR="003C0178">
        <w:fldChar w:fldCharType="begin"/>
      </w:r>
      <w:r w:rsidR="00796FDD">
        <w:instrText xml:space="preserve"> SEQ Figure \* ARABIC </w:instrText>
      </w:r>
      <w:r w:rsidR="003C0178">
        <w:fldChar w:fldCharType="separate"/>
      </w:r>
      <w:r w:rsidR="00843C29">
        <w:rPr>
          <w:noProof/>
        </w:rPr>
        <w:t>10</w:t>
      </w:r>
      <w:r w:rsidR="003C0178">
        <w:rPr>
          <w:noProof/>
        </w:rPr>
        <w:fldChar w:fldCharType="end"/>
      </w:r>
      <w:bookmarkEnd w:id="57"/>
      <w:r>
        <w:t>: Free-flow Speed Assumptions</w:t>
      </w:r>
      <w:r>
        <w:rPr>
          <w:noProof/>
        </w:rPr>
        <w:t xml:space="preserve"> for FT &gt; 5</w:t>
      </w:r>
      <w:bookmarkEnd w:id="58"/>
    </w:p>
    <w:p w:rsidR="00B225FA" w:rsidRDefault="00B225FA" w:rsidP="00AE0B4D"/>
    <w:p w:rsidR="00AA1F00" w:rsidRDefault="00AA1F00" w:rsidP="00AA1F00">
      <w:pPr>
        <w:pStyle w:val="Heading2"/>
      </w:pPr>
      <w:bookmarkStart w:id="59" w:name="_Toc292009779"/>
      <w:r>
        <w:lastRenderedPageBreak/>
        <w:t xml:space="preserve">Estimation of </w:t>
      </w:r>
      <w:r w:rsidR="00AF66F0">
        <w:t xml:space="preserve">Roadway Link </w:t>
      </w:r>
      <w:r>
        <w:t>Capacities</w:t>
      </w:r>
      <w:bookmarkEnd w:id="59"/>
    </w:p>
    <w:p w:rsidR="00DF7B96" w:rsidRDefault="00AA1F00" w:rsidP="00511D77">
      <w:pPr>
        <w:pStyle w:val="rsgBody"/>
      </w:pPr>
      <w:r>
        <w:t xml:space="preserve">Methodologies in NCHRP 357 and HCM 2001 were used to estimate capacities, and in model version 7 these capacity rules were adjusted based on a review of estimated capacities compared to observed traffic volumes on roads of each functional type. </w:t>
      </w:r>
      <w:r w:rsidR="00843C29">
        <w:t xml:space="preserve">Link capacities are attributed to a link based on functional type using a lookup table. </w:t>
      </w:r>
      <w:r>
        <w:t xml:space="preserve">The current default values for capacity are shown in </w:t>
      </w:r>
      <w:r w:rsidR="003C0178">
        <w:rPr>
          <w:highlight w:val="yellow"/>
        </w:rPr>
        <w:fldChar w:fldCharType="begin"/>
      </w:r>
      <w:r w:rsidR="004B477F">
        <w:instrText xml:space="preserve"> REF _Ref288463353 \h </w:instrText>
      </w:r>
      <w:r w:rsidR="003C0178">
        <w:rPr>
          <w:highlight w:val="yellow"/>
        </w:rPr>
      </w:r>
      <w:r w:rsidR="003C0178">
        <w:rPr>
          <w:highlight w:val="yellow"/>
        </w:rPr>
        <w:fldChar w:fldCharType="separate"/>
      </w:r>
      <w:r w:rsidR="00843C29">
        <w:t xml:space="preserve">Figure </w:t>
      </w:r>
      <w:r w:rsidR="00843C29">
        <w:rPr>
          <w:noProof/>
        </w:rPr>
        <w:t>11</w:t>
      </w:r>
      <w:r w:rsidR="003C0178">
        <w:rPr>
          <w:highlight w:val="yellow"/>
        </w:rPr>
        <w:fldChar w:fldCharType="end"/>
      </w:r>
      <w:r>
        <w:t xml:space="preserve">. Capacities are estimated by factoring a saturation flow rate by the percentages of heavy vehicles, bus blockages, lane utilization, </w:t>
      </w:r>
      <w:r w:rsidR="00DF7B96">
        <w:t xml:space="preserve">area type </w:t>
      </w:r>
      <w:r>
        <w:t xml:space="preserve">and green </w:t>
      </w:r>
      <w:r w:rsidRPr="00AA1F00">
        <w:t>time.</w:t>
      </w:r>
      <w:r w:rsidR="00DF7B96">
        <w:t xml:space="preserve"> Capacities for s</w:t>
      </w:r>
      <w:r w:rsidRPr="00AA1F00">
        <w:t xml:space="preserve">pecific links known to have unusually high or low </w:t>
      </w:r>
      <w:r w:rsidR="00DF7B96">
        <w:t>capacities can be manually adjusted using the capacity factor field on the master network</w:t>
      </w:r>
      <w:r w:rsidRPr="00AA1F00">
        <w:t>.</w:t>
      </w:r>
    </w:p>
    <w:p w:rsidR="002A02E8" w:rsidRDefault="000C3E72" w:rsidP="002A02E8">
      <w:pPr>
        <w:keepNext/>
      </w:pPr>
      <w:r w:rsidRPr="000C3E72">
        <w:rPr>
          <w:noProof/>
        </w:rPr>
        <w:drawing>
          <wp:inline distT="0" distB="0" distL="0" distR="0">
            <wp:extent cx="4911395" cy="5958696"/>
            <wp:effectExtent l="19050" t="0" r="350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4935318" cy="5987721"/>
                    </a:xfrm>
                    <a:prstGeom prst="rect">
                      <a:avLst/>
                    </a:prstGeom>
                    <a:noFill/>
                    <a:ln w="9525">
                      <a:noFill/>
                      <a:miter lim="800000"/>
                      <a:headEnd/>
                      <a:tailEnd/>
                    </a:ln>
                  </pic:spPr>
                </pic:pic>
              </a:graphicData>
            </a:graphic>
          </wp:inline>
        </w:drawing>
      </w:r>
    </w:p>
    <w:p w:rsidR="00AA1F00" w:rsidRDefault="002A02E8" w:rsidP="002A02E8">
      <w:pPr>
        <w:pStyle w:val="Caption"/>
      </w:pPr>
      <w:bookmarkStart w:id="60" w:name="_Ref288463353"/>
      <w:bookmarkStart w:id="61" w:name="_Toc292009689"/>
      <w:r>
        <w:t xml:space="preserve">Figure </w:t>
      </w:r>
      <w:r w:rsidR="003C0178">
        <w:fldChar w:fldCharType="begin"/>
      </w:r>
      <w:r w:rsidR="00796FDD">
        <w:instrText xml:space="preserve"> SEQ Figure \* ARABIC </w:instrText>
      </w:r>
      <w:r w:rsidR="003C0178">
        <w:fldChar w:fldCharType="separate"/>
      </w:r>
      <w:r w:rsidR="00843C29">
        <w:rPr>
          <w:noProof/>
        </w:rPr>
        <w:t>11</w:t>
      </w:r>
      <w:r w:rsidR="003C0178">
        <w:rPr>
          <w:noProof/>
        </w:rPr>
        <w:fldChar w:fldCharType="end"/>
      </w:r>
      <w:bookmarkEnd w:id="60"/>
      <w:r>
        <w:t>: Capacity Estimation</w:t>
      </w:r>
      <w:bookmarkEnd w:id="61"/>
    </w:p>
    <w:p w:rsidR="000C3E72" w:rsidRDefault="000C3E72" w:rsidP="000C3E72">
      <w:pPr>
        <w:pStyle w:val="rsgBody"/>
      </w:pPr>
    </w:p>
    <w:p w:rsidR="000F6F91" w:rsidRDefault="00A64789" w:rsidP="000F6F91">
      <w:pPr>
        <w:pStyle w:val="Heading2"/>
      </w:pPr>
      <w:bookmarkStart w:id="62" w:name="_Toc292009780"/>
      <w:r>
        <w:lastRenderedPageBreak/>
        <w:t>Toll &amp; HOV/HOT</w:t>
      </w:r>
      <w:r w:rsidR="000F6F91">
        <w:t xml:space="preserve"> Lanes</w:t>
      </w:r>
      <w:bookmarkEnd w:id="62"/>
    </w:p>
    <w:p w:rsidR="00737C34" w:rsidRDefault="00737C34" w:rsidP="00737C34">
      <w:pPr>
        <w:pStyle w:val="rsgBody"/>
      </w:pPr>
      <w:r>
        <w:t>Model version 7 allows explicit representation of HOV and toll trips (including HOT lanes). This was done by extending the nested logit mode choice model to consider toll and HOV highway travel separately from general purpose lane highway travel, in the same way that the model differentiates between local, express, and rail transit modes. This section describes how to code the highway networks to utilize the managed lanes functionality of the WFRC/MAG models. The coding convention is different for mixed facilities (where managed lanes (HOV/HOT) parallel general purpose lanes) than it is for tollways.</w:t>
      </w:r>
    </w:p>
    <w:p w:rsidR="000F6F91" w:rsidRDefault="00737C34" w:rsidP="00737C34">
      <w:pPr>
        <w:pStyle w:val="Heading3"/>
      </w:pPr>
      <w:bookmarkStart w:id="63" w:name="_Toc292009781"/>
      <w:r>
        <w:t>Coding Dedicated Toll Facilities</w:t>
      </w:r>
      <w:bookmarkEnd w:id="63"/>
    </w:p>
    <w:p w:rsidR="00737C34" w:rsidRDefault="00737C34" w:rsidP="00BE406D">
      <w:pPr>
        <w:pStyle w:val="rsgBody"/>
      </w:pPr>
      <w:r>
        <w:t>A tollway is defined for these purposes as a limited access highway where every lane is tolled (i.e. there is no free capacity). The functional type for a tollway is FT=40, the free flow speed is 68 mph, and the capacity is 2400 veh/hour/lane. Coding a tollway is the same as coding a regular freeway facility, and you can test freeway vs. tollway scenarios by setting up multiple scenarios in the master network where the FT is different.</w:t>
      </w:r>
    </w:p>
    <w:p w:rsidR="00737C34" w:rsidRDefault="00737C34" w:rsidP="00BE406D">
      <w:pPr>
        <w:pStyle w:val="rsgBody"/>
      </w:pPr>
      <w:r>
        <w:t>The toll cost is assessed on a per-mile basis; the farther one travels on the tollway, the higher the toll cost. To set this toll rate, go to the ControlCenter file and search for “FT40_cost_Pk”. The toll rate can vary by period (peak or offpeak), and by facility type (HOT lanes can have different rates than tollways). The cost is in cents per mile. The offpeak toll cost for tollways is set using the variable “FT40_cost_Ok”.</w:t>
      </w:r>
    </w:p>
    <w:p w:rsidR="00737C34" w:rsidRDefault="00737C34" w:rsidP="00BE406D">
      <w:pPr>
        <w:pStyle w:val="rsgBody"/>
      </w:pPr>
      <w:r>
        <w:t>Do not adjust the variables “FT40_value_Pk” or “FT40_value_Ok”. These are values of time that are used to convert the toll cost to time for the purposes of finding the shortest toll path. The mode choice model needs to know how the toll path is different from the non-toll path in terms of time/cost, and this value of time is used to determine the minimum cost toll path.</w:t>
      </w:r>
    </w:p>
    <w:p w:rsidR="00737C34" w:rsidRDefault="00737C34" w:rsidP="00737C34">
      <w:pPr>
        <w:pStyle w:val="Heading3"/>
      </w:pPr>
      <w:bookmarkStart w:id="64" w:name="_Toc292009782"/>
      <w:r>
        <w:t>Coding Mixed Facilities (Freeways with HOV/HOT lanes)</w:t>
      </w:r>
      <w:bookmarkEnd w:id="64"/>
    </w:p>
    <w:p w:rsidR="00BE406D" w:rsidRDefault="00BE406D" w:rsidP="00BE406D">
      <w:pPr>
        <w:pStyle w:val="rsgBody"/>
      </w:pPr>
      <w:r>
        <w:t>Mixed facilities are coded with the managed lane links inside the general purpose links. HOV links are functional type 34. HOT links are functional type 39. Links that connect the HOV/HOT links to the general purpose network are functional type 38. These links all have a free-flow speed of 68 mph and a capacity of 2400 veh/hour/lane. The links are all one-way links and other freeway coding conventions apply, such as access being controlled by interchanges. The one important difference is that access to and/from the general purpose lanes is controlled via FT 38 links. Carefully code access to/from the managed lane consistent with the design of the managed lane. For the currently non-barrier separated I-15 HOV lane, we simply provide one on and one off access link per direction between each set of interchanges.</w:t>
      </w:r>
    </w:p>
    <w:p w:rsidR="00BE406D" w:rsidRDefault="00BE406D" w:rsidP="00BE406D">
      <w:pPr>
        <w:pStyle w:val="rsgBody"/>
      </w:pPr>
      <w:r w:rsidRPr="00BE406D">
        <w:t xml:space="preserve">It is important to note that the trip distribution phase of the model does not “see” the managed lanes as existing. While these lanes will carry some traffic and probably affect mainline speeds, the managed lane assignment process only is used during the final assignment step, after mode choice. To account for the extra capacity provided by managed lanes, the distribution model artificially inflates the general purpose capacity if a managed lane is parallel to the general purpose lanes. For example, the general purpose </w:t>
      </w:r>
      <w:r>
        <w:t>link might have</w:t>
      </w:r>
      <w:r w:rsidRPr="00BE406D">
        <w:t xml:space="preserve"> LN = 4 on</w:t>
      </w:r>
      <w:r>
        <w:t xml:space="preserve"> the mainline</w:t>
      </w:r>
      <w:r w:rsidRPr="00BE406D">
        <w:t>, and LN = 1 on the managed</w:t>
      </w:r>
      <w:r>
        <w:t xml:space="preserve"> facility</w:t>
      </w:r>
      <w:r w:rsidRPr="00BE406D">
        <w:t xml:space="preserve">, for a total of 5 freeway lanes of potential “throughput”. Since </w:t>
      </w:r>
      <w:r>
        <w:t xml:space="preserve">trip </w:t>
      </w:r>
      <w:r w:rsidRPr="00BE406D">
        <w:t>distribution will see only one the mainline link</w:t>
      </w:r>
      <w:r>
        <w:t xml:space="preserve"> with 4 lanes</w:t>
      </w:r>
      <w:r w:rsidRPr="00BE406D">
        <w:t xml:space="preserve">, the idea is to </w:t>
      </w:r>
      <w:r>
        <w:t>increase</w:t>
      </w:r>
      <w:r w:rsidRPr="00BE406D">
        <w:t xml:space="preserve"> mainline capacity.</w:t>
      </w:r>
      <w:r>
        <w:t xml:space="preserve"> </w:t>
      </w:r>
    </w:p>
    <w:p w:rsidR="00B770CB" w:rsidRDefault="00B770CB" w:rsidP="00BE406D">
      <w:pPr>
        <w:pStyle w:val="rsgBody"/>
      </w:pPr>
      <w:r>
        <w:t>The</w:t>
      </w:r>
      <w:r w:rsidR="00BE406D">
        <w:t xml:space="preserve"> network </w:t>
      </w:r>
      <w:r>
        <w:t>includes</w:t>
      </w:r>
      <w:r w:rsidR="00BE406D">
        <w:t xml:space="preserve"> an attribute on the mainline that identifies that link as havin</w:t>
      </w:r>
      <w:r>
        <w:t>g a parallel managed lane (</w:t>
      </w:r>
      <w:r w:rsidR="00BE406D">
        <w:t>the “HOV_LYEAR” field</w:t>
      </w:r>
      <w:r>
        <w:t xml:space="preserve">). This field is a five-number variable, with the first number indicating the number of parallel managed lanes in each direction, and the second number indicating the year which those lanes are opened to the general public. For example, </w:t>
      </w:r>
      <w:r w:rsidR="00BE406D">
        <w:t>“12010”, means “</w:t>
      </w:r>
      <w:r>
        <w:t>1 lane</w:t>
      </w:r>
      <w:r w:rsidR="00BE406D">
        <w:t>, drivable</w:t>
      </w:r>
      <w:r>
        <w:t xml:space="preserve"> in 2010”. </w:t>
      </w:r>
      <w:r w:rsidR="00BE406D">
        <w:t>If the model finds non-zero values in this field, it thinks there is a mana</w:t>
      </w:r>
      <w:r>
        <w:t xml:space="preserve">ged lane there, so be careful. </w:t>
      </w:r>
    </w:p>
    <w:p w:rsidR="001643A8" w:rsidRDefault="00BE406D" w:rsidP="00B770CB">
      <w:pPr>
        <w:pStyle w:val="rsgBody"/>
        <w:rPr>
          <w:rFonts w:ascii="Calibri" w:hAnsi="Calibri"/>
          <w:b/>
          <w:bCs/>
          <w:iCs/>
          <w:smallCaps/>
          <w:color w:val="5C8093"/>
          <w:sz w:val="36"/>
          <w:szCs w:val="28"/>
        </w:rPr>
      </w:pPr>
      <w:r>
        <w:t>The master network has managed lanes coded for significant sections of I-15 as a reference.</w:t>
      </w:r>
      <w:r w:rsidR="001643A8">
        <w:br w:type="page"/>
      </w:r>
    </w:p>
    <w:p w:rsidR="000C3E72" w:rsidRDefault="007F015C" w:rsidP="007F015C">
      <w:pPr>
        <w:pStyle w:val="Heading1"/>
      </w:pPr>
      <w:bookmarkStart w:id="65" w:name="_Toc292009783"/>
      <w:r>
        <w:lastRenderedPageBreak/>
        <w:t>Transit Network</w:t>
      </w:r>
      <w:bookmarkEnd w:id="65"/>
    </w:p>
    <w:p w:rsidR="007F015C" w:rsidRDefault="00FF517F" w:rsidP="00FF517F">
      <w:pPr>
        <w:pStyle w:val="Heading2"/>
      </w:pPr>
      <w:bookmarkStart w:id="66" w:name="_Toc292009784"/>
      <w:r>
        <w:t>Transit Modes in the Model</w:t>
      </w:r>
      <w:bookmarkEnd w:id="66"/>
    </w:p>
    <w:p w:rsidR="00FF517F" w:rsidRDefault="00FF517F" w:rsidP="00FF517F">
      <w:pPr>
        <w:pStyle w:val="rsgBody"/>
      </w:pPr>
      <w:r>
        <w:t xml:space="preserve">The starting point for transit network is the current transit system. All bus and rail routes are included in the network, with the exception of ski routes, vanpools and other commuter services to specific workplaces. Future transit networks are developed to be consistent with the current Transit Development Program developed cooperatively by the MPOs and UTA. Transit networks include local buses, express buses, bus rapid transit routes, light rail lines, and commuter rail lines. </w:t>
      </w:r>
    </w:p>
    <w:p w:rsidR="00FF517F" w:rsidRDefault="00FF517F" w:rsidP="00FF517F">
      <w:pPr>
        <w:pStyle w:val="rsgBody"/>
      </w:pPr>
      <w:r>
        <w:t>The primary transit input is the transit line file. The line file describes the route characteristics and alignment. The information needed for each transit line includes:</w:t>
      </w:r>
    </w:p>
    <w:p w:rsidR="00FF517F" w:rsidRDefault="00FF517F" w:rsidP="007230B6">
      <w:pPr>
        <w:pStyle w:val="rsgBody"/>
        <w:numPr>
          <w:ilvl w:val="0"/>
          <w:numId w:val="17"/>
        </w:numPr>
      </w:pPr>
      <w:r>
        <w:t>Route name</w:t>
      </w:r>
    </w:p>
    <w:p w:rsidR="00FF517F" w:rsidRDefault="00FF517F" w:rsidP="007230B6">
      <w:pPr>
        <w:pStyle w:val="rsgBody"/>
        <w:numPr>
          <w:ilvl w:val="0"/>
          <w:numId w:val="17"/>
        </w:numPr>
      </w:pPr>
      <w:r>
        <w:t>Mode number</w:t>
      </w:r>
    </w:p>
    <w:p w:rsidR="00FF517F" w:rsidRDefault="00FF517F" w:rsidP="003D1D0A">
      <w:pPr>
        <w:pStyle w:val="rsgBody"/>
        <w:numPr>
          <w:ilvl w:val="1"/>
          <w:numId w:val="17"/>
        </w:numPr>
        <w:ind w:left="1440" w:hanging="360"/>
      </w:pPr>
      <w:r>
        <w:t>Local bus (mode 4)</w:t>
      </w:r>
    </w:p>
    <w:p w:rsidR="00FF517F" w:rsidRDefault="00FF517F" w:rsidP="003D1D0A">
      <w:pPr>
        <w:pStyle w:val="rsgBody"/>
        <w:numPr>
          <w:ilvl w:val="1"/>
          <w:numId w:val="17"/>
        </w:numPr>
        <w:ind w:left="1440" w:hanging="360"/>
      </w:pPr>
      <w:r>
        <w:t>Bus rapid transit (mode 5)</w:t>
      </w:r>
    </w:p>
    <w:p w:rsidR="00FF517F" w:rsidRDefault="00FF517F" w:rsidP="003D1D0A">
      <w:pPr>
        <w:pStyle w:val="rsgBody"/>
        <w:numPr>
          <w:ilvl w:val="1"/>
          <w:numId w:val="17"/>
        </w:numPr>
        <w:ind w:left="1440" w:hanging="360"/>
      </w:pPr>
      <w:r>
        <w:t>Express bus (mode 6)</w:t>
      </w:r>
    </w:p>
    <w:p w:rsidR="00FF517F" w:rsidRDefault="00FF517F" w:rsidP="003D1D0A">
      <w:pPr>
        <w:pStyle w:val="rsgBody"/>
        <w:numPr>
          <w:ilvl w:val="1"/>
          <w:numId w:val="17"/>
        </w:numPr>
        <w:ind w:left="1440" w:hanging="360"/>
      </w:pPr>
      <w:r>
        <w:t>Light rail (mode 7)</w:t>
      </w:r>
    </w:p>
    <w:p w:rsidR="00FF517F" w:rsidRDefault="00FF517F" w:rsidP="003D1D0A">
      <w:pPr>
        <w:pStyle w:val="rsgBody"/>
        <w:numPr>
          <w:ilvl w:val="1"/>
          <w:numId w:val="17"/>
        </w:numPr>
        <w:ind w:left="1440" w:hanging="360"/>
      </w:pPr>
      <w:r>
        <w:t>Commuter rail (mode 8)</w:t>
      </w:r>
    </w:p>
    <w:p w:rsidR="000F6F91" w:rsidRDefault="000F6F91" w:rsidP="003D1D0A">
      <w:pPr>
        <w:pStyle w:val="rsgBody"/>
        <w:numPr>
          <w:ilvl w:val="1"/>
          <w:numId w:val="17"/>
        </w:numPr>
        <w:ind w:left="1440" w:hanging="360"/>
      </w:pPr>
      <w:r>
        <w:t>Special use (mode 9) – to be discussed later in this chapter</w:t>
      </w:r>
    </w:p>
    <w:p w:rsidR="00FF517F" w:rsidRDefault="00FF517F" w:rsidP="007230B6">
      <w:pPr>
        <w:pStyle w:val="rsgBody"/>
        <w:numPr>
          <w:ilvl w:val="0"/>
          <w:numId w:val="17"/>
        </w:numPr>
      </w:pPr>
      <w:r>
        <w:t>Route stops</w:t>
      </w:r>
    </w:p>
    <w:p w:rsidR="00FF517F" w:rsidRDefault="00FF517F" w:rsidP="007230B6">
      <w:pPr>
        <w:pStyle w:val="rsgBody"/>
        <w:numPr>
          <w:ilvl w:val="0"/>
          <w:numId w:val="17"/>
        </w:numPr>
      </w:pPr>
      <w:r>
        <w:t>Speed (typically used for fixed guideway only)</w:t>
      </w:r>
    </w:p>
    <w:p w:rsidR="00FF517F" w:rsidRDefault="00FF517F" w:rsidP="007230B6">
      <w:pPr>
        <w:pStyle w:val="rsgBody"/>
        <w:numPr>
          <w:ilvl w:val="0"/>
          <w:numId w:val="17"/>
        </w:numPr>
      </w:pPr>
      <w:r>
        <w:t>Peak/Off-peak period headway</w:t>
      </w:r>
    </w:p>
    <w:p w:rsidR="00FF517F" w:rsidRDefault="00FF517F" w:rsidP="00FF517F">
      <w:pPr>
        <w:pStyle w:val="Heading2"/>
      </w:pPr>
      <w:bookmarkStart w:id="67" w:name="_Toc292009785"/>
      <w:r>
        <w:t>Transit Access/Egress Support Links</w:t>
      </w:r>
      <w:bookmarkEnd w:id="67"/>
    </w:p>
    <w:p w:rsidR="00FF517F" w:rsidRDefault="00FF517F" w:rsidP="00FF517F">
      <w:pPr>
        <w:pStyle w:val="rsgBody"/>
      </w:pPr>
      <w:r>
        <w:t xml:space="preserve">Access and egress links are necessary in the model so that trips can get from the TAZ or roadway network onto the transit network. The access/egress links specify which TAZs are connected to which bus and rail stops. There are separate links for walk access/egress, for transferring between transit lines, and for drive access to transit. </w:t>
      </w:r>
    </w:p>
    <w:p w:rsidR="00FF517F" w:rsidRDefault="00FF517F" w:rsidP="007230B6">
      <w:pPr>
        <w:pStyle w:val="rsgBody"/>
        <w:numPr>
          <w:ilvl w:val="0"/>
          <w:numId w:val="18"/>
        </w:numPr>
      </w:pPr>
      <w:r w:rsidRPr="00FF517F">
        <w:rPr>
          <w:b/>
        </w:rPr>
        <w:t>Walk access/egress</w:t>
      </w:r>
      <w:r>
        <w:t>: Two-way links between zone centroids and transit stop nodes. These are auto-generated based on the distance from the centroid to the transit stop (mode 11 links). Where the user wants to assure walk access connectivity, access/egress links can be added manually (mode 12 links).</w:t>
      </w:r>
    </w:p>
    <w:p w:rsidR="00FF517F" w:rsidRDefault="00FF517F" w:rsidP="007230B6">
      <w:pPr>
        <w:pStyle w:val="rsgBody"/>
        <w:numPr>
          <w:ilvl w:val="0"/>
          <w:numId w:val="18"/>
        </w:numPr>
      </w:pPr>
      <w:r w:rsidRPr="00FF517F">
        <w:rPr>
          <w:b/>
        </w:rPr>
        <w:t>Drive access</w:t>
      </w:r>
      <w:r>
        <w:t>: These directional links provide a connection from TAZ centroids to park-and-ride (PNR) and transit stop nodes on the roadway network. Separate links are built to PNR lots for each transit mode and the drive access links are modes 40, 50, 60, 70, 80. Drive access links can be manually added to the network using the same mode numbering.</w:t>
      </w:r>
    </w:p>
    <w:p w:rsidR="00FF517F" w:rsidRDefault="00FF517F" w:rsidP="007230B6">
      <w:pPr>
        <w:pStyle w:val="rsgBody"/>
        <w:numPr>
          <w:ilvl w:val="0"/>
          <w:numId w:val="18"/>
        </w:numPr>
      </w:pPr>
      <w:r w:rsidRPr="00FF517F">
        <w:rPr>
          <w:b/>
        </w:rPr>
        <w:t>Transfer links</w:t>
      </w:r>
      <w:r>
        <w:t>: Two direction walk link to facilitate transfers between pairs of stop nodes that are nearby (mode 21 for auto-generated links, mode 22 for user-specified links).</w:t>
      </w:r>
    </w:p>
    <w:p w:rsidR="00FF517F" w:rsidRDefault="00FF517F" w:rsidP="00FF517F">
      <w:pPr>
        <w:pStyle w:val="rsgBody"/>
      </w:pPr>
      <w:r>
        <w:t xml:space="preserve">Coding walk and drive access support links and specifying the walk distance is an arduous and potentially arbitrary and inconsistent element of aggregate mode choice models. In order to facilitate the use of the model in a consistent manner for transit path-building, a set of routines were developed to automate the </w:t>
      </w:r>
      <w:r>
        <w:lastRenderedPageBreak/>
        <w:t>construction of support links in the travel model. While user judgment must never be removed, these processes are run as part of the path building process and ensure generally consistent transit access coding regardless of whose using the model.</w:t>
      </w:r>
    </w:p>
    <w:p w:rsidR="00FF517F" w:rsidRDefault="00FF517F" w:rsidP="00FF517F">
      <w:pPr>
        <w:pStyle w:val="Heading3"/>
      </w:pPr>
      <w:bookmarkStart w:id="68" w:name="_Toc292009786"/>
      <w:r>
        <w:t>Walk Access/Egress Links</w:t>
      </w:r>
      <w:bookmarkEnd w:id="68"/>
    </w:p>
    <w:p w:rsidR="00FF517F" w:rsidRDefault="00FF517F" w:rsidP="00FF517F">
      <w:pPr>
        <w:pStyle w:val="rsgBody"/>
      </w:pPr>
      <w:r w:rsidRPr="00FF517F">
        <w:t xml:space="preserve">Walk access and egress links are developed based on the X-Y distance between the TAZ centroid and a transit stop. The walk access/egress link generator identifies and builds the shortest access link to each transit stop that falls within the maximum walking distance threshold. The routine was </w:t>
      </w:r>
      <w:r w:rsidR="00843C29" w:rsidRPr="00FF517F">
        <w:t>complicated</w:t>
      </w:r>
      <w:r w:rsidRPr="00FF517F">
        <w:t xml:space="preserve"> to develop in </w:t>
      </w:r>
      <w:r>
        <w:t>Voyager</w:t>
      </w:r>
      <w:r w:rsidRPr="00FF517F">
        <w:t xml:space="preserve"> scripting, but there are two very important features that distinguish this approach from past versions of the model, which also had a simple form of this functionality. First, the X-Y distance between centroids and transit stops is used, and not the over-the-network distance, which now essentially ensures that an access link is built to all transit lines that run on links that form the border of a TAZ. Secondly, there is a maximum walking distance threshold, which is always a detail that is hard to specify in aggregate models because the sizes of TAZs are not uniform. The walk distance threshold varies by TAZ size, and this approach is used to assure that larger TAZs are connected to the transit system.</w:t>
      </w:r>
    </w:p>
    <w:p w:rsidR="00FF517F" w:rsidRDefault="00FF517F" w:rsidP="00FF517F">
      <w:pPr>
        <w:pStyle w:val="rsgBody"/>
      </w:pPr>
    </w:p>
    <w:p w:rsidR="00FF517F" w:rsidRDefault="00FF517F" w:rsidP="00FF517F">
      <w:pPr>
        <w:pStyle w:val="Caption"/>
      </w:pPr>
      <w:bookmarkStart w:id="69" w:name="_Toc292009728"/>
      <w:r>
        <w:t xml:space="preserve">Table </w:t>
      </w:r>
      <w:r w:rsidR="003C0178">
        <w:fldChar w:fldCharType="begin"/>
      </w:r>
      <w:r w:rsidR="00796FDD">
        <w:instrText xml:space="preserve"> SEQ Table \* ARABIC </w:instrText>
      </w:r>
      <w:r w:rsidR="003C0178">
        <w:fldChar w:fldCharType="separate"/>
      </w:r>
      <w:r w:rsidR="00843C29">
        <w:rPr>
          <w:noProof/>
        </w:rPr>
        <w:t>8</w:t>
      </w:r>
      <w:r w:rsidR="003C0178">
        <w:rPr>
          <w:noProof/>
        </w:rPr>
        <w:fldChar w:fldCharType="end"/>
      </w:r>
      <w:r>
        <w:t>: Maximum Walk Access/Egress Link Distances (X-Y distance)</w:t>
      </w:r>
      <w:bookmarkEnd w:id="69"/>
    </w:p>
    <w:tbl>
      <w:tblPr>
        <w:tblStyle w:val="rsgTable"/>
        <w:tblW w:w="7664" w:type="dxa"/>
        <w:tblLook w:val="04A0"/>
      </w:tblPr>
      <w:tblGrid>
        <w:gridCol w:w="1929"/>
        <w:gridCol w:w="1911"/>
        <w:gridCol w:w="1912"/>
        <w:gridCol w:w="1912"/>
      </w:tblGrid>
      <w:tr w:rsidR="00FF517F" w:rsidTr="00FF517F">
        <w:trPr>
          <w:cnfStyle w:val="100000000000"/>
          <w:trHeight w:val="558"/>
          <w:tblHeader/>
        </w:trPr>
        <w:tc>
          <w:tcPr>
            <w:tcW w:w="1929" w:type="dxa"/>
          </w:tcPr>
          <w:p w:rsidR="00FF517F" w:rsidRDefault="00FF517F" w:rsidP="00507F9C">
            <w:pPr>
              <w:pStyle w:val="rfpTableHeading"/>
            </w:pPr>
            <w:r>
              <w:t>TAZ Area (Sq. Miles)</w:t>
            </w:r>
          </w:p>
        </w:tc>
        <w:tc>
          <w:tcPr>
            <w:tcW w:w="1911" w:type="dxa"/>
          </w:tcPr>
          <w:p w:rsidR="00FF517F" w:rsidRDefault="00FF517F" w:rsidP="00FF517F">
            <w:pPr>
              <w:pStyle w:val="rfpTableHeading"/>
            </w:pPr>
            <w:r>
              <w:t>Example Dimensions    (square TAZ)</w:t>
            </w:r>
          </w:p>
        </w:tc>
        <w:tc>
          <w:tcPr>
            <w:tcW w:w="1912" w:type="dxa"/>
          </w:tcPr>
          <w:p w:rsidR="00FF517F" w:rsidRDefault="00FF517F" w:rsidP="00507F9C">
            <w:pPr>
              <w:pStyle w:val="rfpTableHeading"/>
            </w:pPr>
            <w:r>
              <w:t>Maximum Walk Link Length</w:t>
            </w:r>
          </w:p>
        </w:tc>
        <w:tc>
          <w:tcPr>
            <w:tcW w:w="1912" w:type="dxa"/>
          </w:tcPr>
          <w:p w:rsidR="00FF517F" w:rsidRPr="00A1507C" w:rsidRDefault="00FF517F" w:rsidP="00507F9C">
            <w:pPr>
              <w:pStyle w:val="rfpTableHeading"/>
            </w:pPr>
            <w:r>
              <w:t>Typical Location</w:t>
            </w:r>
          </w:p>
        </w:tc>
      </w:tr>
      <w:tr w:rsidR="00FF517F" w:rsidTr="00FF517F">
        <w:trPr>
          <w:cnfStyle w:val="000000100000"/>
          <w:trHeight w:val="328"/>
        </w:trPr>
        <w:tc>
          <w:tcPr>
            <w:tcW w:w="1929" w:type="dxa"/>
          </w:tcPr>
          <w:p w:rsidR="00FF517F" w:rsidRPr="00F47319" w:rsidRDefault="00FF517F" w:rsidP="00507F9C">
            <w:pPr>
              <w:pStyle w:val="rfpTableBody"/>
            </w:pPr>
            <w:r>
              <w:t>&lt;= .0625</w:t>
            </w:r>
          </w:p>
        </w:tc>
        <w:tc>
          <w:tcPr>
            <w:tcW w:w="1911" w:type="dxa"/>
          </w:tcPr>
          <w:p w:rsidR="00FF517F" w:rsidRPr="00F47319" w:rsidRDefault="00FF517F" w:rsidP="00507F9C">
            <w:pPr>
              <w:pStyle w:val="rfpTableBody"/>
              <w:jc w:val="center"/>
            </w:pPr>
            <w:r>
              <w:t>.25 mi X .25 mi</w:t>
            </w:r>
          </w:p>
        </w:tc>
        <w:tc>
          <w:tcPr>
            <w:tcW w:w="1912" w:type="dxa"/>
          </w:tcPr>
          <w:p w:rsidR="00FF517F" w:rsidRPr="00F47319" w:rsidRDefault="00FF517F" w:rsidP="00507F9C">
            <w:pPr>
              <w:pStyle w:val="rfpTableBody"/>
              <w:jc w:val="center"/>
            </w:pPr>
            <w:r>
              <w:t>1/4 mile</w:t>
            </w:r>
          </w:p>
        </w:tc>
        <w:tc>
          <w:tcPr>
            <w:tcW w:w="1912" w:type="dxa"/>
          </w:tcPr>
          <w:p w:rsidR="00FF517F" w:rsidRPr="00A1507C" w:rsidRDefault="00FF517F" w:rsidP="00507F9C">
            <w:pPr>
              <w:pStyle w:val="rfpTableBody"/>
              <w:jc w:val="center"/>
            </w:pPr>
            <w:r>
              <w:t>CBD/Urban</w:t>
            </w:r>
          </w:p>
        </w:tc>
      </w:tr>
      <w:tr w:rsidR="00FF517F" w:rsidTr="00FF517F">
        <w:trPr>
          <w:cnfStyle w:val="000000010000"/>
          <w:trHeight w:val="312"/>
        </w:trPr>
        <w:tc>
          <w:tcPr>
            <w:tcW w:w="1929" w:type="dxa"/>
          </w:tcPr>
          <w:p w:rsidR="00FF517F" w:rsidRPr="00F47319" w:rsidRDefault="00FF517F" w:rsidP="00507F9C">
            <w:pPr>
              <w:pStyle w:val="rfpTableBody"/>
            </w:pPr>
            <w:r>
              <w:t>.0625 to .25</w:t>
            </w:r>
          </w:p>
        </w:tc>
        <w:tc>
          <w:tcPr>
            <w:tcW w:w="1911" w:type="dxa"/>
          </w:tcPr>
          <w:p w:rsidR="00FF517F" w:rsidRPr="00F47319" w:rsidRDefault="00FF517F" w:rsidP="00FF517F">
            <w:pPr>
              <w:pStyle w:val="rfpTableBody"/>
              <w:jc w:val="center"/>
            </w:pPr>
            <w:r>
              <w:t>.5 mi X .5 mi</w:t>
            </w:r>
          </w:p>
        </w:tc>
        <w:tc>
          <w:tcPr>
            <w:tcW w:w="1912" w:type="dxa"/>
          </w:tcPr>
          <w:p w:rsidR="00FF517F" w:rsidRPr="00F47319" w:rsidRDefault="00FF517F" w:rsidP="00507F9C">
            <w:pPr>
              <w:pStyle w:val="rfpTableBody"/>
              <w:jc w:val="center"/>
            </w:pPr>
            <w:r>
              <w:t>4/10 mile</w:t>
            </w:r>
          </w:p>
        </w:tc>
        <w:tc>
          <w:tcPr>
            <w:tcW w:w="1912" w:type="dxa"/>
          </w:tcPr>
          <w:p w:rsidR="00FF517F" w:rsidRPr="00A1507C" w:rsidRDefault="00FF517F" w:rsidP="00507F9C">
            <w:pPr>
              <w:pStyle w:val="rfpTableBody"/>
              <w:jc w:val="center"/>
            </w:pPr>
            <w:r>
              <w:t>Suburban</w:t>
            </w:r>
          </w:p>
        </w:tc>
      </w:tr>
      <w:tr w:rsidR="00FF517F" w:rsidTr="00FF517F">
        <w:trPr>
          <w:cnfStyle w:val="000000100000"/>
          <w:trHeight w:val="312"/>
        </w:trPr>
        <w:tc>
          <w:tcPr>
            <w:tcW w:w="1929" w:type="dxa"/>
          </w:tcPr>
          <w:p w:rsidR="00FF517F" w:rsidRDefault="00FF517F" w:rsidP="00507F9C">
            <w:pPr>
              <w:pStyle w:val="rfpTableBody"/>
            </w:pPr>
            <w:r>
              <w:t>&gt; .25</w:t>
            </w:r>
          </w:p>
        </w:tc>
        <w:tc>
          <w:tcPr>
            <w:tcW w:w="1911" w:type="dxa"/>
          </w:tcPr>
          <w:p w:rsidR="00FF517F" w:rsidRDefault="00FF517F" w:rsidP="00507F9C">
            <w:pPr>
              <w:pStyle w:val="rfpTableBody"/>
              <w:jc w:val="center"/>
            </w:pPr>
            <w:r>
              <w:t>&gt; .5 mi X .5 mi</w:t>
            </w:r>
          </w:p>
        </w:tc>
        <w:tc>
          <w:tcPr>
            <w:tcW w:w="1912" w:type="dxa"/>
          </w:tcPr>
          <w:p w:rsidR="00FF517F" w:rsidRDefault="00FF517F" w:rsidP="00507F9C">
            <w:pPr>
              <w:pStyle w:val="rfpTableBody"/>
              <w:jc w:val="center"/>
            </w:pPr>
            <w:r>
              <w:t>6/10 mile</w:t>
            </w:r>
          </w:p>
        </w:tc>
        <w:tc>
          <w:tcPr>
            <w:tcW w:w="1912" w:type="dxa"/>
          </w:tcPr>
          <w:p w:rsidR="00FF517F" w:rsidRDefault="00FF517F" w:rsidP="00507F9C">
            <w:pPr>
              <w:pStyle w:val="rfpTableBody"/>
              <w:jc w:val="center"/>
            </w:pPr>
            <w:r>
              <w:t>Transition/Rural</w:t>
            </w:r>
          </w:p>
        </w:tc>
      </w:tr>
    </w:tbl>
    <w:p w:rsidR="00FF517F" w:rsidRDefault="00FF517F" w:rsidP="00FF517F">
      <w:pPr>
        <w:pStyle w:val="rsgBody"/>
      </w:pPr>
    </w:p>
    <w:p w:rsidR="00FF517F" w:rsidRDefault="00FF517F" w:rsidP="00FF517F">
      <w:pPr>
        <w:pStyle w:val="rsgBody"/>
      </w:pPr>
      <w:r>
        <w:t>This approach was developed based on a review of transit use in the recent on-board surveys, but it is admittedly not without flaw. This approach is better than the approach in v6 and earlier version of the model because it utilizes the X-Y distance and not a network-based distance. However, for the large TAZs it is impractical that all portions of the TAZ would have access to transit lines that run on a particular side of the TAZ polygon. However, to ensure access for anyone in the TAZ to each of these lines, we made the assumption to connect the TAZs uniformly, but with a long walk link. The outcome of this, relative to older versions of the model, is that transit access has increased.</w:t>
      </w:r>
    </w:p>
    <w:p w:rsidR="00FF517F" w:rsidRDefault="003C0178" w:rsidP="00FF517F">
      <w:pPr>
        <w:pStyle w:val="rsgBody"/>
      </w:pPr>
      <w:r>
        <w:rPr>
          <w:highlight w:val="yellow"/>
        </w:rPr>
        <w:fldChar w:fldCharType="begin"/>
      </w:r>
      <w:r w:rsidR="004B477F">
        <w:instrText xml:space="preserve"> REF _Ref288463368 \h </w:instrText>
      </w:r>
      <w:r>
        <w:rPr>
          <w:highlight w:val="yellow"/>
        </w:rPr>
      </w:r>
      <w:r>
        <w:rPr>
          <w:highlight w:val="yellow"/>
        </w:rPr>
        <w:fldChar w:fldCharType="separate"/>
      </w:r>
      <w:r w:rsidR="00843C29">
        <w:t xml:space="preserve">Figure </w:t>
      </w:r>
      <w:r w:rsidR="00843C29">
        <w:rPr>
          <w:noProof/>
        </w:rPr>
        <w:t>12</w:t>
      </w:r>
      <w:r>
        <w:rPr>
          <w:highlight w:val="yellow"/>
        </w:rPr>
        <w:fldChar w:fldCharType="end"/>
      </w:r>
      <w:r w:rsidR="00FF517F">
        <w:t xml:space="preserve"> shows a sample of the walk access and egress links that are generated from this process, with the link color distinguishing links of different lengths</w:t>
      </w:r>
      <w:r w:rsidR="00484B1E">
        <w:t xml:space="preserve"> (green &lt;.25 mi, red &lt;.4 mi, and purple&gt;.4 mi)</w:t>
      </w:r>
      <w:r w:rsidR="00FF517F">
        <w:t>. The walk links tend to reach only to the edge of the TAZ boundary, generally in all directions (if there is a transit line adjacent to each edge).</w:t>
      </w:r>
      <w:r w:rsidR="00484B1E">
        <w:t xml:space="preserve"> </w:t>
      </w:r>
      <w:r w:rsidR="00D92036">
        <w:t>This figure</w:t>
      </w:r>
      <w:r w:rsidR="00D92036" w:rsidRPr="00D92036">
        <w:t xml:space="preserve"> illustrates that walk access links in the suburbs extend to the TAZ boundary but </w:t>
      </w:r>
      <w:r w:rsidR="00843C29" w:rsidRPr="00D92036">
        <w:t>do not</w:t>
      </w:r>
      <w:r w:rsidR="00D92036" w:rsidRPr="00D92036">
        <w:t xml:space="preserve"> tend extend beyond. </w:t>
      </w:r>
      <w:r w:rsidR="00484B1E">
        <w:t>This graphic was made using model version 6.1 and so is consistent with the v6 TAZ structure.</w:t>
      </w:r>
    </w:p>
    <w:p w:rsidR="00484B1E" w:rsidRDefault="00484B1E" w:rsidP="00484B1E">
      <w:pPr>
        <w:pStyle w:val="rsgBody"/>
        <w:keepNext/>
      </w:pPr>
      <w:r>
        <w:rPr>
          <w:noProof/>
        </w:rPr>
        <w:lastRenderedPageBreak/>
        <w:drawing>
          <wp:inline distT="0" distB="0" distL="0" distR="0">
            <wp:extent cx="5710555" cy="3554095"/>
            <wp:effectExtent l="19050" t="0" r="444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710555" cy="3554095"/>
                    </a:xfrm>
                    <a:prstGeom prst="rect">
                      <a:avLst/>
                    </a:prstGeom>
                    <a:noFill/>
                    <a:ln w="9525">
                      <a:noFill/>
                      <a:miter lim="800000"/>
                      <a:headEnd/>
                      <a:tailEnd/>
                    </a:ln>
                  </pic:spPr>
                </pic:pic>
              </a:graphicData>
            </a:graphic>
          </wp:inline>
        </w:drawing>
      </w:r>
    </w:p>
    <w:p w:rsidR="00484B1E" w:rsidRDefault="00484B1E" w:rsidP="00484B1E">
      <w:pPr>
        <w:pStyle w:val="Caption"/>
      </w:pPr>
      <w:bookmarkStart w:id="70" w:name="_Ref288463368"/>
      <w:bookmarkStart w:id="71" w:name="_Toc292009690"/>
      <w:r>
        <w:t xml:space="preserve">Figure </w:t>
      </w:r>
      <w:r w:rsidR="003C0178">
        <w:fldChar w:fldCharType="begin"/>
      </w:r>
      <w:r w:rsidR="00796FDD">
        <w:instrText xml:space="preserve"> SEQ Figure \* ARABIC </w:instrText>
      </w:r>
      <w:r w:rsidR="003C0178">
        <w:fldChar w:fldCharType="separate"/>
      </w:r>
      <w:r w:rsidR="00843C29">
        <w:rPr>
          <w:noProof/>
        </w:rPr>
        <w:t>12</w:t>
      </w:r>
      <w:r w:rsidR="003C0178">
        <w:rPr>
          <w:noProof/>
        </w:rPr>
        <w:fldChar w:fldCharType="end"/>
      </w:r>
      <w:bookmarkEnd w:id="70"/>
      <w:r>
        <w:t xml:space="preserve">: </w:t>
      </w:r>
      <w:r w:rsidRPr="008B034D">
        <w:t>Automated Walk Access/Egress Links (portion of South Salt Lake City near Parley’s Canyon)</w:t>
      </w:r>
      <w:bookmarkEnd w:id="71"/>
    </w:p>
    <w:p w:rsidR="000F6F91" w:rsidRDefault="000F6F91" w:rsidP="000F6F91">
      <w:pPr>
        <w:pStyle w:val="Heading3"/>
      </w:pPr>
      <w:bookmarkStart w:id="72" w:name="_Toc292009787"/>
      <w:r>
        <w:t>Walk Access Buffers</w:t>
      </w:r>
      <w:bookmarkEnd w:id="72"/>
    </w:p>
    <w:p w:rsidR="000F6F91" w:rsidRDefault="000F6F91" w:rsidP="00511D77">
      <w:pPr>
        <w:pStyle w:val="rsgBody"/>
      </w:pPr>
      <w:r>
        <w:t>A</w:t>
      </w:r>
      <w:r w:rsidRPr="000F6F91">
        <w:t xml:space="preserve"> walk access link does not necessarily mean the entire TAZ has walk access to transit. The model uses a GIS process to estimate transit walk accessibility.  The methodology assumes a 0.4 mile buffer around transit services.  Buffering is done around a point shape representing the transit stops for </w:t>
      </w:r>
      <w:r>
        <w:t>rail lines, BRT lines and express bus routes</w:t>
      </w:r>
      <w:r w:rsidRPr="000F6F91">
        <w:t xml:space="preserve">.  For local bus </w:t>
      </w:r>
      <w:r w:rsidR="00843C29">
        <w:t>routes,</w:t>
      </w:r>
      <w:r>
        <w:t xml:space="preserve"> the buffering is done around</w:t>
      </w:r>
      <w:r w:rsidRPr="000F6F91">
        <w:t xml:space="preserve"> a line shape to account for frequent stopping by a local bus.  These buffers are intersected with the TAZ to calculate the percentage of the TAZ area within walking distance of transit.  The percentages calculated for local bus routes and transit stops are considered independently and the maximum of the individual percentages is used to estimate the transit walk accessibility for the zone.</w:t>
      </w:r>
      <w:r>
        <w:rPr>
          <w:noProof/>
        </w:rPr>
        <w:drawing>
          <wp:inline distT="0" distB="0" distL="0" distR="0">
            <wp:extent cx="5084578" cy="1467293"/>
            <wp:effectExtent l="19050" t="0" r="177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r="10983" b="10968"/>
                    <a:stretch>
                      <a:fillRect/>
                    </a:stretch>
                  </pic:blipFill>
                  <pic:spPr bwMode="auto">
                    <a:xfrm>
                      <a:off x="0" y="0"/>
                      <a:ext cx="5084578" cy="1467293"/>
                    </a:xfrm>
                    <a:prstGeom prst="rect">
                      <a:avLst/>
                    </a:prstGeom>
                    <a:noFill/>
                    <a:ln w="9525">
                      <a:noFill/>
                      <a:miter lim="800000"/>
                      <a:headEnd/>
                      <a:tailEnd/>
                    </a:ln>
                  </pic:spPr>
                </pic:pic>
              </a:graphicData>
            </a:graphic>
          </wp:inline>
        </w:drawing>
      </w:r>
    </w:p>
    <w:p w:rsidR="000F6F91" w:rsidRDefault="000F6F91" w:rsidP="000F6F91">
      <w:pPr>
        <w:pStyle w:val="Caption"/>
      </w:pPr>
      <w:bookmarkStart w:id="73" w:name="_Toc292009691"/>
      <w:r>
        <w:t xml:space="preserve">Figure </w:t>
      </w:r>
      <w:r w:rsidR="003C0178">
        <w:fldChar w:fldCharType="begin"/>
      </w:r>
      <w:r w:rsidR="00796FDD">
        <w:instrText xml:space="preserve"> SEQ Figure \* ARABIC </w:instrText>
      </w:r>
      <w:r w:rsidR="003C0178">
        <w:fldChar w:fldCharType="separate"/>
      </w:r>
      <w:r w:rsidR="00843C29">
        <w:rPr>
          <w:noProof/>
        </w:rPr>
        <w:t>13</w:t>
      </w:r>
      <w:r w:rsidR="003C0178">
        <w:rPr>
          <w:noProof/>
        </w:rPr>
        <w:fldChar w:fldCharType="end"/>
      </w:r>
      <w:r>
        <w:t xml:space="preserve">: </w:t>
      </w:r>
      <w:r w:rsidRPr="00D71EF8">
        <w:t xml:space="preserve">Example of Walk Buffers for Limited Stop Services (Red), Local Bus (Blue) and </w:t>
      </w:r>
      <w:r w:rsidR="00511D77">
        <w:t>c</w:t>
      </w:r>
      <w:r w:rsidRPr="00D71EF8">
        <w:t>ombined (Green)</w:t>
      </w:r>
      <w:bookmarkEnd w:id="73"/>
    </w:p>
    <w:p w:rsidR="00511D77" w:rsidRDefault="00511D77">
      <w:pPr>
        <w:spacing w:before="0" w:line="240" w:lineRule="auto"/>
        <w:rPr>
          <w:rFonts w:ascii="Calibri" w:hAnsi="Calibri"/>
          <w:b/>
          <w:bCs/>
          <w:iCs/>
          <w:sz w:val="28"/>
          <w:szCs w:val="28"/>
        </w:rPr>
      </w:pPr>
      <w:r>
        <w:br w:type="page"/>
      </w:r>
    </w:p>
    <w:p w:rsidR="000F6F91" w:rsidRDefault="000F6F91" w:rsidP="000F6F91">
      <w:pPr>
        <w:pStyle w:val="Heading3"/>
      </w:pPr>
      <w:bookmarkStart w:id="74" w:name="_Toc292009788"/>
      <w:r>
        <w:lastRenderedPageBreak/>
        <w:t>Drive Access Links</w:t>
      </w:r>
      <w:bookmarkEnd w:id="74"/>
    </w:p>
    <w:p w:rsidR="000F6F91" w:rsidRDefault="000F6F91" w:rsidP="000F6F91">
      <w:pPr>
        <w:pStyle w:val="rsgBody"/>
      </w:pPr>
      <w:r>
        <w:t xml:space="preserve">The drive access links are also automatically generated based on a process that has been reviewed and refined over the years. Drive access trips can utilize a park-and-ride lot, or not (where a passenger </w:t>
      </w:r>
      <w:r w:rsidR="00843C29">
        <w:t>is</w:t>
      </w:r>
      <w:r>
        <w:t xml:space="preserve"> dropped off). Regardless, drive access links are developed based on an automated process that requires the user to specify the location of the drive access location (referred to as a park and ride lot). Separate mode numbers are used for drive access locations that serve different modes, which helps display, understand and control drive access to each mode. The park and ride lot is coded onto the roadway network, adjacent to a transit stop. A model script identifies the closest “n” PNR lots for each transit mode and generates drive access links. Here is a brief description of that process:</w:t>
      </w:r>
    </w:p>
    <w:p w:rsidR="000F6F91" w:rsidRDefault="000F6F91" w:rsidP="007230B6">
      <w:pPr>
        <w:pStyle w:val="rsgBody"/>
        <w:numPr>
          <w:ilvl w:val="0"/>
          <w:numId w:val="19"/>
        </w:numPr>
      </w:pPr>
      <w:r w:rsidRPr="000F6F91">
        <w:rPr>
          <w:b/>
        </w:rPr>
        <w:t>(User) Code PNR lots on roadway network</w:t>
      </w:r>
      <w:r>
        <w:t xml:space="preserve">: All PNR lots or drive access locations are coded as node attributes on the master street network. </w:t>
      </w:r>
    </w:p>
    <w:p w:rsidR="000F6F91" w:rsidRDefault="000F6F91" w:rsidP="007230B6">
      <w:pPr>
        <w:pStyle w:val="rsgBody"/>
        <w:numPr>
          <w:ilvl w:val="0"/>
          <w:numId w:val="19"/>
        </w:numPr>
      </w:pPr>
      <w:r w:rsidRPr="000F6F91">
        <w:rPr>
          <w:b/>
        </w:rPr>
        <w:t>(Model) Confirm that lot coincides with routes for scenario</w:t>
      </w:r>
      <w:r>
        <w:t>: First, the model identifies all transit stops by node and mode. The script then writes out a list of nodes where a transit stop node was identified as a PNR lot and that mode actually stops at that node.</w:t>
      </w:r>
    </w:p>
    <w:p w:rsidR="000F6F91" w:rsidRDefault="000F6F91" w:rsidP="007230B6">
      <w:pPr>
        <w:pStyle w:val="rsgBody"/>
        <w:numPr>
          <w:ilvl w:val="0"/>
          <w:numId w:val="19"/>
        </w:numPr>
      </w:pPr>
      <w:r w:rsidRPr="000F6F91">
        <w:rPr>
          <w:b/>
        </w:rPr>
        <w:t>(Model) Print PNR access links from TAZs to nearby PNR nodes with transit service (separately for each mode)</w:t>
      </w:r>
      <w:r>
        <w:t xml:space="preserve">: The nearest lots to a given zone are identified, and a PNR record is printed for that path. The number of access links printed varies by mode. For commuter rail, the nearest </w:t>
      </w:r>
      <w:r w:rsidR="00843C29">
        <w:t>two</w:t>
      </w:r>
      <w:r>
        <w:t xml:space="preserve"> lots are printed. For light rail, BRT, and express bus, the nearest </w:t>
      </w:r>
      <w:r w:rsidR="00843C29">
        <w:t>three</w:t>
      </w:r>
      <w:r>
        <w:t xml:space="preserve"> lots are identified from each TAZ.</w:t>
      </w:r>
    </w:p>
    <w:p w:rsidR="000F6F91" w:rsidRPr="000F6F91" w:rsidRDefault="000F6F91" w:rsidP="000F6F91">
      <w:pPr>
        <w:pStyle w:val="rsgBody"/>
      </w:pPr>
      <w:r>
        <w:t>Locations for which drive access is allowed must be coded with a PNR lot on the network node and can represent a UTA lot, an important informal parking location such as a side street or business lot, or a drop-off location. The lots are identified based on what modes stop at the PNR lot, and access links are generated to allow each TAZ to access each type of service, with some exceptions or restrictions.</w:t>
      </w:r>
    </w:p>
    <w:p w:rsidR="00511D77" w:rsidRDefault="00511D77">
      <w:pPr>
        <w:spacing w:before="0" w:line="240" w:lineRule="auto"/>
        <w:rPr>
          <w:rFonts w:ascii="Calibri" w:hAnsi="Calibri"/>
          <w:b/>
          <w:bCs/>
          <w:iCs/>
          <w:sz w:val="32"/>
          <w:szCs w:val="28"/>
        </w:rPr>
      </w:pPr>
    </w:p>
    <w:p w:rsidR="00737C34" w:rsidRDefault="00737C34" w:rsidP="000F6F91">
      <w:pPr>
        <w:pStyle w:val="Heading2"/>
      </w:pPr>
      <w:bookmarkStart w:id="75" w:name="_Toc292009789"/>
      <w:r>
        <w:t>Transit Operating Speeds</w:t>
      </w:r>
      <w:bookmarkEnd w:id="75"/>
    </w:p>
    <w:p w:rsidR="00737C34" w:rsidRDefault="00737C34" w:rsidP="00737C34">
      <w:pPr>
        <w:pStyle w:val="Heading3"/>
      </w:pPr>
      <w:bookmarkStart w:id="76" w:name="_Toc292009790"/>
      <w:r>
        <w:t>Bus Speeds</w:t>
      </w:r>
      <w:bookmarkEnd w:id="76"/>
    </w:p>
    <w:p w:rsidR="00737C34" w:rsidRDefault="00737C34" w:rsidP="00737C34">
      <w:pPr>
        <w:pStyle w:val="rsgBody"/>
      </w:pPr>
      <w:r>
        <w:t xml:space="preserve">Bus speeds are estimated inside the model, and pivot </w:t>
      </w:r>
      <w:r w:rsidR="00843C29">
        <w:t>off</w:t>
      </w:r>
      <w:r>
        <w:t xml:space="preserve"> the auto speeds. A relationship was calibrated comparing bus scheduled times to observed auto travel times. In general, bus speeds are slower than auto speeds and this relationship varies considerably by the type of road on which the bus is traveling. Bus speeds closely approximate auto speeds on freeways, where buses </w:t>
      </w:r>
      <w:r w:rsidR="00843C29">
        <w:t>are not</w:t>
      </w:r>
      <w:r>
        <w:t xml:space="preserve"> stopping or merging in and out of traffic, but on arterials buses travel measurably slower than autos due to the need to pick up and drop off passengers. </w:t>
      </w:r>
    </w:p>
    <w:p w:rsidR="00737C34" w:rsidRDefault="00737C34" w:rsidP="00737C34">
      <w:pPr>
        <w:pStyle w:val="rsgBody"/>
      </w:pPr>
      <w:r>
        <w:t>The estimated relationship between local bus speeds and auto speeds is as follows:</w:t>
      </w:r>
    </w:p>
    <w:p w:rsidR="00737C34" w:rsidRDefault="00737C34" w:rsidP="007230B6">
      <w:pPr>
        <w:pStyle w:val="rsgBody"/>
        <w:numPr>
          <w:ilvl w:val="0"/>
          <w:numId w:val="22"/>
        </w:numPr>
      </w:pPr>
      <w:r>
        <w:t>Freeways – buses travel at 95% of auto speeds</w:t>
      </w:r>
    </w:p>
    <w:p w:rsidR="00737C34" w:rsidRDefault="00737C34" w:rsidP="007230B6">
      <w:pPr>
        <w:pStyle w:val="rsgBody"/>
        <w:numPr>
          <w:ilvl w:val="0"/>
          <w:numId w:val="22"/>
        </w:numPr>
      </w:pPr>
      <w:r>
        <w:t>Principal arterials – buses travel at 60% of auto speeds</w:t>
      </w:r>
    </w:p>
    <w:p w:rsidR="00737C34" w:rsidRDefault="00737C34" w:rsidP="007230B6">
      <w:pPr>
        <w:pStyle w:val="rsgBody"/>
        <w:numPr>
          <w:ilvl w:val="0"/>
          <w:numId w:val="22"/>
        </w:numPr>
      </w:pPr>
      <w:r>
        <w:t>Minor arterials</w:t>
      </w:r>
    </w:p>
    <w:p w:rsidR="00737C34" w:rsidRDefault="00737C34" w:rsidP="007230B6">
      <w:pPr>
        <w:pStyle w:val="rsgBody"/>
        <w:numPr>
          <w:ilvl w:val="1"/>
          <w:numId w:val="17"/>
        </w:numPr>
      </w:pPr>
      <w:r>
        <w:t>Urban areas – buses travel at 55% of auto speeds</w:t>
      </w:r>
    </w:p>
    <w:p w:rsidR="00737C34" w:rsidRDefault="00737C34" w:rsidP="007230B6">
      <w:pPr>
        <w:pStyle w:val="rsgBody"/>
        <w:numPr>
          <w:ilvl w:val="1"/>
          <w:numId w:val="17"/>
        </w:numPr>
      </w:pPr>
      <w:r>
        <w:t>Suburban/rural areas – buses travel at 65% of auto speeds</w:t>
      </w:r>
    </w:p>
    <w:p w:rsidR="00737C34" w:rsidRDefault="00737C34" w:rsidP="007230B6">
      <w:pPr>
        <w:pStyle w:val="rsgBody"/>
        <w:numPr>
          <w:ilvl w:val="0"/>
          <w:numId w:val="22"/>
        </w:numPr>
      </w:pPr>
      <w:r>
        <w:t>Collectors – buses travel at 60% of auto speeds</w:t>
      </w:r>
    </w:p>
    <w:p w:rsidR="00737C34" w:rsidRDefault="00737C34" w:rsidP="00737C34">
      <w:pPr>
        <w:pStyle w:val="rsgBody"/>
      </w:pPr>
      <w:r>
        <w:lastRenderedPageBreak/>
        <w:t xml:space="preserve">The above relationships were estimated for the buses operating in 2003 but have been validated as recently as 2009. </w:t>
      </w:r>
    </w:p>
    <w:p w:rsidR="00737C34" w:rsidRDefault="00737C34" w:rsidP="00737C34">
      <w:pPr>
        <w:pStyle w:val="rsgBody"/>
      </w:pPr>
      <w:r>
        <w:t>It is understood that in some models computing transit speeds as a function of auto speeds can be problematic because the auto speeds drop to extremely low values and then the transit speeds are even lower. This does not appear to be a problem in the model.</w:t>
      </w:r>
    </w:p>
    <w:p w:rsidR="00737C34" w:rsidRDefault="00737C34" w:rsidP="00737C34">
      <w:pPr>
        <w:pStyle w:val="Heading3"/>
      </w:pPr>
      <w:bookmarkStart w:id="77" w:name="_Toc292009791"/>
      <w:r>
        <w:t>Rail Speeds</w:t>
      </w:r>
      <w:bookmarkEnd w:id="77"/>
    </w:p>
    <w:p w:rsidR="00737C34" w:rsidRDefault="00737C34" w:rsidP="00737C34">
      <w:pPr>
        <w:pStyle w:val="rsgBody"/>
      </w:pPr>
      <w:r>
        <w:t xml:space="preserve">Rail lines are typically coded on dedicated rail links, rather than on the roadway network (even if the rail line runs in the road median). One of the necessary details, in addition to coding the rail links, is the coding of a rail operating speed. </w:t>
      </w:r>
    </w:p>
    <w:p w:rsidR="00737C34" w:rsidRDefault="00737C34" w:rsidP="00737C34">
      <w:pPr>
        <w:pStyle w:val="rsgBody"/>
      </w:pPr>
      <w:r>
        <w:t xml:space="preserve">To assist with this, WFRC developed a rail speed calculator based on observed rail speed and relating the observed speed to operating conditions. Key variables in the model include acceleration/deceleration ability of the rail vehicle, maximum cruise speeds, distance between stations, station dwell times, number of stop lights and speed limit if in street operation. </w:t>
      </w:r>
      <w:r w:rsidR="003C0178">
        <w:rPr>
          <w:highlight w:val="yellow"/>
        </w:rPr>
        <w:fldChar w:fldCharType="begin"/>
      </w:r>
      <w:r w:rsidR="004B477F">
        <w:instrText xml:space="preserve"> REF _Ref288463397 \h </w:instrText>
      </w:r>
      <w:r w:rsidR="003C0178">
        <w:rPr>
          <w:highlight w:val="yellow"/>
        </w:rPr>
      </w:r>
      <w:r w:rsidR="003C0178">
        <w:rPr>
          <w:highlight w:val="yellow"/>
        </w:rPr>
        <w:fldChar w:fldCharType="separate"/>
      </w:r>
      <w:r w:rsidR="00843C29">
        <w:t xml:space="preserve">Figure </w:t>
      </w:r>
      <w:r w:rsidR="00843C29">
        <w:rPr>
          <w:noProof/>
        </w:rPr>
        <w:t>14</w:t>
      </w:r>
      <w:r w:rsidR="003C0178">
        <w:rPr>
          <w:highlight w:val="yellow"/>
        </w:rPr>
        <w:fldChar w:fldCharType="end"/>
      </w:r>
      <w:r w:rsidR="004B477F">
        <w:t xml:space="preserve"> </w:t>
      </w:r>
      <w:r>
        <w:t>highlights the estimated speed vs. the observed speed for the north-south TRAX line.</w:t>
      </w:r>
    </w:p>
    <w:p w:rsidR="00737C34" w:rsidRDefault="00737C34" w:rsidP="00737C34">
      <w:pPr>
        <w:pStyle w:val="rsgBody"/>
      </w:pPr>
      <w:r>
        <w:t>This approach has been refined using observed speeds on the existing Sandy and University Lines, which operate in very different settings. This calculator is an off-model tool that is useful in defining plausible speeds, though other estimates can certainly be used.</w:t>
      </w:r>
    </w:p>
    <w:p w:rsidR="00737C34" w:rsidRDefault="00737C34" w:rsidP="00737C34">
      <w:pPr>
        <w:pStyle w:val="rsgBody"/>
        <w:keepNext/>
      </w:pPr>
      <w:r>
        <w:rPr>
          <w:noProof/>
        </w:rPr>
        <w:drawing>
          <wp:inline distT="0" distB="0" distL="0" distR="0">
            <wp:extent cx="485648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856480" cy="3398520"/>
                    </a:xfrm>
                    <a:prstGeom prst="rect">
                      <a:avLst/>
                    </a:prstGeom>
                    <a:noFill/>
                    <a:ln w="9525">
                      <a:noFill/>
                      <a:miter lim="800000"/>
                      <a:headEnd/>
                      <a:tailEnd/>
                    </a:ln>
                  </pic:spPr>
                </pic:pic>
              </a:graphicData>
            </a:graphic>
          </wp:inline>
        </w:drawing>
      </w:r>
    </w:p>
    <w:p w:rsidR="00737C34" w:rsidRPr="00737C34" w:rsidRDefault="00737C34" w:rsidP="00737C34">
      <w:pPr>
        <w:pStyle w:val="Caption"/>
      </w:pPr>
      <w:bookmarkStart w:id="78" w:name="_Ref288463397"/>
      <w:bookmarkStart w:id="79" w:name="_Toc292009692"/>
      <w:r>
        <w:t xml:space="preserve">Figure </w:t>
      </w:r>
      <w:r w:rsidR="003C0178">
        <w:fldChar w:fldCharType="begin"/>
      </w:r>
      <w:r w:rsidR="00796FDD">
        <w:instrText xml:space="preserve"> SEQ Figure \* ARABIC </w:instrText>
      </w:r>
      <w:r w:rsidR="003C0178">
        <w:fldChar w:fldCharType="separate"/>
      </w:r>
      <w:r w:rsidR="00843C29">
        <w:rPr>
          <w:noProof/>
        </w:rPr>
        <w:t>14</w:t>
      </w:r>
      <w:r w:rsidR="003C0178">
        <w:rPr>
          <w:noProof/>
        </w:rPr>
        <w:fldChar w:fldCharType="end"/>
      </w:r>
      <w:bookmarkEnd w:id="78"/>
      <w:r>
        <w:t>: Validation of the Rail Speed Calculator</w:t>
      </w:r>
      <w:bookmarkEnd w:id="79"/>
    </w:p>
    <w:p w:rsidR="00511D77" w:rsidRDefault="00511D77">
      <w:pPr>
        <w:spacing w:before="0" w:line="240" w:lineRule="auto"/>
        <w:rPr>
          <w:rFonts w:ascii="Calibri" w:hAnsi="Calibri"/>
          <w:b/>
          <w:bCs/>
          <w:iCs/>
          <w:sz w:val="32"/>
          <w:szCs w:val="28"/>
        </w:rPr>
      </w:pPr>
      <w:r>
        <w:br w:type="page"/>
      </w:r>
    </w:p>
    <w:p w:rsidR="000F6F91" w:rsidRDefault="000F6F91" w:rsidP="000F6F91">
      <w:pPr>
        <w:pStyle w:val="Heading2"/>
      </w:pPr>
      <w:bookmarkStart w:id="80" w:name="_Toc292009792"/>
      <w:r>
        <w:lastRenderedPageBreak/>
        <w:t>Bus Rapid Transit &amp; Mode 9</w:t>
      </w:r>
      <w:bookmarkEnd w:id="80"/>
    </w:p>
    <w:p w:rsidR="001643A8" w:rsidRDefault="0045135F" w:rsidP="001643A8">
      <w:pPr>
        <w:pStyle w:val="rsgBody"/>
      </w:pPr>
      <w:r>
        <w:t>Bus Rapid Transit (</w:t>
      </w:r>
      <w:r w:rsidR="001643A8">
        <w:t>BRT</w:t>
      </w:r>
      <w:r>
        <w:t>)</w:t>
      </w:r>
      <w:r w:rsidR="001643A8">
        <w:t xml:space="preserve"> was introduced as a new mode in </w:t>
      </w:r>
      <w:r>
        <w:t>the model</w:t>
      </w:r>
      <w:r w:rsidR="001643A8">
        <w:t xml:space="preserve"> because BRT is a bus service with some premium service enhancements and speed advantage over typical local buses. However, the range of service amenities and the magnitude of the speed advantage can vary widely. Ignoring this reality for a moment, the following default rules are built into the model to distinguish the BRT mode from local bus and rail.</w:t>
      </w:r>
    </w:p>
    <w:p w:rsidR="001643A8" w:rsidRDefault="001643A8" w:rsidP="007230B6">
      <w:pPr>
        <w:pStyle w:val="rsgBody"/>
        <w:numPr>
          <w:ilvl w:val="0"/>
          <w:numId w:val="21"/>
        </w:numPr>
      </w:pPr>
      <w:r>
        <w:t>First, for path-building and mode identification, the BRT mode is considered more premium than local bus, but less so than rail, so in the hierarchy of the mode choice model a path with BRT is considered a BRT path, unless rail is included, then the path is a rail path.</w:t>
      </w:r>
    </w:p>
    <w:p w:rsidR="001643A8" w:rsidRDefault="001643A8" w:rsidP="007230B6">
      <w:pPr>
        <w:pStyle w:val="rsgBody"/>
        <w:numPr>
          <w:ilvl w:val="0"/>
          <w:numId w:val="21"/>
        </w:numPr>
      </w:pPr>
      <w:r>
        <w:t xml:space="preserve">The BRT fare is assumed to be the same fare as LRT </w:t>
      </w:r>
      <w:r w:rsidR="0045135F">
        <w:t>and local bus ($1)</w:t>
      </w:r>
      <w:r>
        <w:t xml:space="preserve">. These fares </w:t>
      </w:r>
      <w:r w:rsidR="0045135F">
        <w:t xml:space="preserve">represent approximate out-of-pocket costs per rider per trip and </w:t>
      </w:r>
      <w:r>
        <w:t>were developed from on-board survey data, accounting for the distribution of types of fares paid by riders.</w:t>
      </w:r>
    </w:p>
    <w:p w:rsidR="001643A8" w:rsidRDefault="001643A8" w:rsidP="007230B6">
      <w:pPr>
        <w:pStyle w:val="rsgBody"/>
        <w:numPr>
          <w:ilvl w:val="0"/>
          <w:numId w:val="21"/>
        </w:numPr>
      </w:pPr>
      <w:r>
        <w:t xml:space="preserve">BRT lines by default are assumed to have higher operating speeds than local buses. The following factors can affect the speed of transit: </w:t>
      </w:r>
    </w:p>
    <w:p w:rsidR="001643A8" w:rsidRDefault="001643A8" w:rsidP="003D1D0A">
      <w:pPr>
        <w:pStyle w:val="rsgBody"/>
        <w:numPr>
          <w:ilvl w:val="1"/>
          <w:numId w:val="17"/>
        </w:numPr>
        <w:ind w:left="1440" w:hanging="360"/>
      </w:pPr>
      <w:r>
        <w:t>Congestion on the roadway</w:t>
      </w:r>
    </w:p>
    <w:p w:rsidR="001643A8" w:rsidRDefault="001643A8" w:rsidP="003D1D0A">
      <w:pPr>
        <w:pStyle w:val="rsgBody"/>
        <w:numPr>
          <w:ilvl w:val="1"/>
          <w:numId w:val="17"/>
        </w:numPr>
        <w:ind w:left="1440" w:hanging="360"/>
      </w:pPr>
      <w:r>
        <w:t>Percent of exclusive right of way - local buses have none, BRT lines may have partial or completely exclusive right of way</w:t>
      </w:r>
    </w:p>
    <w:p w:rsidR="001643A8" w:rsidRDefault="001643A8" w:rsidP="003D1D0A">
      <w:pPr>
        <w:pStyle w:val="rsgBody"/>
        <w:numPr>
          <w:ilvl w:val="1"/>
          <w:numId w:val="17"/>
        </w:numPr>
        <w:ind w:left="1440" w:hanging="360"/>
      </w:pPr>
      <w:r>
        <w:t>Passenger loading - BRT lines are assumed to have multiple door loading, resulting in less time stopped at stations than local bus service</w:t>
      </w:r>
    </w:p>
    <w:p w:rsidR="001643A8" w:rsidRDefault="001643A8" w:rsidP="003D1D0A">
      <w:pPr>
        <w:pStyle w:val="rsgBody"/>
        <w:numPr>
          <w:ilvl w:val="1"/>
          <w:numId w:val="17"/>
        </w:numPr>
        <w:ind w:left="1440" w:hanging="360"/>
      </w:pPr>
      <w:r>
        <w:t>Fare payment methods - BRT lines are assumed have off-vehicle fare collection, resulting in quicker loading than local bus service</w:t>
      </w:r>
    </w:p>
    <w:p w:rsidR="001643A8" w:rsidRDefault="001643A8" w:rsidP="001643A8">
      <w:pPr>
        <w:pStyle w:val="rsgBody"/>
      </w:pPr>
      <w:r>
        <w:t xml:space="preserve">BRT buses are assumed to operate at slightly higher speeds than local buses (80% of auto speeds on arterials; approximately 30% faster than local buses) to reflect longer distances between stops and shorter dwell times, but these defaults can and should be modified where appropriate by hand. </w:t>
      </w:r>
    </w:p>
    <w:p w:rsidR="001643A8" w:rsidRDefault="001643A8" w:rsidP="001643A8">
      <w:pPr>
        <w:pStyle w:val="rsgBody"/>
      </w:pPr>
      <w:r>
        <w:t xml:space="preserve">By default, the BRT mode-specific constants are assumed to be half of the rail constants. This means that BRT is assumed to have half of the “unobserved” advantage over local bus that rail does. These “unobserved” advantages are due to attributes that may not be explicit inputs in the model, </w:t>
      </w:r>
      <w:r w:rsidR="00843C29">
        <w:t>but</w:t>
      </w:r>
      <w:r>
        <w:t xml:space="preserve"> can have a significant impact to ridership. These attributes are accounted for in the mode-specific constant. The following attributes can increase ridership without decreasing travel time or cost by making the traveling experience more pleasant:</w:t>
      </w:r>
    </w:p>
    <w:p w:rsidR="001643A8" w:rsidRDefault="001643A8" w:rsidP="007230B6">
      <w:pPr>
        <w:pStyle w:val="rsgBody"/>
        <w:numPr>
          <w:ilvl w:val="0"/>
          <w:numId w:val="20"/>
        </w:numPr>
      </w:pPr>
      <w:r>
        <w:t>Branding and promotion</w:t>
      </w:r>
    </w:p>
    <w:p w:rsidR="001643A8" w:rsidRDefault="001643A8" w:rsidP="007230B6">
      <w:pPr>
        <w:pStyle w:val="rsgBody"/>
        <w:numPr>
          <w:ilvl w:val="0"/>
          <w:numId w:val="20"/>
        </w:numPr>
      </w:pPr>
      <w:r>
        <w:t>Better schedule reliability</w:t>
      </w:r>
    </w:p>
    <w:p w:rsidR="001643A8" w:rsidRDefault="001643A8" w:rsidP="007230B6">
      <w:pPr>
        <w:pStyle w:val="rsgBody"/>
        <w:numPr>
          <w:ilvl w:val="0"/>
          <w:numId w:val="20"/>
        </w:numPr>
      </w:pPr>
      <w:r>
        <w:t>Simplicity of route structure</w:t>
      </w:r>
    </w:p>
    <w:p w:rsidR="001643A8" w:rsidRDefault="001643A8" w:rsidP="007230B6">
      <w:pPr>
        <w:pStyle w:val="rsgBody"/>
        <w:numPr>
          <w:ilvl w:val="0"/>
          <w:numId w:val="20"/>
        </w:numPr>
      </w:pPr>
      <w:r>
        <w:t>Fare collection and media</w:t>
      </w:r>
    </w:p>
    <w:p w:rsidR="001643A8" w:rsidRDefault="001643A8" w:rsidP="007230B6">
      <w:pPr>
        <w:pStyle w:val="rsgBody"/>
        <w:numPr>
          <w:ilvl w:val="0"/>
          <w:numId w:val="20"/>
        </w:numPr>
      </w:pPr>
      <w:r>
        <w:t>More comfortable seats</w:t>
      </w:r>
    </w:p>
    <w:p w:rsidR="001643A8" w:rsidRDefault="001643A8" w:rsidP="007230B6">
      <w:pPr>
        <w:pStyle w:val="rsgBody"/>
        <w:numPr>
          <w:ilvl w:val="0"/>
          <w:numId w:val="20"/>
        </w:numPr>
      </w:pPr>
      <w:r>
        <w:t>Real-time passenger info</w:t>
      </w:r>
    </w:p>
    <w:p w:rsidR="001643A8" w:rsidRDefault="001643A8" w:rsidP="007230B6">
      <w:pPr>
        <w:pStyle w:val="rsgBody"/>
        <w:numPr>
          <w:ilvl w:val="0"/>
          <w:numId w:val="20"/>
        </w:numPr>
      </w:pPr>
      <w:r>
        <w:t xml:space="preserve">Intrinsic motivators, such as attractiveness of mode, etc </w:t>
      </w:r>
    </w:p>
    <w:p w:rsidR="000F6F91" w:rsidRPr="000F6F91" w:rsidRDefault="001643A8" w:rsidP="001643A8">
      <w:pPr>
        <w:pStyle w:val="rsgBody"/>
      </w:pPr>
      <w:r>
        <w:t xml:space="preserve">The mode choice models have a premium walk access coefficient, which provides a bonus to travelers that can access premium transit services directly by walking. This parameter acts in accordance with transfer penalties to assure calibration of the access-to-linehaul behavior in the model. </w:t>
      </w:r>
      <w:r w:rsidR="00843C29">
        <w:t xml:space="preserve">The rationale for this parameter is that the general population is assumed to be more aware of nearby premium services, for a variety of reasons, such as promotion, presence, and simplicity of service. </w:t>
      </w:r>
      <w:r>
        <w:t>The BRT and express bus premium walk access coefficient is assumed to be 5 minutes, which is half of the LRT premium walk access coefficient.</w:t>
      </w:r>
    </w:p>
    <w:p w:rsidR="000F6F91" w:rsidRDefault="001643A8" w:rsidP="001643A8">
      <w:pPr>
        <w:pStyle w:val="Heading3"/>
      </w:pPr>
      <w:bookmarkStart w:id="81" w:name="_Toc292009793"/>
      <w:r>
        <w:lastRenderedPageBreak/>
        <w:t>Using Mode 9 for BRT</w:t>
      </w:r>
      <w:bookmarkEnd w:id="81"/>
    </w:p>
    <w:p w:rsidR="001643A8" w:rsidRDefault="001643A8" w:rsidP="001643A8">
      <w:pPr>
        <w:pStyle w:val="rsgBody"/>
      </w:pPr>
      <w:r>
        <w:t xml:space="preserve">BRT is mode number 5 in the transit network coding convention. In the long-range </w:t>
      </w:r>
      <w:r w:rsidR="00843C29">
        <w:t>plan,</w:t>
      </w:r>
      <w:r>
        <w:t xml:space="preserve"> there are several proposed BRT lines throughout the region. Sensitivity tests have shown that the mode-specific constant is the single biggest factor in determining the ridership forecast for BRT. The mode specific constant for BRT is set at half the LRT constant, and this assumption applies to all BRT lines in the model. This universal application </w:t>
      </w:r>
      <w:r w:rsidR="00843C29">
        <w:t>does not</w:t>
      </w:r>
      <w:r>
        <w:t xml:space="preserve"> account for the fact that some BRT lines are more bus-like, and some are more rail-like, resulting in the need for different proportions of the LRT constant applied to each BRT line. This presents a bit of a challenge when a specific BRT line is evaluated in a corridor study and the modeler wants to vary the mode-specific constant assumption. </w:t>
      </w:r>
    </w:p>
    <w:p w:rsidR="001643A8" w:rsidRDefault="001643A8" w:rsidP="001643A8">
      <w:pPr>
        <w:pStyle w:val="rsgBody"/>
      </w:pPr>
      <w:r>
        <w:t>To rectify this issue for the on-going Utah County Rapid Transit project, which is a Small Starts evaluation of a BRT alternative, a second BRT mode (mode number 9) was created to allow for changing the constant without affecting every other BRT line in the model. This new BRT mode produces the same forecast as mode 5 with comparable inputs and assumptions.</w:t>
      </w:r>
    </w:p>
    <w:p w:rsidR="001643A8" w:rsidRDefault="001643A8" w:rsidP="001643A8">
      <w:pPr>
        <w:pStyle w:val="rsgBody"/>
      </w:pPr>
      <w:r>
        <w:t>While this functionality exists in the model, as a general rule-of-thumb, Mode 9 should not be used. This functionality will only work as intended in cases like the Utah County BRT project where the proposed service is geographically isolated from other BRT services. If other mode 5 services exist generally in the same corridor the use of mode 9 will result in artificially higher ridership on the system due to the basic mathematics of logit models.</w:t>
      </w:r>
    </w:p>
    <w:p w:rsidR="00D61DC4" w:rsidRDefault="00D61DC4">
      <w:pPr>
        <w:spacing w:before="0" w:line="240" w:lineRule="auto"/>
        <w:rPr>
          <w:szCs w:val="24"/>
        </w:rPr>
      </w:pPr>
      <w:r>
        <w:br w:type="page"/>
      </w:r>
    </w:p>
    <w:p w:rsidR="00D61DC4" w:rsidRDefault="00D61DC4" w:rsidP="00D61DC4">
      <w:pPr>
        <w:pStyle w:val="Heading1"/>
      </w:pPr>
      <w:bookmarkStart w:id="82" w:name="_Toc292009794"/>
      <w:r>
        <w:lastRenderedPageBreak/>
        <w:t>Survey Datasets used for Model Development</w:t>
      </w:r>
      <w:bookmarkEnd w:id="82"/>
    </w:p>
    <w:p w:rsidR="00D61DC4" w:rsidRDefault="00843C29" w:rsidP="00D61DC4">
      <w:pPr>
        <w:pStyle w:val="rsgBody"/>
      </w:pPr>
      <w:r>
        <w:t xml:space="preserve">There are a few survey datasets that are central to the development of the statistical models of traveler behavior that will be presented in this document. </w:t>
      </w:r>
      <w:r w:rsidR="00D61DC4">
        <w:t xml:space="preserve">Before discussing the </w:t>
      </w:r>
      <w:r>
        <w:t>models,</w:t>
      </w:r>
      <w:r w:rsidR="00D61DC4">
        <w:t xml:space="preserve"> it is useful to highlight the surveys.</w:t>
      </w:r>
    </w:p>
    <w:p w:rsidR="00D61DC4" w:rsidRDefault="00A64789" w:rsidP="00D61DC4">
      <w:pPr>
        <w:pStyle w:val="Heading2"/>
      </w:pPr>
      <w:bookmarkStart w:id="83" w:name="_Toc292009795"/>
      <w:r>
        <w:t>Household Trip Diary Survey</w:t>
      </w:r>
      <w:r w:rsidR="00D61DC4">
        <w:t xml:space="preserve"> (1993)</w:t>
      </w:r>
      <w:bookmarkEnd w:id="83"/>
    </w:p>
    <w:p w:rsidR="00D61DC4" w:rsidRDefault="00D61DC4" w:rsidP="00D61DC4">
      <w:pPr>
        <w:pStyle w:val="rsgBody"/>
      </w:pPr>
      <w:r>
        <w:t xml:space="preserve">A household trip diary survey was conducted in 1993. The central purpose of the trip diary survey was to gather data from Wasatch Front residents about their normal weekday trip-making activity: </w:t>
      </w:r>
    </w:p>
    <w:p w:rsidR="00D61DC4" w:rsidRDefault="00D61DC4" w:rsidP="007230B6">
      <w:pPr>
        <w:pStyle w:val="rsgBody"/>
        <w:numPr>
          <w:ilvl w:val="0"/>
          <w:numId w:val="23"/>
        </w:numPr>
      </w:pPr>
      <w:r>
        <w:t>Demographic information.</w:t>
      </w:r>
    </w:p>
    <w:p w:rsidR="00D61DC4" w:rsidRDefault="00D61DC4" w:rsidP="007230B6">
      <w:pPr>
        <w:pStyle w:val="rsgBody"/>
        <w:numPr>
          <w:ilvl w:val="0"/>
          <w:numId w:val="23"/>
        </w:numPr>
      </w:pPr>
      <w:r>
        <w:t>When did they make trips?</w:t>
      </w:r>
    </w:p>
    <w:p w:rsidR="00D61DC4" w:rsidRDefault="00D61DC4" w:rsidP="007230B6">
      <w:pPr>
        <w:pStyle w:val="rsgBody"/>
        <w:numPr>
          <w:ilvl w:val="0"/>
          <w:numId w:val="23"/>
        </w:numPr>
      </w:pPr>
      <w:r>
        <w:t>Where did their trips start and end?</w:t>
      </w:r>
    </w:p>
    <w:p w:rsidR="00D61DC4" w:rsidRDefault="00D61DC4" w:rsidP="007230B6">
      <w:pPr>
        <w:pStyle w:val="rsgBody"/>
        <w:numPr>
          <w:ilvl w:val="0"/>
          <w:numId w:val="23"/>
        </w:numPr>
      </w:pPr>
      <w:r>
        <w:t>What was the purpose of each trip?</w:t>
      </w:r>
    </w:p>
    <w:p w:rsidR="00D61DC4" w:rsidRDefault="00D61DC4" w:rsidP="007230B6">
      <w:pPr>
        <w:pStyle w:val="rsgBody"/>
        <w:numPr>
          <w:ilvl w:val="0"/>
          <w:numId w:val="23"/>
        </w:numPr>
      </w:pPr>
      <w:r>
        <w:t>What mode of transport did they use to make each trip?</w:t>
      </w:r>
    </w:p>
    <w:p w:rsidR="00D61DC4" w:rsidRDefault="00D61DC4" w:rsidP="00D61DC4">
      <w:pPr>
        <w:pStyle w:val="rsgBody"/>
      </w:pPr>
      <w:r>
        <w:t>The trip diary survey provides the source of information for six key components to the travel model: auto ownership, trip generation, trip distribution, mode choice, diurnal distribution (time of day) and auto occupancy. The trip generation model estimates the number of trips a household will make based on factors such as household size and number of vehicles owned by the household. The trip generation model outputs the number of person trips produced by and attracted to each TAZ in the model.</w:t>
      </w:r>
    </w:p>
    <w:p w:rsidR="00D61DC4" w:rsidRDefault="00843C29" w:rsidP="00D61DC4">
      <w:pPr>
        <w:pStyle w:val="rsgBody"/>
      </w:pPr>
      <w:r>
        <w:t>The sampling design for the survey stratified the sample of households by Urbanized Area (Ogden, Salt Lake, and Provo/Orem), by auto ownership (0,1,2,3+) and by household size (1,2,3,4,5,6+).</w:t>
      </w:r>
    </w:p>
    <w:p w:rsidR="00D61DC4" w:rsidRDefault="00DA117E" w:rsidP="00D61DC4">
      <w:pPr>
        <w:pStyle w:val="rsgBody"/>
      </w:pPr>
      <w:r>
        <w:t xml:space="preserve">The geographic breakdown allocated a slightly larger portion of the sample to the Salt Lake Urbanized Area, which has over 50% of the population of the region. </w:t>
      </w:r>
      <w:r w:rsidR="00D61DC4">
        <w:t>The targeted distribution of households was:</w:t>
      </w:r>
    </w:p>
    <w:p w:rsidR="00D61DC4" w:rsidRDefault="00D61DC4" w:rsidP="007230B6">
      <w:pPr>
        <w:pStyle w:val="rsgBody"/>
        <w:numPr>
          <w:ilvl w:val="0"/>
          <w:numId w:val="23"/>
        </w:numPr>
      </w:pPr>
      <w:r>
        <w:t>Salt Lake UA: 1200 households</w:t>
      </w:r>
    </w:p>
    <w:p w:rsidR="00D61DC4" w:rsidRDefault="00D61DC4" w:rsidP="007230B6">
      <w:pPr>
        <w:pStyle w:val="rsgBody"/>
        <w:numPr>
          <w:ilvl w:val="0"/>
          <w:numId w:val="23"/>
        </w:numPr>
      </w:pPr>
      <w:r>
        <w:t>Ogden UA: 900 households</w:t>
      </w:r>
    </w:p>
    <w:p w:rsidR="00D61DC4" w:rsidRDefault="00D61DC4" w:rsidP="007230B6">
      <w:pPr>
        <w:pStyle w:val="rsgBody"/>
        <w:numPr>
          <w:ilvl w:val="0"/>
          <w:numId w:val="23"/>
        </w:numPr>
      </w:pPr>
      <w:r>
        <w:t>Provo-Orem UA: 900 households</w:t>
      </w:r>
    </w:p>
    <w:p w:rsidR="00D61DC4" w:rsidRDefault="00D61DC4" w:rsidP="00D61DC4">
      <w:pPr>
        <w:pStyle w:val="rsgBody"/>
      </w:pPr>
      <w:r>
        <w:t>A minimum sample size was chosen to achieve an overall error rate of .05 with a 90% level of confidence. The minimums would have been satisfied with a smaller sample size than the actual sample. As a result, the sample was more than sufficient to meet the desired accuracy levels. The process of sample selection is described in the 1993 Home Interview Travel Survey Methods Report issued in December of 1993.</w:t>
      </w:r>
    </w:p>
    <w:p w:rsidR="00D61DC4" w:rsidRDefault="00D61DC4" w:rsidP="00D61DC4">
      <w:pPr>
        <w:pStyle w:val="rsgBody"/>
      </w:pPr>
      <w:r>
        <w:t xml:space="preserve">Expansion factors were developed to convert the survey data into a data set for the entire area. The expansion factors were determined based on </w:t>
      </w:r>
      <w:r w:rsidR="00A64789">
        <w:t>auto</w:t>
      </w:r>
      <w:r>
        <w:t xml:space="preserve"> ownership, household size and geographic area. </w:t>
      </w:r>
      <w:r w:rsidR="00A64789">
        <w:t>Auto</w:t>
      </w:r>
      <w:r>
        <w:t xml:space="preserve"> ownership and household size are the two major variables in determining the sampling process in the home interview survey and therefore should be considered in the factoring procedure. The geographic area is an essential variable to correct any geographical bias, which greatly affect travel patterns (in terms trip generation and trip distribution), during the sampling procedure and the course of the survey.</w:t>
      </w:r>
    </w:p>
    <w:p w:rsidR="00D61DC4" w:rsidRDefault="00D61DC4" w:rsidP="00D61DC4">
      <w:pPr>
        <w:pStyle w:val="rsgBody"/>
      </w:pPr>
      <w:r>
        <w:t xml:space="preserve">The 1990 Census was used as the basis for expansion because it allowed derivation of the percentages of households by </w:t>
      </w:r>
      <w:r w:rsidR="00A64789">
        <w:t xml:space="preserve">auto </w:t>
      </w:r>
      <w:r>
        <w:t xml:space="preserve">ownership and household size. </w:t>
      </w:r>
    </w:p>
    <w:p w:rsidR="00C8219C" w:rsidRDefault="00C8219C">
      <w:pPr>
        <w:spacing w:before="0" w:line="240" w:lineRule="auto"/>
        <w:rPr>
          <w:rFonts w:ascii="Calibri" w:hAnsi="Calibri"/>
          <w:b/>
          <w:bCs/>
          <w:iCs/>
          <w:sz w:val="32"/>
          <w:szCs w:val="28"/>
        </w:rPr>
      </w:pPr>
      <w:r>
        <w:br w:type="page"/>
      </w:r>
    </w:p>
    <w:p w:rsidR="00D61DC4" w:rsidRDefault="00A64789" w:rsidP="00D61DC4">
      <w:pPr>
        <w:pStyle w:val="Heading2"/>
      </w:pPr>
      <w:bookmarkStart w:id="84" w:name="_Toc292009796"/>
      <w:r>
        <w:lastRenderedPageBreak/>
        <w:t>National Household Travel Survey</w:t>
      </w:r>
      <w:r w:rsidR="00D61DC4">
        <w:t xml:space="preserve"> (2001/2008)</w:t>
      </w:r>
      <w:bookmarkEnd w:id="84"/>
    </w:p>
    <w:p w:rsidR="00D61DC4" w:rsidRDefault="00D61DC4" w:rsidP="00D61DC4">
      <w:pPr>
        <w:pStyle w:val="rsgBody"/>
      </w:pPr>
      <w:r>
        <w:t xml:space="preserve">Conducted periodically since 1969 by the Federal Highway Administration (FHWA), the National Household Travel Survey (NHTS) is the nation’s inventory of daily and long-distance travel. The NHTS is the nation’s flagship survey to quantify the travel behavior of the American public. The survey has provided the nation with useful data on travel by all modes of transportation, for all travel purposes, and all travel distances. The NHTS series provide vital data on American passenger travel and can be used to examine the relationship among social and demographic change, land development patterns, and transportation. </w:t>
      </w:r>
    </w:p>
    <w:p w:rsidR="00D61DC4" w:rsidRDefault="00D61DC4" w:rsidP="00D61DC4">
      <w:pPr>
        <w:pStyle w:val="rsgBody"/>
      </w:pPr>
      <w:r>
        <w:t xml:space="preserve">The 2008 NHTS is the most recent available survey, and surveys </w:t>
      </w:r>
      <w:r w:rsidR="00DA117E">
        <w:t>were</w:t>
      </w:r>
      <w:r>
        <w:t xml:space="preserve"> done </w:t>
      </w:r>
      <w:r w:rsidR="001A5DB5">
        <w:t xml:space="preserve">somewhat recently </w:t>
      </w:r>
      <w:r>
        <w:t>in 2001 and 1995.  The survey collected data from over 200 households along the Wasatch Front, and is a useful indicator of travel patterns and how they may have changed in the decade or so since the Wasatch Front travel diary survey was conducted. These data have been used to validate trip generation rates and trip length distributions in the model.</w:t>
      </w:r>
    </w:p>
    <w:p w:rsidR="00D61DC4" w:rsidRDefault="00A64789" w:rsidP="00D61DC4">
      <w:pPr>
        <w:pStyle w:val="Heading2"/>
      </w:pPr>
      <w:bookmarkStart w:id="85" w:name="_Toc292009797"/>
      <w:r>
        <w:t>Census Transportation Planning Package</w:t>
      </w:r>
      <w:r w:rsidR="00D61DC4">
        <w:t xml:space="preserve"> (2000)</w:t>
      </w:r>
      <w:bookmarkEnd w:id="85"/>
    </w:p>
    <w:p w:rsidR="00D61DC4" w:rsidRPr="00D61DC4" w:rsidRDefault="00D61DC4" w:rsidP="00D61DC4">
      <w:pPr>
        <w:pStyle w:val="rsgBody"/>
      </w:pPr>
      <w:r>
        <w:t>The Census Transportation Planning Package (CTPP) is a set of special tabulations from the decennial census designed for transportation planners. The data are tabulated from answers to the Census 2000 long form questionnaire, mailed to one in six U.S. households. Because of the large sample size, the data are reliable and accurate. CTPP provides comprehensive and cost-effective data, in a standard format, across the United States. These data are useful in understanding mode share to work, time of day leaving for work and trip lengths. Like the NHTS, they are a good indicator of work travel trends over time and whether or not they are changing.</w:t>
      </w:r>
    </w:p>
    <w:p w:rsidR="00D61DC4" w:rsidRDefault="00A64789" w:rsidP="00D61DC4">
      <w:pPr>
        <w:pStyle w:val="Heading2"/>
      </w:pPr>
      <w:bookmarkStart w:id="86" w:name="_Toc292009798"/>
      <w:r>
        <w:t>On-board Transit Survey</w:t>
      </w:r>
      <w:r w:rsidR="00D61DC4">
        <w:t xml:space="preserve"> (2002/2006)</w:t>
      </w:r>
      <w:bookmarkEnd w:id="86"/>
    </w:p>
    <w:p w:rsidR="00D61DC4" w:rsidRDefault="00D61DC4" w:rsidP="00D61DC4">
      <w:pPr>
        <w:pStyle w:val="rsgBody"/>
      </w:pPr>
      <w:r>
        <w:t xml:space="preserve">System-wide on-board transit surveys for the purpose of travel model development have been recently collected in 2002 and again in 2006. The 2002 survey was developed and collected by UTA staff, while the 2006 survey was contracted out. The central purpose of the on-board surveys was to gather data from transit users along the Wasatch Front about the trip they were making when the survey was conducted: </w:t>
      </w:r>
    </w:p>
    <w:p w:rsidR="00D61DC4" w:rsidRDefault="00D61DC4" w:rsidP="003D1D0A">
      <w:pPr>
        <w:pStyle w:val="rsgBody"/>
        <w:numPr>
          <w:ilvl w:val="0"/>
          <w:numId w:val="24"/>
        </w:numPr>
        <w:ind w:left="720" w:hanging="360"/>
      </w:pPr>
      <w:r>
        <w:t>Demographic information.</w:t>
      </w:r>
    </w:p>
    <w:p w:rsidR="00D61DC4" w:rsidRDefault="00D61DC4" w:rsidP="003D1D0A">
      <w:pPr>
        <w:pStyle w:val="rsgBody"/>
        <w:numPr>
          <w:ilvl w:val="0"/>
          <w:numId w:val="24"/>
        </w:numPr>
        <w:ind w:left="720" w:hanging="360"/>
      </w:pPr>
      <w:r>
        <w:t>When did they make trips?</w:t>
      </w:r>
    </w:p>
    <w:p w:rsidR="00D61DC4" w:rsidRDefault="00D61DC4" w:rsidP="003D1D0A">
      <w:pPr>
        <w:pStyle w:val="rsgBody"/>
        <w:numPr>
          <w:ilvl w:val="0"/>
          <w:numId w:val="24"/>
        </w:numPr>
        <w:ind w:left="720" w:hanging="360"/>
      </w:pPr>
      <w:r>
        <w:t>Where did their trips start and end?</w:t>
      </w:r>
    </w:p>
    <w:p w:rsidR="00D61DC4" w:rsidRDefault="00D61DC4" w:rsidP="003D1D0A">
      <w:pPr>
        <w:pStyle w:val="rsgBody"/>
        <w:numPr>
          <w:ilvl w:val="0"/>
          <w:numId w:val="24"/>
        </w:numPr>
        <w:ind w:left="720" w:hanging="360"/>
      </w:pPr>
      <w:r>
        <w:t>What was the purpose of each trip?</w:t>
      </w:r>
    </w:p>
    <w:p w:rsidR="00D61DC4" w:rsidRDefault="00D61DC4" w:rsidP="003D1D0A">
      <w:pPr>
        <w:pStyle w:val="rsgBody"/>
        <w:numPr>
          <w:ilvl w:val="0"/>
          <w:numId w:val="24"/>
        </w:numPr>
        <w:ind w:left="720" w:hanging="360"/>
      </w:pPr>
      <w:r>
        <w:t>What are the characteristics of their transit path?</w:t>
      </w:r>
    </w:p>
    <w:p w:rsidR="00D61DC4" w:rsidRDefault="00D61DC4" w:rsidP="00D61DC4">
      <w:pPr>
        <w:pStyle w:val="rsgBody"/>
      </w:pPr>
      <w:r>
        <w:t xml:space="preserve">The surveys were collected to make refinements to the regional travel models and for use in FTA New Starts analyses and before-and-after studies. The on-board survey data have been specifically used to calibrate the mode choice model parameters and to </w:t>
      </w:r>
      <w:r w:rsidR="00DA117E">
        <w:t>adjust</w:t>
      </w:r>
      <w:r>
        <w:t xml:space="preserve"> transit path-building parameters and assumptions.</w:t>
      </w:r>
    </w:p>
    <w:p w:rsidR="00D61DC4" w:rsidRDefault="00D61DC4" w:rsidP="00D61DC4">
      <w:pPr>
        <w:pStyle w:val="rsgBody"/>
      </w:pPr>
      <w:r>
        <w:t xml:space="preserve">Data collection for the 2006 UTA On-board Survey occurred between late March 2006 and early May 2006. A report detailing the methods used to collect the 2006 On-board is available upon request from WFRC, but here are excerpts discussing the sampling plan. </w:t>
      </w:r>
    </w:p>
    <w:p w:rsidR="00D61DC4" w:rsidRDefault="00D61DC4" w:rsidP="00D61DC4">
      <w:pPr>
        <w:pStyle w:val="rsgBody"/>
      </w:pPr>
      <w:r>
        <w:t>Of the approximately 110 regular routes in the UTA system, 93 routes were sampled, containing both TRAX Rail lines (Routes 701 and 702), and fixed route bus service.  A sampling plan was designed to be statistically significant at the route level, and to provide a sample size adequate for analysis of both rail and bus service.  The survey data collection resulted in 5,600 returned questionnaires, and approximately 4,500 were usable upon careful data cleaning.</w:t>
      </w:r>
    </w:p>
    <w:p w:rsidR="00D61DC4" w:rsidRDefault="001A5DB5" w:rsidP="001A5DB5">
      <w:pPr>
        <w:pStyle w:val="Heading1"/>
      </w:pPr>
      <w:bookmarkStart w:id="87" w:name="_Toc292009799"/>
      <w:r>
        <w:lastRenderedPageBreak/>
        <w:t>Auto Ownership</w:t>
      </w:r>
      <w:bookmarkEnd w:id="87"/>
    </w:p>
    <w:p w:rsidR="001A5DB5" w:rsidRDefault="001A5DB5" w:rsidP="001A5DB5">
      <w:pPr>
        <w:pStyle w:val="rsgBody"/>
      </w:pPr>
      <w:r w:rsidRPr="001A5DB5">
        <w:t>The auto ownership model is a multinomial logit model that estimates auto ownership levels based on characteristics of the population and the home location. It uses household characteristics from the socio-economic and household income files and land-use variables from the employment-within-30-minutes-of-transit and zonal urbanization files in generating auto ownership.</w:t>
      </w:r>
    </w:p>
    <w:p w:rsidR="001A5DB5" w:rsidRDefault="001A5DB5" w:rsidP="001A5DB5">
      <w:pPr>
        <w:pStyle w:val="rsgBody"/>
      </w:pPr>
    </w:p>
    <w:p w:rsidR="001A5DB5" w:rsidRDefault="001A5DB5" w:rsidP="001A5DB5">
      <w:pPr>
        <w:pStyle w:val="rsgBody"/>
        <w:keepNext/>
      </w:pPr>
      <w:r>
        <w:rPr>
          <w:noProof/>
        </w:rPr>
        <w:drawing>
          <wp:inline distT="0" distB="0" distL="0" distR="0">
            <wp:extent cx="5486400" cy="88011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486400" cy="880110"/>
                    </a:xfrm>
                    <a:prstGeom prst="rect">
                      <a:avLst/>
                    </a:prstGeom>
                    <a:noFill/>
                    <a:ln w="9525">
                      <a:noFill/>
                      <a:miter lim="800000"/>
                      <a:headEnd/>
                      <a:tailEnd/>
                    </a:ln>
                  </pic:spPr>
                </pic:pic>
              </a:graphicData>
            </a:graphic>
          </wp:inline>
        </w:drawing>
      </w:r>
    </w:p>
    <w:p w:rsidR="001A5DB5" w:rsidRDefault="001A5DB5" w:rsidP="001A5DB5">
      <w:pPr>
        <w:pStyle w:val="Caption"/>
      </w:pPr>
      <w:bookmarkStart w:id="88" w:name="_Toc292009693"/>
      <w:r>
        <w:t xml:space="preserve">Figure </w:t>
      </w:r>
      <w:r w:rsidR="003C0178">
        <w:fldChar w:fldCharType="begin"/>
      </w:r>
      <w:r w:rsidR="00796FDD">
        <w:instrText xml:space="preserve"> SEQ Figure \* ARABIC </w:instrText>
      </w:r>
      <w:r w:rsidR="003C0178">
        <w:fldChar w:fldCharType="separate"/>
      </w:r>
      <w:r w:rsidR="00843C29">
        <w:rPr>
          <w:noProof/>
        </w:rPr>
        <w:t>15</w:t>
      </w:r>
      <w:r w:rsidR="003C0178">
        <w:rPr>
          <w:noProof/>
        </w:rPr>
        <w:fldChar w:fldCharType="end"/>
      </w:r>
      <w:r>
        <w:t>: Auto Ownership Model Data I/O</w:t>
      </w:r>
      <w:bookmarkEnd w:id="88"/>
    </w:p>
    <w:p w:rsidR="001A5DB5" w:rsidRDefault="001A5DB5" w:rsidP="001A5DB5">
      <w:pPr>
        <w:pStyle w:val="rsgBody"/>
      </w:pPr>
    </w:p>
    <w:p w:rsidR="001A5DB5" w:rsidRDefault="001A5DB5" w:rsidP="001A5DB5">
      <w:pPr>
        <w:pStyle w:val="rsgBody"/>
      </w:pPr>
      <w:r>
        <w:t>The autos-by-HH size table includes six household categories (1, 2, 3, 4, 5, and 6+ persons per household) and four vehicle categories (0, 1, 2, or 3+ vehicles per household). This information, along with some summary information, is estimated for every TAZ and is input to the trip generation phase of the model.</w:t>
      </w:r>
    </w:p>
    <w:p w:rsidR="001A5DB5" w:rsidRDefault="001A5DB5" w:rsidP="001A5DB5">
      <w:pPr>
        <w:pStyle w:val="rsgBody"/>
      </w:pPr>
      <w:r>
        <w:t>Household and land-use characteristics used by the auto ownership model were estimated from the 1993 Home Interview Survey. The variables determined to be significant in replicating the behavioral characteristics of a household’s decision to own or not to own vehicles are the key parameters used in the logit model’s utility equations. The constants were calibrated to reflect auto ownership patterns by socioeconomic class from the 2000 Census.</w:t>
      </w:r>
    </w:p>
    <w:p w:rsidR="00507F9C" w:rsidRDefault="00507F9C" w:rsidP="00507F9C">
      <w:pPr>
        <w:pStyle w:val="rsgBody"/>
      </w:pPr>
      <w:r>
        <w:t xml:space="preserve">All parameters in the utility equations are significant at the .05 level, except the parameter for (pop. density for nearest </w:t>
      </w:r>
      <w:r w:rsidR="00F70266">
        <w:t>9</w:t>
      </w:r>
      <w:r>
        <w:t xml:space="preserve"> zones) for the 2-vehicle choice, which is significant at 0.10. </w:t>
      </w:r>
    </w:p>
    <w:p w:rsidR="00507F9C" w:rsidRDefault="00507F9C" w:rsidP="00507F9C">
      <w:pPr>
        <w:pStyle w:val="rsgBody"/>
      </w:pPr>
      <w:r>
        <w:t xml:space="preserve">Low-income or smaller household sizes or households with fewer workers are less likely to own as many vehicles as larger-income households or households with more people or more workers. Higher density locations correlate with lower </w:t>
      </w:r>
      <w:r w:rsidR="00A64789">
        <w:t>auto</w:t>
      </w:r>
      <w:r>
        <w:t xml:space="preserve"> ownership and that households with fewer vehicles were seen to live in more transit-accessible neighborhoods. </w:t>
      </w:r>
    </w:p>
    <w:p w:rsidR="001A5DB5" w:rsidRDefault="00507F9C" w:rsidP="00507F9C">
      <w:pPr>
        <w:pStyle w:val="rsgBody"/>
      </w:pPr>
      <w:r>
        <w:t xml:space="preserve">The coefficients of the household parameters, HH1 through HH4, are relative to the households with five or more persons in them. As </w:t>
      </w:r>
      <w:r w:rsidR="00DA117E">
        <w:t>such,</w:t>
      </w:r>
      <w:r>
        <w:t xml:space="preserve"> the HH5 and HH6+ parameters are set to zero. Since these parameters are set to zero, the HH5 and HH6+ parameters are excluded from the utility equations. Likewise, the worker parameters, WRK0 through WRK2, are relative to 3+ workers per household, so the WRK3+ parameter is also set to zero and excluded from the equations. The other parameters displaying zero coefficients in the utility equations are listed for clarification purposes. The 0, 1, and 2 vehicle utility equations are relative to the 3+ vehicle utility, hence the 3+ vehicle utility is set to zero.</w:t>
      </w:r>
    </w:p>
    <w:p w:rsidR="001A5DB5" w:rsidRDefault="001A5DB5">
      <w:pPr>
        <w:spacing w:before="0" w:line="240" w:lineRule="auto"/>
        <w:rPr>
          <w:szCs w:val="24"/>
        </w:rPr>
      </w:pPr>
      <w:r>
        <w:br w:type="page"/>
      </w:r>
    </w:p>
    <w:p w:rsidR="001A5DB5" w:rsidRDefault="001A5DB5" w:rsidP="001A5DB5">
      <w:pPr>
        <w:pStyle w:val="Caption"/>
      </w:pPr>
      <w:r>
        <w:lastRenderedPageBreak/>
        <w:t>Equation 1: Auto Ownership Model Utility Equations</w:t>
      </w:r>
    </w:p>
    <w:p w:rsidR="001A5DB5" w:rsidRDefault="001A5DB5" w:rsidP="001A5DB5">
      <w:pPr>
        <w:pStyle w:val="rsgBody"/>
      </w:pPr>
      <w:r>
        <w:t xml:space="preserve">Utility for Owning 0 Vehicles  =  </w:t>
      </w:r>
      <w:r>
        <w:tab/>
        <w:t>-4.2944  +  3.361 * HH1  +  0.999 * HH2  +  0 * HH3  +  0 * HH4</w:t>
      </w:r>
    </w:p>
    <w:p w:rsidR="001A5DB5" w:rsidRDefault="001A5DB5" w:rsidP="001A5DB5">
      <w:pPr>
        <w:pStyle w:val="rsgBody"/>
        <w:ind w:left="2160" w:firstLine="720"/>
      </w:pPr>
      <w:r>
        <w:t>+  0.998 * WRK0  +  0 * WRK1  +  0 * WRK2</w:t>
      </w:r>
    </w:p>
    <w:p w:rsidR="001A5DB5" w:rsidRDefault="001A5DB5" w:rsidP="001A5DB5">
      <w:pPr>
        <w:pStyle w:val="rsgBody"/>
        <w:ind w:left="2160" w:firstLine="720"/>
      </w:pPr>
      <w:r>
        <w:t xml:space="preserve">+  2.733 * INCL  +  0.05159 * POPDEN  </w:t>
      </w:r>
    </w:p>
    <w:p w:rsidR="001A5DB5" w:rsidRDefault="001A5DB5" w:rsidP="001A5DB5">
      <w:pPr>
        <w:pStyle w:val="rsgBody"/>
        <w:ind w:left="2160" w:firstLine="720"/>
      </w:pPr>
      <w:r>
        <w:t>+  0.00001990 * EMP30TRAN</w:t>
      </w:r>
    </w:p>
    <w:p w:rsidR="001A5DB5" w:rsidRDefault="001A5DB5" w:rsidP="001A5DB5">
      <w:pPr>
        <w:pStyle w:val="rsgBody"/>
      </w:pPr>
    </w:p>
    <w:p w:rsidR="001A5DB5" w:rsidRDefault="001A5DB5" w:rsidP="001A5DB5">
      <w:pPr>
        <w:pStyle w:val="rsgBody"/>
      </w:pPr>
      <w:r>
        <w:t xml:space="preserve">Utility for Owning 1 Vehicles  =  </w:t>
      </w:r>
      <w:r>
        <w:tab/>
        <w:t>-3.0894  +  2.971 * HH1  +  1.008 * HH2  +  0 * HH3  +  0 * HH4</w:t>
      </w:r>
    </w:p>
    <w:p w:rsidR="001A5DB5" w:rsidRDefault="001A5DB5" w:rsidP="001A5DB5">
      <w:pPr>
        <w:pStyle w:val="rsgBody"/>
        <w:ind w:left="2160" w:firstLine="720"/>
      </w:pPr>
      <w:r>
        <w:t>+  1.947 * WRK0  +  1.985 * WRK1  +  1.433 * WRK2</w:t>
      </w:r>
    </w:p>
    <w:p w:rsidR="001A5DB5" w:rsidRDefault="001A5DB5" w:rsidP="001A5DB5">
      <w:pPr>
        <w:pStyle w:val="rsgBody"/>
        <w:ind w:left="2160" w:firstLine="720"/>
      </w:pPr>
      <w:r>
        <w:t xml:space="preserve">+  1.557 * INCL  +  0.07346 * POPDEN  </w:t>
      </w:r>
    </w:p>
    <w:p w:rsidR="001A5DB5" w:rsidRDefault="001A5DB5" w:rsidP="001A5DB5">
      <w:pPr>
        <w:pStyle w:val="rsgBody"/>
        <w:ind w:left="2160" w:firstLine="720"/>
      </w:pPr>
      <w:r>
        <w:t>+  0.000008342 * EMP30TRAN</w:t>
      </w:r>
    </w:p>
    <w:p w:rsidR="001A5DB5" w:rsidRDefault="001A5DB5" w:rsidP="001A5DB5">
      <w:pPr>
        <w:pStyle w:val="rsgBody"/>
      </w:pPr>
    </w:p>
    <w:p w:rsidR="001A5DB5" w:rsidRDefault="001A5DB5" w:rsidP="001A5DB5">
      <w:pPr>
        <w:pStyle w:val="rsgBody"/>
      </w:pPr>
      <w:r>
        <w:t xml:space="preserve">Utility for Owning 2 Vehicles  =  </w:t>
      </w:r>
      <w:r>
        <w:tab/>
        <w:t>-1.0604  +  0.593 * HH1  +  0.438 * HH2  -  0.320 * HH3  -  0.289 * HH4</w:t>
      </w:r>
    </w:p>
    <w:p w:rsidR="001A5DB5" w:rsidRDefault="001A5DB5" w:rsidP="001A5DB5">
      <w:pPr>
        <w:pStyle w:val="rsgBody"/>
        <w:ind w:left="2160" w:firstLine="720"/>
      </w:pPr>
      <w:r>
        <w:t>+  1.638 * WRK0  +  1.719 * WRK1  +  1.708 * WRK2</w:t>
      </w:r>
      <w:r>
        <w:tab/>
      </w:r>
    </w:p>
    <w:p w:rsidR="001A5DB5" w:rsidRDefault="001A5DB5" w:rsidP="001A5DB5">
      <w:pPr>
        <w:pStyle w:val="rsgBody"/>
        <w:ind w:left="2160" w:firstLine="720"/>
      </w:pPr>
      <w:r>
        <w:t>+  0.538 * INCL  +  0.02366 * POPDEN</w:t>
      </w:r>
    </w:p>
    <w:p w:rsidR="001A5DB5" w:rsidRDefault="001A5DB5" w:rsidP="001A5DB5">
      <w:pPr>
        <w:pStyle w:val="rsgBody"/>
      </w:pPr>
    </w:p>
    <w:p w:rsidR="001A5DB5" w:rsidRDefault="001A5DB5" w:rsidP="001A5DB5">
      <w:pPr>
        <w:pStyle w:val="rsgBody"/>
      </w:pPr>
      <w:r>
        <w:t xml:space="preserve">Utility for Owning 3+ Vehicles  =  </w:t>
      </w:r>
      <w:r>
        <w:tab/>
        <w:t>0</w:t>
      </w:r>
    </w:p>
    <w:p w:rsidR="001A5DB5" w:rsidRDefault="001A5DB5" w:rsidP="001A5DB5">
      <w:pPr>
        <w:pStyle w:val="rsgBody"/>
      </w:pPr>
    </w:p>
    <w:p w:rsidR="001A5DB5" w:rsidRDefault="001A5DB5" w:rsidP="001A5DB5">
      <w:pPr>
        <w:pStyle w:val="rsgBody"/>
      </w:pPr>
      <w:r>
        <w:t>where:</w:t>
      </w:r>
    </w:p>
    <w:p w:rsidR="001A5DB5" w:rsidRDefault="001A5DB5" w:rsidP="001A5DB5">
      <w:pPr>
        <w:pStyle w:val="rsgBody"/>
      </w:pPr>
      <w:r>
        <w:t>HH1</w:t>
      </w:r>
      <w:r>
        <w:tab/>
        <w:t>= 1 if a 1 person household, 0 otherwise</w:t>
      </w:r>
    </w:p>
    <w:p w:rsidR="001A5DB5" w:rsidRDefault="001A5DB5" w:rsidP="001A5DB5">
      <w:pPr>
        <w:pStyle w:val="rsgBody"/>
      </w:pPr>
      <w:r>
        <w:t>HH2</w:t>
      </w:r>
      <w:r>
        <w:tab/>
        <w:t>= 1 if a 2 person household, 0 otherwise</w:t>
      </w:r>
    </w:p>
    <w:p w:rsidR="001A5DB5" w:rsidRDefault="001A5DB5" w:rsidP="001A5DB5">
      <w:pPr>
        <w:pStyle w:val="rsgBody"/>
      </w:pPr>
      <w:r>
        <w:t>HH3</w:t>
      </w:r>
      <w:r>
        <w:tab/>
        <w:t>= 1 if a 3 person household, 0 otherwise</w:t>
      </w:r>
    </w:p>
    <w:p w:rsidR="001A5DB5" w:rsidRDefault="001A5DB5" w:rsidP="001A5DB5">
      <w:pPr>
        <w:pStyle w:val="rsgBody"/>
      </w:pPr>
      <w:r>
        <w:t>HH4</w:t>
      </w:r>
      <w:r>
        <w:tab/>
        <w:t>= 1 if a 4 person household, 0 otherwise</w:t>
      </w:r>
    </w:p>
    <w:p w:rsidR="001A5DB5" w:rsidRDefault="001A5DB5" w:rsidP="001A5DB5">
      <w:pPr>
        <w:pStyle w:val="rsgBody"/>
      </w:pPr>
      <w:r>
        <w:t>WRK0</w:t>
      </w:r>
      <w:r>
        <w:tab/>
        <w:t>= 1 if a 0 worker household, 0 otherwise</w:t>
      </w:r>
    </w:p>
    <w:p w:rsidR="001A5DB5" w:rsidRDefault="001A5DB5" w:rsidP="001A5DB5">
      <w:pPr>
        <w:pStyle w:val="rsgBody"/>
      </w:pPr>
      <w:r>
        <w:t>WRK1</w:t>
      </w:r>
      <w:r>
        <w:tab/>
        <w:t>= 1 if a 1 worker household, 0 otherwise</w:t>
      </w:r>
    </w:p>
    <w:p w:rsidR="001A5DB5" w:rsidRDefault="001A5DB5" w:rsidP="001A5DB5">
      <w:pPr>
        <w:pStyle w:val="rsgBody"/>
      </w:pPr>
      <w:r>
        <w:t>WRK2</w:t>
      </w:r>
      <w:r>
        <w:tab/>
        <w:t>= 1 if a 2 worker household, 0 otherwise</w:t>
      </w:r>
    </w:p>
    <w:p w:rsidR="001A5DB5" w:rsidRDefault="001A5DB5" w:rsidP="001A5DB5">
      <w:pPr>
        <w:pStyle w:val="rsgBody"/>
      </w:pPr>
      <w:r>
        <w:t>INCL</w:t>
      </w:r>
      <w:r>
        <w:tab/>
        <w:t>= 1 if lowest income quartile, 0 otherwise</w:t>
      </w:r>
    </w:p>
    <w:p w:rsidR="001A5DB5" w:rsidRDefault="001A5DB5" w:rsidP="001A5DB5">
      <w:pPr>
        <w:pStyle w:val="rsgBody"/>
      </w:pPr>
      <w:r>
        <w:t xml:space="preserve">POPDEN  = population density of nearest </w:t>
      </w:r>
      <w:r w:rsidR="00F70266">
        <w:t>9</w:t>
      </w:r>
      <w:r>
        <w:t xml:space="preserve"> zones (population/acres)</w:t>
      </w:r>
    </w:p>
    <w:p w:rsidR="001A5DB5" w:rsidRDefault="001A5DB5" w:rsidP="001A5DB5">
      <w:pPr>
        <w:pStyle w:val="rsgBody"/>
      </w:pPr>
      <w:r>
        <w:t>EMP30TRAN  = employment within 30 minutes of transit</w:t>
      </w:r>
    </w:p>
    <w:p w:rsidR="001A5DB5" w:rsidRDefault="001A5DB5">
      <w:pPr>
        <w:spacing w:before="0" w:line="240" w:lineRule="auto"/>
        <w:rPr>
          <w:szCs w:val="24"/>
        </w:rPr>
      </w:pPr>
      <w:r>
        <w:br w:type="page"/>
      </w:r>
    </w:p>
    <w:p w:rsidR="001A5DB5" w:rsidRDefault="002B334C" w:rsidP="002B334C">
      <w:pPr>
        <w:pStyle w:val="Heading1"/>
      </w:pPr>
      <w:bookmarkStart w:id="89" w:name="_Toc292009800"/>
      <w:r>
        <w:lastRenderedPageBreak/>
        <w:t>Trip Generation</w:t>
      </w:r>
      <w:bookmarkEnd w:id="89"/>
    </w:p>
    <w:p w:rsidR="002B334C" w:rsidRDefault="002B334C" w:rsidP="002B334C">
      <w:pPr>
        <w:pStyle w:val="rsgBody"/>
      </w:pPr>
      <w:r>
        <w:t xml:space="preserve">The trip generation module estimates daily person trips produced in and attracted to each TAZ. These estimates result from multiplying the land use data for each TAZ, such as the number of dwelling units and employment numbers, by regional trip generation coefficients. </w:t>
      </w:r>
    </w:p>
    <w:p w:rsidR="002B334C" w:rsidRDefault="002B334C" w:rsidP="002B334C">
      <w:pPr>
        <w:pStyle w:val="rsgBody"/>
      </w:pPr>
      <w:r>
        <w:t xml:space="preserve">Trip generation is done in four steps: </w:t>
      </w:r>
    </w:p>
    <w:p w:rsidR="002B334C" w:rsidRDefault="002B334C" w:rsidP="007230B6">
      <w:pPr>
        <w:pStyle w:val="rsgBody"/>
        <w:numPr>
          <w:ilvl w:val="0"/>
          <w:numId w:val="25"/>
        </w:numPr>
      </w:pPr>
      <w:r>
        <w:t xml:space="preserve">Generating productions and attractions, </w:t>
      </w:r>
    </w:p>
    <w:p w:rsidR="002B334C" w:rsidRDefault="002B334C" w:rsidP="007230B6">
      <w:pPr>
        <w:pStyle w:val="rsgBody"/>
        <w:numPr>
          <w:ilvl w:val="0"/>
          <w:numId w:val="25"/>
        </w:numPr>
      </w:pPr>
      <w:r>
        <w:t xml:space="preserve">Adjusting productions and attractions for special-generator zones, </w:t>
      </w:r>
    </w:p>
    <w:p w:rsidR="002B334C" w:rsidRDefault="002B334C" w:rsidP="007230B6">
      <w:pPr>
        <w:pStyle w:val="rsgBody"/>
        <w:numPr>
          <w:ilvl w:val="0"/>
          <w:numId w:val="25"/>
        </w:numPr>
      </w:pPr>
      <w:r>
        <w:t xml:space="preserve">Estimating trips to and from external stations, and </w:t>
      </w:r>
    </w:p>
    <w:p w:rsidR="002B334C" w:rsidRDefault="002B334C" w:rsidP="007230B6">
      <w:pPr>
        <w:pStyle w:val="rsgBody"/>
        <w:numPr>
          <w:ilvl w:val="0"/>
          <w:numId w:val="25"/>
        </w:numPr>
      </w:pPr>
      <w:r>
        <w:t xml:space="preserve">Balancing total productions and attractions. </w:t>
      </w:r>
    </w:p>
    <w:p w:rsidR="002B334C" w:rsidRDefault="002B334C" w:rsidP="002B334C">
      <w:pPr>
        <w:pStyle w:val="rsgBody"/>
      </w:pPr>
      <w:r>
        <w:t xml:space="preserve">Trip generation uses the </w:t>
      </w:r>
      <w:r w:rsidR="00A64789">
        <w:t>auto</w:t>
      </w:r>
      <w:r>
        <w:t xml:space="preserve"> ownership by household-size file output from the auto ownership model as well as the socio-economic file, internal-external zone data file, home-based college trip table, and the district lookup file to calculate TAZ productions and attractions. Productions and attractions are reported for five trip purposes (HBW/HBO/NHB/IXXI/COMM) and are used in the trip distribution phase of the Model. </w:t>
      </w:r>
    </w:p>
    <w:p w:rsidR="004C2269" w:rsidRDefault="004C2269" w:rsidP="002B334C">
      <w:pPr>
        <w:pStyle w:val="rsgBody"/>
      </w:pPr>
    </w:p>
    <w:p w:rsidR="004C2269" w:rsidRDefault="004C2269" w:rsidP="004C2269">
      <w:pPr>
        <w:pStyle w:val="rsgBody"/>
        <w:keepNext/>
      </w:pPr>
      <w:r>
        <w:rPr>
          <w:noProof/>
        </w:rPr>
        <w:drawing>
          <wp:inline distT="0" distB="0" distL="0" distR="0">
            <wp:extent cx="5594985" cy="1402080"/>
            <wp:effectExtent l="19050" t="0" r="571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594985" cy="1402080"/>
                    </a:xfrm>
                    <a:prstGeom prst="rect">
                      <a:avLst/>
                    </a:prstGeom>
                    <a:noFill/>
                    <a:ln w="9525">
                      <a:noFill/>
                      <a:miter lim="800000"/>
                      <a:headEnd/>
                      <a:tailEnd/>
                    </a:ln>
                  </pic:spPr>
                </pic:pic>
              </a:graphicData>
            </a:graphic>
          </wp:inline>
        </w:drawing>
      </w:r>
    </w:p>
    <w:p w:rsidR="002B334C" w:rsidRDefault="004C2269" w:rsidP="004C2269">
      <w:pPr>
        <w:pStyle w:val="Caption"/>
      </w:pPr>
      <w:bookmarkStart w:id="90" w:name="_Toc292009694"/>
      <w:r>
        <w:t xml:space="preserve">Figure </w:t>
      </w:r>
      <w:r w:rsidR="003C0178">
        <w:fldChar w:fldCharType="begin"/>
      </w:r>
      <w:r w:rsidR="00796FDD">
        <w:instrText xml:space="preserve"> SEQ Figure \* ARABIC </w:instrText>
      </w:r>
      <w:r w:rsidR="003C0178">
        <w:fldChar w:fldCharType="separate"/>
      </w:r>
      <w:r w:rsidR="00843C29">
        <w:rPr>
          <w:noProof/>
        </w:rPr>
        <w:t>16</w:t>
      </w:r>
      <w:r w:rsidR="003C0178">
        <w:rPr>
          <w:noProof/>
        </w:rPr>
        <w:fldChar w:fldCharType="end"/>
      </w:r>
      <w:r>
        <w:t>: Trip Generation File I/O</w:t>
      </w:r>
      <w:bookmarkEnd w:id="90"/>
    </w:p>
    <w:p w:rsidR="004C2269" w:rsidRDefault="004C2269" w:rsidP="004C2269">
      <w:pPr>
        <w:pStyle w:val="rsgBody"/>
      </w:pPr>
    </w:p>
    <w:p w:rsidR="004C2269" w:rsidRDefault="004C2269" w:rsidP="004C2269">
      <w:pPr>
        <w:pStyle w:val="Heading2"/>
      </w:pPr>
      <w:bookmarkStart w:id="91" w:name="_Toc292009801"/>
      <w:r>
        <w:t>Trip Generation Model Structure</w:t>
      </w:r>
      <w:bookmarkEnd w:id="91"/>
    </w:p>
    <w:p w:rsidR="004C2269" w:rsidRDefault="004C2269" w:rsidP="004C2269">
      <w:pPr>
        <w:pStyle w:val="rsgBody"/>
      </w:pPr>
      <w:r>
        <w:t xml:space="preserve">Each trip has two trip ends—an origin or starting zone, and a destination or ending zone. For modeling purposes, trip ends also can be categorized as “productions” and “attractions.” Productions and attractions are different </w:t>
      </w:r>
      <w:r w:rsidR="00DA117E">
        <w:t>from</w:t>
      </w:r>
      <w:r>
        <w:t xml:space="preserve"> origins and destinations. Trip generation estimates productions and attractions by multiplying key variables by trip generation rates. The trip rates represent an average of the three surveyed urbanized areas: Ogden, Salt Lake, and Provo/Orem. </w:t>
      </w:r>
    </w:p>
    <w:p w:rsidR="004C2269" w:rsidRDefault="004C2269" w:rsidP="004C2269">
      <w:pPr>
        <w:pStyle w:val="rsgBody"/>
      </w:pPr>
      <w:r>
        <w:t xml:space="preserve">Production ends occur at the trip maker’s residence. When one leaves home for work in the morning, the origin (home) is also the production. In the afternoon, when one returns home from work, </w:t>
      </w:r>
      <w:r w:rsidR="00DA117E">
        <w:t>the destination (home)</w:t>
      </w:r>
      <w:r>
        <w:t xml:space="preserve"> is the production. Thus, productions are based on the number of housing units within a TAZ. For non-home-based trips, where the residence is typically not on either end of the trip, productions are calculated based on the predilections of households to make these types of trips. This predilection is estimated statistically from the household trip diary data. The location of NHB trips, however, is estimated from trip attraction models.</w:t>
      </w:r>
    </w:p>
    <w:p w:rsidR="004C2269" w:rsidRDefault="004C2269" w:rsidP="004C2269">
      <w:pPr>
        <w:pStyle w:val="rsgBody"/>
      </w:pPr>
      <w:r>
        <w:t>Attraction ends are non-home land uses including workplaces, other peoples’ homes, shops, and schools. The total number of attractions for each trip type is set equal to the total number of productions. If productions and attractions are out of balance, the attractions must compete with each other for trip ends.</w:t>
      </w:r>
    </w:p>
    <w:p w:rsidR="004C2269" w:rsidRDefault="003A7B68" w:rsidP="003A7B68">
      <w:pPr>
        <w:pStyle w:val="Heading2"/>
      </w:pPr>
      <w:bookmarkStart w:id="92" w:name="_Toc292009802"/>
      <w:r>
        <w:lastRenderedPageBreak/>
        <w:t>Estimating Trip Generation Rates</w:t>
      </w:r>
      <w:bookmarkEnd w:id="92"/>
    </w:p>
    <w:p w:rsidR="003A7B68" w:rsidRDefault="003A7B68" w:rsidP="003A7B68">
      <w:pPr>
        <w:pStyle w:val="Heading3"/>
      </w:pPr>
      <w:bookmarkStart w:id="93" w:name="_Toc292009803"/>
      <w:r>
        <w:t>Trip Production Rates</w:t>
      </w:r>
      <w:bookmarkEnd w:id="93"/>
    </w:p>
    <w:p w:rsidR="003A7B68" w:rsidRDefault="003A7B68" w:rsidP="003A7B68">
      <w:pPr>
        <w:pStyle w:val="rsgBody"/>
      </w:pPr>
    </w:p>
    <w:p w:rsidR="0082037B" w:rsidRDefault="00AE5BE9" w:rsidP="0082037B">
      <w:pPr>
        <w:pStyle w:val="rsgBody"/>
        <w:keepNext/>
      </w:pPr>
      <w:r>
        <w:rPr>
          <w:noProof/>
        </w:rPr>
        <w:drawing>
          <wp:anchor distT="0" distB="0" distL="114300" distR="114300" simplePos="0" relativeHeight="251661312" behindDoc="0" locked="0" layoutInCell="1" allowOverlap="1">
            <wp:simplePos x="0" y="0"/>
            <wp:positionH relativeFrom="margin">
              <wp:posOffset>3178810</wp:posOffset>
            </wp:positionH>
            <wp:positionV relativeFrom="margin">
              <wp:posOffset>950595</wp:posOffset>
            </wp:positionV>
            <wp:extent cx="2504440" cy="1696720"/>
            <wp:effectExtent l="19050" t="0" r="0" b="0"/>
            <wp:wrapSquare wrapText="bothSides"/>
            <wp:docPr id="2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2504440" cy="1696720"/>
                    </a:xfrm>
                    <a:prstGeom prst="rect">
                      <a:avLst/>
                    </a:prstGeom>
                    <a:noFill/>
                  </pic:spPr>
                </pic:pic>
              </a:graphicData>
            </a:graphic>
          </wp:anchor>
        </w:drawing>
      </w:r>
      <w:r w:rsidR="0082037B" w:rsidRPr="0082037B">
        <w:rPr>
          <w:noProof/>
        </w:rPr>
        <w:drawing>
          <wp:inline distT="0" distB="0" distL="0" distR="0">
            <wp:extent cx="3028315" cy="1346200"/>
            <wp:effectExtent l="19050" t="0" r="63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3028315" cy="1346200"/>
                    </a:xfrm>
                    <a:prstGeom prst="rect">
                      <a:avLst/>
                    </a:prstGeom>
                    <a:noFill/>
                    <a:ln w="9525">
                      <a:noFill/>
                      <a:miter lim="800000"/>
                      <a:headEnd/>
                      <a:tailEnd/>
                    </a:ln>
                  </pic:spPr>
                </pic:pic>
              </a:graphicData>
            </a:graphic>
          </wp:inline>
        </w:drawing>
      </w:r>
    </w:p>
    <w:p w:rsidR="0082037B" w:rsidRDefault="0082037B" w:rsidP="0082037B">
      <w:pPr>
        <w:pStyle w:val="Caption"/>
      </w:pPr>
      <w:bookmarkStart w:id="94" w:name="_Toc292009695"/>
      <w:r>
        <w:t xml:space="preserve">Figure </w:t>
      </w:r>
      <w:r w:rsidR="003C0178">
        <w:fldChar w:fldCharType="begin"/>
      </w:r>
      <w:r w:rsidR="00796FDD">
        <w:instrText xml:space="preserve"> SEQ Figure \* ARABIC </w:instrText>
      </w:r>
      <w:r w:rsidR="003C0178">
        <w:fldChar w:fldCharType="separate"/>
      </w:r>
      <w:r w:rsidR="00843C29">
        <w:rPr>
          <w:noProof/>
        </w:rPr>
        <w:t>17</w:t>
      </w:r>
      <w:r w:rsidR="003C0178">
        <w:rPr>
          <w:noProof/>
        </w:rPr>
        <w:fldChar w:fldCharType="end"/>
      </w:r>
      <w:r>
        <w:t>: HBW Trip Production Rates</w:t>
      </w:r>
      <w:bookmarkEnd w:id="94"/>
    </w:p>
    <w:p w:rsidR="00AE5BE9" w:rsidRDefault="00AE5BE9" w:rsidP="003A7B68">
      <w:pPr>
        <w:pStyle w:val="rsgBody"/>
      </w:pPr>
    </w:p>
    <w:p w:rsidR="00AE5BE9" w:rsidRDefault="00AE5BE9" w:rsidP="003A7B68">
      <w:pPr>
        <w:pStyle w:val="rsgBody"/>
      </w:pPr>
    </w:p>
    <w:p w:rsidR="0082037B" w:rsidRDefault="0082037B" w:rsidP="003A7B68">
      <w:pPr>
        <w:pStyle w:val="rsgBody"/>
      </w:pPr>
    </w:p>
    <w:p w:rsidR="0082037B" w:rsidRDefault="00AE5BE9" w:rsidP="0082037B">
      <w:pPr>
        <w:pStyle w:val="rsgBody"/>
        <w:keepNext/>
      </w:pPr>
      <w:r>
        <w:rPr>
          <w:noProof/>
        </w:rPr>
        <w:drawing>
          <wp:anchor distT="0" distB="0" distL="114300" distR="114300" simplePos="0" relativeHeight="251660288" behindDoc="0" locked="0" layoutInCell="1" allowOverlap="1">
            <wp:simplePos x="0" y="0"/>
            <wp:positionH relativeFrom="margin">
              <wp:posOffset>3178810</wp:posOffset>
            </wp:positionH>
            <wp:positionV relativeFrom="margin">
              <wp:posOffset>3261995</wp:posOffset>
            </wp:positionV>
            <wp:extent cx="2504440" cy="1696720"/>
            <wp:effectExtent l="1905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a:stretch>
                      <a:fillRect/>
                    </a:stretch>
                  </pic:blipFill>
                  <pic:spPr bwMode="auto">
                    <a:xfrm>
                      <a:off x="0" y="0"/>
                      <a:ext cx="2504440" cy="1696720"/>
                    </a:xfrm>
                    <a:prstGeom prst="rect">
                      <a:avLst/>
                    </a:prstGeom>
                    <a:noFill/>
                  </pic:spPr>
                </pic:pic>
              </a:graphicData>
            </a:graphic>
          </wp:anchor>
        </w:drawing>
      </w:r>
      <w:r w:rsidR="0082037B" w:rsidRPr="0082037B">
        <w:rPr>
          <w:noProof/>
        </w:rPr>
        <w:drawing>
          <wp:inline distT="0" distB="0" distL="0" distR="0">
            <wp:extent cx="3028315" cy="1346200"/>
            <wp:effectExtent l="19050" t="0" r="63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3028315" cy="1346200"/>
                    </a:xfrm>
                    <a:prstGeom prst="rect">
                      <a:avLst/>
                    </a:prstGeom>
                    <a:noFill/>
                    <a:ln w="9525">
                      <a:noFill/>
                      <a:miter lim="800000"/>
                      <a:headEnd/>
                      <a:tailEnd/>
                    </a:ln>
                  </pic:spPr>
                </pic:pic>
              </a:graphicData>
            </a:graphic>
          </wp:inline>
        </w:drawing>
      </w:r>
    </w:p>
    <w:p w:rsidR="0082037B" w:rsidRDefault="0082037B" w:rsidP="0082037B">
      <w:pPr>
        <w:pStyle w:val="Caption"/>
      </w:pPr>
      <w:bookmarkStart w:id="95" w:name="_Toc292009696"/>
      <w:r>
        <w:t xml:space="preserve">Figure </w:t>
      </w:r>
      <w:r w:rsidR="003C0178">
        <w:fldChar w:fldCharType="begin"/>
      </w:r>
      <w:r w:rsidR="00796FDD">
        <w:instrText xml:space="preserve"> SEQ Figure \* ARABIC </w:instrText>
      </w:r>
      <w:r w:rsidR="003C0178">
        <w:fldChar w:fldCharType="separate"/>
      </w:r>
      <w:r w:rsidR="00843C29">
        <w:rPr>
          <w:noProof/>
        </w:rPr>
        <w:t>18</w:t>
      </w:r>
      <w:r w:rsidR="003C0178">
        <w:rPr>
          <w:noProof/>
        </w:rPr>
        <w:fldChar w:fldCharType="end"/>
      </w:r>
      <w:r>
        <w:t>: HBO Trip Production Rates</w:t>
      </w:r>
      <w:bookmarkEnd w:id="95"/>
    </w:p>
    <w:p w:rsidR="0082037B" w:rsidRDefault="0082037B" w:rsidP="003A7B68">
      <w:pPr>
        <w:pStyle w:val="rsgBody"/>
      </w:pPr>
    </w:p>
    <w:p w:rsidR="00AE5BE9" w:rsidRDefault="00AE5BE9" w:rsidP="003A7B68">
      <w:pPr>
        <w:pStyle w:val="rsgBody"/>
      </w:pPr>
    </w:p>
    <w:p w:rsidR="00AE5BE9" w:rsidRDefault="00AE5BE9" w:rsidP="003A7B68">
      <w:pPr>
        <w:pStyle w:val="rsgBody"/>
      </w:pPr>
    </w:p>
    <w:p w:rsidR="00A639F4" w:rsidRDefault="00AE5BE9" w:rsidP="0082037B">
      <w:pPr>
        <w:pStyle w:val="rsgBody"/>
        <w:keepNext/>
      </w:pPr>
      <w:r>
        <w:rPr>
          <w:noProof/>
        </w:rPr>
        <w:drawing>
          <wp:anchor distT="0" distB="0" distL="114300" distR="114300" simplePos="0" relativeHeight="251659264" behindDoc="0" locked="0" layoutInCell="1" allowOverlap="1">
            <wp:simplePos x="0" y="0"/>
            <wp:positionH relativeFrom="margin">
              <wp:posOffset>3178810</wp:posOffset>
            </wp:positionH>
            <wp:positionV relativeFrom="margin">
              <wp:posOffset>5530215</wp:posOffset>
            </wp:positionV>
            <wp:extent cx="2504440" cy="1769745"/>
            <wp:effectExtent l="1905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srcRect/>
                    <a:stretch>
                      <a:fillRect/>
                    </a:stretch>
                  </pic:blipFill>
                  <pic:spPr bwMode="auto">
                    <a:xfrm>
                      <a:off x="0" y="0"/>
                      <a:ext cx="2504440" cy="1769745"/>
                    </a:xfrm>
                    <a:prstGeom prst="rect">
                      <a:avLst/>
                    </a:prstGeom>
                    <a:noFill/>
                  </pic:spPr>
                </pic:pic>
              </a:graphicData>
            </a:graphic>
          </wp:anchor>
        </w:drawing>
      </w:r>
      <w:r w:rsidR="0082037B" w:rsidRPr="0082037B">
        <w:rPr>
          <w:noProof/>
        </w:rPr>
        <w:drawing>
          <wp:inline distT="0" distB="0" distL="0" distR="0">
            <wp:extent cx="3030753" cy="1367942"/>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b="9223"/>
                    <a:stretch>
                      <a:fillRect/>
                    </a:stretch>
                  </pic:blipFill>
                  <pic:spPr bwMode="auto">
                    <a:xfrm>
                      <a:off x="0" y="0"/>
                      <a:ext cx="3030753" cy="1367942"/>
                    </a:xfrm>
                    <a:prstGeom prst="rect">
                      <a:avLst/>
                    </a:prstGeom>
                    <a:noFill/>
                    <a:ln w="9525">
                      <a:noFill/>
                      <a:miter lim="800000"/>
                      <a:headEnd/>
                      <a:tailEnd/>
                    </a:ln>
                  </pic:spPr>
                </pic:pic>
              </a:graphicData>
            </a:graphic>
          </wp:inline>
        </w:drawing>
      </w:r>
    </w:p>
    <w:p w:rsidR="0082037B" w:rsidRDefault="0082037B" w:rsidP="0082037B">
      <w:pPr>
        <w:pStyle w:val="Caption"/>
      </w:pPr>
      <w:bookmarkStart w:id="96" w:name="_Toc292009697"/>
      <w:r>
        <w:t xml:space="preserve">Figure </w:t>
      </w:r>
      <w:r w:rsidR="003C0178">
        <w:fldChar w:fldCharType="begin"/>
      </w:r>
      <w:r w:rsidR="00796FDD">
        <w:instrText xml:space="preserve"> SEQ Figure \* ARABIC </w:instrText>
      </w:r>
      <w:r w:rsidR="003C0178">
        <w:fldChar w:fldCharType="separate"/>
      </w:r>
      <w:r w:rsidR="00843C29">
        <w:rPr>
          <w:noProof/>
        </w:rPr>
        <w:t>19</w:t>
      </w:r>
      <w:r w:rsidR="003C0178">
        <w:rPr>
          <w:noProof/>
        </w:rPr>
        <w:fldChar w:fldCharType="end"/>
      </w:r>
      <w:r>
        <w:t>: NHB Trip Production Rates</w:t>
      </w:r>
      <w:bookmarkEnd w:id="96"/>
    </w:p>
    <w:p w:rsidR="00AE5BE9" w:rsidRPr="00AE5BE9" w:rsidRDefault="00AE5BE9" w:rsidP="00AE5BE9">
      <w:pPr>
        <w:pStyle w:val="rsgBody"/>
      </w:pPr>
    </w:p>
    <w:p w:rsidR="00A639F4" w:rsidRDefault="00A639F4">
      <w:pPr>
        <w:spacing w:before="0" w:line="240" w:lineRule="auto"/>
        <w:rPr>
          <w:rFonts w:ascii="Calibri" w:hAnsi="Calibri"/>
          <w:b/>
          <w:bCs/>
          <w:iCs/>
          <w:sz w:val="28"/>
          <w:szCs w:val="28"/>
        </w:rPr>
      </w:pPr>
      <w:r>
        <w:br w:type="page"/>
      </w:r>
    </w:p>
    <w:p w:rsidR="003A7B68" w:rsidRDefault="003A7B68" w:rsidP="003A7B68">
      <w:pPr>
        <w:pStyle w:val="Heading3"/>
      </w:pPr>
      <w:bookmarkStart w:id="97" w:name="_Toc292009804"/>
      <w:r>
        <w:lastRenderedPageBreak/>
        <w:t>Trip Attraction Rates</w:t>
      </w:r>
      <w:bookmarkEnd w:id="97"/>
    </w:p>
    <w:p w:rsidR="004C231F" w:rsidRDefault="004C231F" w:rsidP="004C231F">
      <w:pPr>
        <w:pStyle w:val="rsgBody"/>
      </w:pPr>
      <w:r>
        <w:t xml:space="preserve">Attraction ends are non-home land uses such as workplaces, shops, schools, hospitals, and other people’s residences. The number of trip-ends each employment class attracts was initially estimated from a regression analysis based on the 1993 trip diary survey. For model v7, trip attraction rates were adjusted using professional judgment to make them somewhat more intuitive. </w:t>
      </w:r>
    </w:p>
    <w:p w:rsidR="004C231F" w:rsidRDefault="004C231F" w:rsidP="004C231F">
      <w:pPr>
        <w:pStyle w:val="rsgBody"/>
      </w:pPr>
      <w:r>
        <w:t>The following variables were determined to be the key variables in estimating attractions:</w:t>
      </w:r>
    </w:p>
    <w:p w:rsidR="004C231F" w:rsidRDefault="004C231F" w:rsidP="007230B6">
      <w:pPr>
        <w:pStyle w:val="rsgBody"/>
        <w:numPr>
          <w:ilvl w:val="0"/>
          <w:numId w:val="26"/>
        </w:numPr>
      </w:pPr>
      <w:r>
        <w:t xml:space="preserve">Total </w:t>
      </w:r>
      <w:r w:rsidR="007377F9">
        <w:t>Households (TOTHH</w:t>
      </w:r>
      <w:r>
        <w:t>)</w:t>
      </w:r>
    </w:p>
    <w:p w:rsidR="004C231F" w:rsidRDefault="004C231F" w:rsidP="007230B6">
      <w:pPr>
        <w:pStyle w:val="rsgBody"/>
        <w:numPr>
          <w:ilvl w:val="0"/>
          <w:numId w:val="26"/>
        </w:numPr>
      </w:pPr>
      <w:r>
        <w:t>Total Employment (TOTEMP)</w:t>
      </w:r>
    </w:p>
    <w:p w:rsidR="004C231F" w:rsidRDefault="004C231F" w:rsidP="007230B6">
      <w:pPr>
        <w:pStyle w:val="rsgBody"/>
        <w:numPr>
          <w:ilvl w:val="0"/>
          <w:numId w:val="26"/>
        </w:numPr>
      </w:pPr>
      <w:r>
        <w:t>Retail Employment (RETEMP)</w:t>
      </w:r>
    </w:p>
    <w:p w:rsidR="007377F9" w:rsidRDefault="007377F9" w:rsidP="007230B6">
      <w:pPr>
        <w:pStyle w:val="rsgBody"/>
        <w:numPr>
          <w:ilvl w:val="0"/>
          <w:numId w:val="26"/>
        </w:numPr>
      </w:pPr>
      <w:r>
        <w:t>Industrial Employment (INDEMP)</w:t>
      </w:r>
    </w:p>
    <w:p w:rsidR="004C231F" w:rsidRDefault="004C231F" w:rsidP="007230B6">
      <w:pPr>
        <w:pStyle w:val="rsgBody"/>
        <w:numPr>
          <w:ilvl w:val="0"/>
          <w:numId w:val="26"/>
        </w:numPr>
      </w:pPr>
      <w:r>
        <w:t>Other Employment (OTHEMP)</w:t>
      </w:r>
    </w:p>
    <w:p w:rsidR="004C231F" w:rsidRDefault="004C231F" w:rsidP="004C231F">
      <w:pPr>
        <w:pStyle w:val="rsgBody"/>
      </w:pPr>
    </w:p>
    <w:p w:rsidR="004C231F" w:rsidRDefault="004C231F" w:rsidP="004C231F">
      <w:pPr>
        <w:pStyle w:val="Caption"/>
      </w:pPr>
      <w:r>
        <w:t>Equation 2: Trip Attraction Equations</w:t>
      </w:r>
    </w:p>
    <w:p w:rsidR="004C231F" w:rsidRDefault="004C231F" w:rsidP="004C231F">
      <w:pPr>
        <w:pStyle w:val="rsgBody"/>
      </w:pPr>
      <w:r>
        <w:t>HBW Attractions = TOTEMP*1</w:t>
      </w:r>
    </w:p>
    <w:p w:rsidR="004C231F" w:rsidRDefault="004C231F" w:rsidP="004C231F">
      <w:pPr>
        <w:pStyle w:val="rsgBody"/>
      </w:pPr>
      <w:r>
        <w:t xml:space="preserve">HBO Attractions </w:t>
      </w:r>
      <w:r w:rsidR="007377F9">
        <w:tab/>
      </w:r>
      <w:r>
        <w:t xml:space="preserve">= </w:t>
      </w:r>
      <w:r w:rsidR="007377F9">
        <w:t>RETEMP*10 + OTHEMP*3 + TOTHH*4</w:t>
      </w:r>
    </w:p>
    <w:p w:rsidR="004C231F" w:rsidRDefault="007377F9" w:rsidP="004C231F">
      <w:pPr>
        <w:pStyle w:val="rsgBody"/>
      </w:pPr>
      <w:r>
        <w:t>NHB</w:t>
      </w:r>
      <w:r w:rsidR="004C231F">
        <w:t xml:space="preserve"> </w:t>
      </w:r>
      <w:r>
        <w:t>Attractions</w:t>
      </w:r>
      <w:r w:rsidR="004C231F">
        <w:t xml:space="preserve"> = </w:t>
      </w:r>
      <w:bookmarkStart w:id="98" w:name="OLE_LINK6"/>
      <w:bookmarkStart w:id="99" w:name="OLE_LINK7"/>
      <w:r>
        <w:t>RETEMP*6 + INDEMP*.8 + OTHEMP*2 + TOTHH*2</w:t>
      </w:r>
      <w:bookmarkEnd w:id="98"/>
      <w:bookmarkEnd w:id="99"/>
    </w:p>
    <w:p w:rsidR="004C231F" w:rsidRDefault="0082037B" w:rsidP="004C231F">
      <w:pPr>
        <w:pStyle w:val="rsgBody"/>
      </w:pPr>
      <w:r>
        <w:t>COMM Attraction</w:t>
      </w:r>
      <w:r w:rsidR="004C231F">
        <w:t xml:space="preserve">s = </w:t>
      </w:r>
      <w:r w:rsidR="007377F9">
        <w:t>RETEMP*.5 + INDEMP*1.25 + OTHEMP*.25 + TOTHH*.1</w:t>
      </w:r>
    </w:p>
    <w:p w:rsidR="0082037B" w:rsidRDefault="0082037B" w:rsidP="004C231F">
      <w:pPr>
        <w:pStyle w:val="rsgBody"/>
      </w:pPr>
    </w:p>
    <w:p w:rsidR="003A7B68" w:rsidRDefault="003A7B68" w:rsidP="003A7B68">
      <w:pPr>
        <w:pStyle w:val="Heading2"/>
      </w:pPr>
      <w:bookmarkStart w:id="100" w:name="_Toc292009805"/>
      <w:r>
        <w:t>Balancing Attractions to Productions</w:t>
      </w:r>
      <w:bookmarkEnd w:id="100"/>
    </w:p>
    <w:p w:rsidR="003A7B68" w:rsidRDefault="003A7B68" w:rsidP="003A7B68">
      <w:pPr>
        <w:pStyle w:val="rsgBody"/>
      </w:pPr>
      <w:r>
        <w:t xml:space="preserve">After all productions and attractions have been calculated, total attractions are adjusted to equal total productions by trip purpose. It is common practice in transportation network modeling to balance attractions to productions. The rationale is that productions are more fundamental. More housing will produce more trips; more retail space may simply draw customers from other retail space. </w:t>
      </w:r>
    </w:p>
    <w:p w:rsidR="003A7B68" w:rsidRPr="003A7B68" w:rsidRDefault="003A7B68" w:rsidP="003A7B68">
      <w:pPr>
        <w:pStyle w:val="rsgBody"/>
      </w:pPr>
      <w:r>
        <w:t>This practice has important implications for using the model to analyze regional traffic impacts emanating from changes in employment land use. For example, if traffic impacts of a proposed major employer are to be analyzed, the projected amount of new employment must be inserted into appropriate TAZ. These new jobs will attract new trips. However, without also increasing by some amount the number of residences in the region, no net increase in trips will result. Thus, these types of scenarios must be carefully considered as to their employment and residential impacts in order for the model to lend proper insight into transportation implications.</w:t>
      </w:r>
    </w:p>
    <w:p w:rsidR="003A7B68" w:rsidRDefault="003A7B68" w:rsidP="003A7B68">
      <w:pPr>
        <w:pStyle w:val="Heading2"/>
      </w:pPr>
      <w:bookmarkStart w:id="101" w:name="_Toc292009806"/>
      <w:r>
        <w:t>Special Generators</w:t>
      </w:r>
      <w:bookmarkEnd w:id="101"/>
    </w:p>
    <w:p w:rsidR="00FE2F23" w:rsidRDefault="00FE2F23" w:rsidP="00FE2F23">
      <w:pPr>
        <w:pStyle w:val="rsgBody"/>
      </w:pPr>
      <w:r>
        <w:t xml:space="preserve">Certain traffic zones require special trip generation techniques because the intensity of activity is not accurately modeled with basic trip generation methods. These special generator zones include locations such as universities, airports, sports complexes, and major attractions such as the SLC library and Temple Square. Total trip-ends in special generator zones are predicted using unique attraction equations that were estimated for each special generator zone. </w:t>
      </w:r>
      <w:r w:rsidR="003C0178">
        <w:fldChar w:fldCharType="begin"/>
      </w:r>
      <w:r w:rsidR="004B477F">
        <w:instrText xml:space="preserve"> REF _Ref288463624 \h </w:instrText>
      </w:r>
      <w:r w:rsidR="003C0178">
        <w:fldChar w:fldCharType="separate"/>
      </w:r>
      <w:r w:rsidR="00843C29">
        <w:t xml:space="preserve">Table </w:t>
      </w:r>
      <w:r w:rsidR="00843C29">
        <w:rPr>
          <w:noProof/>
        </w:rPr>
        <w:t>9</w:t>
      </w:r>
      <w:r w:rsidR="003C0178">
        <w:fldChar w:fldCharType="end"/>
      </w:r>
      <w:r w:rsidR="004B477F">
        <w:t xml:space="preserve"> </w:t>
      </w:r>
      <w:r>
        <w:t>documents the special generators in the model, along with the trip attraction equations.</w:t>
      </w:r>
    </w:p>
    <w:p w:rsidR="00FE2F23" w:rsidRDefault="00FE2F23" w:rsidP="00FE2F23">
      <w:pPr>
        <w:pStyle w:val="rsgBody"/>
      </w:pPr>
    </w:p>
    <w:p w:rsidR="00FE2F23" w:rsidRDefault="00FE2F23" w:rsidP="00FE2F23">
      <w:pPr>
        <w:pStyle w:val="Caption"/>
      </w:pPr>
      <w:bookmarkStart w:id="102" w:name="_Ref288463624"/>
      <w:bookmarkStart w:id="103" w:name="_Toc292009729"/>
      <w:r>
        <w:lastRenderedPageBreak/>
        <w:t xml:space="preserve">Table </w:t>
      </w:r>
      <w:r w:rsidR="003C0178">
        <w:fldChar w:fldCharType="begin"/>
      </w:r>
      <w:r w:rsidR="00796FDD">
        <w:instrText xml:space="preserve"> SEQ Table \* ARABIC </w:instrText>
      </w:r>
      <w:r w:rsidR="003C0178">
        <w:fldChar w:fldCharType="separate"/>
      </w:r>
      <w:r w:rsidR="00843C29">
        <w:rPr>
          <w:noProof/>
        </w:rPr>
        <w:t>9</w:t>
      </w:r>
      <w:r w:rsidR="003C0178">
        <w:rPr>
          <w:noProof/>
        </w:rPr>
        <w:fldChar w:fldCharType="end"/>
      </w:r>
      <w:bookmarkEnd w:id="102"/>
      <w:r>
        <w:t>: Special Generator Zones and Trip Attractions</w:t>
      </w:r>
      <w:bookmarkEnd w:id="103"/>
    </w:p>
    <w:tbl>
      <w:tblPr>
        <w:tblStyle w:val="rsgTable"/>
        <w:tblW w:w="8928" w:type="dxa"/>
        <w:tblLayout w:type="fixed"/>
        <w:tblLook w:val="04A0"/>
      </w:tblPr>
      <w:tblGrid>
        <w:gridCol w:w="2448"/>
        <w:gridCol w:w="2070"/>
        <w:gridCol w:w="4410"/>
      </w:tblGrid>
      <w:tr w:rsidR="00FE2F23" w:rsidTr="00A8385F">
        <w:trPr>
          <w:cnfStyle w:val="100000000000"/>
          <w:trHeight w:val="558"/>
          <w:tblHeader/>
        </w:trPr>
        <w:tc>
          <w:tcPr>
            <w:tcW w:w="2448" w:type="dxa"/>
          </w:tcPr>
          <w:p w:rsidR="00FE2F23" w:rsidRPr="00694F4C" w:rsidRDefault="00FE2F23" w:rsidP="00D069CB">
            <w:r>
              <w:t>TAZ</w:t>
            </w:r>
          </w:p>
        </w:tc>
        <w:tc>
          <w:tcPr>
            <w:tcW w:w="2070" w:type="dxa"/>
          </w:tcPr>
          <w:p w:rsidR="00FE2F23" w:rsidRPr="00694F4C" w:rsidRDefault="00FE2F23" w:rsidP="00D069CB">
            <w:r>
              <w:t>Location</w:t>
            </w:r>
          </w:p>
        </w:tc>
        <w:tc>
          <w:tcPr>
            <w:tcW w:w="4410" w:type="dxa"/>
          </w:tcPr>
          <w:p w:rsidR="00FE2F23" w:rsidRPr="00694F4C" w:rsidRDefault="00FE2F23" w:rsidP="00D069CB">
            <w:r>
              <w:t>Attraction Equation</w:t>
            </w:r>
          </w:p>
        </w:tc>
      </w:tr>
      <w:tr w:rsidR="00FE2F23" w:rsidTr="00A8385F">
        <w:trPr>
          <w:cnfStyle w:val="000000100000"/>
          <w:trHeight w:val="328"/>
        </w:trPr>
        <w:tc>
          <w:tcPr>
            <w:tcW w:w="2448" w:type="dxa"/>
          </w:tcPr>
          <w:p w:rsidR="00FE2F23" w:rsidRPr="00694F4C" w:rsidRDefault="00A8385F" w:rsidP="00D069CB">
            <w:r>
              <w:t>812</w:t>
            </w:r>
          </w:p>
        </w:tc>
        <w:tc>
          <w:tcPr>
            <w:tcW w:w="2070" w:type="dxa"/>
          </w:tcPr>
          <w:p w:rsidR="00FE2F23" w:rsidRPr="00694F4C" w:rsidRDefault="00A8385F" w:rsidP="00D069CB">
            <w:r>
              <w:t>Temple Square</w:t>
            </w:r>
          </w:p>
        </w:tc>
        <w:tc>
          <w:tcPr>
            <w:tcW w:w="4410" w:type="dxa"/>
          </w:tcPr>
          <w:p w:rsidR="00FE2F23" w:rsidRPr="00694F4C" w:rsidRDefault="00A8385F" w:rsidP="00A8385F">
            <w:r>
              <w:t>13,700 visitors per day (2005), meaning 27,400 trip-ends, times 1.5% annual growth</w:t>
            </w:r>
          </w:p>
        </w:tc>
      </w:tr>
      <w:tr w:rsidR="00FE2F23" w:rsidTr="00A8385F">
        <w:trPr>
          <w:cnfStyle w:val="000000010000"/>
          <w:trHeight w:val="312"/>
        </w:trPr>
        <w:tc>
          <w:tcPr>
            <w:tcW w:w="2448" w:type="dxa"/>
          </w:tcPr>
          <w:p w:rsidR="00FE2F23" w:rsidRPr="00694F4C" w:rsidRDefault="00A8385F" w:rsidP="00D069CB">
            <w:r>
              <w:t>861</w:t>
            </w:r>
          </w:p>
        </w:tc>
        <w:tc>
          <w:tcPr>
            <w:tcW w:w="2070" w:type="dxa"/>
          </w:tcPr>
          <w:p w:rsidR="00FE2F23" w:rsidRPr="00694F4C" w:rsidRDefault="00A8385F" w:rsidP="00D069CB">
            <w:r>
              <w:t>SLC Library</w:t>
            </w:r>
          </w:p>
        </w:tc>
        <w:tc>
          <w:tcPr>
            <w:tcW w:w="4410" w:type="dxa"/>
          </w:tcPr>
          <w:p w:rsidR="00FE2F23" w:rsidRPr="00694F4C" w:rsidRDefault="00A8385F" w:rsidP="00A8385F">
            <w:r>
              <w:t>8,500 visitors per day (2005), meaning 17,000 trip-ends, times 1.5% annual growth</w:t>
            </w:r>
          </w:p>
        </w:tc>
      </w:tr>
      <w:tr w:rsidR="00FE2F23" w:rsidTr="00A8385F">
        <w:trPr>
          <w:cnfStyle w:val="000000100000"/>
          <w:trHeight w:val="312"/>
        </w:trPr>
        <w:tc>
          <w:tcPr>
            <w:tcW w:w="2448" w:type="dxa"/>
          </w:tcPr>
          <w:p w:rsidR="00A8385F" w:rsidRDefault="00A8385F" w:rsidP="00D069CB">
            <w:r w:rsidRPr="00A8385F">
              <w:t>241,744,921,922,</w:t>
            </w:r>
          </w:p>
          <w:p w:rsidR="00A8385F" w:rsidRDefault="00A8385F" w:rsidP="00D069CB">
            <w:r w:rsidRPr="00A8385F">
              <w:t>796,972,996,1338,</w:t>
            </w:r>
          </w:p>
          <w:p w:rsidR="00FE2F23" w:rsidRPr="00694F4C" w:rsidRDefault="00A8385F" w:rsidP="00A8385F">
            <w:r w:rsidRPr="00A8385F">
              <w:t>1559,1924,1925,</w:t>
            </w:r>
            <w:r>
              <w:t xml:space="preserve"> </w:t>
            </w:r>
            <w:r w:rsidRPr="00A8385F">
              <w:t>1959</w:t>
            </w:r>
          </w:p>
        </w:tc>
        <w:tc>
          <w:tcPr>
            <w:tcW w:w="2070" w:type="dxa"/>
          </w:tcPr>
          <w:p w:rsidR="00FE2F23" w:rsidRPr="00694F4C" w:rsidRDefault="00A8385F" w:rsidP="00D069CB">
            <w:r>
              <w:t>College/Universities</w:t>
            </w:r>
          </w:p>
        </w:tc>
        <w:tc>
          <w:tcPr>
            <w:tcW w:w="4410" w:type="dxa"/>
          </w:tcPr>
          <w:p w:rsidR="00FE2F23" w:rsidRPr="00694F4C" w:rsidRDefault="00A8385F" w:rsidP="00D069CB">
            <w:r>
              <w:t>FTE * 2.4 vehicle trips/FTE * 1.7 persons/veh</w:t>
            </w:r>
          </w:p>
        </w:tc>
      </w:tr>
      <w:tr w:rsidR="00FE2F23" w:rsidTr="00A8385F">
        <w:trPr>
          <w:cnfStyle w:val="000000010000"/>
          <w:trHeight w:val="312"/>
        </w:trPr>
        <w:tc>
          <w:tcPr>
            <w:tcW w:w="2448" w:type="dxa"/>
          </w:tcPr>
          <w:p w:rsidR="00FE2F23" w:rsidRPr="00694F4C" w:rsidRDefault="00A8385F" w:rsidP="00D069CB">
            <w:r>
              <w:t>589</w:t>
            </w:r>
          </w:p>
        </w:tc>
        <w:tc>
          <w:tcPr>
            <w:tcW w:w="2070" w:type="dxa"/>
          </w:tcPr>
          <w:p w:rsidR="00FE2F23" w:rsidRPr="00694F4C" w:rsidRDefault="00A8385F" w:rsidP="00D069CB">
            <w:r>
              <w:t>Airport</w:t>
            </w:r>
          </w:p>
        </w:tc>
        <w:tc>
          <w:tcPr>
            <w:tcW w:w="4410" w:type="dxa"/>
          </w:tcPr>
          <w:p w:rsidR="00FE2F23" w:rsidRPr="00694F4C" w:rsidRDefault="00A8385F" w:rsidP="00D069CB">
            <w:r>
              <w:t>See trip distribution section</w:t>
            </w:r>
          </w:p>
        </w:tc>
      </w:tr>
    </w:tbl>
    <w:p w:rsidR="00FE2F23" w:rsidRDefault="00FE2F23" w:rsidP="00FE2F23">
      <w:pPr>
        <w:pStyle w:val="rsgBody"/>
      </w:pPr>
    </w:p>
    <w:p w:rsidR="003A7B68" w:rsidRDefault="003A7B68" w:rsidP="003A7B68">
      <w:pPr>
        <w:pStyle w:val="Heading2"/>
      </w:pPr>
      <w:bookmarkStart w:id="104" w:name="_Toc292009807"/>
      <w:r>
        <w:t>External Trips</w:t>
      </w:r>
      <w:bookmarkEnd w:id="104"/>
    </w:p>
    <w:p w:rsidR="00731864" w:rsidRDefault="00731864" w:rsidP="00731864">
      <w:pPr>
        <w:pStyle w:val="rsgBody"/>
      </w:pPr>
      <w:r>
        <w:t xml:space="preserve">There are two types of external trips. The first, so-called internal-external or external-internal trips (IX-XI trips), includes trips with one trip-end outside of the model area. The second type of external trips are external-external trips (XX trips), which do not stop in the region. </w:t>
      </w:r>
    </w:p>
    <w:p w:rsidR="003A7B68" w:rsidRDefault="00074EBF" w:rsidP="00731864">
      <w:pPr>
        <w:pStyle w:val="rsgBody"/>
      </w:pPr>
      <w:r>
        <w:t>Total external trips (IX</w:t>
      </w:r>
      <w:r w:rsidR="00731864">
        <w:t xml:space="preserve">XI plus XX) are controlled to traffic counts at the external stations in the base year. For future years, external trips are factored up from the base year based on an asserted growth rate of around 2%. To split the </w:t>
      </w:r>
      <w:r>
        <w:t>external traffic counts into IX</w:t>
      </w:r>
      <w:r w:rsidR="00731864">
        <w:t xml:space="preserve">XI and XX trips, it is assumed that only major external stations (the interstates) carry XX trips, and the percentage of XX on these facilities is asserted based on professional judgment and a review of count data outside the external. For example, it is assumed that the XX demand on I-80 is proportionate and not higher than the vehicular demand </w:t>
      </w:r>
      <w:r w:rsidR="00DA117E">
        <w:t>either in</w:t>
      </w:r>
      <w:r w:rsidR="00731864">
        <w:t xml:space="preserve"> the west desert of Utah or near the Wyoming border. </w:t>
      </w:r>
      <w:r w:rsidR="0082681B">
        <w:t>An initial XX percentage of 13% was assumed for each major external, based n external survey data from the Phoenix metro area. This assumption was increased in some cases.</w:t>
      </w:r>
    </w:p>
    <w:p w:rsidR="00406FFC" w:rsidRDefault="00406FFC">
      <w:pPr>
        <w:spacing w:before="0" w:line="240" w:lineRule="auto"/>
        <w:rPr>
          <w:rFonts w:ascii="Calibri" w:hAnsi="Calibri"/>
          <w:b/>
          <w:bCs/>
          <w:szCs w:val="24"/>
        </w:rPr>
      </w:pPr>
      <w:r>
        <w:br w:type="page"/>
      </w:r>
    </w:p>
    <w:p w:rsidR="00DF2025" w:rsidRDefault="00DF2025" w:rsidP="00DF2025">
      <w:pPr>
        <w:pStyle w:val="rsgBody"/>
        <w:keepNext/>
      </w:pPr>
      <w:r>
        <w:rPr>
          <w:noProof/>
        </w:rPr>
        <w:lastRenderedPageBreak/>
        <w:drawing>
          <wp:inline distT="0" distB="0" distL="0" distR="0">
            <wp:extent cx="4314411" cy="6924154"/>
            <wp:effectExtent l="19050" t="0" r="0" b="0"/>
            <wp:docPr id="29" name="Picture 14" descr="C:\Documents and Settings\johnl\Local Settings\Temporary Internet Files\Content.Word\WF Model External Cou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johnl\Local Settings\Temporary Internet Files\Content.Word\WF Model External Counts.jpg"/>
                    <pic:cNvPicPr>
                      <a:picLocks noChangeAspect="1" noChangeArrowheads="1"/>
                    </pic:cNvPicPr>
                  </pic:nvPicPr>
                  <pic:blipFill>
                    <a:blip r:embed="rId36" cstate="print"/>
                    <a:srcRect/>
                    <a:stretch>
                      <a:fillRect/>
                    </a:stretch>
                  </pic:blipFill>
                  <pic:spPr bwMode="auto">
                    <a:xfrm>
                      <a:off x="0" y="0"/>
                      <a:ext cx="4330612" cy="6950154"/>
                    </a:xfrm>
                    <a:prstGeom prst="rect">
                      <a:avLst/>
                    </a:prstGeom>
                    <a:noFill/>
                    <a:ln w="9525">
                      <a:noFill/>
                      <a:miter lim="800000"/>
                      <a:headEnd/>
                      <a:tailEnd/>
                    </a:ln>
                  </pic:spPr>
                </pic:pic>
              </a:graphicData>
            </a:graphic>
          </wp:inline>
        </w:drawing>
      </w:r>
    </w:p>
    <w:p w:rsidR="00DF2025" w:rsidRDefault="00DF2025" w:rsidP="00DF2025">
      <w:pPr>
        <w:pStyle w:val="Caption"/>
      </w:pPr>
      <w:bookmarkStart w:id="105" w:name="_Toc292009698"/>
      <w:r>
        <w:t xml:space="preserve">Figure </w:t>
      </w:r>
      <w:r w:rsidR="003C0178">
        <w:fldChar w:fldCharType="begin"/>
      </w:r>
      <w:r w:rsidR="00796FDD">
        <w:instrText xml:space="preserve"> SEQ Figure \* ARABIC </w:instrText>
      </w:r>
      <w:r w:rsidR="003C0178">
        <w:fldChar w:fldCharType="separate"/>
      </w:r>
      <w:r w:rsidR="00843C29">
        <w:rPr>
          <w:noProof/>
        </w:rPr>
        <w:t>20</w:t>
      </w:r>
      <w:r w:rsidR="003C0178">
        <w:rPr>
          <w:noProof/>
        </w:rPr>
        <w:fldChar w:fldCharType="end"/>
      </w:r>
      <w:r>
        <w:t>: Location of Major and Minor External Zones</w:t>
      </w:r>
      <w:bookmarkEnd w:id="105"/>
    </w:p>
    <w:p w:rsidR="00DF2025" w:rsidRDefault="00DF2025">
      <w:pPr>
        <w:spacing w:before="0" w:line="240" w:lineRule="auto"/>
        <w:rPr>
          <w:rFonts w:ascii="Calibri" w:hAnsi="Calibri"/>
          <w:b/>
          <w:bCs/>
          <w:szCs w:val="24"/>
        </w:rPr>
      </w:pPr>
      <w:r>
        <w:br w:type="page"/>
      </w:r>
    </w:p>
    <w:p w:rsidR="00406FFC" w:rsidRDefault="00406FFC" w:rsidP="00406FFC">
      <w:pPr>
        <w:pStyle w:val="Caption"/>
      </w:pPr>
      <w:bookmarkStart w:id="106" w:name="_Toc292009730"/>
      <w:r>
        <w:lastRenderedPageBreak/>
        <w:t xml:space="preserve">Table </w:t>
      </w:r>
      <w:r w:rsidR="003C0178">
        <w:fldChar w:fldCharType="begin"/>
      </w:r>
      <w:r w:rsidR="00796FDD">
        <w:instrText xml:space="preserve"> SEQ Table \* ARABIC </w:instrText>
      </w:r>
      <w:r w:rsidR="003C0178">
        <w:fldChar w:fldCharType="separate"/>
      </w:r>
      <w:r w:rsidR="00843C29">
        <w:rPr>
          <w:noProof/>
        </w:rPr>
        <w:t>10</w:t>
      </w:r>
      <w:r w:rsidR="003C0178">
        <w:rPr>
          <w:noProof/>
        </w:rPr>
        <w:fldChar w:fldCharType="end"/>
      </w:r>
      <w:r>
        <w:t>: External Vehicle Demand</w:t>
      </w:r>
      <w:bookmarkEnd w:id="106"/>
    </w:p>
    <w:tbl>
      <w:tblPr>
        <w:tblStyle w:val="rsgTable"/>
        <w:tblpPr w:leftFromText="180" w:rightFromText="180" w:vertAnchor="text" w:tblpY="1"/>
        <w:tblOverlap w:val="never"/>
        <w:tblW w:w="6948" w:type="dxa"/>
        <w:tblLayout w:type="fixed"/>
        <w:tblLook w:val="04A0"/>
      </w:tblPr>
      <w:tblGrid>
        <w:gridCol w:w="728"/>
        <w:gridCol w:w="2620"/>
        <w:gridCol w:w="1200"/>
        <w:gridCol w:w="1200"/>
        <w:gridCol w:w="1200"/>
      </w:tblGrid>
      <w:tr w:rsidR="00EA16AA" w:rsidTr="00EA16AA">
        <w:trPr>
          <w:cnfStyle w:val="100000000000"/>
          <w:trHeight w:val="558"/>
          <w:tblHeader/>
        </w:trPr>
        <w:tc>
          <w:tcPr>
            <w:tcW w:w="728" w:type="dxa"/>
          </w:tcPr>
          <w:p w:rsidR="00EA16AA" w:rsidRPr="00694F4C" w:rsidRDefault="00EA16AA" w:rsidP="00EA16AA">
            <w:r>
              <w:t>TAZ</w:t>
            </w:r>
          </w:p>
        </w:tc>
        <w:tc>
          <w:tcPr>
            <w:tcW w:w="2620" w:type="dxa"/>
          </w:tcPr>
          <w:p w:rsidR="00EA16AA" w:rsidRPr="00694F4C" w:rsidRDefault="00EA16AA" w:rsidP="00EA16AA">
            <w:r>
              <w:t>Location</w:t>
            </w:r>
          </w:p>
        </w:tc>
        <w:tc>
          <w:tcPr>
            <w:tcW w:w="1200" w:type="dxa"/>
          </w:tcPr>
          <w:p w:rsidR="00EA16AA" w:rsidRPr="00694F4C" w:rsidRDefault="00EA16AA" w:rsidP="00EA16AA">
            <w:r>
              <w:t>2007 AWDT</w:t>
            </w:r>
          </w:p>
        </w:tc>
        <w:tc>
          <w:tcPr>
            <w:tcW w:w="1200" w:type="dxa"/>
          </w:tcPr>
          <w:p w:rsidR="00EA16AA" w:rsidRDefault="00EA16AA" w:rsidP="00EA16AA">
            <w:r>
              <w:t>2040 AWDT</w:t>
            </w:r>
          </w:p>
        </w:tc>
        <w:tc>
          <w:tcPr>
            <w:tcW w:w="1200" w:type="dxa"/>
          </w:tcPr>
          <w:p w:rsidR="00EA16AA" w:rsidRDefault="00EA16AA" w:rsidP="00EA16AA">
            <w:r>
              <w:t>% XX Trips</w:t>
            </w:r>
          </w:p>
        </w:tc>
      </w:tr>
      <w:tr w:rsidR="008F7AF2" w:rsidTr="00D069CB">
        <w:trPr>
          <w:cnfStyle w:val="000000100000"/>
          <w:trHeight w:val="328"/>
        </w:trPr>
        <w:tc>
          <w:tcPr>
            <w:tcW w:w="728" w:type="dxa"/>
          </w:tcPr>
          <w:p w:rsidR="008F7AF2" w:rsidRPr="00E45DD6" w:rsidRDefault="008F7AF2" w:rsidP="00D069CB">
            <w:r w:rsidRPr="00E45DD6">
              <w:t>281</w:t>
            </w:r>
          </w:p>
        </w:tc>
        <w:tc>
          <w:tcPr>
            <w:tcW w:w="2620" w:type="dxa"/>
          </w:tcPr>
          <w:p w:rsidR="008F7AF2" w:rsidRPr="00E45DD6" w:rsidRDefault="008F7AF2" w:rsidP="00D069CB">
            <w:r w:rsidRPr="00E45DD6">
              <w:t>N Ogden Pass</w:t>
            </w:r>
          </w:p>
        </w:tc>
        <w:tc>
          <w:tcPr>
            <w:tcW w:w="1200" w:type="dxa"/>
          </w:tcPr>
          <w:p w:rsidR="008F7AF2" w:rsidRPr="006B31F6" w:rsidRDefault="008F7AF2" w:rsidP="00D069CB">
            <w:r w:rsidRPr="006B31F6">
              <w:t xml:space="preserve"> 1,800 </w:t>
            </w:r>
          </w:p>
        </w:tc>
        <w:tc>
          <w:tcPr>
            <w:tcW w:w="1200" w:type="dxa"/>
            <w:vAlign w:val="bottom"/>
          </w:tcPr>
          <w:p w:rsidR="008F7AF2" w:rsidRDefault="008F7AF2" w:rsidP="008F7AF2">
            <w:r>
              <w:t xml:space="preserve">3,500 </w:t>
            </w:r>
          </w:p>
        </w:tc>
        <w:tc>
          <w:tcPr>
            <w:tcW w:w="1200" w:type="dxa"/>
          </w:tcPr>
          <w:p w:rsidR="008F7AF2" w:rsidRPr="00DB0A66" w:rsidRDefault="008F7AF2" w:rsidP="00D069CB">
            <w:r>
              <w:t>-</w:t>
            </w:r>
          </w:p>
        </w:tc>
      </w:tr>
      <w:tr w:rsidR="008F7AF2" w:rsidTr="00D069CB">
        <w:trPr>
          <w:cnfStyle w:val="000000010000"/>
          <w:trHeight w:val="312"/>
        </w:trPr>
        <w:tc>
          <w:tcPr>
            <w:tcW w:w="728" w:type="dxa"/>
          </w:tcPr>
          <w:p w:rsidR="008F7AF2" w:rsidRPr="00E45DD6" w:rsidRDefault="008F7AF2" w:rsidP="00D069CB">
            <w:r w:rsidRPr="00E45DD6">
              <w:t>279</w:t>
            </w:r>
          </w:p>
        </w:tc>
        <w:tc>
          <w:tcPr>
            <w:tcW w:w="2620" w:type="dxa"/>
          </w:tcPr>
          <w:p w:rsidR="008F7AF2" w:rsidRPr="00E45DD6" w:rsidRDefault="008F7AF2" w:rsidP="00D069CB">
            <w:r w:rsidRPr="00E45DD6">
              <w:t>I-15 Box Elder/Weber</w:t>
            </w:r>
          </w:p>
        </w:tc>
        <w:tc>
          <w:tcPr>
            <w:tcW w:w="1200" w:type="dxa"/>
          </w:tcPr>
          <w:p w:rsidR="008F7AF2" w:rsidRPr="006B31F6" w:rsidRDefault="008F7AF2" w:rsidP="00D069CB">
            <w:r w:rsidRPr="006B31F6">
              <w:t xml:space="preserve"> 47,000 </w:t>
            </w:r>
          </w:p>
        </w:tc>
        <w:tc>
          <w:tcPr>
            <w:tcW w:w="1200" w:type="dxa"/>
            <w:vAlign w:val="bottom"/>
          </w:tcPr>
          <w:p w:rsidR="008F7AF2" w:rsidRDefault="008F7AF2" w:rsidP="008F7AF2">
            <w:r>
              <w:t xml:space="preserve">90,300 </w:t>
            </w:r>
          </w:p>
        </w:tc>
        <w:tc>
          <w:tcPr>
            <w:tcW w:w="1200" w:type="dxa"/>
          </w:tcPr>
          <w:p w:rsidR="008F7AF2" w:rsidRPr="00DB0A66" w:rsidRDefault="008F7AF2" w:rsidP="00D069CB">
            <w:r w:rsidRPr="00DB0A66">
              <w:t>13</w:t>
            </w:r>
            <w:r>
              <w:t>%</w:t>
            </w:r>
          </w:p>
        </w:tc>
      </w:tr>
      <w:tr w:rsidR="008F7AF2" w:rsidTr="00D069CB">
        <w:trPr>
          <w:cnfStyle w:val="000000100000"/>
          <w:trHeight w:val="312"/>
        </w:trPr>
        <w:tc>
          <w:tcPr>
            <w:tcW w:w="728" w:type="dxa"/>
          </w:tcPr>
          <w:p w:rsidR="008F7AF2" w:rsidRPr="00E45DD6" w:rsidRDefault="008F7AF2" w:rsidP="00D069CB">
            <w:r w:rsidRPr="00E45DD6">
              <w:t>280</w:t>
            </w:r>
          </w:p>
        </w:tc>
        <w:tc>
          <w:tcPr>
            <w:tcW w:w="2620" w:type="dxa"/>
          </w:tcPr>
          <w:p w:rsidR="008F7AF2" w:rsidRPr="00E45DD6" w:rsidRDefault="008F7AF2" w:rsidP="00D069CB">
            <w:r w:rsidRPr="00E45DD6">
              <w:t>89 Box Elder/Weber</w:t>
            </w:r>
          </w:p>
        </w:tc>
        <w:tc>
          <w:tcPr>
            <w:tcW w:w="1200" w:type="dxa"/>
          </w:tcPr>
          <w:p w:rsidR="008F7AF2" w:rsidRPr="006B31F6" w:rsidRDefault="008F7AF2" w:rsidP="00D069CB">
            <w:r w:rsidRPr="006B31F6">
              <w:t xml:space="preserve"> 12,100 </w:t>
            </w:r>
          </w:p>
        </w:tc>
        <w:tc>
          <w:tcPr>
            <w:tcW w:w="1200" w:type="dxa"/>
            <w:vAlign w:val="bottom"/>
          </w:tcPr>
          <w:p w:rsidR="008F7AF2" w:rsidRDefault="008F7AF2" w:rsidP="008F7AF2">
            <w:r>
              <w:t xml:space="preserve">23,300 </w:t>
            </w:r>
          </w:p>
        </w:tc>
        <w:tc>
          <w:tcPr>
            <w:tcW w:w="1200" w:type="dxa"/>
          </w:tcPr>
          <w:p w:rsidR="008F7AF2" w:rsidRPr="00DB0A66" w:rsidRDefault="008F7AF2" w:rsidP="00D069CB">
            <w:r>
              <w:t>-</w:t>
            </w:r>
          </w:p>
        </w:tc>
      </w:tr>
      <w:tr w:rsidR="008F7AF2" w:rsidTr="00D069CB">
        <w:trPr>
          <w:cnfStyle w:val="000000010000"/>
          <w:trHeight w:val="312"/>
        </w:trPr>
        <w:tc>
          <w:tcPr>
            <w:tcW w:w="728" w:type="dxa"/>
          </w:tcPr>
          <w:p w:rsidR="008F7AF2" w:rsidRPr="00E45DD6" w:rsidRDefault="008F7AF2" w:rsidP="00D069CB">
            <w:r w:rsidRPr="00E45DD6">
              <w:t>282</w:t>
            </w:r>
          </w:p>
        </w:tc>
        <w:tc>
          <w:tcPr>
            <w:tcW w:w="2620" w:type="dxa"/>
          </w:tcPr>
          <w:p w:rsidR="008F7AF2" w:rsidRPr="00E45DD6" w:rsidRDefault="008F7AF2" w:rsidP="00D069CB">
            <w:r w:rsidRPr="00E45DD6">
              <w:t>Ogden Canyon</w:t>
            </w:r>
          </w:p>
        </w:tc>
        <w:tc>
          <w:tcPr>
            <w:tcW w:w="1200" w:type="dxa"/>
          </w:tcPr>
          <w:p w:rsidR="008F7AF2" w:rsidRPr="006B31F6" w:rsidRDefault="008F7AF2" w:rsidP="00D069CB">
            <w:r w:rsidRPr="006B31F6">
              <w:t xml:space="preserve"> 8,100 </w:t>
            </w:r>
          </w:p>
        </w:tc>
        <w:tc>
          <w:tcPr>
            <w:tcW w:w="1200" w:type="dxa"/>
            <w:vAlign w:val="bottom"/>
          </w:tcPr>
          <w:p w:rsidR="008F7AF2" w:rsidRDefault="008F7AF2" w:rsidP="008F7AF2">
            <w:r>
              <w:t xml:space="preserve">15,500 </w:t>
            </w:r>
          </w:p>
        </w:tc>
        <w:tc>
          <w:tcPr>
            <w:tcW w:w="1200" w:type="dxa"/>
          </w:tcPr>
          <w:p w:rsidR="008F7AF2" w:rsidRPr="00DB0A66" w:rsidRDefault="008F7AF2" w:rsidP="00D069CB">
            <w:r>
              <w:t>-</w:t>
            </w:r>
          </w:p>
        </w:tc>
      </w:tr>
      <w:tr w:rsidR="008F7AF2" w:rsidTr="00D069CB">
        <w:trPr>
          <w:cnfStyle w:val="000000100000"/>
          <w:trHeight w:val="312"/>
        </w:trPr>
        <w:tc>
          <w:tcPr>
            <w:tcW w:w="728" w:type="dxa"/>
          </w:tcPr>
          <w:p w:rsidR="008F7AF2" w:rsidRPr="00E45DD6" w:rsidRDefault="008F7AF2" w:rsidP="00D069CB">
            <w:r w:rsidRPr="00E45DD6">
              <w:t>283</w:t>
            </w:r>
          </w:p>
        </w:tc>
        <w:tc>
          <w:tcPr>
            <w:tcW w:w="2620" w:type="dxa"/>
          </w:tcPr>
          <w:p w:rsidR="008F7AF2" w:rsidRPr="00E45DD6" w:rsidRDefault="008F7AF2" w:rsidP="00D069CB">
            <w:r w:rsidRPr="00E45DD6">
              <w:t>I-84 East</w:t>
            </w:r>
          </w:p>
        </w:tc>
        <w:tc>
          <w:tcPr>
            <w:tcW w:w="1200" w:type="dxa"/>
          </w:tcPr>
          <w:p w:rsidR="008F7AF2" w:rsidRPr="006B31F6" w:rsidRDefault="008F7AF2" w:rsidP="00D069CB">
            <w:r w:rsidRPr="006B31F6">
              <w:t xml:space="preserve"> 16,600 </w:t>
            </w:r>
          </w:p>
        </w:tc>
        <w:tc>
          <w:tcPr>
            <w:tcW w:w="1200" w:type="dxa"/>
            <w:vAlign w:val="bottom"/>
          </w:tcPr>
          <w:p w:rsidR="008F7AF2" w:rsidRDefault="008F7AF2" w:rsidP="008F7AF2">
            <w:r>
              <w:t xml:space="preserve">31,900 </w:t>
            </w:r>
          </w:p>
        </w:tc>
        <w:tc>
          <w:tcPr>
            <w:tcW w:w="1200" w:type="dxa"/>
          </w:tcPr>
          <w:p w:rsidR="008F7AF2" w:rsidRPr="00DB0A66" w:rsidRDefault="008F7AF2" w:rsidP="00D069CB">
            <w:r w:rsidRPr="00DB0A66">
              <w:t>13</w:t>
            </w:r>
            <w:r>
              <w:t>%</w:t>
            </w:r>
          </w:p>
        </w:tc>
      </w:tr>
      <w:tr w:rsidR="008F7AF2" w:rsidTr="00D069CB">
        <w:trPr>
          <w:cnfStyle w:val="000000010000"/>
          <w:trHeight w:val="312"/>
        </w:trPr>
        <w:tc>
          <w:tcPr>
            <w:tcW w:w="728" w:type="dxa"/>
          </w:tcPr>
          <w:p w:rsidR="008F7AF2" w:rsidRPr="00E45DD6" w:rsidRDefault="008F7AF2" w:rsidP="00D069CB">
            <w:r w:rsidRPr="00E45DD6">
              <w:t>1626</w:t>
            </w:r>
          </w:p>
        </w:tc>
        <w:tc>
          <w:tcPr>
            <w:tcW w:w="2620" w:type="dxa"/>
          </w:tcPr>
          <w:p w:rsidR="008F7AF2" w:rsidRPr="00E45DD6" w:rsidRDefault="008F7AF2" w:rsidP="00D069CB">
            <w:r w:rsidRPr="00E45DD6">
              <w:t>I-80 at SR 201, Tooele</w:t>
            </w:r>
          </w:p>
        </w:tc>
        <w:tc>
          <w:tcPr>
            <w:tcW w:w="1200" w:type="dxa"/>
          </w:tcPr>
          <w:p w:rsidR="008F7AF2" w:rsidRPr="006B31F6" w:rsidRDefault="008F7AF2" w:rsidP="00D069CB">
            <w:r w:rsidRPr="006B31F6">
              <w:t xml:space="preserve"> 23,200 </w:t>
            </w:r>
          </w:p>
        </w:tc>
        <w:tc>
          <w:tcPr>
            <w:tcW w:w="1200" w:type="dxa"/>
            <w:vAlign w:val="bottom"/>
          </w:tcPr>
          <w:p w:rsidR="008F7AF2" w:rsidRDefault="008F7AF2" w:rsidP="008F7AF2">
            <w:r>
              <w:t xml:space="preserve">44,500 </w:t>
            </w:r>
          </w:p>
        </w:tc>
        <w:tc>
          <w:tcPr>
            <w:tcW w:w="1200" w:type="dxa"/>
          </w:tcPr>
          <w:p w:rsidR="008F7AF2" w:rsidRPr="00DB0A66" w:rsidRDefault="008F7AF2" w:rsidP="00D069CB">
            <w:r w:rsidRPr="00DB0A66">
              <w:t>26</w:t>
            </w:r>
            <w:r>
              <w:t>%</w:t>
            </w:r>
          </w:p>
        </w:tc>
      </w:tr>
      <w:tr w:rsidR="008F7AF2" w:rsidTr="00D069CB">
        <w:trPr>
          <w:cnfStyle w:val="000000100000"/>
          <w:trHeight w:val="312"/>
        </w:trPr>
        <w:tc>
          <w:tcPr>
            <w:tcW w:w="728" w:type="dxa"/>
          </w:tcPr>
          <w:p w:rsidR="008F7AF2" w:rsidRPr="00E45DD6" w:rsidRDefault="008F7AF2" w:rsidP="00D069CB">
            <w:r w:rsidRPr="00E45DD6">
              <w:t>1627</w:t>
            </w:r>
          </w:p>
        </w:tc>
        <w:tc>
          <w:tcPr>
            <w:tcW w:w="2620" w:type="dxa"/>
          </w:tcPr>
          <w:p w:rsidR="008F7AF2" w:rsidRPr="00E45DD6" w:rsidRDefault="008F7AF2" w:rsidP="00D069CB">
            <w:r w:rsidRPr="00E45DD6">
              <w:t>SR 201 at I-80, Tooele</w:t>
            </w:r>
          </w:p>
        </w:tc>
        <w:tc>
          <w:tcPr>
            <w:tcW w:w="1200" w:type="dxa"/>
          </w:tcPr>
          <w:p w:rsidR="008F7AF2" w:rsidRPr="006B31F6" w:rsidRDefault="008F7AF2" w:rsidP="00D069CB">
            <w:r w:rsidRPr="006B31F6">
              <w:t xml:space="preserve"> 16,100 </w:t>
            </w:r>
          </w:p>
        </w:tc>
        <w:tc>
          <w:tcPr>
            <w:tcW w:w="1200" w:type="dxa"/>
            <w:vAlign w:val="bottom"/>
          </w:tcPr>
          <w:p w:rsidR="008F7AF2" w:rsidRDefault="008F7AF2" w:rsidP="008F7AF2">
            <w:r>
              <w:t xml:space="preserve">30,900 </w:t>
            </w:r>
          </w:p>
        </w:tc>
        <w:tc>
          <w:tcPr>
            <w:tcW w:w="1200" w:type="dxa"/>
          </w:tcPr>
          <w:p w:rsidR="008F7AF2" w:rsidRPr="00DB0A66" w:rsidRDefault="008F7AF2" w:rsidP="00D069CB">
            <w:r>
              <w:t>-</w:t>
            </w:r>
          </w:p>
        </w:tc>
      </w:tr>
      <w:tr w:rsidR="008F7AF2" w:rsidTr="00D069CB">
        <w:trPr>
          <w:cnfStyle w:val="000000010000"/>
          <w:trHeight w:val="312"/>
        </w:trPr>
        <w:tc>
          <w:tcPr>
            <w:tcW w:w="728" w:type="dxa"/>
          </w:tcPr>
          <w:p w:rsidR="008F7AF2" w:rsidRPr="00E45DD6" w:rsidRDefault="008F7AF2" w:rsidP="00D069CB">
            <w:r w:rsidRPr="00E45DD6">
              <w:t>1628</w:t>
            </w:r>
          </w:p>
        </w:tc>
        <w:tc>
          <w:tcPr>
            <w:tcW w:w="2620" w:type="dxa"/>
          </w:tcPr>
          <w:p w:rsidR="008F7AF2" w:rsidRPr="00E45DD6" w:rsidRDefault="008F7AF2" w:rsidP="00D069CB">
            <w:r w:rsidRPr="00E45DD6">
              <w:t>Emigration Canyon</w:t>
            </w:r>
          </w:p>
        </w:tc>
        <w:tc>
          <w:tcPr>
            <w:tcW w:w="1200" w:type="dxa"/>
          </w:tcPr>
          <w:p w:rsidR="008F7AF2" w:rsidRPr="006B31F6" w:rsidRDefault="008F7AF2" w:rsidP="00D069CB">
            <w:r w:rsidRPr="006B31F6">
              <w:t xml:space="preserve"> 8,800 </w:t>
            </w:r>
          </w:p>
        </w:tc>
        <w:tc>
          <w:tcPr>
            <w:tcW w:w="1200" w:type="dxa"/>
            <w:vAlign w:val="bottom"/>
          </w:tcPr>
          <w:p w:rsidR="008F7AF2" w:rsidRDefault="008F7AF2" w:rsidP="008F7AF2">
            <w:r>
              <w:t xml:space="preserve">17,000 </w:t>
            </w:r>
          </w:p>
        </w:tc>
        <w:tc>
          <w:tcPr>
            <w:tcW w:w="1200" w:type="dxa"/>
          </w:tcPr>
          <w:p w:rsidR="008F7AF2" w:rsidRPr="00DB0A66" w:rsidRDefault="008F7AF2" w:rsidP="00D069CB">
            <w:r>
              <w:t>-</w:t>
            </w:r>
          </w:p>
        </w:tc>
      </w:tr>
      <w:tr w:rsidR="008F7AF2" w:rsidTr="00D069CB">
        <w:trPr>
          <w:cnfStyle w:val="000000100000"/>
          <w:trHeight w:val="312"/>
        </w:trPr>
        <w:tc>
          <w:tcPr>
            <w:tcW w:w="728" w:type="dxa"/>
          </w:tcPr>
          <w:p w:rsidR="008F7AF2" w:rsidRPr="00E45DD6" w:rsidRDefault="008F7AF2" w:rsidP="00D069CB">
            <w:r w:rsidRPr="00E45DD6">
              <w:t>1629</w:t>
            </w:r>
          </w:p>
        </w:tc>
        <w:tc>
          <w:tcPr>
            <w:tcW w:w="2620" w:type="dxa"/>
          </w:tcPr>
          <w:p w:rsidR="008F7AF2" w:rsidRPr="00E45DD6" w:rsidRDefault="008F7AF2" w:rsidP="00D069CB">
            <w:r w:rsidRPr="00E45DD6">
              <w:t>I-80 East Parley's</w:t>
            </w:r>
          </w:p>
        </w:tc>
        <w:tc>
          <w:tcPr>
            <w:tcW w:w="1200" w:type="dxa"/>
          </w:tcPr>
          <w:p w:rsidR="008F7AF2" w:rsidRPr="006B31F6" w:rsidRDefault="008F7AF2" w:rsidP="00D069CB">
            <w:r w:rsidRPr="006B31F6">
              <w:t xml:space="preserve"> 50,700 </w:t>
            </w:r>
          </w:p>
        </w:tc>
        <w:tc>
          <w:tcPr>
            <w:tcW w:w="1200" w:type="dxa"/>
            <w:vAlign w:val="bottom"/>
          </w:tcPr>
          <w:p w:rsidR="008F7AF2" w:rsidRDefault="008F7AF2" w:rsidP="008F7AF2">
            <w:r>
              <w:t xml:space="preserve">97,400 </w:t>
            </w:r>
          </w:p>
        </w:tc>
        <w:tc>
          <w:tcPr>
            <w:tcW w:w="1200" w:type="dxa"/>
          </w:tcPr>
          <w:p w:rsidR="008F7AF2" w:rsidRPr="00DB0A66" w:rsidRDefault="008F7AF2" w:rsidP="00D069CB">
            <w:r w:rsidRPr="00DB0A66">
              <w:t>13</w:t>
            </w:r>
            <w:r>
              <w:t>%</w:t>
            </w:r>
          </w:p>
        </w:tc>
      </w:tr>
      <w:tr w:rsidR="008F7AF2" w:rsidTr="00D069CB">
        <w:trPr>
          <w:cnfStyle w:val="000000010000"/>
          <w:trHeight w:val="312"/>
        </w:trPr>
        <w:tc>
          <w:tcPr>
            <w:tcW w:w="728" w:type="dxa"/>
          </w:tcPr>
          <w:p w:rsidR="008F7AF2" w:rsidRPr="00E45DD6" w:rsidRDefault="008F7AF2" w:rsidP="00D069CB">
            <w:r w:rsidRPr="00E45DD6">
              <w:t>1630</w:t>
            </w:r>
          </w:p>
        </w:tc>
        <w:tc>
          <w:tcPr>
            <w:tcW w:w="2620" w:type="dxa"/>
          </w:tcPr>
          <w:p w:rsidR="008F7AF2" w:rsidRPr="00E45DD6" w:rsidRDefault="008F7AF2" w:rsidP="00D069CB">
            <w:r w:rsidRPr="00E45DD6">
              <w:t>Millcreek Canyon</w:t>
            </w:r>
          </w:p>
        </w:tc>
        <w:tc>
          <w:tcPr>
            <w:tcW w:w="1200" w:type="dxa"/>
          </w:tcPr>
          <w:p w:rsidR="008F7AF2" w:rsidRPr="006B31F6" w:rsidRDefault="008F7AF2" w:rsidP="00D069CB">
            <w:r w:rsidRPr="006B31F6">
              <w:t xml:space="preserve"> 1,000 </w:t>
            </w:r>
          </w:p>
        </w:tc>
        <w:tc>
          <w:tcPr>
            <w:tcW w:w="1200" w:type="dxa"/>
            <w:vAlign w:val="bottom"/>
          </w:tcPr>
          <w:p w:rsidR="008F7AF2" w:rsidRDefault="008F7AF2" w:rsidP="008F7AF2">
            <w:r>
              <w:t xml:space="preserve">1,900 </w:t>
            </w:r>
          </w:p>
        </w:tc>
        <w:tc>
          <w:tcPr>
            <w:tcW w:w="1200" w:type="dxa"/>
          </w:tcPr>
          <w:p w:rsidR="008F7AF2" w:rsidRPr="00DB0A66" w:rsidRDefault="008F7AF2" w:rsidP="00D069CB">
            <w:r>
              <w:t>-</w:t>
            </w:r>
          </w:p>
        </w:tc>
      </w:tr>
      <w:tr w:rsidR="008F7AF2" w:rsidTr="00D069CB">
        <w:trPr>
          <w:cnfStyle w:val="000000100000"/>
          <w:trHeight w:val="312"/>
        </w:trPr>
        <w:tc>
          <w:tcPr>
            <w:tcW w:w="728" w:type="dxa"/>
          </w:tcPr>
          <w:p w:rsidR="008F7AF2" w:rsidRPr="00E45DD6" w:rsidRDefault="008F7AF2" w:rsidP="00D069CB">
            <w:r w:rsidRPr="00E45DD6">
              <w:t>1631</w:t>
            </w:r>
          </w:p>
        </w:tc>
        <w:tc>
          <w:tcPr>
            <w:tcW w:w="2620" w:type="dxa"/>
          </w:tcPr>
          <w:p w:rsidR="008F7AF2" w:rsidRPr="00E45DD6" w:rsidRDefault="008F7AF2" w:rsidP="00D069CB">
            <w:r w:rsidRPr="00E45DD6">
              <w:t>Big Cottonwood</w:t>
            </w:r>
          </w:p>
        </w:tc>
        <w:tc>
          <w:tcPr>
            <w:tcW w:w="1200" w:type="dxa"/>
          </w:tcPr>
          <w:p w:rsidR="008F7AF2" w:rsidRPr="006B31F6" w:rsidRDefault="008F7AF2" w:rsidP="00D069CB">
            <w:r w:rsidRPr="006B31F6">
              <w:t xml:space="preserve"> 3,800 </w:t>
            </w:r>
          </w:p>
        </w:tc>
        <w:tc>
          <w:tcPr>
            <w:tcW w:w="1200" w:type="dxa"/>
            <w:vAlign w:val="bottom"/>
          </w:tcPr>
          <w:p w:rsidR="008F7AF2" w:rsidRDefault="008F7AF2" w:rsidP="008F7AF2">
            <w:r>
              <w:t xml:space="preserve">7,200 </w:t>
            </w:r>
          </w:p>
        </w:tc>
        <w:tc>
          <w:tcPr>
            <w:tcW w:w="1200" w:type="dxa"/>
          </w:tcPr>
          <w:p w:rsidR="008F7AF2" w:rsidRPr="00DB0A66" w:rsidRDefault="008F7AF2" w:rsidP="00D069CB">
            <w:r>
              <w:t>-</w:t>
            </w:r>
          </w:p>
        </w:tc>
      </w:tr>
      <w:tr w:rsidR="008F7AF2" w:rsidTr="00D069CB">
        <w:trPr>
          <w:cnfStyle w:val="000000010000"/>
          <w:trHeight w:val="312"/>
        </w:trPr>
        <w:tc>
          <w:tcPr>
            <w:tcW w:w="728" w:type="dxa"/>
          </w:tcPr>
          <w:p w:rsidR="008F7AF2" w:rsidRPr="00E45DD6" w:rsidRDefault="008F7AF2" w:rsidP="00D069CB">
            <w:r w:rsidRPr="00E45DD6">
              <w:t>1632</w:t>
            </w:r>
          </w:p>
        </w:tc>
        <w:tc>
          <w:tcPr>
            <w:tcW w:w="2620" w:type="dxa"/>
          </w:tcPr>
          <w:p w:rsidR="008F7AF2" w:rsidRPr="00E45DD6" w:rsidRDefault="008F7AF2" w:rsidP="00D069CB">
            <w:r w:rsidRPr="00E45DD6">
              <w:t>Little Cottonwood</w:t>
            </w:r>
          </w:p>
        </w:tc>
        <w:tc>
          <w:tcPr>
            <w:tcW w:w="1200" w:type="dxa"/>
          </w:tcPr>
          <w:p w:rsidR="008F7AF2" w:rsidRPr="006B31F6" w:rsidRDefault="008F7AF2" w:rsidP="00D069CB">
            <w:r w:rsidRPr="006B31F6">
              <w:t xml:space="preserve"> 5,500 </w:t>
            </w:r>
          </w:p>
        </w:tc>
        <w:tc>
          <w:tcPr>
            <w:tcW w:w="1200" w:type="dxa"/>
            <w:vAlign w:val="bottom"/>
          </w:tcPr>
          <w:p w:rsidR="008F7AF2" w:rsidRDefault="008F7AF2" w:rsidP="008F7AF2">
            <w:r>
              <w:t xml:space="preserve">10,600 </w:t>
            </w:r>
          </w:p>
        </w:tc>
        <w:tc>
          <w:tcPr>
            <w:tcW w:w="1200" w:type="dxa"/>
          </w:tcPr>
          <w:p w:rsidR="008F7AF2" w:rsidRPr="00DB0A66" w:rsidRDefault="008F7AF2" w:rsidP="00D069CB">
            <w:r>
              <w:t>-</w:t>
            </w:r>
          </w:p>
        </w:tc>
      </w:tr>
      <w:tr w:rsidR="008F7AF2" w:rsidTr="00D069CB">
        <w:trPr>
          <w:cnfStyle w:val="000000100000"/>
          <w:trHeight w:val="312"/>
        </w:trPr>
        <w:tc>
          <w:tcPr>
            <w:tcW w:w="728" w:type="dxa"/>
          </w:tcPr>
          <w:p w:rsidR="008F7AF2" w:rsidRPr="00E45DD6" w:rsidRDefault="008F7AF2" w:rsidP="00D069CB">
            <w:r w:rsidRPr="00E45DD6">
              <w:t>2248</w:t>
            </w:r>
          </w:p>
        </w:tc>
        <w:tc>
          <w:tcPr>
            <w:tcW w:w="2620" w:type="dxa"/>
          </w:tcPr>
          <w:p w:rsidR="008F7AF2" w:rsidRPr="00E45DD6" w:rsidRDefault="008F7AF2" w:rsidP="00D069CB">
            <w:r w:rsidRPr="00E45DD6">
              <w:t>I-15 Juab/Utah</w:t>
            </w:r>
          </w:p>
        </w:tc>
        <w:tc>
          <w:tcPr>
            <w:tcW w:w="1200" w:type="dxa"/>
          </w:tcPr>
          <w:p w:rsidR="008F7AF2" w:rsidRPr="006B31F6" w:rsidRDefault="008F7AF2" w:rsidP="00D069CB">
            <w:r w:rsidRPr="006B31F6">
              <w:t xml:space="preserve"> 29,600 </w:t>
            </w:r>
          </w:p>
        </w:tc>
        <w:tc>
          <w:tcPr>
            <w:tcW w:w="1200" w:type="dxa"/>
            <w:vAlign w:val="bottom"/>
          </w:tcPr>
          <w:p w:rsidR="008F7AF2" w:rsidRDefault="008F7AF2" w:rsidP="008F7AF2">
            <w:r>
              <w:t xml:space="preserve">56,800 </w:t>
            </w:r>
          </w:p>
        </w:tc>
        <w:tc>
          <w:tcPr>
            <w:tcW w:w="1200" w:type="dxa"/>
          </w:tcPr>
          <w:p w:rsidR="008F7AF2" w:rsidRPr="00DB0A66" w:rsidRDefault="008F7AF2" w:rsidP="00D069CB">
            <w:r w:rsidRPr="00DB0A66">
              <w:t>20</w:t>
            </w:r>
            <w:r>
              <w:t>%</w:t>
            </w:r>
          </w:p>
        </w:tc>
      </w:tr>
      <w:tr w:rsidR="008F7AF2" w:rsidTr="00D069CB">
        <w:trPr>
          <w:cnfStyle w:val="000000010000"/>
          <w:trHeight w:val="312"/>
        </w:trPr>
        <w:tc>
          <w:tcPr>
            <w:tcW w:w="728" w:type="dxa"/>
          </w:tcPr>
          <w:p w:rsidR="008F7AF2" w:rsidRPr="00E45DD6" w:rsidRDefault="008F7AF2" w:rsidP="00D069CB">
            <w:r w:rsidRPr="00E45DD6">
              <w:t>2249</w:t>
            </w:r>
          </w:p>
        </w:tc>
        <w:tc>
          <w:tcPr>
            <w:tcW w:w="2620" w:type="dxa"/>
          </w:tcPr>
          <w:p w:rsidR="008F7AF2" w:rsidRPr="00E45DD6" w:rsidRDefault="008F7AF2" w:rsidP="00D069CB">
            <w:r w:rsidRPr="00E45DD6">
              <w:t>Goshen</w:t>
            </w:r>
          </w:p>
        </w:tc>
        <w:tc>
          <w:tcPr>
            <w:tcW w:w="1200" w:type="dxa"/>
          </w:tcPr>
          <w:p w:rsidR="008F7AF2" w:rsidRPr="006B31F6" w:rsidRDefault="008F7AF2" w:rsidP="00D069CB">
            <w:r w:rsidRPr="006B31F6">
              <w:t xml:space="preserve"> 1,400 </w:t>
            </w:r>
          </w:p>
        </w:tc>
        <w:tc>
          <w:tcPr>
            <w:tcW w:w="1200" w:type="dxa"/>
            <w:vAlign w:val="bottom"/>
          </w:tcPr>
          <w:p w:rsidR="008F7AF2" w:rsidRDefault="008F7AF2" w:rsidP="008F7AF2">
            <w:r>
              <w:t xml:space="preserve">2,700 </w:t>
            </w:r>
          </w:p>
        </w:tc>
        <w:tc>
          <w:tcPr>
            <w:tcW w:w="1200" w:type="dxa"/>
          </w:tcPr>
          <w:p w:rsidR="008F7AF2" w:rsidRPr="00DB0A66" w:rsidRDefault="008F7AF2" w:rsidP="00D069CB">
            <w:r>
              <w:t>-</w:t>
            </w:r>
          </w:p>
        </w:tc>
      </w:tr>
      <w:tr w:rsidR="008F7AF2" w:rsidTr="00D069CB">
        <w:trPr>
          <w:cnfStyle w:val="000000100000"/>
          <w:trHeight w:val="312"/>
        </w:trPr>
        <w:tc>
          <w:tcPr>
            <w:tcW w:w="728" w:type="dxa"/>
          </w:tcPr>
          <w:p w:rsidR="008F7AF2" w:rsidRPr="00E45DD6" w:rsidRDefault="008F7AF2" w:rsidP="00D069CB">
            <w:r w:rsidRPr="00E45DD6">
              <w:t>2247</w:t>
            </w:r>
          </w:p>
        </w:tc>
        <w:tc>
          <w:tcPr>
            <w:tcW w:w="2620" w:type="dxa"/>
          </w:tcPr>
          <w:p w:rsidR="008F7AF2" w:rsidRPr="00E45DD6" w:rsidRDefault="008F7AF2" w:rsidP="00D069CB">
            <w:r w:rsidRPr="00E45DD6">
              <w:t>Payson Canyon</w:t>
            </w:r>
          </w:p>
        </w:tc>
        <w:tc>
          <w:tcPr>
            <w:tcW w:w="1200" w:type="dxa"/>
          </w:tcPr>
          <w:p w:rsidR="008F7AF2" w:rsidRPr="006B31F6" w:rsidRDefault="008F7AF2" w:rsidP="00D069CB">
            <w:r w:rsidRPr="006B31F6">
              <w:t xml:space="preserve"> 600 </w:t>
            </w:r>
          </w:p>
        </w:tc>
        <w:tc>
          <w:tcPr>
            <w:tcW w:w="1200" w:type="dxa"/>
            <w:vAlign w:val="bottom"/>
          </w:tcPr>
          <w:p w:rsidR="008F7AF2" w:rsidRDefault="008F7AF2" w:rsidP="008F7AF2">
            <w:r>
              <w:t xml:space="preserve">1,200 </w:t>
            </w:r>
          </w:p>
        </w:tc>
        <w:tc>
          <w:tcPr>
            <w:tcW w:w="1200" w:type="dxa"/>
          </w:tcPr>
          <w:p w:rsidR="008F7AF2" w:rsidRPr="00DB0A66" w:rsidRDefault="008F7AF2" w:rsidP="00D069CB">
            <w:r>
              <w:t>-</w:t>
            </w:r>
          </w:p>
        </w:tc>
      </w:tr>
      <w:tr w:rsidR="008F7AF2" w:rsidTr="00D069CB">
        <w:trPr>
          <w:cnfStyle w:val="000000010000"/>
          <w:trHeight w:val="312"/>
        </w:trPr>
        <w:tc>
          <w:tcPr>
            <w:tcW w:w="728" w:type="dxa"/>
          </w:tcPr>
          <w:p w:rsidR="008F7AF2" w:rsidRPr="00E45DD6" w:rsidRDefault="008F7AF2" w:rsidP="00D069CB">
            <w:r w:rsidRPr="00E45DD6">
              <w:t>2246</w:t>
            </w:r>
          </w:p>
        </w:tc>
        <w:tc>
          <w:tcPr>
            <w:tcW w:w="2620" w:type="dxa"/>
          </w:tcPr>
          <w:p w:rsidR="008F7AF2" w:rsidRPr="00E45DD6" w:rsidRDefault="008F7AF2" w:rsidP="00D069CB">
            <w:r w:rsidRPr="00E45DD6">
              <w:t>SF Canyon (Hwy 6)</w:t>
            </w:r>
          </w:p>
        </w:tc>
        <w:tc>
          <w:tcPr>
            <w:tcW w:w="1200" w:type="dxa"/>
          </w:tcPr>
          <w:p w:rsidR="008F7AF2" w:rsidRPr="006B31F6" w:rsidRDefault="008F7AF2" w:rsidP="00D069CB">
            <w:r w:rsidRPr="006B31F6">
              <w:t xml:space="preserve"> 9,900 </w:t>
            </w:r>
          </w:p>
        </w:tc>
        <w:tc>
          <w:tcPr>
            <w:tcW w:w="1200" w:type="dxa"/>
            <w:vAlign w:val="bottom"/>
          </w:tcPr>
          <w:p w:rsidR="008F7AF2" w:rsidRDefault="008F7AF2" w:rsidP="008F7AF2">
            <w:r>
              <w:t xml:space="preserve">19,000 </w:t>
            </w:r>
          </w:p>
        </w:tc>
        <w:tc>
          <w:tcPr>
            <w:tcW w:w="1200" w:type="dxa"/>
          </w:tcPr>
          <w:p w:rsidR="008F7AF2" w:rsidRPr="00DB0A66" w:rsidRDefault="008F7AF2" w:rsidP="00D069CB">
            <w:r>
              <w:t>-</w:t>
            </w:r>
          </w:p>
        </w:tc>
      </w:tr>
      <w:tr w:rsidR="008F7AF2" w:rsidTr="00D069CB">
        <w:trPr>
          <w:cnfStyle w:val="000000100000"/>
          <w:trHeight w:val="312"/>
        </w:trPr>
        <w:tc>
          <w:tcPr>
            <w:tcW w:w="728" w:type="dxa"/>
          </w:tcPr>
          <w:p w:rsidR="008F7AF2" w:rsidRPr="00E45DD6" w:rsidRDefault="008F7AF2" w:rsidP="00D069CB">
            <w:r w:rsidRPr="00E45DD6">
              <w:t>2245</w:t>
            </w:r>
          </w:p>
        </w:tc>
        <w:tc>
          <w:tcPr>
            <w:tcW w:w="2620" w:type="dxa"/>
          </w:tcPr>
          <w:p w:rsidR="008F7AF2" w:rsidRPr="00E45DD6" w:rsidRDefault="008F7AF2" w:rsidP="00D069CB">
            <w:r w:rsidRPr="00E45DD6">
              <w:t>Hobble Ck. Can (Spgville)</w:t>
            </w:r>
          </w:p>
        </w:tc>
        <w:tc>
          <w:tcPr>
            <w:tcW w:w="1200" w:type="dxa"/>
          </w:tcPr>
          <w:p w:rsidR="008F7AF2" w:rsidRPr="006B31F6" w:rsidRDefault="008F7AF2" w:rsidP="00D069CB">
            <w:r w:rsidRPr="006B31F6">
              <w:t xml:space="preserve"> 2,500 </w:t>
            </w:r>
          </w:p>
        </w:tc>
        <w:tc>
          <w:tcPr>
            <w:tcW w:w="1200" w:type="dxa"/>
            <w:vAlign w:val="bottom"/>
          </w:tcPr>
          <w:p w:rsidR="008F7AF2" w:rsidRDefault="008F7AF2" w:rsidP="008F7AF2">
            <w:r>
              <w:t xml:space="preserve">4,800 </w:t>
            </w:r>
          </w:p>
        </w:tc>
        <w:tc>
          <w:tcPr>
            <w:tcW w:w="1200" w:type="dxa"/>
          </w:tcPr>
          <w:p w:rsidR="008F7AF2" w:rsidRPr="00DB0A66" w:rsidRDefault="008F7AF2" w:rsidP="00D069CB">
            <w:r>
              <w:t>-</w:t>
            </w:r>
          </w:p>
        </w:tc>
      </w:tr>
      <w:tr w:rsidR="008F7AF2" w:rsidTr="00D069CB">
        <w:trPr>
          <w:cnfStyle w:val="000000010000"/>
          <w:trHeight w:val="312"/>
        </w:trPr>
        <w:tc>
          <w:tcPr>
            <w:tcW w:w="728" w:type="dxa"/>
          </w:tcPr>
          <w:p w:rsidR="008F7AF2" w:rsidRPr="00E45DD6" w:rsidRDefault="008F7AF2" w:rsidP="00D069CB">
            <w:r w:rsidRPr="00E45DD6">
              <w:t>2244</w:t>
            </w:r>
          </w:p>
        </w:tc>
        <w:tc>
          <w:tcPr>
            <w:tcW w:w="2620" w:type="dxa"/>
          </w:tcPr>
          <w:p w:rsidR="008F7AF2" w:rsidRPr="00E45DD6" w:rsidRDefault="008F7AF2" w:rsidP="00D069CB">
            <w:r w:rsidRPr="00E45DD6">
              <w:t>Provo Canyon</w:t>
            </w:r>
          </w:p>
        </w:tc>
        <w:tc>
          <w:tcPr>
            <w:tcW w:w="1200" w:type="dxa"/>
          </w:tcPr>
          <w:p w:rsidR="008F7AF2" w:rsidRPr="006B31F6" w:rsidRDefault="008F7AF2" w:rsidP="00D069CB">
            <w:r w:rsidRPr="006B31F6">
              <w:t xml:space="preserve"> 18,300 </w:t>
            </w:r>
          </w:p>
        </w:tc>
        <w:tc>
          <w:tcPr>
            <w:tcW w:w="1200" w:type="dxa"/>
            <w:vAlign w:val="bottom"/>
          </w:tcPr>
          <w:p w:rsidR="008F7AF2" w:rsidRDefault="008F7AF2" w:rsidP="008F7AF2">
            <w:r>
              <w:t xml:space="preserve">35,200 </w:t>
            </w:r>
          </w:p>
        </w:tc>
        <w:tc>
          <w:tcPr>
            <w:tcW w:w="1200" w:type="dxa"/>
          </w:tcPr>
          <w:p w:rsidR="008F7AF2" w:rsidRPr="00DB0A66" w:rsidRDefault="008F7AF2" w:rsidP="00D069CB">
            <w:r>
              <w:t>-</w:t>
            </w:r>
          </w:p>
        </w:tc>
      </w:tr>
      <w:tr w:rsidR="008F7AF2" w:rsidTr="00D069CB">
        <w:trPr>
          <w:cnfStyle w:val="000000100000"/>
          <w:trHeight w:val="312"/>
        </w:trPr>
        <w:tc>
          <w:tcPr>
            <w:tcW w:w="728" w:type="dxa"/>
          </w:tcPr>
          <w:p w:rsidR="008F7AF2" w:rsidRPr="00E45DD6" w:rsidRDefault="008F7AF2" w:rsidP="00D069CB">
            <w:r w:rsidRPr="00E45DD6">
              <w:t>2243</w:t>
            </w:r>
          </w:p>
        </w:tc>
        <w:tc>
          <w:tcPr>
            <w:tcW w:w="2620" w:type="dxa"/>
          </w:tcPr>
          <w:p w:rsidR="008F7AF2" w:rsidRPr="00E45DD6" w:rsidRDefault="008F7AF2" w:rsidP="00D069CB">
            <w:r w:rsidRPr="00E45DD6">
              <w:t>AF Canyon</w:t>
            </w:r>
          </w:p>
        </w:tc>
        <w:tc>
          <w:tcPr>
            <w:tcW w:w="1200" w:type="dxa"/>
          </w:tcPr>
          <w:p w:rsidR="008F7AF2" w:rsidRPr="006B31F6" w:rsidRDefault="008F7AF2" w:rsidP="00D069CB">
            <w:r w:rsidRPr="006B31F6">
              <w:t xml:space="preserve"> 2,600 </w:t>
            </w:r>
          </w:p>
        </w:tc>
        <w:tc>
          <w:tcPr>
            <w:tcW w:w="1200" w:type="dxa"/>
            <w:vAlign w:val="bottom"/>
          </w:tcPr>
          <w:p w:rsidR="008F7AF2" w:rsidRDefault="008F7AF2" w:rsidP="008F7AF2">
            <w:r>
              <w:t xml:space="preserve">5,000 </w:t>
            </w:r>
          </w:p>
        </w:tc>
        <w:tc>
          <w:tcPr>
            <w:tcW w:w="1200" w:type="dxa"/>
          </w:tcPr>
          <w:p w:rsidR="008F7AF2" w:rsidRPr="00DB0A66" w:rsidRDefault="008F7AF2" w:rsidP="00D069CB">
            <w:r>
              <w:t>-</w:t>
            </w:r>
          </w:p>
        </w:tc>
      </w:tr>
      <w:tr w:rsidR="008F7AF2" w:rsidTr="00D069CB">
        <w:trPr>
          <w:cnfStyle w:val="000000010000"/>
          <w:trHeight w:val="312"/>
        </w:trPr>
        <w:tc>
          <w:tcPr>
            <w:tcW w:w="728" w:type="dxa"/>
          </w:tcPr>
          <w:p w:rsidR="008F7AF2" w:rsidRPr="00E45DD6" w:rsidRDefault="008F7AF2" w:rsidP="00D069CB">
            <w:r w:rsidRPr="00E45DD6">
              <w:t>2250</w:t>
            </w:r>
          </w:p>
        </w:tc>
        <w:tc>
          <w:tcPr>
            <w:tcW w:w="2620" w:type="dxa"/>
          </w:tcPr>
          <w:p w:rsidR="008F7AF2" w:rsidRDefault="008F7AF2" w:rsidP="00D069CB">
            <w:r w:rsidRPr="00E45DD6">
              <w:t>Tooele line near Cedar Fort</w:t>
            </w:r>
          </w:p>
        </w:tc>
        <w:tc>
          <w:tcPr>
            <w:tcW w:w="1200" w:type="dxa"/>
          </w:tcPr>
          <w:p w:rsidR="008F7AF2" w:rsidRDefault="008F7AF2" w:rsidP="00D069CB">
            <w:r w:rsidRPr="006B31F6">
              <w:t xml:space="preserve"> 1,600 </w:t>
            </w:r>
          </w:p>
        </w:tc>
        <w:tc>
          <w:tcPr>
            <w:tcW w:w="1200" w:type="dxa"/>
            <w:vAlign w:val="bottom"/>
          </w:tcPr>
          <w:p w:rsidR="008F7AF2" w:rsidRDefault="008F7AF2" w:rsidP="008F7AF2">
            <w:r>
              <w:t xml:space="preserve">3,100 </w:t>
            </w:r>
          </w:p>
        </w:tc>
        <w:tc>
          <w:tcPr>
            <w:tcW w:w="1200" w:type="dxa"/>
          </w:tcPr>
          <w:p w:rsidR="008F7AF2" w:rsidRDefault="008F7AF2" w:rsidP="00D069CB">
            <w:r>
              <w:t>-</w:t>
            </w:r>
          </w:p>
        </w:tc>
      </w:tr>
    </w:tbl>
    <w:p w:rsidR="00EA16AA" w:rsidRDefault="00EA16AA" w:rsidP="00731864">
      <w:pPr>
        <w:pStyle w:val="rsgBody"/>
      </w:pPr>
    </w:p>
    <w:p w:rsidR="00EA16AA" w:rsidRDefault="00EA16AA" w:rsidP="00731864">
      <w:pPr>
        <w:pStyle w:val="rsgBody"/>
      </w:pPr>
      <w:r>
        <w:br w:type="textWrapping" w:clear="all"/>
      </w:r>
    </w:p>
    <w:p w:rsidR="00406FFC" w:rsidRDefault="00406FFC">
      <w:pPr>
        <w:spacing w:before="0" w:line="240" w:lineRule="auto"/>
        <w:rPr>
          <w:szCs w:val="24"/>
        </w:rPr>
      </w:pPr>
      <w:r>
        <w:br w:type="page"/>
      </w:r>
    </w:p>
    <w:p w:rsidR="00F87D29" w:rsidRDefault="00AF7374" w:rsidP="00406FFC">
      <w:pPr>
        <w:pStyle w:val="rsgBody"/>
        <w:keepNext/>
      </w:pPr>
      <w:r>
        <w:lastRenderedPageBreak/>
        <w:t xml:space="preserve">The distribution of XX trips is developed primarily using judgment. A matrix balancing routine was developed to estimate the XX distribution consistent with the XX trip-ends at each external, and consistent with assumptions about what </w:t>
      </w:r>
      <w:r w:rsidR="00DA117E">
        <w:t>percentage</w:t>
      </w:r>
      <w:r>
        <w:t xml:space="preserve"> of trips for each external head to other externals. </w:t>
      </w:r>
    </w:p>
    <w:p w:rsidR="00F87D29" w:rsidRDefault="00F87D29" w:rsidP="00406FFC">
      <w:pPr>
        <w:pStyle w:val="rsgBody"/>
        <w:keepNext/>
      </w:pPr>
    </w:p>
    <w:p w:rsidR="00F87D29" w:rsidRDefault="00F87D29" w:rsidP="00406FFC">
      <w:pPr>
        <w:pStyle w:val="rsgBody"/>
        <w:keepNext/>
      </w:pPr>
    </w:p>
    <w:p w:rsidR="00406FFC" w:rsidRDefault="00406FFC" w:rsidP="00406FFC">
      <w:pPr>
        <w:pStyle w:val="rsgBody"/>
        <w:keepNext/>
      </w:pPr>
      <w:r w:rsidRPr="00406FFC">
        <w:rPr>
          <w:noProof/>
        </w:rPr>
        <w:drawing>
          <wp:inline distT="0" distB="0" distL="0" distR="0">
            <wp:extent cx="5943600" cy="1127558"/>
            <wp:effectExtent l="0" t="0" r="0"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5943600" cy="1127558"/>
                    </a:xfrm>
                    <a:prstGeom prst="rect">
                      <a:avLst/>
                    </a:prstGeom>
                    <a:noFill/>
                    <a:ln w="9525">
                      <a:noFill/>
                      <a:miter lim="800000"/>
                      <a:headEnd/>
                      <a:tailEnd/>
                    </a:ln>
                  </pic:spPr>
                </pic:pic>
              </a:graphicData>
            </a:graphic>
          </wp:inline>
        </w:drawing>
      </w:r>
    </w:p>
    <w:p w:rsidR="00406FFC" w:rsidRDefault="00406FFC" w:rsidP="00406FFC">
      <w:pPr>
        <w:pStyle w:val="Caption"/>
      </w:pPr>
      <w:bookmarkStart w:id="107" w:name="_Toc292009699"/>
      <w:r>
        <w:t xml:space="preserve">Figure </w:t>
      </w:r>
      <w:r w:rsidR="003C0178">
        <w:fldChar w:fldCharType="begin"/>
      </w:r>
      <w:r w:rsidR="00796FDD">
        <w:instrText xml:space="preserve"> SEQ Figure \* ARABIC </w:instrText>
      </w:r>
      <w:r w:rsidR="003C0178">
        <w:fldChar w:fldCharType="separate"/>
      </w:r>
      <w:r w:rsidR="00843C29">
        <w:rPr>
          <w:noProof/>
        </w:rPr>
        <w:t>21</w:t>
      </w:r>
      <w:r w:rsidR="003C0178">
        <w:rPr>
          <w:noProof/>
        </w:rPr>
        <w:fldChar w:fldCharType="end"/>
      </w:r>
      <w:r>
        <w:t>: 2007 XX Demand</w:t>
      </w:r>
      <w:bookmarkEnd w:id="107"/>
    </w:p>
    <w:p w:rsidR="00F87D29" w:rsidRPr="00F87D29" w:rsidRDefault="00F87D29" w:rsidP="00F87D29">
      <w:pPr>
        <w:pStyle w:val="rsgBody"/>
      </w:pPr>
    </w:p>
    <w:p w:rsidR="00406FFC" w:rsidRDefault="00406FFC" w:rsidP="00406FFC">
      <w:pPr>
        <w:pStyle w:val="rsgBody"/>
        <w:keepNext/>
      </w:pPr>
      <w:r w:rsidRPr="00406FFC">
        <w:rPr>
          <w:noProof/>
        </w:rPr>
        <w:drawing>
          <wp:inline distT="0" distB="0" distL="0" distR="0">
            <wp:extent cx="5943600" cy="1127558"/>
            <wp:effectExtent l="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943600" cy="1127558"/>
                    </a:xfrm>
                    <a:prstGeom prst="rect">
                      <a:avLst/>
                    </a:prstGeom>
                    <a:noFill/>
                    <a:ln w="9525">
                      <a:noFill/>
                      <a:miter lim="800000"/>
                      <a:headEnd/>
                      <a:tailEnd/>
                    </a:ln>
                  </pic:spPr>
                </pic:pic>
              </a:graphicData>
            </a:graphic>
          </wp:inline>
        </w:drawing>
      </w:r>
    </w:p>
    <w:p w:rsidR="00406FFC" w:rsidRDefault="00406FFC" w:rsidP="00406FFC">
      <w:pPr>
        <w:pStyle w:val="Caption"/>
      </w:pPr>
      <w:bookmarkStart w:id="108" w:name="_Toc292009700"/>
      <w:r>
        <w:t xml:space="preserve">Figure </w:t>
      </w:r>
      <w:r w:rsidR="003C0178">
        <w:fldChar w:fldCharType="begin"/>
      </w:r>
      <w:r w:rsidR="00796FDD">
        <w:instrText xml:space="preserve"> SEQ Figure \* ARABIC </w:instrText>
      </w:r>
      <w:r w:rsidR="003C0178">
        <w:fldChar w:fldCharType="separate"/>
      </w:r>
      <w:r w:rsidR="00843C29">
        <w:rPr>
          <w:noProof/>
        </w:rPr>
        <w:t>22</w:t>
      </w:r>
      <w:r w:rsidR="003C0178">
        <w:rPr>
          <w:noProof/>
        </w:rPr>
        <w:fldChar w:fldCharType="end"/>
      </w:r>
      <w:r>
        <w:t>: 2040 XX Demand</w:t>
      </w:r>
      <w:bookmarkEnd w:id="108"/>
    </w:p>
    <w:p w:rsidR="00F87D29" w:rsidRDefault="00F87D29" w:rsidP="00F87D29">
      <w:pPr>
        <w:pStyle w:val="rsgBody"/>
      </w:pPr>
    </w:p>
    <w:p w:rsidR="00AF7374" w:rsidRDefault="00AF7374" w:rsidP="00F87D29">
      <w:pPr>
        <w:pStyle w:val="rsgBody"/>
      </w:pPr>
    </w:p>
    <w:p w:rsidR="00F87D29" w:rsidRDefault="00F87D29" w:rsidP="00F87D29">
      <w:pPr>
        <w:pStyle w:val="rsgBody"/>
      </w:pPr>
      <w:r>
        <w:t xml:space="preserve">XI trips represent 75% of the total estimated IXXI counts estimated at each station, while IX trips are assumed to be 25%. The 75-25 split assumes that on an average weekday there are more people coming from outside the region to attractions within the region than there are people going from the region to attractions outside the region. </w:t>
      </w:r>
    </w:p>
    <w:p w:rsidR="00F87D29" w:rsidRPr="00F87D29" w:rsidRDefault="00F87D29" w:rsidP="00F87D29">
      <w:pPr>
        <w:pStyle w:val="rsgBody"/>
      </w:pPr>
    </w:p>
    <w:p w:rsidR="00F87D29" w:rsidRDefault="00F87D29">
      <w:pPr>
        <w:spacing w:before="0" w:line="240" w:lineRule="auto"/>
        <w:rPr>
          <w:szCs w:val="24"/>
        </w:rPr>
      </w:pPr>
      <w:r>
        <w:br w:type="page"/>
      </w:r>
    </w:p>
    <w:p w:rsidR="00F87D29" w:rsidRDefault="00F87D29" w:rsidP="00F87D29">
      <w:pPr>
        <w:pStyle w:val="rsgBody"/>
      </w:pPr>
      <w:r>
        <w:lastRenderedPageBreak/>
        <w:t xml:space="preserve">The internal trip-ends for IX trips are estimated for HBW, NHB and each of the HBO purposes, based on the percentage of trips that they represented in the 1993 home interview survey. District-based factors were derived to split the total internal trip-ends (for each purpose) into internal-internal trip-ends and IX trip-ends. The average IX internal trip-end ratios (as a function of total trip-ends) were developed for the large districts. The average IX trip-end ratios are shown for each </w:t>
      </w:r>
      <w:r w:rsidRPr="004B477F">
        <w:t xml:space="preserve">district in </w:t>
      </w:r>
      <w:fldSimple w:instr=" REF _Ref288463637 \h  \* MERGEFORMAT ">
        <w:r w:rsidR="00843C29">
          <w:t xml:space="preserve">Table </w:t>
        </w:r>
        <w:r w:rsidR="00843C29">
          <w:rPr>
            <w:noProof/>
          </w:rPr>
          <w:t>11</w:t>
        </w:r>
      </w:fldSimple>
      <w:r w:rsidRPr="004B477F">
        <w:t>.</w:t>
      </w:r>
    </w:p>
    <w:p w:rsidR="00406FFC" w:rsidRDefault="00406FFC" w:rsidP="00406FFC">
      <w:pPr>
        <w:pStyle w:val="rsgBody"/>
      </w:pPr>
    </w:p>
    <w:p w:rsidR="00F87D29" w:rsidRDefault="00F87D29" w:rsidP="00F87D29">
      <w:pPr>
        <w:pStyle w:val="Caption"/>
      </w:pPr>
      <w:bookmarkStart w:id="109" w:name="_Ref288463637"/>
      <w:bookmarkStart w:id="110" w:name="_Toc292009731"/>
      <w:r>
        <w:t xml:space="preserve">Table </w:t>
      </w:r>
      <w:r w:rsidR="003C0178">
        <w:fldChar w:fldCharType="begin"/>
      </w:r>
      <w:r w:rsidR="00796FDD">
        <w:instrText xml:space="preserve"> SEQ Table \* ARABIC </w:instrText>
      </w:r>
      <w:r w:rsidR="003C0178">
        <w:fldChar w:fldCharType="separate"/>
      </w:r>
      <w:r w:rsidR="00843C29">
        <w:rPr>
          <w:noProof/>
        </w:rPr>
        <w:t>11</w:t>
      </w:r>
      <w:r w:rsidR="003C0178">
        <w:rPr>
          <w:noProof/>
        </w:rPr>
        <w:fldChar w:fldCharType="end"/>
      </w:r>
      <w:bookmarkEnd w:id="109"/>
      <w:r>
        <w:t>: IX Trip Rates for Internal TAZs (by Large District)</w:t>
      </w:r>
      <w:bookmarkEnd w:id="110"/>
    </w:p>
    <w:tbl>
      <w:tblPr>
        <w:tblStyle w:val="rsgTable"/>
        <w:tblpPr w:leftFromText="180" w:rightFromText="180" w:vertAnchor="text" w:tblpY="1"/>
        <w:tblOverlap w:val="never"/>
        <w:tblW w:w="4878" w:type="dxa"/>
        <w:tblLayout w:type="fixed"/>
        <w:tblLook w:val="04A0"/>
      </w:tblPr>
      <w:tblGrid>
        <w:gridCol w:w="918"/>
        <w:gridCol w:w="1320"/>
        <w:gridCol w:w="1320"/>
        <w:gridCol w:w="1320"/>
      </w:tblGrid>
      <w:tr w:rsidR="00F87D29" w:rsidTr="00F87D29">
        <w:trPr>
          <w:cnfStyle w:val="100000000000"/>
          <w:trHeight w:val="558"/>
          <w:tblHeader/>
        </w:trPr>
        <w:tc>
          <w:tcPr>
            <w:tcW w:w="918" w:type="dxa"/>
          </w:tcPr>
          <w:p w:rsidR="00F87D29" w:rsidRPr="00694F4C" w:rsidRDefault="00F87D29" w:rsidP="00D069CB">
            <w:r>
              <w:t>Large District</w:t>
            </w:r>
          </w:p>
        </w:tc>
        <w:tc>
          <w:tcPr>
            <w:tcW w:w="1320" w:type="dxa"/>
          </w:tcPr>
          <w:p w:rsidR="00F87D29" w:rsidRPr="00694F4C" w:rsidRDefault="00F87D29" w:rsidP="00F87D29">
            <w:r>
              <w:t>% HBW Trips that are IX</w:t>
            </w:r>
          </w:p>
        </w:tc>
        <w:tc>
          <w:tcPr>
            <w:tcW w:w="1320" w:type="dxa"/>
          </w:tcPr>
          <w:p w:rsidR="00F87D29" w:rsidRDefault="00F87D29" w:rsidP="00F87D29">
            <w:r>
              <w:t>% HBO Trips that are IX</w:t>
            </w:r>
          </w:p>
        </w:tc>
        <w:tc>
          <w:tcPr>
            <w:tcW w:w="1320" w:type="dxa"/>
          </w:tcPr>
          <w:p w:rsidR="00F87D29" w:rsidRDefault="00F87D29" w:rsidP="00F87D29">
            <w:r>
              <w:t>% NHB Trips that are IX</w:t>
            </w:r>
          </w:p>
        </w:tc>
      </w:tr>
      <w:tr w:rsidR="00F87D29" w:rsidTr="00F87D29">
        <w:trPr>
          <w:cnfStyle w:val="000000100000"/>
          <w:trHeight w:val="328"/>
        </w:trPr>
        <w:tc>
          <w:tcPr>
            <w:tcW w:w="918" w:type="dxa"/>
          </w:tcPr>
          <w:p w:rsidR="00F87D29" w:rsidRPr="00E45DD6" w:rsidRDefault="00F87D29" w:rsidP="00D069CB">
            <w:r>
              <w:t>1</w:t>
            </w:r>
          </w:p>
        </w:tc>
        <w:tc>
          <w:tcPr>
            <w:tcW w:w="1320" w:type="dxa"/>
          </w:tcPr>
          <w:p w:rsidR="00F87D29" w:rsidRPr="00CE368A" w:rsidRDefault="00F87D29" w:rsidP="00D069CB">
            <w:r w:rsidRPr="00CE368A">
              <w:t>0.036</w:t>
            </w:r>
          </w:p>
        </w:tc>
        <w:tc>
          <w:tcPr>
            <w:tcW w:w="1320" w:type="dxa"/>
          </w:tcPr>
          <w:p w:rsidR="00F87D29" w:rsidRPr="00CE368A" w:rsidRDefault="00F87D29" w:rsidP="00D069CB">
            <w:r w:rsidRPr="00CE368A">
              <w:t>0.017</w:t>
            </w:r>
          </w:p>
        </w:tc>
        <w:tc>
          <w:tcPr>
            <w:tcW w:w="1320" w:type="dxa"/>
          </w:tcPr>
          <w:p w:rsidR="00F87D29" w:rsidRPr="00CE368A" w:rsidRDefault="00F87D29" w:rsidP="00D069CB">
            <w:r w:rsidRPr="00CE368A">
              <w:t>0.014</w:t>
            </w:r>
          </w:p>
        </w:tc>
      </w:tr>
      <w:tr w:rsidR="00F87D29" w:rsidTr="00F87D29">
        <w:trPr>
          <w:cnfStyle w:val="000000010000"/>
          <w:trHeight w:val="312"/>
        </w:trPr>
        <w:tc>
          <w:tcPr>
            <w:tcW w:w="918" w:type="dxa"/>
          </w:tcPr>
          <w:p w:rsidR="00F87D29" w:rsidRPr="00E45DD6" w:rsidRDefault="00F87D29" w:rsidP="00D069CB">
            <w:r>
              <w:t>2</w:t>
            </w:r>
          </w:p>
        </w:tc>
        <w:tc>
          <w:tcPr>
            <w:tcW w:w="1320" w:type="dxa"/>
          </w:tcPr>
          <w:p w:rsidR="00F87D29" w:rsidRPr="00CE368A" w:rsidRDefault="00F87D29" w:rsidP="00D069CB">
            <w:r w:rsidRPr="00CE368A">
              <w:t>0.018</w:t>
            </w:r>
          </w:p>
        </w:tc>
        <w:tc>
          <w:tcPr>
            <w:tcW w:w="1320" w:type="dxa"/>
          </w:tcPr>
          <w:p w:rsidR="00F87D29" w:rsidRPr="00CE368A" w:rsidRDefault="00F87D29" w:rsidP="00D069CB">
            <w:r w:rsidRPr="00CE368A">
              <w:t>0.009</w:t>
            </w:r>
          </w:p>
        </w:tc>
        <w:tc>
          <w:tcPr>
            <w:tcW w:w="1320" w:type="dxa"/>
          </w:tcPr>
          <w:p w:rsidR="00F87D29" w:rsidRPr="00CE368A" w:rsidRDefault="00F87D29" w:rsidP="00D069CB">
            <w:r w:rsidRPr="00CE368A">
              <w:t>0.01</w:t>
            </w:r>
          </w:p>
        </w:tc>
      </w:tr>
      <w:tr w:rsidR="00F87D29" w:rsidTr="00F87D29">
        <w:trPr>
          <w:cnfStyle w:val="000000100000"/>
          <w:trHeight w:val="312"/>
        </w:trPr>
        <w:tc>
          <w:tcPr>
            <w:tcW w:w="918" w:type="dxa"/>
          </w:tcPr>
          <w:p w:rsidR="00F87D29" w:rsidRPr="00E45DD6" w:rsidRDefault="00F87D29" w:rsidP="00D069CB">
            <w:r>
              <w:t>3</w:t>
            </w:r>
          </w:p>
        </w:tc>
        <w:tc>
          <w:tcPr>
            <w:tcW w:w="1320" w:type="dxa"/>
          </w:tcPr>
          <w:p w:rsidR="00F87D29" w:rsidRPr="00CE368A" w:rsidRDefault="00F87D29" w:rsidP="00D069CB">
            <w:r w:rsidRPr="00CE368A">
              <w:t>0.011</w:t>
            </w:r>
          </w:p>
        </w:tc>
        <w:tc>
          <w:tcPr>
            <w:tcW w:w="1320" w:type="dxa"/>
          </w:tcPr>
          <w:p w:rsidR="00F87D29" w:rsidRPr="00CE368A" w:rsidRDefault="00F87D29" w:rsidP="00D069CB">
            <w:r w:rsidRPr="00CE368A">
              <w:t>0.006</w:t>
            </w:r>
          </w:p>
        </w:tc>
        <w:tc>
          <w:tcPr>
            <w:tcW w:w="1320" w:type="dxa"/>
          </w:tcPr>
          <w:p w:rsidR="00F87D29" w:rsidRPr="00CE368A" w:rsidRDefault="00F87D29" w:rsidP="00D069CB">
            <w:r w:rsidRPr="00CE368A">
              <w:t>0.003</w:t>
            </w:r>
          </w:p>
        </w:tc>
      </w:tr>
      <w:tr w:rsidR="00F87D29" w:rsidTr="00F87D29">
        <w:trPr>
          <w:cnfStyle w:val="000000010000"/>
          <w:trHeight w:val="312"/>
        </w:trPr>
        <w:tc>
          <w:tcPr>
            <w:tcW w:w="918" w:type="dxa"/>
          </w:tcPr>
          <w:p w:rsidR="00F87D29" w:rsidRPr="00E45DD6" w:rsidRDefault="00F87D29" w:rsidP="00D069CB">
            <w:r>
              <w:t>4</w:t>
            </w:r>
          </w:p>
        </w:tc>
        <w:tc>
          <w:tcPr>
            <w:tcW w:w="1320" w:type="dxa"/>
          </w:tcPr>
          <w:p w:rsidR="00F87D29" w:rsidRPr="00CE368A" w:rsidRDefault="00F87D29" w:rsidP="00D069CB">
            <w:r w:rsidRPr="00CE368A">
              <w:t>0.006</w:t>
            </w:r>
          </w:p>
        </w:tc>
        <w:tc>
          <w:tcPr>
            <w:tcW w:w="1320" w:type="dxa"/>
          </w:tcPr>
          <w:p w:rsidR="00F87D29" w:rsidRPr="00CE368A" w:rsidRDefault="00F87D29" w:rsidP="00D069CB">
            <w:r w:rsidRPr="00CE368A">
              <w:t>0.004</w:t>
            </w:r>
          </w:p>
        </w:tc>
        <w:tc>
          <w:tcPr>
            <w:tcW w:w="1320" w:type="dxa"/>
          </w:tcPr>
          <w:p w:rsidR="00F87D29" w:rsidRPr="00CE368A" w:rsidRDefault="00F87D29" w:rsidP="00D069CB">
            <w:r w:rsidRPr="00CE368A">
              <w:t>0.004</w:t>
            </w:r>
          </w:p>
        </w:tc>
      </w:tr>
      <w:tr w:rsidR="00F87D29" w:rsidTr="00F87D29">
        <w:trPr>
          <w:cnfStyle w:val="000000100000"/>
          <w:trHeight w:val="312"/>
        </w:trPr>
        <w:tc>
          <w:tcPr>
            <w:tcW w:w="918" w:type="dxa"/>
          </w:tcPr>
          <w:p w:rsidR="00F87D29" w:rsidRPr="00E45DD6" w:rsidRDefault="00F87D29" w:rsidP="00D069CB">
            <w:r>
              <w:t>5</w:t>
            </w:r>
          </w:p>
        </w:tc>
        <w:tc>
          <w:tcPr>
            <w:tcW w:w="1320" w:type="dxa"/>
          </w:tcPr>
          <w:p w:rsidR="00F87D29" w:rsidRPr="00CE368A" w:rsidRDefault="00F87D29" w:rsidP="00D069CB">
            <w:r w:rsidRPr="00CE368A">
              <w:t>0.013</w:t>
            </w:r>
          </w:p>
        </w:tc>
        <w:tc>
          <w:tcPr>
            <w:tcW w:w="1320" w:type="dxa"/>
          </w:tcPr>
          <w:p w:rsidR="00F87D29" w:rsidRPr="00CE368A" w:rsidRDefault="00F87D29" w:rsidP="00D069CB">
            <w:r w:rsidRPr="00CE368A">
              <w:t>0.015</w:t>
            </w:r>
          </w:p>
        </w:tc>
        <w:tc>
          <w:tcPr>
            <w:tcW w:w="1320" w:type="dxa"/>
          </w:tcPr>
          <w:p w:rsidR="00F87D29" w:rsidRPr="00CE368A" w:rsidRDefault="00F87D29" w:rsidP="00D069CB">
            <w:r w:rsidRPr="00CE368A">
              <w:t>0.013</w:t>
            </w:r>
          </w:p>
        </w:tc>
      </w:tr>
      <w:tr w:rsidR="00F87D29" w:rsidTr="00F87D29">
        <w:trPr>
          <w:cnfStyle w:val="000000010000"/>
          <w:trHeight w:val="312"/>
        </w:trPr>
        <w:tc>
          <w:tcPr>
            <w:tcW w:w="918" w:type="dxa"/>
          </w:tcPr>
          <w:p w:rsidR="00F87D29" w:rsidRPr="00E45DD6" w:rsidRDefault="00F87D29" w:rsidP="00D069CB">
            <w:r>
              <w:t>6</w:t>
            </w:r>
          </w:p>
        </w:tc>
        <w:tc>
          <w:tcPr>
            <w:tcW w:w="1320" w:type="dxa"/>
          </w:tcPr>
          <w:p w:rsidR="00F87D29" w:rsidRPr="00CE368A" w:rsidRDefault="00F87D29" w:rsidP="00D069CB">
            <w:r w:rsidRPr="00CE368A">
              <w:t>0.013</w:t>
            </w:r>
          </w:p>
        </w:tc>
        <w:tc>
          <w:tcPr>
            <w:tcW w:w="1320" w:type="dxa"/>
          </w:tcPr>
          <w:p w:rsidR="00F87D29" w:rsidRPr="00CE368A" w:rsidRDefault="00F87D29" w:rsidP="00D069CB">
            <w:r w:rsidRPr="00CE368A">
              <w:t>0.015</w:t>
            </w:r>
          </w:p>
        </w:tc>
        <w:tc>
          <w:tcPr>
            <w:tcW w:w="1320" w:type="dxa"/>
          </w:tcPr>
          <w:p w:rsidR="00F87D29" w:rsidRPr="00CE368A" w:rsidRDefault="00F87D29" w:rsidP="00D069CB">
            <w:r w:rsidRPr="00CE368A">
              <w:t>0.013</w:t>
            </w:r>
          </w:p>
        </w:tc>
      </w:tr>
      <w:tr w:rsidR="00F87D29" w:rsidTr="00F87D29">
        <w:trPr>
          <w:cnfStyle w:val="000000100000"/>
          <w:trHeight w:val="312"/>
        </w:trPr>
        <w:tc>
          <w:tcPr>
            <w:tcW w:w="918" w:type="dxa"/>
          </w:tcPr>
          <w:p w:rsidR="00F87D29" w:rsidRPr="00E45DD6" w:rsidRDefault="00F87D29" w:rsidP="00D069CB">
            <w:r>
              <w:t>7</w:t>
            </w:r>
          </w:p>
        </w:tc>
        <w:tc>
          <w:tcPr>
            <w:tcW w:w="1320" w:type="dxa"/>
          </w:tcPr>
          <w:p w:rsidR="00F87D29" w:rsidRPr="00CE368A" w:rsidRDefault="00F87D29" w:rsidP="00D069CB">
            <w:r w:rsidRPr="00CE368A">
              <w:t>0.006</w:t>
            </w:r>
          </w:p>
        </w:tc>
        <w:tc>
          <w:tcPr>
            <w:tcW w:w="1320" w:type="dxa"/>
          </w:tcPr>
          <w:p w:rsidR="00F87D29" w:rsidRPr="00CE368A" w:rsidRDefault="00F87D29" w:rsidP="00D069CB">
            <w:r w:rsidRPr="00CE368A">
              <w:t>0.008</w:t>
            </w:r>
          </w:p>
        </w:tc>
        <w:tc>
          <w:tcPr>
            <w:tcW w:w="1320" w:type="dxa"/>
          </w:tcPr>
          <w:p w:rsidR="00F87D29" w:rsidRPr="00CE368A" w:rsidRDefault="00F87D29" w:rsidP="00D069CB">
            <w:r w:rsidRPr="00CE368A">
              <w:t>0.007</w:t>
            </w:r>
          </w:p>
        </w:tc>
      </w:tr>
      <w:tr w:rsidR="00F87D29" w:rsidTr="00F87D29">
        <w:trPr>
          <w:cnfStyle w:val="000000010000"/>
          <w:trHeight w:val="312"/>
        </w:trPr>
        <w:tc>
          <w:tcPr>
            <w:tcW w:w="918" w:type="dxa"/>
          </w:tcPr>
          <w:p w:rsidR="00F87D29" w:rsidRPr="00E45DD6" w:rsidRDefault="00F87D29" w:rsidP="00D069CB">
            <w:r>
              <w:t>8</w:t>
            </w:r>
          </w:p>
        </w:tc>
        <w:tc>
          <w:tcPr>
            <w:tcW w:w="1320" w:type="dxa"/>
          </w:tcPr>
          <w:p w:rsidR="00F87D29" w:rsidRPr="00CE368A" w:rsidRDefault="00F87D29" w:rsidP="00D069CB">
            <w:r w:rsidRPr="00CE368A">
              <w:t>0.006</w:t>
            </w:r>
          </w:p>
        </w:tc>
        <w:tc>
          <w:tcPr>
            <w:tcW w:w="1320" w:type="dxa"/>
          </w:tcPr>
          <w:p w:rsidR="00F87D29" w:rsidRPr="00CE368A" w:rsidRDefault="00F87D29" w:rsidP="00D069CB">
            <w:r w:rsidRPr="00CE368A">
              <w:t>0.009</w:t>
            </w:r>
          </w:p>
        </w:tc>
        <w:tc>
          <w:tcPr>
            <w:tcW w:w="1320" w:type="dxa"/>
          </w:tcPr>
          <w:p w:rsidR="00F87D29" w:rsidRPr="00CE368A" w:rsidRDefault="00F87D29" w:rsidP="00D069CB">
            <w:r w:rsidRPr="00CE368A">
              <w:t>0.005</w:t>
            </w:r>
          </w:p>
        </w:tc>
      </w:tr>
      <w:tr w:rsidR="00F87D29" w:rsidTr="00F87D29">
        <w:trPr>
          <w:cnfStyle w:val="000000100000"/>
          <w:trHeight w:val="312"/>
        </w:trPr>
        <w:tc>
          <w:tcPr>
            <w:tcW w:w="918" w:type="dxa"/>
          </w:tcPr>
          <w:p w:rsidR="00F87D29" w:rsidRPr="00E45DD6" w:rsidRDefault="00F87D29" w:rsidP="00D069CB">
            <w:r>
              <w:t>9</w:t>
            </w:r>
          </w:p>
        </w:tc>
        <w:tc>
          <w:tcPr>
            <w:tcW w:w="1320" w:type="dxa"/>
          </w:tcPr>
          <w:p w:rsidR="00F87D29" w:rsidRPr="00CE368A" w:rsidRDefault="00F87D29" w:rsidP="00D069CB">
            <w:r w:rsidRPr="00CE368A">
              <w:t>0.011</w:t>
            </w:r>
          </w:p>
        </w:tc>
        <w:tc>
          <w:tcPr>
            <w:tcW w:w="1320" w:type="dxa"/>
          </w:tcPr>
          <w:p w:rsidR="00F87D29" w:rsidRPr="00CE368A" w:rsidRDefault="00F87D29" w:rsidP="00D069CB">
            <w:r w:rsidRPr="00CE368A">
              <w:t>0.007</w:t>
            </w:r>
          </w:p>
        </w:tc>
        <w:tc>
          <w:tcPr>
            <w:tcW w:w="1320" w:type="dxa"/>
          </w:tcPr>
          <w:p w:rsidR="00F87D29" w:rsidRPr="00CE368A" w:rsidRDefault="00F87D29" w:rsidP="00D069CB">
            <w:r w:rsidRPr="00CE368A">
              <w:t>0.007</w:t>
            </w:r>
          </w:p>
        </w:tc>
      </w:tr>
      <w:tr w:rsidR="00F87D29" w:rsidTr="00F87D29">
        <w:trPr>
          <w:cnfStyle w:val="000000010000"/>
          <w:trHeight w:val="312"/>
        </w:trPr>
        <w:tc>
          <w:tcPr>
            <w:tcW w:w="918" w:type="dxa"/>
          </w:tcPr>
          <w:p w:rsidR="00F87D29" w:rsidRPr="00E45DD6" w:rsidRDefault="00F87D29" w:rsidP="00D069CB">
            <w:r>
              <w:t>10</w:t>
            </w:r>
          </w:p>
        </w:tc>
        <w:tc>
          <w:tcPr>
            <w:tcW w:w="1320" w:type="dxa"/>
          </w:tcPr>
          <w:p w:rsidR="00F87D29" w:rsidRPr="00CE368A" w:rsidRDefault="00F87D29" w:rsidP="00D069CB">
            <w:r w:rsidRPr="00CE368A">
              <w:t>0.011</w:t>
            </w:r>
          </w:p>
        </w:tc>
        <w:tc>
          <w:tcPr>
            <w:tcW w:w="1320" w:type="dxa"/>
          </w:tcPr>
          <w:p w:rsidR="00F87D29" w:rsidRPr="00CE368A" w:rsidRDefault="00F87D29" w:rsidP="00D069CB">
            <w:r w:rsidRPr="00CE368A">
              <w:t>0.007</w:t>
            </w:r>
          </w:p>
        </w:tc>
        <w:tc>
          <w:tcPr>
            <w:tcW w:w="1320" w:type="dxa"/>
          </w:tcPr>
          <w:p w:rsidR="00F87D29" w:rsidRPr="00CE368A" w:rsidRDefault="00F87D29" w:rsidP="00D069CB">
            <w:r w:rsidRPr="00CE368A">
              <w:t>0.007</w:t>
            </w:r>
          </w:p>
        </w:tc>
      </w:tr>
      <w:tr w:rsidR="00F87D29" w:rsidTr="00F87D29">
        <w:trPr>
          <w:cnfStyle w:val="000000100000"/>
          <w:trHeight w:val="312"/>
        </w:trPr>
        <w:tc>
          <w:tcPr>
            <w:tcW w:w="918" w:type="dxa"/>
          </w:tcPr>
          <w:p w:rsidR="00F87D29" w:rsidRPr="00E45DD6" w:rsidRDefault="00F87D29" w:rsidP="00D069CB">
            <w:r>
              <w:t>11</w:t>
            </w:r>
          </w:p>
        </w:tc>
        <w:tc>
          <w:tcPr>
            <w:tcW w:w="1320" w:type="dxa"/>
          </w:tcPr>
          <w:p w:rsidR="00F87D29" w:rsidRPr="00CE368A" w:rsidRDefault="00F87D29" w:rsidP="00D069CB">
            <w:r w:rsidRPr="00CE368A">
              <w:t>0.014</w:t>
            </w:r>
          </w:p>
        </w:tc>
        <w:tc>
          <w:tcPr>
            <w:tcW w:w="1320" w:type="dxa"/>
          </w:tcPr>
          <w:p w:rsidR="00F87D29" w:rsidRPr="00CE368A" w:rsidRDefault="00F87D29" w:rsidP="00D069CB">
            <w:r w:rsidRPr="00CE368A">
              <w:t>0.006</w:t>
            </w:r>
          </w:p>
        </w:tc>
        <w:tc>
          <w:tcPr>
            <w:tcW w:w="1320" w:type="dxa"/>
          </w:tcPr>
          <w:p w:rsidR="00F87D29" w:rsidRPr="00CE368A" w:rsidRDefault="00F87D29" w:rsidP="00D069CB">
            <w:r w:rsidRPr="00CE368A">
              <w:t>0.005</w:t>
            </w:r>
          </w:p>
        </w:tc>
      </w:tr>
      <w:tr w:rsidR="00F87D29" w:rsidTr="00F87D29">
        <w:trPr>
          <w:cnfStyle w:val="000000010000"/>
          <w:trHeight w:val="312"/>
        </w:trPr>
        <w:tc>
          <w:tcPr>
            <w:tcW w:w="918" w:type="dxa"/>
          </w:tcPr>
          <w:p w:rsidR="00F87D29" w:rsidRPr="00E45DD6" w:rsidRDefault="00F87D29" w:rsidP="00D069CB">
            <w:r>
              <w:t>12</w:t>
            </w:r>
          </w:p>
        </w:tc>
        <w:tc>
          <w:tcPr>
            <w:tcW w:w="1320" w:type="dxa"/>
          </w:tcPr>
          <w:p w:rsidR="00F87D29" w:rsidRPr="00CE368A" w:rsidRDefault="00F87D29" w:rsidP="00D069CB">
            <w:r w:rsidRPr="00CE368A">
              <w:t>0.012</w:t>
            </w:r>
          </w:p>
        </w:tc>
        <w:tc>
          <w:tcPr>
            <w:tcW w:w="1320" w:type="dxa"/>
          </w:tcPr>
          <w:p w:rsidR="00F87D29" w:rsidRPr="00CE368A" w:rsidRDefault="00F87D29" w:rsidP="00D069CB">
            <w:r w:rsidRPr="00CE368A">
              <w:t>0.006</w:t>
            </w:r>
          </w:p>
        </w:tc>
        <w:tc>
          <w:tcPr>
            <w:tcW w:w="1320" w:type="dxa"/>
          </w:tcPr>
          <w:p w:rsidR="00F87D29" w:rsidRPr="00CE368A" w:rsidRDefault="00F87D29" w:rsidP="00D069CB">
            <w:r w:rsidRPr="00CE368A">
              <w:t>0.005</w:t>
            </w:r>
          </w:p>
        </w:tc>
      </w:tr>
      <w:tr w:rsidR="00F87D29" w:rsidTr="00F87D29">
        <w:trPr>
          <w:cnfStyle w:val="000000100000"/>
          <w:trHeight w:val="312"/>
        </w:trPr>
        <w:tc>
          <w:tcPr>
            <w:tcW w:w="918" w:type="dxa"/>
          </w:tcPr>
          <w:p w:rsidR="00F87D29" w:rsidRPr="00E45DD6" w:rsidRDefault="00F87D29" w:rsidP="00D069CB">
            <w:r>
              <w:t>13</w:t>
            </w:r>
          </w:p>
        </w:tc>
        <w:tc>
          <w:tcPr>
            <w:tcW w:w="1320" w:type="dxa"/>
          </w:tcPr>
          <w:p w:rsidR="00F87D29" w:rsidRPr="00CE368A" w:rsidRDefault="00F87D29" w:rsidP="00D069CB">
            <w:r w:rsidRPr="00CE368A">
              <w:t>0.011</w:t>
            </w:r>
          </w:p>
        </w:tc>
        <w:tc>
          <w:tcPr>
            <w:tcW w:w="1320" w:type="dxa"/>
          </w:tcPr>
          <w:p w:rsidR="00F87D29" w:rsidRPr="00CE368A" w:rsidRDefault="00F87D29" w:rsidP="00D069CB">
            <w:r w:rsidRPr="00CE368A">
              <w:t>0.005</w:t>
            </w:r>
          </w:p>
        </w:tc>
        <w:tc>
          <w:tcPr>
            <w:tcW w:w="1320" w:type="dxa"/>
          </w:tcPr>
          <w:p w:rsidR="00F87D29" w:rsidRPr="00CE368A" w:rsidRDefault="00F87D29" w:rsidP="00D069CB">
            <w:r w:rsidRPr="00CE368A">
              <w:t>0.004</w:t>
            </w:r>
          </w:p>
        </w:tc>
      </w:tr>
      <w:tr w:rsidR="00F87D29" w:rsidTr="00F87D29">
        <w:trPr>
          <w:cnfStyle w:val="000000010000"/>
          <w:trHeight w:val="312"/>
        </w:trPr>
        <w:tc>
          <w:tcPr>
            <w:tcW w:w="918" w:type="dxa"/>
          </w:tcPr>
          <w:p w:rsidR="00F87D29" w:rsidRPr="00E45DD6" w:rsidRDefault="00F87D29" w:rsidP="00D069CB">
            <w:r>
              <w:t>14</w:t>
            </w:r>
          </w:p>
        </w:tc>
        <w:tc>
          <w:tcPr>
            <w:tcW w:w="1320" w:type="dxa"/>
          </w:tcPr>
          <w:p w:rsidR="00F87D29" w:rsidRPr="00CE368A" w:rsidRDefault="00F87D29" w:rsidP="00D069CB">
            <w:r w:rsidRPr="00CE368A">
              <w:t>0.01</w:t>
            </w:r>
          </w:p>
        </w:tc>
        <w:tc>
          <w:tcPr>
            <w:tcW w:w="1320" w:type="dxa"/>
          </w:tcPr>
          <w:p w:rsidR="00F87D29" w:rsidRPr="00CE368A" w:rsidRDefault="00F87D29" w:rsidP="00D069CB">
            <w:r w:rsidRPr="00CE368A">
              <w:t>0.004</w:t>
            </w:r>
          </w:p>
        </w:tc>
        <w:tc>
          <w:tcPr>
            <w:tcW w:w="1320" w:type="dxa"/>
          </w:tcPr>
          <w:p w:rsidR="00F87D29" w:rsidRPr="00CE368A" w:rsidRDefault="00F87D29" w:rsidP="00D069CB">
            <w:r w:rsidRPr="00CE368A">
              <w:t>0.003</w:t>
            </w:r>
          </w:p>
        </w:tc>
      </w:tr>
      <w:tr w:rsidR="00F87D29" w:rsidTr="00F87D29">
        <w:trPr>
          <w:cnfStyle w:val="000000100000"/>
          <w:trHeight w:val="312"/>
        </w:trPr>
        <w:tc>
          <w:tcPr>
            <w:tcW w:w="918" w:type="dxa"/>
          </w:tcPr>
          <w:p w:rsidR="00F87D29" w:rsidRPr="00E45DD6" w:rsidRDefault="00F87D29" w:rsidP="00D069CB">
            <w:r>
              <w:t>15</w:t>
            </w:r>
          </w:p>
        </w:tc>
        <w:tc>
          <w:tcPr>
            <w:tcW w:w="1320" w:type="dxa"/>
          </w:tcPr>
          <w:p w:rsidR="00F87D29" w:rsidRPr="00CE368A" w:rsidRDefault="00F87D29" w:rsidP="00D069CB">
            <w:r w:rsidRPr="00CE368A">
              <w:t>0.009</w:t>
            </w:r>
          </w:p>
        </w:tc>
        <w:tc>
          <w:tcPr>
            <w:tcW w:w="1320" w:type="dxa"/>
          </w:tcPr>
          <w:p w:rsidR="00F87D29" w:rsidRPr="00CE368A" w:rsidRDefault="00F87D29" w:rsidP="00D069CB">
            <w:r w:rsidRPr="00CE368A">
              <w:t>0.004</w:t>
            </w:r>
          </w:p>
        </w:tc>
        <w:tc>
          <w:tcPr>
            <w:tcW w:w="1320" w:type="dxa"/>
          </w:tcPr>
          <w:p w:rsidR="00F87D29" w:rsidRDefault="00F87D29" w:rsidP="00D069CB">
            <w:r w:rsidRPr="00CE368A">
              <w:t>0.003</w:t>
            </w:r>
          </w:p>
        </w:tc>
      </w:tr>
    </w:tbl>
    <w:p w:rsidR="006A5248" w:rsidRPr="00406FFC" w:rsidRDefault="006A5248" w:rsidP="00406FFC">
      <w:pPr>
        <w:pStyle w:val="rsgBody"/>
      </w:pPr>
    </w:p>
    <w:p w:rsidR="00F87D29" w:rsidRDefault="00F87D29">
      <w:pPr>
        <w:spacing w:before="0" w:line="240" w:lineRule="auto"/>
        <w:rPr>
          <w:noProof/>
          <w:szCs w:val="24"/>
        </w:rPr>
      </w:pPr>
      <w:r>
        <w:rPr>
          <w:noProof/>
        </w:rPr>
        <w:br w:type="page"/>
      </w:r>
    </w:p>
    <w:p w:rsidR="00731864" w:rsidRDefault="00B80488" w:rsidP="00B80488">
      <w:pPr>
        <w:pStyle w:val="Heading1"/>
      </w:pPr>
      <w:bookmarkStart w:id="111" w:name="_Toc292009808"/>
      <w:r>
        <w:lastRenderedPageBreak/>
        <w:t>Trip Distribution</w:t>
      </w:r>
      <w:bookmarkEnd w:id="111"/>
    </w:p>
    <w:p w:rsidR="00B80488" w:rsidRDefault="00A20908" w:rsidP="00B80488">
      <w:pPr>
        <w:pStyle w:val="rsgBody"/>
      </w:pPr>
      <w:r w:rsidRPr="00A20908">
        <w:t xml:space="preserve">Trip distribution is the pairing of origins and destinations to form complete trips. </w:t>
      </w:r>
      <w:r>
        <w:t>This</w:t>
      </w:r>
      <w:r w:rsidRPr="00A20908">
        <w:t xml:space="preserve"> is done separately within each trip type. For example, </w:t>
      </w:r>
      <w:r>
        <w:t>HBW</w:t>
      </w:r>
      <w:r w:rsidRPr="00A20908">
        <w:t xml:space="preserve"> </w:t>
      </w:r>
      <w:r>
        <w:t>productions from residences</w:t>
      </w:r>
      <w:r w:rsidRPr="00A20908">
        <w:t xml:space="preserve"> are paired with </w:t>
      </w:r>
      <w:r>
        <w:t>HBW attractions</w:t>
      </w:r>
      <w:r w:rsidRPr="00A20908">
        <w:t xml:space="preserve"> at </w:t>
      </w:r>
      <w:r>
        <w:t>work places</w:t>
      </w:r>
      <w:r w:rsidRPr="00A20908">
        <w:t>.</w:t>
      </w:r>
    </w:p>
    <w:p w:rsidR="00A20908" w:rsidRDefault="00A20908" w:rsidP="00A20908">
      <w:pPr>
        <w:pStyle w:val="Heading2"/>
      </w:pPr>
      <w:bookmarkStart w:id="112" w:name="_Toc292009809"/>
      <w:r>
        <w:t>Gravity Model</w:t>
      </w:r>
      <w:bookmarkEnd w:id="112"/>
    </w:p>
    <w:p w:rsidR="00271242" w:rsidRDefault="00271242" w:rsidP="00271242">
      <w:pPr>
        <w:pStyle w:val="rsgBody"/>
      </w:pPr>
      <w:r>
        <w:t>The trip distribution within a trip type is done using a gravity model, and then for home-based work trips another distribution is done using a destination choice model (to be discussed). The concept underlyi</w:t>
      </w:r>
      <w:r w:rsidR="00F33718">
        <w:t>ng a gravity model is that trip-</w:t>
      </w:r>
      <w:r>
        <w:t xml:space="preserve">end locations that are closer together will exhibit a stronger attraction than those that are farther apart will. It is also true, however, that the longer trips have a larger travel radius and therefore more potential destinations within that radius. This is similar to a body of larger mass having a greater gravitational pull. Ultimately, the distribution of trip lengths will include a greater number of shorter trips and fewer longer trips than if the trips were distributed randomly. </w:t>
      </w:r>
    </w:p>
    <w:p w:rsidR="00F33718" w:rsidRDefault="00271242" w:rsidP="00271242">
      <w:pPr>
        <w:pStyle w:val="rsgBody"/>
      </w:pPr>
      <w:r>
        <w:t xml:space="preserve">The functional form of the gravity model is shown </w:t>
      </w:r>
      <w:r w:rsidRPr="00C8219C">
        <w:t xml:space="preserve">in Equation 3. </w:t>
      </w:r>
      <w:r w:rsidR="00F33718" w:rsidRPr="00C8219C">
        <w:t>The</w:t>
      </w:r>
      <w:r w:rsidR="00F33718">
        <w:t xml:space="preserve"> gravity model is a</w:t>
      </w:r>
      <w:r>
        <w:t xml:space="preserve"> doubly-constrained gravity model. This means that an iterative process is used that alternatively balances productions by evaluating the first equation and then balances to attractions by evaluating the second equation. The iterative process is complete when either the convergence criterion is met</w:t>
      </w:r>
      <w:r w:rsidR="00F33718">
        <w:t>,</w:t>
      </w:r>
      <w:r>
        <w:t xml:space="preserve"> or the maximum number of iterations is reached. </w:t>
      </w:r>
    </w:p>
    <w:p w:rsidR="00F33718" w:rsidRDefault="00F33718" w:rsidP="00271242">
      <w:pPr>
        <w:pStyle w:val="rsgBody"/>
      </w:pPr>
    </w:p>
    <w:p w:rsidR="00F33718" w:rsidRDefault="00F33718" w:rsidP="00F33718">
      <w:pPr>
        <w:pStyle w:val="Caption"/>
      </w:pPr>
      <w:r w:rsidRPr="00F33718">
        <w:t>Equation 3: Doubly- Constrained Gravity Model Equations</w:t>
      </w:r>
    </w:p>
    <w:p w:rsidR="00F33718" w:rsidRDefault="00F33718" w:rsidP="00F33718">
      <w:pPr>
        <w:pStyle w:val="table"/>
        <w:pBdr>
          <w:top w:val="single" w:sz="4" w:space="1" w:color="auto"/>
          <w:left w:val="single" w:sz="4" w:space="4" w:color="auto"/>
          <w:bottom w:val="single" w:sz="4" w:space="1" w:color="auto"/>
          <w:right w:val="single" w:sz="4" w:space="0" w:color="auto"/>
        </w:pBdr>
      </w:pPr>
      <w:r w:rsidRPr="00015817">
        <w:rPr>
          <w:position w:val="-50"/>
        </w:rPr>
        <w:object w:dxaOrig="2420" w:dyaOrig="920">
          <v:shape id="_x0000_i1026" type="#_x0000_t75" style="width:120.6pt;height:46.75pt" o:ole="">
            <v:imagedata r:id="rId39" o:title=""/>
          </v:shape>
          <o:OLEObject Type="Embed" ProgID="Equation.3" ShapeID="_x0000_i1026" DrawAspect="Content" ObjectID="_1366628122" r:id="rId40"/>
        </w:object>
      </w:r>
      <w:r>
        <w:t xml:space="preserve">  (Constrained to Productions)</w:t>
      </w:r>
    </w:p>
    <w:p w:rsidR="00F33718" w:rsidRDefault="00F33718" w:rsidP="00F33718">
      <w:pPr>
        <w:pStyle w:val="table"/>
        <w:pBdr>
          <w:top w:val="single" w:sz="4" w:space="1" w:color="auto"/>
          <w:left w:val="single" w:sz="4" w:space="4" w:color="auto"/>
          <w:bottom w:val="single" w:sz="4" w:space="1" w:color="auto"/>
          <w:right w:val="single" w:sz="4" w:space="0" w:color="auto"/>
        </w:pBdr>
      </w:pPr>
      <w:r>
        <w:t xml:space="preserve"> </w:t>
      </w:r>
      <w:r w:rsidRPr="00015817">
        <w:rPr>
          <w:position w:val="-50"/>
        </w:rPr>
        <w:object w:dxaOrig="2439" w:dyaOrig="920">
          <v:shape id="_x0000_i1027" type="#_x0000_t75" style="width:122.5pt;height:46.75pt" o:ole="">
            <v:imagedata r:id="rId41" o:title=""/>
          </v:shape>
          <o:OLEObject Type="Embed" ProgID="Equation.3" ShapeID="_x0000_i1027" DrawAspect="Content" ObjectID="_1366628123" r:id="rId42"/>
        </w:object>
      </w:r>
      <w:r>
        <w:t xml:space="preserve">  (Constrained to Attractions)</w:t>
      </w:r>
    </w:p>
    <w:p w:rsidR="00F33718" w:rsidRDefault="00F33718" w:rsidP="00F33718">
      <w:pPr>
        <w:pStyle w:val="table"/>
        <w:pBdr>
          <w:top w:val="single" w:sz="4" w:space="1" w:color="auto"/>
          <w:left w:val="single" w:sz="4" w:space="4" w:color="auto"/>
          <w:bottom w:val="single" w:sz="4" w:space="1" w:color="auto"/>
          <w:right w:val="single" w:sz="4" w:space="0" w:color="auto"/>
        </w:pBdr>
      </w:pPr>
      <w:r>
        <w:t xml:space="preserve">Where: </w:t>
      </w:r>
      <w:r>
        <w:tab/>
      </w:r>
      <w:r>
        <w:rPr>
          <w:i/>
          <w:iCs/>
        </w:rPr>
        <w:t>T</w:t>
      </w:r>
      <w:r>
        <w:rPr>
          <w:i/>
          <w:iCs/>
          <w:vertAlign w:val="subscript"/>
        </w:rPr>
        <w:t>ij</w:t>
      </w:r>
      <w:r>
        <w:tab/>
        <w:t xml:space="preserve">= </w:t>
      </w:r>
      <w:r>
        <w:tab/>
        <w:t xml:space="preserve">the forecast flow produced by zone </w:t>
      </w:r>
      <w:r>
        <w:rPr>
          <w:i/>
          <w:iCs/>
        </w:rPr>
        <w:t>i</w:t>
      </w:r>
      <w:r>
        <w:t xml:space="preserve"> and attracted to zone </w:t>
      </w:r>
      <w:r>
        <w:rPr>
          <w:i/>
          <w:iCs/>
        </w:rPr>
        <w:t>j</w:t>
      </w:r>
    </w:p>
    <w:p w:rsidR="00F33718" w:rsidRDefault="00F33718" w:rsidP="00F33718">
      <w:pPr>
        <w:pStyle w:val="table"/>
        <w:pBdr>
          <w:top w:val="single" w:sz="4" w:space="1" w:color="auto"/>
          <w:left w:val="single" w:sz="4" w:space="4" w:color="auto"/>
          <w:bottom w:val="single" w:sz="4" w:space="1" w:color="auto"/>
          <w:right w:val="single" w:sz="4" w:space="0" w:color="auto"/>
        </w:pBdr>
      </w:pPr>
      <w:r>
        <w:tab/>
      </w:r>
      <w:r>
        <w:rPr>
          <w:i/>
          <w:iCs/>
        </w:rPr>
        <w:t>P</w:t>
      </w:r>
      <w:r>
        <w:rPr>
          <w:i/>
          <w:iCs/>
          <w:vertAlign w:val="subscript"/>
        </w:rPr>
        <w:t>i</w:t>
      </w:r>
      <w:r>
        <w:rPr>
          <w:vertAlign w:val="subscript"/>
        </w:rPr>
        <w:tab/>
      </w:r>
      <w:r>
        <w:t>=</w:t>
      </w:r>
      <w:r>
        <w:tab/>
        <w:t xml:space="preserve">the forecast number of trips produced by zone </w:t>
      </w:r>
      <w:r>
        <w:rPr>
          <w:i/>
          <w:iCs/>
        </w:rPr>
        <w:t>i</w:t>
      </w:r>
    </w:p>
    <w:p w:rsidR="00F33718" w:rsidRDefault="00F33718" w:rsidP="00F33718">
      <w:pPr>
        <w:pStyle w:val="table"/>
        <w:pBdr>
          <w:top w:val="single" w:sz="4" w:space="1" w:color="auto"/>
          <w:left w:val="single" w:sz="4" w:space="4" w:color="auto"/>
          <w:bottom w:val="single" w:sz="4" w:space="1" w:color="auto"/>
          <w:right w:val="single" w:sz="4" w:space="0" w:color="auto"/>
        </w:pBdr>
        <w:rPr>
          <w:i/>
          <w:iCs/>
        </w:rPr>
      </w:pPr>
      <w:r>
        <w:tab/>
      </w:r>
      <w:r>
        <w:rPr>
          <w:i/>
          <w:iCs/>
        </w:rPr>
        <w:t>A</w:t>
      </w:r>
      <w:r>
        <w:rPr>
          <w:i/>
          <w:iCs/>
          <w:vertAlign w:val="subscript"/>
        </w:rPr>
        <w:t>j</w:t>
      </w:r>
      <w:r>
        <w:rPr>
          <w:vertAlign w:val="subscript"/>
        </w:rPr>
        <w:tab/>
      </w:r>
      <w:r>
        <w:t>=</w:t>
      </w:r>
      <w:r>
        <w:tab/>
        <w:t xml:space="preserve">the forecast number of trips attracted to zone </w:t>
      </w:r>
      <w:r>
        <w:rPr>
          <w:i/>
          <w:iCs/>
        </w:rPr>
        <w:t>j</w:t>
      </w:r>
    </w:p>
    <w:p w:rsidR="00F33718" w:rsidRDefault="00F33718" w:rsidP="00F33718">
      <w:pPr>
        <w:pStyle w:val="table"/>
        <w:pBdr>
          <w:top w:val="single" w:sz="4" w:space="1" w:color="auto"/>
          <w:left w:val="single" w:sz="4" w:space="4" w:color="auto"/>
          <w:bottom w:val="single" w:sz="4" w:space="1" w:color="auto"/>
          <w:right w:val="single" w:sz="4" w:space="0" w:color="auto"/>
        </w:pBdr>
        <w:rPr>
          <w:i/>
          <w:iCs/>
        </w:rPr>
      </w:pPr>
      <w:r>
        <w:tab/>
      </w:r>
      <w:r>
        <w:rPr>
          <w:i/>
          <w:iCs/>
        </w:rPr>
        <w:t>d</w:t>
      </w:r>
      <w:r>
        <w:rPr>
          <w:i/>
          <w:iCs/>
          <w:vertAlign w:val="subscript"/>
        </w:rPr>
        <w:t>ij</w:t>
      </w:r>
      <w:r>
        <w:rPr>
          <w:i/>
          <w:iCs/>
        </w:rPr>
        <w:tab/>
      </w:r>
      <w:r>
        <w:t xml:space="preserve">= </w:t>
      </w:r>
      <w:r>
        <w:tab/>
        <w:t xml:space="preserve">the impedance between zone </w:t>
      </w:r>
      <w:r>
        <w:rPr>
          <w:i/>
          <w:iCs/>
        </w:rPr>
        <w:t>i</w:t>
      </w:r>
      <w:r>
        <w:t xml:space="preserve"> and zone </w:t>
      </w:r>
      <w:r>
        <w:rPr>
          <w:i/>
          <w:iCs/>
        </w:rPr>
        <w:t>j</w:t>
      </w:r>
    </w:p>
    <w:p w:rsidR="00F33718" w:rsidRDefault="00F33718" w:rsidP="00F33718">
      <w:pPr>
        <w:pStyle w:val="table"/>
        <w:pBdr>
          <w:top w:val="single" w:sz="4" w:space="1" w:color="auto"/>
          <w:left w:val="single" w:sz="4" w:space="4" w:color="auto"/>
          <w:bottom w:val="single" w:sz="4" w:space="1" w:color="auto"/>
          <w:right w:val="single" w:sz="4" w:space="0" w:color="auto"/>
        </w:pBdr>
        <w:rPr>
          <w:i/>
          <w:iCs/>
        </w:rPr>
      </w:pPr>
      <w:r>
        <w:tab/>
      </w:r>
      <w:r>
        <w:rPr>
          <w:i/>
          <w:iCs/>
        </w:rPr>
        <w:t>f(d</w:t>
      </w:r>
      <w:r>
        <w:rPr>
          <w:i/>
          <w:iCs/>
          <w:vertAlign w:val="subscript"/>
        </w:rPr>
        <w:t>ij</w:t>
      </w:r>
      <w:r>
        <w:rPr>
          <w:i/>
          <w:iCs/>
        </w:rPr>
        <w:t>)</w:t>
      </w:r>
      <w:r>
        <w:tab/>
        <w:t>=</w:t>
      </w:r>
      <w:r>
        <w:tab/>
        <w:t xml:space="preserve">the friction factor between zone </w:t>
      </w:r>
      <w:r>
        <w:rPr>
          <w:i/>
          <w:iCs/>
        </w:rPr>
        <w:t>i</w:t>
      </w:r>
      <w:r>
        <w:t xml:space="preserve"> and zone </w:t>
      </w:r>
      <w:r>
        <w:rPr>
          <w:i/>
          <w:iCs/>
        </w:rPr>
        <w:t>j</w:t>
      </w:r>
    </w:p>
    <w:p w:rsidR="00F33718" w:rsidRDefault="00F33718" w:rsidP="00271242">
      <w:pPr>
        <w:pStyle w:val="rsgBody"/>
      </w:pPr>
    </w:p>
    <w:p w:rsidR="00D069CB" w:rsidRDefault="00F33718" w:rsidP="00271242">
      <w:pPr>
        <w:pStyle w:val="rsgBody"/>
      </w:pPr>
      <w:r w:rsidRPr="00F33718">
        <w:t>The inputs to trip distribution include the productions and attractions from trip generation and an impedance matrix. The</w:t>
      </w:r>
      <w:r>
        <w:t xml:space="preserve"> travel</w:t>
      </w:r>
      <w:r w:rsidRPr="00F33718">
        <w:t xml:space="preserve"> impedance </w:t>
      </w:r>
      <w:r w:rsidR="00E45DC7">
        <w:t xml:space="preserve">for HBW, HBO and NHB trips </w:t>
      </w:r>
      <w:r>
        <w:t>is a generalized cost that is a function of time, distance (auto operating cost) and toll cost (if applicable)</w:t>
      </w:r>
      <w:r w:rsidRPr="00F33718">
        <w:t>.</w:t>
      </w:r>
      <w:r w:rsidR="00E45DC7">
        <w:t xml:space="preserve"> The impedance used for external trips and commercial trips is travel time.</w:t>
      </w:r>
    </w:p>
    <w:p w:rsidR="00F33718" w:rsidRDefault="00E45DC7" w:rsidP="00E45DC7">
      <w:pPr>
        <w:pStyle w:val="Heading3"/>
      </w:pPr>
      <w:bookmarkStart w:id="113" w:name="_Toc292009810"/>
      <w:r>
        <w:t>Gravity Model Calibration</w:t>
      </w:r>
      <w:bookmarkEnd w:id="113"/>
      <w:r>
        <w:t xml:space="preserve"> </w:t>
      </w:r>
    </w:p>
    <w:p w:rsidR="00E45DC7" w:rsidRDefault="00E45DC7" w:rsidP="00E45DC7">
      <w:pPr>
        <w:pStyle w:val="rsgBody"/>
      </w:pPr>
      <w:r>
        <w:t xml:space="preserve">A Voyager script has been written that iteratively calibrates gravity model friction factors until an observed impedance distribution is matched by the model. The inputs to the calibration script are trip impedance distributions (by trip purpose), trip generation output and modeled travel times and costs between all TAZ pairs. The initial calibration of the friction factors is based on observed trip lengths from the trip diary survey. </w:t>
      </w:r>
      <w:r>
        <w:lastRenderedPageBreak/>
        <w:t>The gravity model parameters were then adjusted after replication to correspond to 2000 Census Journey to Work data and NHTS data.</w:t>
      </w:r>
    </w:p>
    <w:p w:rsidR="00E45DC7" w:rsidRDefault="00CF249D" w:rsidP="00E45DC7">
      <w:pPr>
        <w:pStyle w:val="rsgBody"/>
      </w:pPr>
      <w:r>
        <w:t>The friction factors for IXXI and commercial trips were transferred from V6 of the model.</w:t>
      </w:r>
    </w:p>
    <w:p w:rsidR="00FA09CD" w:rsidRDefault="00FA09CD" w:rsidP="00FA09CD">
      <w:pPr>
        <w:pStyle w:val="Heading2"/>
      </w:pPr>
      <w:bookmarkStart w:id="114" w:name="_Toc292009811"/>
      <w:r>
        <w:t>HBW Destination Choice Model</w:t>
      </w:r>
      <w:bookmarkEnd w:id="114"/>
    </w:p>
    <w:p w:rsidR="00FA09CD" w:rsidRDefault="00FA09CD" w:rsidP="00FA09CD">
      <w:pPr>
        <w:pStyle w:val="rsgBody"/>
      </w:pPr>
      <w:r>
        <w:t>Destination choice models were estimated and implemented for the HBW trip purpose. The destination choice model form has some advantages over the traditional gravity model. First, the destination choice models are stratified by market segment and based on behavioral choice theory, making them more theoretically sound than gravity models. Further, they are more flexible, capturing multiple variables into a utility equation. The models use the logsum calculated in mode choice as the primary measure of travel impedance. This makes the destination choice model consistent with and sensitive to all transportation modes. If transit system improvement results in more trips between locations, then these new trips will use the new transit improvement. This feature is fundamental in the evaluation of any proposed transit system extension.</w:t>
      </w:r>
    </w:p>
    <w:p w:rsidR="00FA09CD" w:rsidRDefault="00FA09CD" w:rsidP="00FA09CD">
      <w:pPr>
        <w:pStyle w:val="rsgBody"/>
      </w:pPr>
      <w:r>
        <w:t xml:space="preserve">The HBW destination choice model adds a few hours of run time to the travel model, and therefore full feedback through the destination choice model was deemed impractical. As such, the model reaches convergence on auto times using a gravity model, and then runs the HBW destination choice model. The model flow diagram is presented in </w:t>
      </w:r>
      <w:r w:rsidR="003C0178">
        <w:rPr>
          <w:highlight w:val="yellow"/>
        </w:rPr>
        <w:fldChar w:fldCharType="begin"/>
      </w:r>
      <w:r w:rsidR="004B477F">
        <w:instrText xml:space="preserve"> REF _Ref288463452 \h </w:instrText>
      </w:r>
      <w:r w:rsidR="003C0178">
        <w:rPr>
          <w:highlight w:val="yellow"/>
        </w:rPr>
      </w:r>
      <w:r w:rsidR="003C0178">
        <w:rPr>
          <w:highlight w:val="yellow"/>
        </w:rPr>
        <w:fldChar w:fldCharType="separate"/>
      </w:r>
      <w:r w:rsidR="00843C29">
        <w:t xml:space="preserve">Figure </w:t>
      </w:r>
      <w:r w:rsidR="00843C29">
        <w:rPr>
          <w:noProof/>
        </w:rPr>
        <w:t>23</w:t>
      </w:r>
      <w:r w:rsidR="003C0178">
        <w:rPr>
          <w:highlight w:val="yellow"/>
        </w:rPr>
        <w:fldChar w:fldCharType="end"/>
      </w:r>
      <w:r>
        <w:t>.</w:t>
      </w:r>
    </w:p>
    <w:p w:rsidR="00FA09CD" w:rsidRDefault="003C0178" w:rsidP="00FA09CD">
      <w:pPr>
        <w:pStyle w:val="rsgBody"/>
      </w:pPr>
      <w:r>
        <w:rPr>
          <w:noProof/>
        </w:rPr>
        <w:pict>
          <v:shape id="_x0000_s1082" type="#_x0000_t202" style="position:absolute;margin-left:0;margin-top:372.15pt;width:487.8pt;height:.05pt;z-index:251663360" stroked="f">
            <v:textbox style="mso-next-textbox:#_x0000_s1082;mso-fit-shape-to-text:t" inset="0,0,0,0">
              <w:txbxContent>
                <w:p w:rsidR="00843C29" w:rsidRPr="003A44A3" w:rsidRDefault="00843C29" w:rsidP="00FA09CD">
                  <w:pPr>
                    <w:pStyle w:val="Caption"/>
                    <w:rPr>
                      <w:rFonts w:ascii="Cambria" w:hAnsi="Cambria"/>
                    </w:rPr>
                  </w:pPr>
                  <w:bookmarkStart w:id="115" w:name="_Ref288463452"/>
                  <w:bookmarkStart w:id="116" w:name="_Toc292009701"/>
                  <w:r>
                    <w:t xml:space="preserve">Figure </w:t>
                  </w:r>
                  <w:r w:rsidR="003C0178">
                    <w:fldChar w:fldCharType="begin"/>
                  </w:r>
                  <w:r w:rsidR="00796FDD">
                    <w:instrText xml:space="preserve"> SEQ Figure \* ARABIC </w:instrText>
                  </w:r>
                  <w:r w:rsidR="003C0178">
                    <w:fldChar w:fldCharType="separate"/>
                  </w:r>
                  <w:r>
                    <w:rPr>
                      <w:noProof/>
                    </w:rPr>
                    <w:t>23</w:t>
                  </w:r>
                  <w:r w:rsidR="003C0178">
                    <w:rPr>
                      <w:noProof/>
                    </w:rPr>
                    <w:fldChar w:fldCharType="end"/>
                  </w:r>
                  <w:bookmarkEnd w:id="115"/>
                  <w:r>
                    <w:t xml:space="preserve">: </w:t>
                  </w:r>
                  <w:r w:rsidRPr="00EE1C2A">
                    <w:t>Model Flow Diagram with Destination Choice</w:t>
                  </w:r>
                  <w:bookmarkEnd w:id="116"/>
                </w:p>
              </w:txbxContent>
            </v:textbox>
          </v:shape>
        </w:pict>
      </w:r>
      <w:r>
        <w:pict>
          <v:shape id="_x0000_i1028" type="#_x0000_t75" style="width:488.1pt;height:360.95pt">
            <v:imagedata croptop="-65520f" cropbottom="65520f"/>
          </v:shape>
        </w:pict>
      </w:r>
    </w:p>
    <w:p w:rsidR="00772DCE" w:rsidRDefault="00772DCE" w:rsidP="00FA09CD">
      <w:pPr>
        <w:pStyle w:val="rsgBody"/>
      </w:pPr>
    </w:p>
    <w:p w:rsidR="00772DCE" w:rsidRDefault="00772DCE" w:rsidP="00772DCE">
      <w:pPr>
        <w:pStyle w:val="rsgBody"/>
      </w:pPr>
      <w:r w:rsidRPr="00772DCE">
        <w:t xml:space="preserve">Destination choice models are very similar to mode choice models in that both are based on a type of discrete choice model called the logit model. Discrete choice models compute the probability of selecting an alternative amongst </w:t>
      </w:r>
      <w:r>
        <w:t>a set of</w:t>
      </w:r>
      <w:r w:rsidRPr="00772DCE">
        <w:t xml:space="preserve"> possible alternatives. As applied to destination choice models, the logit formulation is:</w:t>
      </w:r>
    </w:p>
    <w:p w:rsidR="00772DCE" w:rsidRDefault="00772DCE" w:rsidP="00772DCE">
      <w:pPr>
        <w:pStyle w:val="rsgBody"/>
      </w:pPr>
    </w:p>
    <w:p w:rsidR="00772DCE" w:rsidRDefault="00772DCE" w:rsidP="00772DCE">
      <w:pPr>
        <w:pStyle w:val="Caption"/>
      </w:pPr>
      <w:r>
        <w:t>Equation 4: Logit Model Formulation</w:t>
      </w:r>
    </w:p>
    <w:p w:rsidR="00772DCE" w:rsidRDefault="00772DCE" w:rsidP="00772DCE">
      <w:pPr>
        <w:pStyle w:val="rsgBody"/>
      </w:pPr>
      <w:r w:rsidRPr="00FA1270">
        <w:rPr>
          <w:position w:val="-36"/>
        </w:rPr>
        <w:object w:dxaOrig="2280" w:dyaOrig="780">
          <v:shape id="_x0000_i1029" type="#_x0000_t75" style="width:126.25pt;height:43pt" o:ole="">
            <v:imagedata r:id="rId43" o:title=""/>
          </v:shape>
          <o:OLEObject Type="Embed" ProgID="Equation.3" ShapeID="_x0000_i1029" DrawAspect="Content" ObjectID="_1366628124" r:id="rId44"/>
        </w:object>
      </w:r>
    </w:p>
    <w:p w:rsidR="00772DCE" w:rsidRDefault="00772DCE" w:rsidP="00772DCE">
      <w:pPr>
        <w:pStyle w:val="rsgBody"/>
      </w:pPr>
      <w:r>
        <w:t>where:</w:t>
      </w:r>
    </w:p>
    <w:p w:rsidR="00772DCE" w:rsidRDefault="00772DCE" w:rsidP="00772DCE">
      <w:pPr>
        <w:pStyle w:val="rsgBody"/>
      </w:pPr>
      <w:r>
        <w:t xml:space="preserve">  </w:t>
      </w:r>
      <w:r>
        <w:tab/>
      </w:r>
      <w:r w:rsidRPr="001A7A39">
        <w:rPr>
          <w:position w:val="-12"/>
        </w:rPr>
        <w:object w:dxaOrig="580" w:dyaOrig="360">
          <v:shape id="_x0000_i1030" type="#_x0000_t75" style="width:29pt;height:17.75pt" o:ole="">
            <v:imagedata r:id="rId45" o:title=""/>
          </v:shape>
          <o:OLEObject Type="Embed" ProgID="Equation.3" ShapeID="_x0000_i1030" DrawAspect="Content" ObjectID="_1366628125" r:id="rId46"/>
        </w:object>
      </w:r>
      <w:r>
        <w:t>is the probability of selecting attraction , given production zone ,</w:t>
      </w:r>
    </w:p>
    <w:p w:rsidR="00772DCE" w:rsidRDefault="00772DCE" w:rsidP="00772DCE">
      <w:pPr>
        <w:pStyle w:val="rsgBody"/>
        <w:ind w:firstLine="720"/>
      </w:pPr>
      <w:r w:rsidRPr="00DF216D">
        <w:rPr>
          <w:position w:val="-10"/>
        </w:rPr>
        <w:object w:dxaOrig="620" w:dyaOrig="320">
          <v:shape id="_x0000_i1031" type="#_x0000_t75" style="width:30.85pt;height:15.9pt" o:ole="">
            <v:imagedata r:id="rId47" o:title=""/>
          </v:shape>
          <o:OLEObject Type="Embed" ProgID="Equation.3" ShapeID="_x0000_i1031" DrawAspect="Content" ObjectID="_1366628126" r:id="rId48"/>
        </w:object>
      </w:r>
      <w:r>
        <w:t>are the unique alternatives (attractions) in the sample set, and</w:t>
      </w:r>
    </w:p>
    <w:p w:rsidR="00772DCE" w:rsidRDefault="00772DCE" w:rsidP="00772DCE">
      <w:pPr>
        <w:pStyle w:val="rsgBody"/>
      </w:pPr>
      <w:r>
        <w:tab/>
        <w:t xml:space="preserve"> </w:t>
      </w:r>
      <w:r w:rsidRPr="00DF216D">
        <w:rPr>
          <w:position w:val="-14"/>
        </w:rPr>
        <w:object w:dxaOrig="340" w:dyaOrig="380">
          <v:shape id="_x0000_i1032" type="#_x0000_t75" style="width:16.85pt;height:18.7pt" o:ole="">
            <v:imagedata r:id="rId49" o:title=""/>
          </v:shape>
          <o:OLEObject Type="Embed" ProgID="Equation.3" ShapeID="_x0000_i1032" DrawAspect="Content" ObjectID="_1366628127" r:id="rId50"/>
        </w:object>
      </w:r>
      <w:r>
        <w:t xml:space="preserve"> is the utility of selecting an attraction zone, given production zone .</w:t>
      </w:r>
    </w:p>
    <w:p w:rsidR="00772DCE" w:rsidRDefault="00772DCE" w:rsidP="00772DCE">
      <w:pPr>
        <w:pStyle w:val="rsgBody"/>
      </w:pPr>
      <w:r>
        <w:t>The equation states that for a production zone i, the probability of selecting an attraction zone k is a function of the exponential utility of selecting k over the sum of exponential utilities of all attractions zones in the choice set. The larger the utility of travel between production zone i and attraction zone j, the greater the probability of travel between the zones.</w:t>
      </w:r>
    </w:p>
    <w:p w:rsidR="00772DCE" w:rsidRDefault="00772DCE" w:rsidP="00772DCE">
      <w:pPr>
        <w:pStyle w:val="rsgBody"/>
      </w:pPr>
      <w:r>
        <w:t xml:space="preserve">The utility of a particular alternative </w:t>
      </w:r>
      <w:r w:rsidRPr="00007BD7">
        <w:rPr>
          <w:position w:val="-12"/>
        </w:rPr>
        <w:object w:dxaOrig="520" w:dyaOrig="360">
          <v:shape id="_x0000_i1033" type="#_x0000_t75" style="width:25.25pt;height:17.75pt" o:ole="">
            <v:imagedata r:id="rId51" o:title=""/>
          </v:shape>
          <o:OLEObject Type="Embed" ProgID="Equation.3" ShapeID="_x0000_i1033" DrawAspect="Content" ObjectID="_1366628128" r:id="rId52"/>
        </w:object>
      </w:r>
      <w:r>
        <w:t xml:space="preserve"> is a linear function of the attributes that describe the alternative. In a destination choice model, the attributes that describe the selection of a zone include its accessibility, other variables that describe the quality of the choice, and variables that describe the quantity of activity in the attraction zone:</w:t>
      </w:r>
    </w:p>
    <w:p w:rsidR="00772DCE" w:rsidRDefault="00772DCE" w:rsidP="00772DCE">
      <w:pPr>
        <w:pStyle w:val="rsgBody"/>
      </w:pPr>
    </w:p>
    <w:p w:rsidR="00772DCE" w:rsidRDefault="00772DCE" w:rsidP="00772DCE">
      <w:pPr>
        <w:pStyle w:val="Caption"/>
      </w:pPr>
      <w:r>
        <w:t>Equation 5: Utility of Each Destination</w:t>
      </w:r>
    </w:p>
    <w:p w:rsidR="00772DCE" w:rsidRDefault="00772DCE" w:rsidP="00772DCE">
      <w:pPr>
        <w:pStyle w:val="rsgBody"/>
      </w:pPr>
      <w:r w:rsidRPr="000F23C3">
        <w:rPr>
          <w:position w:val="-14"/>
        </w:rPr>
        <w:object w:dxaOrig="6380" w:dyaOrig="380">
          <v:shape id="_x0000_i1034" type="#_x0000_t75" style="width:318.85pt;height:18.7pt" o:ole="">
            <v:imagedata r:id="rId53" o:title=""/>
          </v:shape>
          <o:OLEObject Type="Embed" ProgID="Equation.3" ShapeID="_x0000_i1034" DrawAspect="Content" ObjectID="_1366628129" r:id="rId54"/>
        </w:object>
      </w:r>
    </w:p>
    <w:p w:rsidR="008C3E2B" w:rsidRDefault="008C3E2B" w:rsidP="008C3E2B">
      <w:pPr>
        <w:pStyle w:val="rsgBody"/>
      </w:pPr>
      <w:r>
        <w:t>Utility functions for destination choice look different the comparable functions for mode choice models due to the logarithmic term. This term is referred to as the size term. As an example, the HBW destination choice model uses the amount of employment in the attraction as the size term.</w:t>
      </w:r>
    </w:p>
    <w:p w:rsidR="00772DCE" w:rsidRDefault="008C3E2B" w:rsidP="008C3E2B">
      <w:pPr>
        <w:pStyle w:val="rsgBody"/>
      </w:pPr>
      <w:r>
        <w:t>Destination choice models that use mode choice logsums as a measure of impedance have a special interpretation. The destination and mode models can be interpreted as sequentially estimated nested models. Mode choice becomes a nested choice under the choice of destination. The coefficient estimated on the mode choice logsum is interpreted as a nesting coefficient. Thus the coefficient must range be between 0 and 1. A value of 1 implies that there is no nesting. A value greater than 1 implies that the nesting order is incorrect.</w:t>
      </w:r>
    </w:p>
    <w:p w:rsidR="00772DCE" w:rsidRDefault="003A1649" w:rsidP="008C3E2B">
      <w:pPr>
        <w:pStyle w:val="Heading3"/>
      </w:pPr>
      <w:r>
        <w:t xml:space="preserve"> </w:t>
      </w:r>
      <w:bookmarkStart w:id="117" w:name="_Toc292009812"/>
      <w:r w:rsidR="008C3E2B">
        <w:t>Destination Choice Model Estimation</w:t>
      </w:r>
      <w:bookmarkEnd w:id="117"/>
    </w:p>
    <w:p w:rsidR="008C3E2B" w:rsidRDefault="008C3E2B" w:rsidP="008C3E2B">
      <w:pPr>
        <w:pStyle w:val="rsgBody"/>
      </w:pPr>
      <w:r>
        <w:t xml:space="preserve">The data used for model estimation come from two sources, a 1992 home interview survey and a 2002 transit onboard. Both surveys were expanded to represent the 2002 population in the region. The estimation data set used auto and non-motorized trips from the home interview survey and transit trips from the onboard. Estimation weights were computed by purpose, mode, and household auto ownership level (0, 1, 2+). Illogical observations, e.g. drive alone trips in a 0 auto household, and observations not connected in the path builder </w:t>
      </w:r>
      <w:r>
        <w:lastRenderedPageBreak/>
        <w:t>were dropped. The estimation file contains 7,024 usable records, 5,111 are from the home interview survey, and 1,913 are from the onboard survey.</w:t>
      </w:r>
    </w:p>
    <w:p w:rsidR="008C3E2B" w:rsidRDefault="008C3E2B" w:rsidP="008C3E2B">
      <w:pPr>
        <w:pStyle w:val="rsgBody"/>
      </w:pPr>
      <w:r>
        <w:t>The data were grouped into two income categories, low and high household income. Low income was defined as those earning less than $25,000 in 2002 dollars. This definition corresponds to the lowest three income categories in the onboard survey. The income categories for the 1992 home interview survey were inflated into 2002 dollars using the consumer price index. After inflation, the low income definition included the two lowest income categories.</w:t>
      </w:r>
    </w:p>
    <w:p w:rsidR="008C3E2B" w:rsidRDefault="008C3E2B" w:rsidP="008C3E2B">
      <w:pPr>
        <w:pStyle w:val="rsgBody"/>
      </w:pPr>
      <w:r>
        <w:t>The primary accessibility variable in the destination choice model is the mode choice logsum variable. This variable is the primary separation measure.</w:t>
      </w:r>
    </w:p>
    <w:p w:rsidR="008C3E2B" w:rsidRDefault="008C3E2B" w:rsidP="008C3E2B">
      <w:pPr>
        <w:pStyle w:val="rsgBody"/>
      </w:pPr>
      <w:r>
        <w:t>In the final model, the logsum coefficients vary between 0.2 and 0.4. These coefficients are between 0 and 1 as the nested logit theory mandates. The values of the logsum coefficients imply that there are unobserved attributes of attractions or travelers that result in less than an equal change in an attraction’s utility given a change in the accessibility to that attraction.</w:t>
      </w:r>
    </w:p>
    <w:p w:rsidR="008C3E2B" w:rsidRDefault="008C3E2B" w:rsidP="008C3E2B">
      <w:pPr>
        <w:pStyle w:val="rsgBody"/>
      </w:pPr>
      <w:r>
        <w:t>This model indicates that 0 auto households and 2 or more auto households are more sensitive to changes in accessibility than are 1 auto households. Travelers from 0 auto households are especially sensitive to the presence of transit. Opening a new light rail transit line, for example, generates dramatic increases in accessibility for this market that is not present in households with autos. Households with 2 or more autos have a slightly higher logsum parameter than 1 auto households. These households may be more able to trade off residential and work location based on accessibility due to their higher wealth. The remaining group – 1 auto households – is comprised of workers with relatively less sensitivity to changes in accessibility in comparison to the other groups.</w:t>
      </w:r>
    </w:p>
    <w:p w:rsidR="008C3E2B" w:rsidRDefault="008C3E2B" w:rsidP="008C3E2B">
      <w:pPr>
        <w:pStyle w:val="rsgBody"/>
      </w:pPr>
      <w:r>
        <w:t xml:space="preserve">TAZs with a high percentage of retail employment tend to attract workers from lower income households. The signs and magnitudes of the coefficients are as expected. The 0 auto market segment has a positive coefficient meaning that this segment prefers attraction zones with high ratios of retail employment. High income market segments have larger negative coefficients on this ratio than do low income segments. </w:t>
      </w:r>
    </w:p>
    <w:p w:rsidR="008C3E2B" w:rsidRDefault="008C3E2B" w:rsidP="008C3E2B">
      <w:pPr>
        <w:pStyle w:val="rsgBody"/>
      </w:pPr>
      <w:r>
        <w:t>The effect of industrial employment to the utility of choosing an attraction is harder to predict than retail employment. Retail employment includes relatively few highly paid positions. That is not the case for industrial employment. Industrial employment includes worker types of varying skill and pay levels such as managers, engineers, and high and low skilled workers. The estimation results suggest that high income workers tend not to select alternatives with larger ratios of industrial employment.</w:t>
      </w:r>
    </w:p>
    <w:p w:rsidR="008C3E2B" w:rsidRDefault="008C3E2B">
      <w:pPr>
        <w:spacing w:before="0" w:line="240" w:lineRule="auto"/>
        <w:rPr>
          <w:szCs w:val="24"/>
        </w:rPr>
      </w:pPr>
      <w:r>
        <w:br w:type="page"/>
      </w:r>
    </w:p>
    <w:p w:rsidR="007D28F0" w:rsidRDefault="007D28F0" w:rsidP="007D28F0">
      <w:pPr>
        <w:pStyle w:val="Caption"/>
      </w:pPr>
      <w:bookmarkStart w:id="118" w:name="_Toc292009732"/>
      <w:r>
        <w:lastRenderedPageBreak/>
        <w:t xml:space="preserve">Table </w:t>
      </w:r>
      <w:r w:rsidR="003C0178">
        <w:fldChar w:fldCharType="begin"/>
      </w:r>
      <w:r w:rsidR="00796FDD">
        <w:instrText xml:space="preserve"> SEQ Table \* ARABIC </w:instrText>
      </w:r>
      <w:r w:rsidR="003C0178">
        <w:fldChar w:fldCharType="separate"/>
      </w:r>
      <w:r w:rsidR="00843C29">
        <w:rPr>
          <w:noProof/>
        </w:rPr>
        <w:t>12</w:t>
      </w:r>
      <w:r w:rsidR="003C0178">
        <w:rPr>
          <w:noProof/>
        </w:rPr>
        <w:fldChar w:fldCharType="end"/>
      </w:r>
      <w:r>
        <w:t>: HBW Destination Choice Model Estimation Results</w:t>
      </w:r>
      <w:bookmarkEnd w:id="118"/>
    </w:p>
    <w:tbl>
      <w:tblPr>
        <w:tblStyle w:val="rsgTable"/>
        <w:tblW w:w="5328" w:type="dxa"/>
        <w:tblLayout w:type="fixed"/>
        <w:tblLook w:val="04A0"/>
      </w:tblPr>
      <w:tblGrid>
        <w:gridCol w:w="3888"/>
        <w:gridCol w:w="1440"/>
      </w:tblGrid>
      <w:tr w:rsidR="005644BF" w:rsidTr="005644BF">
        <w:trPr>
          <w:cnfStyle w:val="100000000000"/>
          <w:trHeight w:hRule="exact" w:val="576"/>
          <w:tblHeader/>
        </w:trPr>
        <w:tc>
          <w:tcPr>
            <w:tcW w:w="3888" w:type="dxa"/>
          </w:tcPr>
          <w:p w:rsidR="005644BF" w:rsidRPr="00694F4C" w:rsidRDefault="005644BF" w:rsidP="005644BF">
            <w:r>
              <w:t>Variable</w:t>
            </w:r>
          </w:p>
        </w:tc>
        <w:tc>
          <w:tcPr>
            <w:tcW w:w="1440" w:type="dxa"/>
          </w:tcPr>
          <w:p w:rsidR="005644BF" w:rsidRPr="00694F4C" w:rsidRDefault="005644BF" w:rsidP="005644BF">
            <w:r>
              <w:t>Coefficient</w:t>
            </w:r>
          </w:p>
        </w:tc>
      </w:tr>
      <w:tr w:rsidR="005644BF" w:rsidTr="005644BF">
        <w:trPr>
          <w:cnfStyle w:val="000000100000"/>
          <w:trHeight w:hRule="exact" w:val="576"/>
        </w:trPr>
        <w:tc>
          <w:tcPr>
            <w:tcW w:w="3888" w:type="dxa"/>
          </w:tcPr>
          <w:p w:rsidR="005644BF" w:rsidRPr="008F645D" w:rsidRDefault="005644BF" w:rsidP="005644BF">
            <w:r w:rsidRPr="008F645D">
              <w:t>Logsum - 0 Auto</w:t>
            </w:r>
          </w:p>
        </w:tc>
        <w:tc>
          <w:tcPr>
            <w:tcW w:w="1440" w:type="dxa"/>
          </w:tcPr>
          <w:p w:rsidR="005644BF" w:rsidRPr="008F645D" w:rsidRDefault="005644BF" w:rsidP="005644BF">
            <w:r w:rsidRPr="008F645D">
              <w:t>0.311</w:t>
            </w:r>
          </w:p>
        </w:tc>
      </w:tr>
      <w:tr w:rsidR="005644BF" w:rsidTr="005644BF">
        <w:trPr>
          <w:cnfStyle w:val="000000010000"/>
          <w:trHeight w:hRule="exact" w:val="576"/>
        </w:trPr>
        <w:tc>
          <w:tcPr>
            <w:tcW w:w="3888" w:type="dxa"/>
          </w:tcPr>
          <w:p w:rsidR="005644BF" w:rsidRPr="008F645D" w:rsidRDefault="005644BF" w:rsidP="005644BF">
            <w:r w:rsidRPr="008F645D">
              <w:t>Logsum - 1 Auto, Low Income</w:t>
            </w:r>
          </w:p>
        </w:tc>
        <w:tc>
          <w:tcPr>
            <w:tcW w:w="1440" w:type="dxa"/>
          </w:tcPr>
          <w:p w:rsidR="005644BF" w:rsidRPr="008F645D" w:rsidRDefault="005644BF" w:rsidP="005644BF">
            <w:r w:rsidRPr="008F645D">
              <w:t>0.212</w:t>
            </w:r>
          </w:p>
        </w:tc>
      </w:tr>
      <w:tr w:rsidR="005644BF" w:rsidTr="005644BF">
        <w:trPr>
          <w:cnfStyle w:val="000000100000"/>
          <w:trHeight w:hRule="exact" w:val="576"/>
        </w:trPr>
        <w:tc>
          <w:tcPr>
            <w:tcW w:w="3888" w:type="dxa"/>
          </w:tcPr>
          <w:p w:rsidR="005644BF" w:rsidRPr="008F645D" w:rsidRDefault="005644BF" w:rsidP="005644BF">
            <w:r w:rsidRPr="008F645D">
              <w:t>Logsum - 1 Auto, High Income</w:t>
            </w:r>
          </w:p>
        </w:tc>
        <w:tc>
          <w:tcPr>
            <w:tcW w:w="1440" w:type="dxa"/>
          </w:tcPr>
          <w:p w:rsidR="005644BF" w:rsidRPr="008F645D" w:rsidRDefault="005644BF" w:rsidP="005644BF">
            <w:r w:rsidRPr="008F645D">
              <w:t>0.212</w:t>
            </w:r>
          </w:p>
        </w:tc>
      </w:tr>
      <w:tr w:rsidR="005644BF" w:rsidTr="005644BF">
        <w:trPr>
          <w:cnfStyle w:val="000000010000"/>
          <w:trHeight w:hRule="exact" w:val="576"/>
        </w:trPr>
        <w:tc>
          <w:tcPr>
            <w:tcW w:w="3888" w:type="dxa"/>
          </w:tcPr>
          <w:p w:rsidR="005644BF" w:rsidRPr="008F645D" w:rsidRDefault="005644BF" w:rsidP="005644BF">
            <w:r w:rsidRPr="008F645D">
              <w:t>Logsum - 2 Auto, Low Income</w:t>
            </w:r>
          </w:p>
        </w:tc>
        <w:tc>
          <w:tcPr>
            <w:tcW w:w="1440" w:type="dxa"/>
          </w:tcPr>
          <w:p w:rsidR="005644BF" w:rsidRPr="008F645D" w:rsidRDefault="005644BF" w:rsidP="005644BF">
            <w:r w:rsidRPr="008F645D">
              <w:t>0.399</w:t>
            </w:r>
          </w:p>
        </w:tc>
      </w:tr>
      <w:tr w:rsidR="005644BF" w:rsidTr="005644BF">
        <w:trPr>
          <w:cnfStyle w:val="000000100000"/>
          <w:trHeight w:hRule="exact" w:val="576"/>
        </w:trPr>
        <w:tc>
          <w:tcPr>
            <w:tcW w:w="3888" w:type="dxa"/>
          </w:tcPr>
          <w:p w:rsidR="005644BF" w:rsidRPr="008F645D" w:rsidRDefault="005644BF" w:rsidP="005644BF">
            <w:r w:rsidRPr="008F645D">
              <w:t>Logsum - 2 Auto, High Income</w:t>
            </w:r>
          </w:p>
        </w:tc>
        <w:tc>
          <w:tcPr>
            <w:tcW w:w="1440" w:type="dxa"/>
          </w:tcPr>
          <w:p w:rsidR="005644BF" w:rsidRPr="008F645D" w:rsidRDefault="005644BF" w:rsidP="005644BF">
            <w:r w:rsidRPr="008F645D">
              <w:t>0.428</w:t>
            </w:r>
          </w:p>
        </w:tc>
      </w:tr>
      <w:tr w:rsidR="005644BF" w:rsidTr="005644BF">
        <w:trPr>
          <w:cnfStyle w:val="000000010000"/>
          <w:trHeight w:hRule="exact" w:val="144"/>
        </w:trPr>
        <w:tc>
          <w:tcPr>
            <w:tcW w:w="3888" w:type="dxa"/>
          </w:tcPr>
          <w:p w:rsidR="005644BF" w:rsidRPr="008F645D" w:rsidRDefault="005644BF" w:rsidP="005644BF"/>
        </w:tc>
        <w:tc>
          <w:tcPr>
            <w:tcW w:w="1440" w:type="dxa"/>
          </w:tcPr>
          <w:p w:rsidR="005644BF" w:rsidRPr="008F645D" w:rsidRDefault="005644BF" w:rsidP="005644BF"/>
        </w:tc>
      </w:tr>
      <w:tr w:rsidR="005644BF" w:rsidTr="005644BF">
        <w:trPr>
          <w:cnfStyle w:val="000000100000"/>
          <w:trHeight w:hRule="exact" w:val="576"/>
        </w:trPr>
        <w:tc>
          <w:tcPr>
            <w:tcW w:w="3888" w:type="dxa"/>
          </w:tcPr>
          <w:p w:rsidR="005644BF" w:rsidRPr="008F645D" w:rsidRDefault="005644BF" w:rsidP="005644BF">
            <w:r w:rsidRPr="008F645D">
              <w:t>Highway Distance</w:t>
            </w:r>
          </w:p>
        </w:tc>
        <w:tc>
          <w:tcPr>
            <w:tcW w:w="1440" w:type="dxa"/>
          </w:tcPr>
          <w:p w:rsidR="005644BF" w:rsidRPr="008F645D" w:rsidRDefault="005644BF" w:rsidP="005644BF">
            <w:r w:rsidRPr="008F645D">
              <w:t>-0.089</w:t>
            </w:r>
          </w:p>
        </w:tc>
      </w:tr>
      <w:tr w:rsidR="005644BF" w:rsidTr="005644BF">
        <w:trPr>
          <w:cnfStyle w:val="000000010000"/>
          <w:trHeight w:hRule="exact" w:val="144"/>
        </w:trPr>
        <w:tc>
          <w:tcPr>
            <w:tcW w:w="3888" w:type="dxa"/>
          </w:tcPr>
          <w:p w:rsidR="005644BF" w:rsidRPr="008F645D" w:rsidRDefault="005644BF" w:rsidP="005644BF"/>
        </w:tc>
        <w:tc>
          <w:tcPr>
            <w:tcW w:w="1440" w:type="dxa"/>
          </w:tcPr>
          <w:p w:rsidR="005644BF" w:rsidRPr="008F645D" w:rsidRDefault="005644BF" w:rsidP="005644BF"/>
        </w:tc>
      </w:tr>
      <w:tr w:rsidR="005644BF" w:rsidTr="005644BF">
        <w:trPr>
          <w:cnfStyle w:val="000000100000"/>
          <w:trHeight w:hRule="exact" w:val="576"/>
        </w:trPr>
        <w:tc>
          <w:tcPr>
            <w:tcW w:w="3888" w:type="dxa"/>
          </w:tcPr>
          <w:p w:rsidR="005644BF" w:rsidRPr="008F645D" w:rsidRDefault="005644BF" w:rsidP="005644BF">
            <w:r w:rsidRPr="008F645D">
              <w:t>Retail Ratio - 0 Auto</w:t>
            </w:r>
          </w:p>
        </w:tc>
        <w:tc>
          <w:tcPr>
            <w:tcW w:w="1440" w:type="dxa"/>
          </w:tcPr>
          <w:p w:rsidR="005644BF" w:rsidRPr="008F645D" w:rsidRDefault="005644BF" w:rsidP="005644BF">
            <w:r w:rsidRPr="008F645D">
              <w:t>0.458</w:t>
            </w:r>
          </w:p>
        </w:tc>
      </w:tr>
      <w:tr w:rsidR="005644BF" w:rsidTr="005644BF">
        <w:trPr>
          <w:cnfStyle w:val="000000010000"/>
          <w:trHeight w:hRule="exact" w:val="576"/>
        </w:trPr>
        <w:tc>
          <w:tcPr>
            <w:tcW w:w="3888" w:type="dxa"/>
          </w:tcPr>
          <w:p w:rsidR="005644BF" w:rsidRPr="008F645D" w:rsidRDefault="005644BF" w:rsidP="005644BF">
            <w:r w:rsidRPr="008F645D">
              <w:t>Retail Ratio - 1 Auto, High Income</w:t>
            </w:r>
          </w:p>
        </w:tc>
        <w:tc>
          <w:tcPr>
            <w:tcW w:w="1440" w:type="dxa"/>
          </w:tcPr>
          <w:p w:rsidR="005644BF" w:rsidRPr="008F645D" w:rsidRDefault="005644BF" w:rsidP="005644BF">
            <w:r w:rsidRPr="008F645D">
              <w:t>-0.524</w:t>
            </w:r>
          </w:p>
        </w:tc>
      </w:tr>
      <w:tr w:rsidR="005644BF" w:rsidTr="005644BF">
        <w:trPr>
          <w:cnfStyle w:val="000000100000"/>
          <w:trHeight w:hRule="exact" w:val="576"/>
        </w:trPr>
        <w:tc>
          <w:tcPr>
            <w:tcW w:w="3888" w:type="dxa"/>
          </w:tcPr>
          <w:p w:rsidR="005644BF" w:rsidRPr="008F645D" w:rsidRDefault="005644BF" w:rsidP="005644BF">
            <w:r w:rsidRPr="008F645D">
              <w:t>Retail Ratio - 2 Auto, High Income</w:t>
            </w:r>
          </w:p>
        </w:tc>
        <w:tc>
          <w:tcPr>
            <w:tcW w:w="1440" w:type="dxa"/>
          </w:tcPr>
          <w:p w:rsidR="005644BF" w:rsidRPr="008F645D" w:rsidRDefault="005644BF" w:rsidP="005644BF">
            <w:r w:rsidRPr="008F645D">
              <w:t>-0.718</w:t>
            </w:r>
          </w:p>
        </w:tc>
      </w:tr>
      <w:tr w:rsidR="005644BF" w:rsidTr="005644BF">
        <w:trPr>
          <w:cnfStyle w:val="000000010000"/>
          <w:trHeight w:hRule="exact" w:val="144"/>
        </w:trPr>
        <w:tc>
          <w:tcPr>
            <w:tcW w:w="3888" w:type="dxa"/>
          </w:tcPr>
          <w:p w:rsidR="005644BF" w:rsidRPr="008F645D" w:rsidRDefault="005644BF" w:rsidP="005644BF"/>
        </w:tc>
        <w:tc>
          <w:tcPr>
            <w:tcW w:w="1440" w:type="dxa"/>
          </w:tcPr>
          <w:p w:rsidR="005644BF" w:rsidRPr="008F645D" w:rsidRDefault="005644BF" w:rsidP="005644BF"/>
        </w:tc>
      </w:tr>
      <w:tr w:rsidR="005644BF" w:rsidTr="005644BF">
        <w:trPr>
          <w:cnfStyle w:val="000000100000"/>
          <w:trHeight w:hRule="exact" w:val="576"/>
        </w:trPr>
        <w:tc>
          <w:tcPr>
            <w:tcW w:w="3888" w:type="dxa"/>
          </w:tcPr>
          <w:p w:rsidR="005644BF" w:rsidRPr="008F645D" w:rsidRDefault="005644BF" w:rsidP="005644BF">
            <w:r w:rsidRPr="008F645D">
              <w:t>Industrial Ratio - 1 Auto, Low Income</w:t>
            </w:r>
          </w:p>
        </w:tc>
        <w:tc>
          <w:tcPr>
            <w:tcW w:w="1440" w:type="dxa"/>
          </w:tcPr>
          <w:p w:rsidR="005644BF" w:rsidRPr="008F645D" w:rsidRDefault="005644BF" w:rsidP="005644BF">
            <w:r w:rsidRPr="008F645D">
              <w:t>-1.269</w:t>
            </w:r>
          </w:p>
        </w:tc>
      </w:tr>
      <w:tr w:rsidR="005644BF" w:rsidTr="005644BF">
        <w:trPr>
          <w:cnfStyle w:val="000000010000"/>
          <w:trHeight w:hRule="exact" w:val="576"/>
        </w:trPr>
        <w:tc>
          <w:tcPr>
            <w:tcW w:w="3888" w:type="dxa"/>
          </w:tcPr>
          <w:p w:rsidR="005644BF" w:rsidRPr="008F645D" w:rsidRDefault="005644BF" w:rsidP="005644BF">
            <w:r w:rsidRPr="008F645D">
              <w:t>Industrial Ratio - 1 Auto, High Income</w:t>
            </w:r>
          </w:p>
        </w:tc>
        <w:tc>
          <w:tcPr>
            <w:tcW w:w="1440" w:type="dxa"/>
          </w:tcPr>
          <w:p w:rsidR="005644BF" w:rsidRPr="008F645D" w:rsidRDefault="005644BF" w:rsidP="005644BF">
            <w:r w:rsidRPr="008F645D">
              <w:t>-0.921</w:t>
            </w:r>
          </w:p>
        </w:tc>
      </w:tr>
      <w:tr w:rsidR="005644BF" w:rsidTr="005644BF">
        <w:trPr>
          <w:cnfStyle w:val="000000100000"/>
          <w:trHeight w:hRule="exact" w:val="576"/>
        </w:trPr>
        <w:tc>
          <w:tcPr>
            <w:tcW w:w="3888" w:type="dxa"/>
          </w:tcPr>
          <w:p w:rsidR="005644BF" w:rsidRPr="008F645D" w:rsidRDefault="005644BF" w:rsidP="005644BF">
            <w:r w:rsidRPr="008F645D">
              <w:t>Industrial Ratio - 2 Auto, High Income</w:t>
            </w:r>
          </w:p>
        </w:tc>
        <w:tc>
          <w:tcPr>
            <w:tcW w:w="1440" w:type="dxa"/>
          </w:tcPr>
          <w:p w:rsidR="005644BF" w:rsidRPr="008F645D" w:rsidRDefault="005644BF" w:rsidP="005644BF">
            <w:r w:rsidRPr="008F645D">
              <w:t>-0.459</w:t>
            </w:r>
          </w:p>
        </w:tc>
      </w:tr>
    </w:tbl>
    <w:p w:rsidR="007D28F0" w:rsidRDefault="007D28F0" w:rsidP="008C3E2B">
      <w:pPr>
        <w:pStyle w:val="rsgBody"/>
      </w:pPr>
    </w:p>
    <w:p w:rsidR="007D28F0" w:rsidRDefault="007D28F0">
      <w:pPr>
        <w:spacing w:before="0" w:line="240" w:lineRule="auto"/>
        <w:rPr>
          <w:szCs w:val="24"/>
        </w:rPr>
      </w:pPr>
      <w:r>
        <w:br w:type="page"/>
      </w:r>
    </w:p>
    <w:p w:rsidR="008C3E2B" w:rsidRDefault="009D532E" w:rsidP="009D532E">
      <w:pPr>
        <w:pStyle w:val="Heading2"/>
      </w:pPr>
      <w:bookmarkStart w:id="119" w:name="_Toc292009813"/>
      <w:r>
        <w:lastRenderedPageBreak/>
        <w:t>Airport Trip Table</w:t>
      </w:r>
      <w:bookmarkEnd w:id="119"/>
    </w:p>
    <w:p w:rsidR="00AD75BC" w:rsidRDefault="00AD75BC" w:rsidP="006068DF">
      <w:pPr>
        <w:pStyle w:val="rsgBody"/>
      </w:pPr>
      <w:r>
        <w:t>A 1995</w:t>
      </w:r>
      <w:r w:rsidR="006068DF">
        <w:t xml:space="preserve"> airport passenger trip table </w:t>
      </w:r>
      <w:r>
        <w:t>was</w:t>
      </w:r>
      <w:r w:rsidR="006068DF">
        <w:t xml:space="preserve"> estimated from 1995 survey data</w:t>
      </w:r>
      <w:r>
        <w:t xml:space="preserve"> and this table provides a baseline es</w:t>
      </w:r>
      <w:r w:rsidR="0069337B">
        <w:t>timate of travel to the airport in order to estimate ground access models for airport customers in the region</w:t>
      </w:r>
      <w:r w:rsidR="006068DF">
        <w:t xml:space="preserve">. </w:t>
      </w:r>
      <w:r>
        <w:t xml:space="preserve">The survey data were collected at Salt Lake International Airport and one of the data items was the ground access origin for airport access trips. </w:t>
      </w:r>
    </w:p>
    <w:p w:rsidR="009D532E" w:rsidRDefault="00AD75BC" w:rsidP="006068DF">
      <w:pPr>
        <w:pStyle w:val="rsgBody"/>
      </w:pPr>
      <w:r>
        <w:t xml:space="preserve">The 1995 survey data were used to estimate regression models to forecast the ground access location in the region of a trip to/from Salt Lake International. </w:t>
      </w:r>
      <w:r w:rsidR="0069337B">
        <w:t xml:space="preserve">This model is applied to estimate the number of airport person trips to/from each TAZ on an average day. </w:t>
      </w:r>
    </w:p>
    <w:p w:rsidR="00AD75BC" w:rsidRDefault="00AD75BC" w:rsidP="006068DF">
      <w:pPr>
        <w:pStyle w:val="rsgBody"/>
      </w:pPr>
    </w:p>
    <w:p w:rsidR="0075523C" w:rsidRDefault="0075523C" w:rsidP="0075523C">
      <w:pPr>
        <w:pStyle w:val="Caption"/>
      </w:pPr>
      <w:bookmarkStart w:id="120" w:name="_Toc292009733"/>
      <w:r>
        <w:t xml:space="preserve">Table </w:t>
      </w:r>
      <w:r w:rsidR="003C0178">
        <w:fldChar w:fldCharType="begin"/>
      </w:r>
      <w:r w:rsidR="00796FDD">
        <w:instrText xml:space="preserve"> SEQ Table \* ARABIC </w:instrText>
      </w:r>
      <w:r w:rsidR="003C0178">
        <w:fldChar w:fldCharType="separate"/>
      </w:r>
      <w:r w:rsidR="00843C29">
        <w:rPr>
          <w:noProof/>
        </w:rPr>
        <w:t>13</w:t>
      </w:r>
      <w:r w:rsidR="003C0178">
        <w:rPr>
          <w:noProof/>
        </w:rPr>
        <w:fldChar w:fldCharType="end"/>
      </w:r>
      <w:r>
        <w:t xml:space="preserve">: Airport Passenger </w:t>
      </w:r>
      <w:r w:rsidR="003A1649">
        <w:t xml:space="preserve">Trip Distribution </w:t>
      </w:r>
      <w:r>
        <w:t>Regression Model Coefficients</w:t>
      </w:r>
      <w:bookmarkEnd w:id="120"/>
    </w:p>
    <w:tbl>
      <w:tblPr>
        <w:tblStyle w:val="rsgTable"/>
        <w:tblW w:w="5328" w:type="dxa"/>
        <w:tblLayout w:type="fixed"/>
        <w:tblLook w:val="04A0"/>
      </w:tblPr>
      <w:tblGrid>
        <w:gridCol w:w="3888"/>
        <w:gridCol w:w="1440"/>
      </w:tblGrid>
      <w:tr w:rsidR="005644BF" w:rsidTr="005644BF">
        <w:trPr>
          <w:cnfStyle w:val="100000000000"/>
          <w:trHeight w:hRule="exact" w:val="576"/>
          <w:tblHeader/>
        </w:trPr>
        <w:tc>
          <w:tcPr>
            <w:tcW w:w="3888" w:type="dxa"/>
          </w:tcPr>
          <w:p w:rsidR="005644BF" w:rsidRPr="00694F4C" w:rsidRDefault="005644BF" w:rsidP="00AD75BC">
            <w:r>
              <w:t>Variable</w:t>
            </w:r>
          </w:p>
        </w:tc>
        <w:tc>
          <w:tcPr>
            <w:tcW w:w="1440" w:type="dxa"/>
          </w:tcPr>
          <w:p w:rsidR="005644BF" w:rsidRPr="00694F4C" w:rsidRDefault="005644BF" w:rsidP="00AD75BC">
            <w:r>
              <w:t>Coefficient</w:t>
            </w:r>
          </w:p>
        </w:tc>
      </w:tr>
      <w:tr w:rsidR="005644BF" w:rsidTr="005644BF">
        <w:trPr>
          <w:cnfStyle w:val="000000100000"/>
          <w:trHeight w:hRule="exact" w:val="576"/>
        </w:trPr>
        <w:tc>
          <w:tcPr>
            <w:tcW w:w="3888" w:type="dxa"/>
          </w:tcPr>
          <w:p w:rsidR="005644BF" w:rsidRPr="008F645D" w:rsidRDefault="0075523C" w:rsidP="00AD75BC">
            <w:r>
              <w:t>Population (if TAZ Income &lt; $35K)</w:t>
            </w:r>
          </w:p>
        </w:tc>
        <w:tc>
          <w:tcPr>
            <w:tcW w:w="1440" w:type="dxa"/>
          </w:tcPr>
          <w:p w:rsidR="005644BF" w:rsidRPr="008F645D" w:rsidRDefault="0075523C" w:rsidP="00AD75BC">
            <w:r>
              <w:t>0.015</w:t>
            </w:r>
          </w:p>
        </w:tc>
      </w:tr>
      <w:tr w:rsidR="005644BF" w:rsidTr="005644BF">
        <w:trPr>
          <w:cnfStyle w:val="000000010000"/>
          <w:trHeight w:hRule="exact" w:val="576"/>
        </w:trPr>
        <w:tc>
          <w:tcPr>
            <w:tcW w:w="3888" w:type="dxa"/>
          </w:tcPr>
          <w:p w:rsidR="005644BF" w:rsidRPr="008F645D" w:rsidRDefault="0075523C" w:rsidP="0075523C">
            <w:r>
              <w:t>Population (if TAZ Income &lt; $70K)</w:t>
            </w:r>
          </w:p>
        </w:tc>
        <w:tc>
          <w:tcPr>
            <w:tcW w:w="1440" w:type="dxa"/>
          </w:tcPr>
          <w:p w:rsidR="005644BF" w:rsidRPr="008F645D" w:rsidRDefault="0075523C" w:rsidP="00AD75BC">
            <w:r>
              <w:t>0.020</w:t>
            </w:r>
          </w:p>
        </w:tc>
      </w:tr>
      <w:tr w:rsidR="005644BF" w:rsidTr="005644BF">
        <w:trPr>
          <w:cnfStyle w:val="000000100000"/>
          <w:trHeight w:hRule="exact" w:val="576"/>
        </w:trPr>
        <w:tc>
          <w:tcPr>
            <w:tcW w:w="3888" w:type="dxa"/>
          </w:tcPr>
          <w:p w:rsidR="005644BF" w:rsidRPr="008F645D" w:rsidRDefault="0075523C" w:rsidP="0075523C">
            <w:r>
              <w:t>Population (if TAZ Income &lt; $100K)</w:t>
            </w:r>
          </w:p>
        </w:tc>
        <w:tc>
          <w:tcPr>
            <w:tcW w:w="1440" w:type="dxa"/>
          </w:tcPr>
          <w:p w:rsidR="005644BF" w:rsidRPr="008F645D" w:rsidRDefault="0075523C" w:rsidP="00AD75BC">
            <w:r>
              <w:t>0.027</w:t>
            </w:r>
          </w:p>
        </w:tc>
      </w:tr>
      <w:tr w:rsidR="005644BF" w:rsidTr="005644BF">
        <w:trPr>
          <w:cnfStyle w:val="000000010000"/>
          <w:trHeight w:hRule="exact" w:val="576"/>
        </w:trPr>
        <w:tc>
          <w:tcPr>
            <w:tcW w:w="3888" w:type="dxa"/>
          </w:tcPr>
          <w:p w:rsidR="005644BF" w:rsidRPr="008F645D" w:rsidRDefault="0075523C" w:rsidP="00AD75BC">
            <w:r>
              <w:t>Population (if TAZ Income &gt; $100K)</w:t>
            </w:r>
          </w:p>
        </w:tc>
        <w:tc>
          <w:tcPr>
            <w:tcW w:w="1440" w:type="dxa"/>
          </w:tcPr>
          <w:p w:rsidR="005644BF" w:rsidRPr="008F645D" w:rsidRDefault="005644BF" w:rsidP="0075523C">
            <w:r w:rsidRPr="008F645D">
              <w:t>0.</w:t>
            </w:r>
            <w:r w:rsidR="0075523C">
              <w:t>036</w:t>
            </w:r>
          </w:p>
        </w:tc>
      </w:tr>
      <w:tr w:rsidR="005644BF" w:rsidTr="005644BF">
        <w:trPr>
          <w:cnfStyle w:val="000000100000"/>
          <w:trHeight w:hRule="exact" w:val="576"/>
        </w:trPr>
        <w:tc>
          <w:tcPr>
            <w:tcW w:w="3888" w:type="dxa"/>
          </w:tcPr>
          <w:p w:rsidR="005644BF" w:rsidRPr="008F645D" w:rsidRDefault="0075523C" w:rsidP="00AD75BC">
            <w:r>
              <w:t>Retail Employment</w:t>
            </w:r>
          </w:p>
        </w:tc>
        <w:tc>
          <w:tcPr>
            <w:tcW w:w="1440" w:type="dxa"/>
          </w:tcPr>
          <w:p w:rsidR="005644BF" w:rsidRPr="008F645D" w:rsidRDefault="005644BF" w:rsidP="0075523C">
            <w:r w:rsidRPr="008F645D">
              <w:t>0.</w:t>
            </w:r>
            <w:r w:rsidR="0075523C">
              <w:t>110</w:t>
            </w:r>
          </w:p>
        </w:tc>
      </w:tr>
      <w:tr w:rsidR="005644BF" w:rsidTr="005644BF">
        <w:trPr>
          <w:cnfStyle w:val="000000010000"/>
          <w:trHeight w:hRule="exact" w:val="576"/>
        </w:trPr>
        <w:tc>
          <w:tcPr>
            <w:tcW w:w="3888" w:type="dxa"/>
          </w:tcPr>
          <w:p w:rsidR="005644BF" w:rsidRPr="008F645D" w:rsidRDefault="0075523C" w:rsidP="00AD75BC">
            <w:r>
              <w:t>Industrial Employment</w:t>
            </w:r>
          </w:p>
        </w:tc>
        <w:tc>
          <w:tcPr>
            <w:tcW w:w="1440" w:type="dxa"/>
          </w:tcPr>
          <w:p w:rsidR="005644BF" w:rsidRPr="008F645D" w:rsidRDefault="0075523C" w:rsidP="00AD75BC">
            <w:r>
              <w:t>0.040</w:t>
            </w:r>
          </w:p>
        </w:tc>
      </w:tr>
      <w:tr w:rsidR="0075523C" w:rsidTr="005644BF">
        <w:trPr>
          <w:cnfStyle w:val="000000100000"/>
          <w:trHeight w:hRule="exact" w:val="576"/>
        </w:trPr>
        <w:tc>
          <w:tcPr>
            <w:tcW w:w="3888" w:type="dxa"/>
          </w:tcPr>
          <w:p w:rsidR="0075523C" w:rsidRPr="008F645D" w:rsidRDefault="0075523C" w:rsidP="00AD75BC">
            <w:r>
              <w:t>Other Employment</w:t>
            </w:r>
          </w:p>
        </w:tc>
        <w:tc>
          <w:tcPr>
            <w:tcW w:w="1440" w:type="dxa"/>
          </w:tcPr>
          <w:p w:rsidR="0075523C" w:rsidRPr="008F645D" w:rsidRDefault="0075523C" w:rsidP="00AD75BC">
            <w:r>
              <w:t>0.040</w:t>
            </w:r>
          </w:p>
        </w:tc>
      </w:tr>
    </w:tbl>
    <w:p w:rsidR="00AD75BC" w:rsidRPr="009D532E" w:rsidRDefault="00AD75BC" w:rsidP="009D532E"/>
    <w:p w:rsidR="005B5FE1" w:rsidRDefault="005B5FE1">
      <w:pPr>
        <w:spacing w:before="0" w:line="240" w:lineRule="auto"/>
        <w:rPr>
          <w:rFonts w:ascii="Calibri" w:hAnsi="Calibri"/>
          <w:b/>
          <w:bCs/>
          <w:iCs/>
          <w:sz w:val="32"/>
          <w:szCs w:val="28"/>
        </w:rPr>
      </w:pPr>
      <w:r>
        <w:br w:type="page"/>
      </w:r>
    </w:p>
    <w:p w:rsidR="009D532E" w:rsidRDefault="009D532E" w:rsidP="009D532E">
      <w:pPr>
        <w:pStyle w:val="Heading2"/>
      </w:pPr>
      <w:bookmarkStart w:id="121" w:name="_Toc292009814"/>
      <w:r>
        <w:lastRenderedPageBreak/>
        <w:t>College Student Trip Tables (HBC)</w:t>
      </w:r>
      <w:bookmarkEnd w:id="121"/>
    </w:p>
    <w:p w:rsidR="001C7045" w:rsidRDefault="001C7045" w:rsidP="001C7045">
      <w:pPr>
        <w:pStyle w:val="rsgBody"/>
      </w:pPr>
      <w:r w:rsidRPr="001C7045">
        <w:t>The HBC trip matrix is estimated based on data on where col</w:t>
      </w:r>
      <w:r>
        <w:t>lege students currently live</w:t>
      </w:r>
      <w:r w:rsidRPr="001C7045">
        <w:t>. The HBC trip matrix estimates trips between home and college for students, and is based on a combination of student address data (to identify home locations), enrollment totals, and trip generation rates estimated from the home interview survey and compared to other published rates.</w:t>
      </w:r>
    </w:p>
    <w:p w:rsidR="001C7045" w:rsidRDefault="005F07E0" w:rsidP="001C7045">
      <w:pPr>
        <w:pStyle w:val="rsgBody"/>
      </w:pPr>
      <w:r>
        <w:t>The base year college trip table is derived from college student address data, where available. A regression model is then used to forecast the incremental growth in college student demand (i.e. where college students live) based on how the region’s population changes. In other words, the base year distribution is a constant, and a regression model is used to forecast the change in residential locations of college students based on housing growth in relation to proximity to each school.</w:t>
      </w:r>
    </w:p>
    <w:p w:rsidR="003A1649" w:rsidRDefault="003A1649"/>
    <w:p w:rsidR="003A1649" w:rsidRDefault="003A1649" w:rsidP="003A1649">
      <w:pPr>
        <w:pStyle w:val="Caption"/>
      </w:pPr>
      <w:bookmarkStart w:id="122" w:name="_Toc292009734"/>
      <w:r>
        <w:t xml:space="preserve">Table </w:t>
      </w:r>
      <w:r w:rsidR="003C0178">
        <w:fldChar w:fldCharType="begin"/>
      </w:r>
      <w:r w:rsidR="00796FDD">
        <w:instrText xml:space="preserve"> SEQ Table \* ARABIC </w:instrText>
      </w:r>
      <w:r w:rsidR="003C0178">
        <w:fldChar w:fldCharType="separate"/>
      </w:r>
      <w:r w:rsidR="00843C29">
        <w:rPr>
          <w:noProof/>
        </w:rPr>
        <w:t>14</w:t>
      </w:r>
      <w:r w:rsidR="003C0178">
        <w:rPr>
          <w:noProof/>
        </w:rPr>
        <w:fldChar w:fldCharType="end"/>
      </w:r>
      <w:r>
        <w:t>: HBC Trip Distribution Regression Model Coefficients</w:t>
      </w:r>
      <w:bookmarkEnd w:id="122"/>
    </w:p>
    <w:tbl>
      <w:tblPr>
        <w:tblStyle w:val="rsgTable"/>
        <w:tblW w:w="9576" w:type="dxa"/>
        <w:tblLayout w:type="fixed"/>
        <w:tblLook w:val="04A0"/>
      </w:tblPr>
      <w:tblGrid>
        <w:gridCol w:w="3258"/>
        <w:gridCol w:w="1710"/>
        <w:gridCol w:w="1536"/>
        <w:gridCol w:w="1536"/>
        <w:gridCol w:w="1536"/>
      </w:tblGrid>
      <w:tr w:rsidR="003A1649" w:rsidTr="005E0D68">
        <w:trPr>
          <w:cnfStyle w:val="100000000000"/>
          <w:trHeight w:hRule="exact" w:val="756"/>
          <w:tblHeader/>
        </w:trPr>
        <w:tc>
          <w:tcPr>
            <w:tcW w:w="3258" w:type="dxa"/>
          </w:tcPr>
          <w:p w:rsidR="003A1649" w:rsidRPr="00694F4C" w:rsidRDefault="003A1649" w:rsidP="005A7180">
            <w:r>
              <w:t>Variable</w:t>
            </w:r>
          </w:p>
        </w:tc>
        <w:tc>
          <w:tcPr>
            <w:tcW w:w="1710" w:type="dxa"/>
          </w:tcPr>
          <w:p w:rsidR="003A1649" w:rsidRPr="00694F4C" w:rsidRDefault="003A1649" w:rsidP="003A1649">
            <w:r>
              <w:t>WSU, LDS, UVU, West</w:t>
            </w:r>
            <w:r w:rsidR="00B467C8">
              <w:t>minster</w:t>
            </w:r>
          </w:p>
        </w:tc>
        <w:tc>
          <w:tcPr>
            <w:tcW w:w="1536" w:type="dxa"/>
          </w:tcPr>
          <w:p w:rsidR="003A1649" w:rsidRDefault="003A1649" w:rsidP="005A7180">
            <w:r>
              <w:t>BYU</w:t>
            </w:r>
          </w:p>
        </w:tc>
        <w:tc>
          <w:tcPr>
            <w:tcW w:w="1536" w:type="dxa"/>
          </w:tcPr>
          <w:p w:rsidR="003A1649" w:rsidRDefault="00B467C8" w:rsidP="005A7180">
            <w:r>
              <w:t>SLCC</w:t>
            </w:r>
          </w:p>
        </w:tc>
        <w:tc>
          <w:tcPr>
            <w:tcW w:w="1536" w:type="dxa"/>
          </w:tcPr>
          <w:p w:rsidR="003A1649" w:rsidRDefault="003A1649" w:rsidP="005A7180">
            <w:r>
              <w:t>U</w:t>
            </w:r>
            <w:r w:rsidR="00DA117E">
              <w:t xml:space="preserve"> </w:t>
            </w:r>
            <w:r>
              <w:t>of</w:t>
            </w:r>
            <w:r w:rsidR="00DA117E">
              <w:t xml:space="preserve"> </w:t>
            </w:r>
            <w:r>
              <w:t>U</w:t>
            </w:r>
          </w:p>
        </w:tc>
      </w:tr>
      <w:tr w:rsidR="00DB40FB" w:rsidTr="005E0D68">
        <w:trPr>
          <w:cnfStyle w:val="000000100000"/>
          <w:trHeight w:hRule="exact" w:val="576"/>
        </w:trPr>
        <w:tc>
          <w:tcPr>
            <w:tcW w:w="3258" w:type="dxa"/>
          </w:tcPr>
          <w:p w:rsidR="00DB40FB" w:rsidRPr="008F645D" w:rsidRDefault="00DB40FB" w:rsidP="00627B28">
            <w:bookmarkStart w:id="123" w:name="OLE_LINK8"/>
            <w:bookmarkStart w:id="124" w:name="OLE_LINK9"/>
            <w:r>
              <w:t xml:space="preserve">TotPop </w:t>
            </w:r>
            <w:bookmarkEnd w:id="123"/>
            <w:bookmarkEnd w:id="124"/>
            <w:r>
              <w:t xml:space="preserve">(if dist to campus &lt; </w:t>
            </w:r>
            <w:r w:rsidR="000438FD">
              <w:t>3 mi)</w:t>
            </w:r>
          </w:p>
        </w:tc>
        <w:tc>
          <w:tcPr>
            <w:tcW w:w="1710" w:type="dxa"/>
          </w:tcPr>
          <w:p w:rsidR="00DB40FB" w:rsidRPr="008F645D" w:rsidRDefault="00DB40FB" w:rsidP="005A7180">
            <w:r>
              <w:t>.00000478</w:t>
            </w:r>
          </w:p>
        </w:tc>
        <w:tc>
          <w:tcPr>
            <w:tcW w:w="1536" w:type="dxa"/>
          </w:tcPr>
          <w:p w:rsidR="00DB40FB" w:rsidRPr="00C1604C" w:rsidRDefault="00DB40FB" w:rsidP="005A7180">
            <w:r w:rsidRPr="00C1604C">
              <w:t>0.000007495</w:t>
            </w:r>
          </w:p>
        </w:tc>
        <w:tc>
          <w:tcPr>
            <w:tcW w:w="1536" w:type="dxa"/>
          </w:tcPr>
          <w:p w:rsidR="00DB40FB" w:rsidRPr="00764F55" w:rsidRDefault="00DB40FB" w:rsidP="00627B28">
            <w:r w:rsidRPr="00764F55">
              <w:t>0.0000019</w:t>
            </w:r>
            <w:r>
              <w:t>3</w:t>
            </w:r>
          </w:p>
        </w:tc>
        <w:tc>
          <w:tcPr>
            <w:tcW w:w="1536" w:type="dxa"/>
          </w:tcPr>
          <w:p w:rsidR="00DB40FB" w:rsidRPr="00F56D27" w:rsidRDefault="00DB40FB" w:rsidP="005A7180">
            <w:r w:rsidRPr="00F56D27">
              <w:t>0.000005666</w:t>
            </w:r>
          </w:p>
        </w:tc>
      </w:tr>
      <w:tr w:rsidR="00DB40FB" w:rsidTr="005E0D68">
        <w:trPr>
          <w:cnfStyle w:val="000000010000"/>
          <w:trHeight w:hRule="exact" w:val="576"/>
        </w:trPr>
        <w:tc>
          <w:tcPr>
            <w:tcW w:w="3258" w:type="dxa"/>
          </w:tcPr>
          <w:p w:rsidR="00DB40FB" w:rsidRDefault="00DB40FB" w:rsidP="000438FD">
            <w:r>
              <w:t>TotPop (if dist</w:t>
            </w:r>
            <w:r w:rsidRPr="00577D5E">
              <w:t xml:space="preserve"> to campus</w:t>
            </w:r>
            <w:r>
              <w:t xml:space="preserve"> </w:t>
            </w:r>
            <w:r w:rsidR="000438FD">
              <w:t>3-5 mi)</w:t>
            </w:r>
          </w:p>
        </w:tc>
        <w:tc>
          <w:tcPr>
            <w:tcW w:w="1710" w:type="dxa"/>
          </w:tcPr>
          <w:p w:rsidR="00DB40FB" w:rsidRPr="008F645D" w:rsidRDefault="00DB40FB" w:rsidP="005A7180">
            <w:r>
              <w:t>.00000289</w:t>
            </w:r>
          </w:p>
        </w:tc>
        <w:tc>
          <w:tcPr>
            <w:tcW w:w="1536" w:type="dxa"/>
          </w:tcPr>
          <w:p w:rsidR="00DB40FB" w:rsidRPr="00C1604C" w:rsidRDefault="00DB40FB" w:rsidP="005A7180">
            <w:r w:rsidRPr="00C1604C">
              <w:t>0.000001959</w:t>
            </w:r>
          </w:p>
        </w:tc>
        <w:tc>
          <w:tcPr>
            <w:tcW w:w="1536" w:type="dxa"/>
          </w:tcPr>
          <w:p w:rsidR="00DB40FB" w:rsidRPr="00764F55" w:rsidRDefault="00DB40FB" w:rsidP="005A7180">
            <w:r w:rsidRPr="00764F55">
              <w:t>0.00000149</w:t>
            </w:r>
          </w:p>
        </w:tc>
        <w:tc>
          <w:tcPr>
            <w:tcW w:w="1536" w:type="dxa"/>
          </w:tcPr>
          <w:p w:rsidR="00DB40FB" w:rsidRPr="00F56D27" w:rsidRDefault="00DB40FB" w:rsidP="005A7180">
            <w:r w:rsidRPr="00F56D27">
              <w:t>0.000003024</w:t>
            </w:r>
          </w:p>
        </w:tc>
      </w:tr>
      <w:tr w:rsidR="00DB40FB" w:rsidTr="005E0D68">
        <w:trPr>
          <w:cnfStyle w:val="000000100000"/>
          <w:trHeight w:hRule="exact" w:val="576"/>
        </w:trPr>
        <w:tc>
          <w:tcPr>
            <w:tcW w:w="3258" w:type="dxa"/>
          </w:tcPr>
          <w:p w:rsidR="00DB40FB" w:rsidRDefault="00DB40FB" w:rsidP="000438FD">
            <w:r>
              <w:t>TotPop (if dist</w:t>
            </w:r>
            <w:r w:rsidRPr="00577D5E">
              <w:t xml:space="preserve"> to campus</w:t>
            </w:r>
            <w:r w:rsidR="000438FD">
              <w:t xml:space="preserve"> 5-20 mi)</w:t>
            </w:r>
          </w:p>
        </w:tc>
        <w:tc>
          <w:tcPr>
            <w:tcW w:w="1710" w:type="dxa"/>
          </w:tcPr>
          <w:p w:rsidR="00DB40FB" w:rsidRPr="008F645D" w:rsidRDefault="00DB40FB" w:rsidP="005A7180">
            <w:r>
              <w:t>.00000156</w:t>
            </w:r>
          </w:p>
        </w:tc>
        <w:tc>
          <w:tcPr>
            <w:tcW w:w="1536" w:type="dxa"/>
          </w:tcPr>
          <w:p w:rsidR="00DB40FB" w:rsidRDefault="00DB40FB" w:rsidP="005A7180">
            <w:r w:rsidRPr="00C1604C">
              <w:t>0.000000160</w:t>
            </w:r>
          </w:p>
        </w:tc>
        <w:tc>
          <w:tcPr>
            <w:tcW w:w="1536" w:type="dxa"/>
          </w:tcPr>
          <w:p w:rsidR="00DB40FB" w:rsidRDefault="00DB40FB" w:rsidP="005A7180">
            <w:r w:rsidRPr="00764F55">
              <w:t>0.000000744</w:t>
            </w:r>
          </w:p>
        </w:tc>
        <w:tc>
          <w:tcPr>
            <w:tcW w:w="1536" w:type="dxa"/>
          </w:tcPr>
          <w:p w:rsidR="00DB40FB" w:rsidRDefault="00DB40FB" w:rsidP="005A7180">
            <w:r w:rsidRPr="00F56D27">
              <w:t>0.000000495</w:t>
            </w:r>
          </w:p>
        </w:tc>
      </w:tr>
      <w:tr w:rsidR="00627B28" w:rsidTr="005E0D68">
        <w:trPr>
          <w:cnfStyle w:val="000000010000"/>
          <w:trHeight w:hRule="exact" w:val="576"/>
        </w:trPr>
        <w:tc>
          <w:tcPr>
            <w:tcW w:w="3258" w:type="dxa"/>
          </w:tcPr>
          <w:p w:rsidR="00627B28" w:rsidRDefault="00627B28">
            <w:r>
              <w:t>TotPop (if dist</w:t>
            </w:r>
            <w:r w:rsidRPr="00577D5E">
              <w:t xml:space="preserve"> to campus</w:t>
            </w:r>
            <w:r w:rsidR="000438FD">
              <w:t xml:space="preserve"> &gt; 20 mi)</w:t>
            </w:r>
          </w:p>
        </w:tc>
        <w:tc>
          <w:tcPr>
            <w:tcW w:w="1710" w:type="dxa"/>
          </w:tcPr>
          <w:p w:rsidR="00627B28" w:rsidRPr="008F645D" w:rsidRDefault="00627B28" w:rsidP="005A7180">
            <w:r>
              <w:t>.0000000205</w:t>
            </w:r>
          </w:p>
        </w:tc>
        <w:tc>
          <w:tcPr>
            <w:tcW w:w="1536" w:type="dxa"/>
          </w:tcPr>
          <w:p w:rsidR="00627B28" w:rsidRPr="008F645D" w:rsidRDefault="00627B28" w:rsidP="005A7180">
            <w:r>
              <w:t>.0000000205</w:t>
            </w:r>
          </w:p>
        </w:tc>
        <w:tc>
          <w:tcPr>
            <w:tcW w:w="1536" w:type="dxa"/>
          </w:tcPr>
          <w:p w:rsidR="00627B28" w:rsidRPr="008F645D" w:rsidRDefault="00627B28" w:rsidP="005A7180">
            <w:r>
              <w:t>.0000000205</w:t>
            </w:r>
          </w:p>
        </w:tc>
        <w:tc>
          <w:tcPr>
            <w:tcW w:w="1536" w:type="dxa"/>
          </w:tcPr>
          <w:p w:rsidR="00627B28" w:rsidRPr="008F645D" w:rsidRDefault="00627B28" w:rsidP="005A7180">
            <w:r>
              <w:t>.0000000205</w:t>
            </w:r>
          </w:p>
        </w:tc>
      </w:tr>
      <w:tr w:rsidR="00627B28" w:rsidTr="005E0D68">
        <w:trPr>
          <w:cnfStyle w:val="000000100000"/>
          <w:trHeight w:hRule="exact" w:val="576"/>
        </w:trPr>
        <w:tc>
          <w:tcPr>
            <w:tcW w:w="3258" w:type="dxa"/>
          </w:tcPr>
          <w:p w:rsidR="00627B28" w:rsidRPr="008F645D" w:rsidRDefault="00627B28" w:rsidP="00A930EE">
            <w:r>
              <w:t>TotPop (if transit with 0 xfers)</w:t>
            </w:r>
          </w:p>
        </w:tc>
        <w:tc>
          <w:tcPr>
            <w:tcW w:w="1710" w:type="dxa"/>
          </w:tcPr>
          <w:p w:rsidR="00627B28" w:rsidRPr="008F645D" w:rsidRDefault="00627B28" w:rsidP="005A7180">
            <w:r>
              <w:t>.000000125</w:t>
            </w:r>
          </w:p>
        </w:tc>
        <w:tc>
          <w:tcPr>
            <w:tcW w:w="1536" w:type="dxa"/>
          </w:tcPr>
          <w:p w:rsidR="00627B28" w:rsidRPr="008F645D" w:rsidRDefault="00627B28" w:rsidP="005A7180">
            <w:r>
              <w:t>.000000125</w:t>
            </w:r>
          </w:p>
        </w:tc>
        <w:tc>
          <w:tcPr>
            <w:tcW w:w="1536" w:type="dxa"/>
          </w:tcPr>
          <w:p w:rsidR="00627B28" w:rsidRPr="008F645D" w:rsidRDefault="00627B28" w:rsidP="005A7180">
            <w:r>
              <w:t>.000000125</w:t>
            </w:r>
          </w:p>
        </w:tc>
        <w:tc>
          <w:tcPr>
            <w:tcW w:w="1536" w:type="dxa"/>
          </w:tcPr>
          <w:p w:rsidR="00627B28" w:rsidRPr="008F645D" w:rsidRDefault="00627B28" w:rsidP="005A7180">
            <w:r>
              <w:t>.000000125</w:t>
            </w:r>
          </w:p>
        </w:tc>
      </w:tr>
      <w:tr w:rsidR="00627B28" w:rsidTr="005E0D68">
        <w:trPr>
          <w:cnfStyle w:val="000000010000"/>
          <w:trHeight w:hRule="exact" w:val="576"/>
        </w:trPr>
        <w:tc>
          <w:tcPr>
            <w:tcW w:w="3258" w:type="dxa"/>
          </w:tcPr>
          <w:p w:rsidR="00627B28" w:rsidRPr="008F645D" w:rsidRDefault="00627B28" w:rsidP="00A930EE">
            <w:r>
              <w:t>TotPop times HH/Dev. Acre</w:t>
            </w:r>
          </w:p>
        </w:tc>
        <w:tc>
          <w:tcPr>
            <w:tcW w:w="1710" w:type="dxa"/>
          </w:tcPr>
          <w:p w:rsidR="00627B28" w:rsidRPr="008F645D" w:rsidRDefault="00627B28" w:rsidP="005A7180">
            <w:r>
              <w:t>.0000000068</w:t>
            </w:r>
          </w:p>
        </w:tc>
        <w:tc>
          <w:tcPr>
            <w:tcW w:w="1536" w:type="dxa"/>
          </w:tcPr>
          <w:p w:rsidR="00627B28" w:rsidRPr="008F645D" w:rsidRDefault="00627B28" w:rsidP="005A7180">
            <w:r>
              <w:t>.0000000068</w:t>
            </w:r>
          </w:p>
        </w:tc>
        <w:tc>
          <w:tcPr>
            <w:tcW w:w="1536" w:type="dxa"/>
          </w:tcPr>
          <w:p w:rsidR="00627B28" w:rsidRPr="008F645D" w:rsidRDefault="00627B28" w:rsidP="005A7180">
            <w:r>
              <w:t>.0000000068</w:t>
            </w:r>
          </w:p>
        </w:tc>
        <w:tc>
          <w:tcPr>
            <w:tcW w:w="1536" w:type="dxa"/>
          </w:tcPr>
          <w:p w:rsidR="00627B28" w:rsidRPr="008F645D" w:rsidRDefault="00627B28" w:rsidP="005A7180">
            <w:r>
              <w:t>.0000000068</w:t>
            </w:r>
          </w:p>
        </w:tc>
      </w:tr>
    </w:tbl>
    <w:p w:rsidR="005E2F9B" w:rsidRDefault="005E2F9B" w:rsidP="001C7045">
      <w:pPr>
        <w:pStyle w:val="rsgBody"/>
      </w:pPr>
    </w:p>
    <w:p w:rsidR="005E2F9B" w:rsidRDefault="005E2F9B">
      <w:pPr>
        <w:spacing w:before="0" w:line="240" w:lineRule="auto"/>
        <w:rPr>
          <w:szCs w:val="24"/>
        </w:rPr>
      </w:pPr>
      <w:r>
        <w:br w:type="page"/>
      </w:r>
    </w:p>
    <w:p w:rsidR="005F07E0" w:rsidRDefault="005E2F9B" w:rsidP="005E2F9B">
      <w:pPr>
        <w:pStyle w:val="Heading1"/>
      </w:pPr>
      <w:bookmarkStart w:id="125" w:name="_Toc292009815"/>
      <w:r>
        <w:lastRenderedPageBreak/>
        <w:t>Network Path-Finding and Skimming</w:t>
      </w:r>
      <w:bookmarkEnd w:id="125"/>
    </w:p>
    <w:p w:rsidR="005E2F9B" w:rsidRDefault="005E2F9B" w:rsidP="005E2F9B">
      <w:pPr>
        <w:pStyle w:val="Heading2"/>
      </w:pPr>
      <w:bookmarkStart w:id="126" w:name="_Toc292009816"/>
      <w:r>
        <w:t>Auto Paths</w:t>
      </w:r>
      <w:bookmarkEnd w:id="126"/>
    </w:p>
    <w:p w:rsidR="005E2F9B" w:rsidRDefault="005E2F9B" w:rsidP="005E2F9B">
      <w:pPr>
        <w:pStyle w:val="rsgBody"/>
      </w:pPr>
      <w:r w:rsidRPr="005E2F9B">
        <w:t xml:space="preserve">Auto skims are inputs to the trip distribution and mode choice models. The </w:t>
      </w:r>
      <w:r>
        <w:t>best</w:t>
      </w:r>
      <w:r w:rsidRPr="005E2F9B">
        <w:t xml:space="preserve"> auto paths are determined based on </w:t>
      </w:r>
      <w:r>
        <w:t>a function of travel time, distance and toll cost</w:t>
      </w:r>
      <w:r w:rsidRPr="005E2F9B">
        <w:t xml:space="preserve">, and are computed separately for peak and off-peak conditions. </w:t>
      </w:r>
    </w:p>
    <w:p w:rsidR="00710653" w:rsidRDefault="00710653" w:rsidP="005E2F9B">
      <w:pPr>
        <w:pStyle w:val="rsgBody"/>
      </w:pPr>
    </w:p>
    <w:p w:rsidR="00710653" w:rsidRDefault="00710653" w:rsidP="00710653">
      <w:pPr>
        <w:pStyle w:val="Caption"/>
      </w:pPr>
      <w:r>
        <w:t>Equation 6: Auto Impedance Function</w:t>
      </w:r>
    </w:p>
    <w:p w:rsidR="00710653" w:rsidRDefault="00710653" w:rsidP="005E2F9B">
      <w:pPr>
        <w:pStyle w:val="rsgBody"/>
      </w:pPr>
      <m:oMathPara>
        <m:oMath>
          <m:r>
            <w:rPr>
              <w:rFonts w:ascii="Cambria Math" w:hAnsi="Cambria Math"/>
            </w:rPr>
            <m:t>impedance=time+distance*</m:t>
          </m:r>
          <m:f>
            <m:fPr>
              <m:ctrlPr>
                <w:rPr>
                  <w:rFonts w:ascii="Cambria Math" w:hAnsi="Cambria Math"/>
                  <w:i/>
                </w:rPr>
              </m:ctrlPr>
            </m:fPr>
            <m:num>
              <m:r>
                <w:rPr>
                  <w:rFonts w:ascii="Cambria Math" w:hAnsi="Cambria Math"/>
                </w:rPr>
                <m:t>operating cost</m:t>
              </m:r>
            </m:num>
            <m:den>
              <m:r>
                <w:rPr>
                  <w:rFonts w:ascii="Cambria Math" w:hAnsi="Cambria Math"/>
                </w:rPr>
                <m:t>value of time</m:t>
              </m:r>
            </m:den>
          </m:f>
          <m:r>
            <w:rPr>
              <w:rFonts w:ascii="Cambria Math" w:hAnsi="Cambria Math"/>
            </w:rPr>
            <m:t>+</m:t>
          </m:r>
          <m:f>
            <m:fPr>
              <m:ctrlPr>
                <w:rPr>
                  <w:rFonts w:ascii="Cambria Math" w:hAnsi="Cambria Math"/>
                  <w:i/>
                </w:rPr>
              </m:ctrlPr>
            </m:fPr>
            <m:num>
              <m:r>
                <w:rPr>
                  <w:rFonts w:ascii="Cambria Math" w:hAnsi="Cambria Math"/>
                </w:rPr>
                <m:t>toll cost</m:t>
              </m:r>
            </m:num>
            <m:den>
              <m:r>
                <w:rPr>
                  <w:rFonts w:ascii="Cambria Math" w:hAnsi="Cambria Math"/>
                </w:rPr>
                <m:t>value of time</m:t>
              </m:r>
            </m:den>
          </m:f>
        </m:oMath>
      </m:oMathPara>
    </w:p>
    <w:p w:rsidR="00710653" w:rsidRDefault="00710653" w:rsidP="005E2F9B">
      <w:pPr>
        <w:pStyle w:val="rsgBody"/>
      </w:pPr>
    </w:p>
    <w:p w:rsidR="005E2F9B" w:rsidRDefault="00710653" w:rsidP="005E2F9B">
      <w:pPr>
        <w:pStyle w:val="rsgBody"/>
      </w:pPr>
      <w:r>
        <w:t xml:space="preserve">The operating cost is 13 cents per mile, and the value of time is 16 cents/min (approx. $10/hour). The rationale for incorporating distance and cost in the auto impedance function is that people weight more than just travel time in their route choice decision-making and it seems important to include the out-of-pocket and operating costs associated with a trip. </w:t>
      </w:r>
      <w:r w:rsidR="00A04A60">
        <w:t xml:space="preserve">In version 6 of the model, a geometric mean of a toll and non-toll skims was used, but this approach is no longer necessary in version 7 since toll cost is directly included in the shortest path finder. </w:t>
      </w:r>
    </w:p>
    <w:p w:rsidR="005E2F9B" w:rsidRDefault="00A04A60" w:rsidP="005E2F9B">
      <w:pPr>
        <w:pStyle w:val="Heading3"/>
      </w:pPr>
      <w:r>
        <w:t xml:space="preserve"> </w:t>
      </w:r>
      <w:bookmarkStart w:id="127" w:name="_Toc292009817"/>
      <w:r w:rsidR="005E2F9B">
        <w:t>Skims for Trip Distribution</w:t>
      </w:r>
      <w:bookmarkEnd w:id="127"/>
    </w:p>
    <w:p w:rsidR="005E2F9B" w:rsidRDefault="005E2F9B" w:rsidP="005E2F9B">
      <w:pPr>
        <w:pStyle w:val="rsgBody"/>
      </w:pPr>
      <w:r>
        <w:t>The first iteration of the gravity model uses free-flow skims. This iteration is considered a warm-up and the sole purpose is to load traffic on the network in order to estimate congested skims. The result of this first iteration of the gravity model is that congested corridors will carry an unreasonably high amount of traffic, and then the skims for the next iteration of distribution will represent overly congested conditions. To counteract this to some extent, the first iteration of the gravity model is only used to get congested skims, which are then averaged with free-flow skims to minimize the likelihood the next iteration will see very low speeds. These averaged skims are input into the second iteration of the gravity model.</w:t>
      </w:r>
    </w:p>
    <w:p w:rsidR="005E2F9B" w:rsidRDefault="005E2F9B" w:rsidP="005E2F9B">
      <w:pPr>
        <w:pStyle w:val="rsgBody"/>
      </w:pPr>
      <w:r>
        <w:t>The HBW distribution uses congested AM skims after the second iteration of the gravity model. The distribution models for the non-work purposes all use average skims (average of free-flow and congested skims).</w:t>
      </w:r>
    </w:p>
    <w:p w:rsidR="005E2F9B" w:rsidRDefault="00A04A60" w:rsidP="005E2F9B">
      <w:pPr>
        <w:pStyle w:val="Heading3"/>
      </w:pPr>
      <w:r>
        <w:t xml:space="preserve"> </w:t>
      </w:r>
      <w:bookmarkStart w:id="128" w:name="_Toc292009818"/>
      <w:r w:rsidR="005E2F9B">
        <w:t>Intra</w:t>
      </w:r>
      <w:r>
        <w:t>-</w:t>
      </w:r>
      <w:r w:rsidR="005E2F9B">
        <w:t>zonal Auto Travel Times</w:t>
      </w:r>
      <w:bookmarkEnd w:id="128"/>
    </w:p>
    <w:p w:rsidR="005E2F9B" w:rsidRDefault="005E2F9B" w:rsidP="005E2F9B">
      <w:pPr>
        <w:pStyle w:val="rsgBody"/>
      </w:pPr>
      <w:r w:rsidRPr="005E2F9B">
        <w:t xml:space="preserve">Even though the typical TAZ is not a perfect square, for the purposes of computing an approximate average internal distance </w:t>
      </w:r>
      <w:r w:rsidR="00A04A60">
        <w:t>it is assumed that</w:t>
      </w:r>
      <w:r w:rsidRPr="005E2F9B">
        <w:t xml:space="preserve"> the average internal distance is ½ of the square root of the TAZ area. Intra-zonal travel times are computed assuming this average distance and a 20 mph average travel speed.</w:t>
      </w:r>
    </w:p>
    <w:p w:rsidR="005E2F9B" w:rsidRDefault="005E2F9B" w:rsidP="005E2F9B">
      <w:pPr>
        <w:pStyle w:val="Heading3"/>
      </w:pPr>
      <w:r>
        <w:t xml:space="preserve"> </w:t>
      </w:r>
      <w:bookmarkStart w:id="129" w:name="_Toc292009819"/>
      <w:r>
        <w:t>Terminal Times</w:t>
      </w:r>
      <w:bookmarkEnd w:id="129"/>
    </w:p>
    <w:p w:rsidR="005E2F9B" w:rsidRDefault="00526C65" w:rsidP="005E2F9B">
      <w:pPr>
        <w:pStyle w:val="rsgBody"/>
      </w:pPr>
      <w:r w:rsidRPr="00526C65">
        <w:t>Origin and destination terminal times are asserted based on the densities within and surrounding each TAZ. An automated process has been developed that asserts a terminal time based on the area type surrounding a TAZ. Rural to suburban densities have terminal times equal to 1 minute, while TAZs on the urban fringe have 2 minute terminal times. Terminal times at major shopping centers and in most urban areas are 3 minutes. A few TAZs in the Salt Lake CBD, the airport, and the major universities have terminal times of 5-7 minutes.</w:t>
      </w:r>
    </w:p>
    <w:p w:rsidR="00A04A60" w:rsidRDefault="00A04A60">
      <w:pPr>
        <w:spacing w:before="0" w:line="240" w:lineRule="auto"/>
        <w:rPr>
          <w:rFonts w:ascii="Calibri" w:hAnsi="Calibri"/>
          <w:b/>
          <w:bCs/>
          <w:iCs/>
          <w:sz w:val="32"/>
          <w:szCs w:val="28"/>
        </w:rPr>
      </w:pPr>
      <w:r>
        <w:br w:type="page"/>
      </w:r>
    </w:p>
    <w:p w:rsidR="00A64789" w:rsidRDefault="00A64789" w:rsidP="00A64789">
      <w:pPr>
        <w:pStyle w:val="Heading2"/>
      </w:pPr>
      <w:bookmarkStart w:id="130" w:name="_Toc292009820"/>
      <w:r>
        <w:lastRenderedPageBreak/>
        <w:t>Toll and HOV/HOT Paths</w:t>
      </w:r>
      <w:bookmarkEnd w:id="130"/>
    </w:p>
    <w:p w:rsidR="00DA28B1" w:rsidRDefault="00A64789" w:rsidP="00A64789">
      <w:pPr>
        <w:pStyle w:val="rsgBody"/>
      </w:pPr>
      <w:r>
        <w:t>Model version 7 allows explicit representation of HOV and toll trips (including HOT lanes). This was done by extending the nested logit mode choice model to consider toll and HOV highway travel separately from general purpose lane highway travel, in the same way that the model differentiates between local, express, and rail transit modes.</w:t>
      </w:r>
      <w:r w:rsidR="00DA28B1">
        <w:t xml:space="preserve"> </w:t>
      </w:r>
    </w:p>
    <w:p w:rsidR="00DA28B1" w:rsidRDefault="00DA28B1" w:rsidP="00A64789">
      <w:pPr>
        <w:pStyle w:val="rsgBody"/>
      </w:pPr>
      <w:r>
        <w:t>In order to distinguish auto sub-modes in the mode choice model, skims need to be developed distinguishing each option. A simple hierarchy is assumed whereby a toll path consists of any path that involves a tolled link (can be a dedicated tollway or an HOT lane); an HOV path involves any path that contains no toll links but contains an HOV lane; and finally a general purpose (toll free, non-HOV) path is any path that does not include HOV or toll links.</w:t>
      </w:r>
    </w:p>
    <w:p w:rsidR="00DA28B1" w:rsidRDefault="00DA28B1" w:rsidP="00A64789">
      <w:pPr>
        <w:pStyle w:val="rsgBody"/>
      </w:pPr>
      <w:r>
        <w:t>The mode choice model is not included in the model’s global feedback loop (only distribution and assignment are). This means that level-of-service on the toll/HOV paths must be asserted so that the time on these facilities can be estimated and used in mode choice. The model assumes that all managed facilities will operate at LOS D or better, and more to the point, the travel speed on HOV/toll links is assumed be free-flow. After the final assignment step is run, this assumption should be taken into consideration when evaluating HOV/toll demand on a particular facility. If the assignment model i</w:t>
      </w:r>
      <w:r w:rsidR="007F65C9">
        <w:t>ndicates congested speeds that are notably different from free-flow, then the path-building assumptions should be revisited (either price or FF time).</w:t>
      </w:r>
    </w:p>
    <w:p w:rsidR="00685622" w:rsidRPr="00A64789" w:rsidRDefault="007F65C9" w:rsidP="00A64789">
      <w:pPr>
        <w:pStyle w:val="rsgBody"/>
      </w:pPr>
      <w:r>
        <w:t>Toll paths are skimmed assuming a 50 cent/min (approximately $30/hour) value-of-time. This value-of-time is higher than what is assumed in the mode choice model, and the reason for that is to counteract the fact that the assignment skimming process is essentially a shortest path all-or-nothing process, particularly in relatively uncongested conditions. If the path-finding process did not use a higher value-of-time, then toll paths with relatively high probabilities in mode choice would be excluded in path-finding simply because the shortest weighted path was non-toll. In reality, the population has a distribution of values-of-time and in the future it would be worth considering how to account for this in a consistent manner throughout the model stream. For now, this is a planning model, and it is sufficient to understand the assumptions employed. However, the user of the model needs to employ significant judgment when analyzing toll paths in particular.</w:t>
      </w:r>
    </w:p>
    <w:p w:rsidR="00A64789" w:rsidRDefault="00A64789" w:rsidP="00A64789">
      <w:pPr>
        <w:pStyle w:val="Heading2"/>
      </w:pPr>
      <w:bookmarkStart w:id="131" w:name="_Toc292009821"/>
      <w:r>
        <w:t>Transit Paths</w:t>
      </w:r>
      <w:bookmarkEnd w:id="131"/>
    </w:p>
    <w:p w:rsidR="005A7180" w:rsidRDefault="005A7180" w:rsidP="005A7180">
      <w:pPr>
        <w:pStyle w:val="rsgBody"/>
      </w:pPr>
      <w:r w:rsidRPr="005A7180">
        <w:t xml:space="preserve">The following parameters and assumptions are used to define transit paths specific to each </w:t>
      </w:r>
      <w:r w:rsidR="005E06F3">
        <w:t>transit sub-</w:t>
      </w:r>
      <w:r w:rsidRPr="005A7180">
        <w:t>mode. These parameters are generally consistent with the mode choice model, and have been arrived at based on several years of careful testing of the model and comparing the modeled transit paths to transit paths in the on-board survey datasets.</w:t>
      </w:r>
      <w:r w:rsidR="005E06F3">
        <w:t xml:space="preserve"> </w:t>
      </w:r>
      <w:r w:rsidR="00685622">
        <w:t>The perceived/weighted time is used to identify the fastest path by sub-mode. T</w:t>
      </w:r>
      <w:r w:rsidR="005E06F3">
        <w:t xml:space="preserve">hese parameters are used to define a feasible transit choice set, and the perceived/weighted time is not actually seen by the mode choice model. </w:t>
      </w:r>
    </w:p>
    <w:p w:rsidR="005E06F3" w:rsidRDefault="005E06F3" w:rsidP="005A7180">
      <w:pPr>
        <w:pStyle w:val="rsgBody"/>
      </w:pPr>
    </w:p>
    <w:p w:rsidR="005E06F3" w:rsidRDefault="005E06F3" w:rsidP="005E06F3">
      <w:pPr>
        <w:pStyle w:val="Caption"/>
      </w:pPr>
      <w:bookmarkStart w:id="132" w:name="_Toc292009735"/>
      <w:r>
        <w:t xml:space="preserve">Table </w:t>
      </w:r>
      <w:r w:rsidR="003C0178">
        <w:fldChar w:fldCharType="begin"/>
      </w:r>
      <w:r w:rsidR="00796FDD">
        <w:instrText xml:space="preserve"> SEQ Table \* ARABIC </w:instrText>
      </w:r>
      <w:r w:rsidR="003C0178">
        <w:fldChar w:fldCharType="separate"/>
      </w:r>
      <w:r w:rsidR="00843C29">
        <w:rPr>
          <w:noProof/>
        </w:rPr>
        <w:t>15</w:t>
      </w:r>
      <w:r w:rsidR="003C0178">
        <w:rPr>
          <w:noProof/>
        </w:rPr>
        <w:fldChar w:fldCharType="end"/>
      </w:r>
      <w:r>
        <w:t>: Global Transit Path-finding Parameters</w:t>
      </w:r>
      <w:bookmarkEnd w:id="132"/>
    </w:p>
    <w:tbl>
      <w:tblPr>
        <w:tblStyle w:val="rsgTable"/>
        <w:tblW w:w="5598" w:type="dxa"/>
        <w:tblLayout w:type="fixed"/>
        <w:tblLook w:val="04A0"/>
      </w:tblPr>
      <w:tblGrid>
        <w:gridCol w:w="4068"/>
        <w:gridCol w:w="1530"/>
      </w:tblGrid>
      <w:tr w:rsidR="005E06F3" w:rsidTr="005E06F3">
        <w:trPr>
          <w:cnfStyle w:val="100000000000"/>
          <w:trHeight w:hRule="exact" w:val="756"/>
          <w:tblHeader/>
        </w:trPr>
        <w:tc>
          <w:tcPr>
            <w:tcW w:w="4068" w:type="dxa"/>
          </w:tcPr>
          <w:p w:rsidR="005E06F3" w:rsidRPr="00694F4C" w:rsidRDefault="005E06F3" w:rsidP="00CF2688">
            <w:r>
              <w:t>Variable</w:t>
            </w:r>
          </w:p>
        </w:tc>
        <w:tc>
          <w:tcPr>
            <w:tcW w:w="1530" w:type="dxa"/>
          </w:tcPr>
          <w:p w:rsidR="005E06F3" w:rsidRPr="00694F4C" w:rsidRDefault="005E06F3" w:rsidP="00CF2688">
            <w:r>
              <w:t>Value</w:t>
            </w:r>
          </w:p>
        </w:tc>
      </w:tr>
      <w:tr w:rsidR="005E06F3" w:rsidTr="005E06F3">
        <w:trPr>
          <w:cnfStyle w:val="000000100000"/>
          <w:trHeight w:hRule="exact" w:val="576"/>
        </w:trPr>
        <w:tc>
          <w:tcPr>
            <w:tcW w:w="4068" w:type="dxa"/>
          </w:tcPr>
          <w:p w:rsidR="005E06F3" w:rsidRPr="008F645D" w:rsidRDefault="005E06F3" w:rsidP="005E06F3">
            <w:r>
              <w:t>Transfer penalty (1, 2+ transfers)</w:t>
            </w:r>
          </w:p>
        </w:tc>
        <w:tc>
          <w:tcPr>
            <w:tcW w:w="1530" w:type="dxa"/>
          </w:tcPr>
          <w:p w:rsidR="005E06F3" w:rsidRPr="008F645D" w:rsidRDefault="005E06F3" w:rsidP="00CF2688">
            <w:r>
              <w:t>(10, 60) min</w:t>
            </w:r>
          </w:p>
        </w:tc>
      </w:tr>
      <w:tr w:rsidR="005E06F3" w:rsidTr="005E06F3">
        <w:trPr>
          <w:cnfStyle w:val="000000010000"/>
          <w:trHeight w:hRule="exact" w:val="576"/>
        </w:trPr>
        <w:tc>
          <w:tcPr>
            <w:tcW w:w="4068" w:type="dxa"/>
          </w:tcPr>
          <w:p w:rsidR="005E06F3" w:rsidRDefault="005E06F3" w:rsidP="00CF2688">
            <w:r>
              <w:t>Walk speed</w:t>
            </w:r>
          </w:p>
        </w:tc>
        <w:tc>
          <w:tcPr>
            <w:tcW w:w="1530" w:type="dxa"/>
          </w:tcPr>
          <w:p w:rsidR="005E06F3" w:rsidRPr="008F645D" w:rsidRDefault="005E06F3" w:rsidP="00CF2688">
            <w:r>
              <w:t>2.5 mph</w:t>
            </w:r>
          </w:p>
        </w:tc>
      </w:tr>
      <w:tr w:rsidR="005E06F3" w:rsidTr="005E06F3">
        <w:trPr>
          <w:cnfStyle w:val="000000100000"/>
          <w:trHeight w:hRule="exact" w:val="576"/>
        </w:trPr>
        <w:tc>
          <w:tcPr>
            <w:tcW w:w="4068" w:type="dxa"/>
          </w:tcPr>
          <w:p w:rsidR="005E06F3" w:rsidRDefault="005E06F3" w:rsidP="005E06F3">
            <w:r>
              <w:t>Minimum wait time (bus/rail)</w:t>
            </w:r>
          </w:p>
        </w:tc>
        <w:tc>
          <w:tcPr>
            <w:tcW w:w="1530" w:type="dxa"/>
          </w:tcPr>
          <w:p w:rsidR="005E06F3" w:rsidRPr="008F645D" w:rsidRDefault="005E06F3" w:rsidP="00CF2688">
            <w:r>
              <w:t>(3, 5) min</w:t>
            </w:r>
          </w:p>
        </w:tc>
      </w:tr>
      <w:tr w:rsidR="005E06F3" w:rsidTr="005E06F3">
        <w:trPr>
          <w:cnfStyle w:val="000000010000"/>
          <w:trHeight w:hRule="exact" w:val="576"/>
        </w:trPr>
        <w:tc>
          <w:tcPr>
            <w:tcW w:w="4068" w:type="dxa"/>
          </w:tcPr>
          <w:p w:rsidR="005E06F3" w:rsidRDefault="005E06F3" w:rsidP="00CF2688">
            <w:r>
              <w:lastRenderedPageBreak/>
              <w:t>Weight applied to initial wait time</w:t>
            </w:r>
          </w:p>
        </w:tc>
        <w:tc>
          <w:tcPr>
            <w:tcW w:w="1530" w:type="dxa"/>
          </w:tcPr>
          <w:p w:rsidR="005E06F3" w:rsidRPr="008F645D" w:rsidRDefault="005E06F3" w:rsidP="00CF2688">
            <w:r>
              <w:t>Factor of 2</w:t>
            </w:r>
          </w:p>
        </w:tc>
      </w:tr>
      <w:tr w:rsidR="005E06F3" w:rsidTr="005E06F3">
        <w:trPr>
          <w:cnfStyle w:val="000000100000"/>
          <w:trHeight w:hRule="exact" w:val="576"/>
        </w:trPr>
        <w:tc>
          <w:tcPr>
            <w:tcW w:w="4068" w:type="dxa"/>
          </w:tcPr>
          <w:p w:rsidR="005E06F3" w:rsidRPr="008F645D" w:rsidRDefault="005E06F3" w:rsidP="00CF2688">
            <w:r>
              <w:t>Weight applied to transfer wait time</w:t>
            </w:r>
          </w:p>
        </w:tc>
        <w:tc>
          <w:tcPr>
            <w:tcW w:w="1530" w:type="dxa"/>
          </w:tcPr>
          <w:p w:rsidR="005E06F3" w:rsidRPr="008F645D" w:rsidRDefault="005E06F3" w:rsidP="00CF2688">
            <w:r>
              <w:t>Factor of 3</w:t>
            </w:r>
          </w:p>
        </w:tc>
      </w:tr>
      <w:tr w:rsidR="005E06F3" w:rsidTr="005E06F3">
        <w:trPr>
          <w:cnfStyle w:val="000000010000"/>
          <w:trHeight w:hRule="exact" w:val="576"/>
        </w:trPr>
        <w:tc>
          <w:tcPr>
            <w:tcW w:w="4068" w:type="dxa"/>
          </w:tcPr>
          <w:p w:rsidR="005E06F3" w:rsidRPr="008F645D" w:rsidRDefault="005E06F3" w:rsidP="005E06F3">
            <w:r>
              <w:t>Weight applied to walk access/egress time</w:t>
            </w:r>
          </w:p>
        </w:tc>
        <w:tc>
          <w:tcPr>
            <w:tcW w:w="1530" w:type="dxa"/>
          </w:tcPr>
          <w:p w:rsidR="005E06F3" w:rsidRPr="008F645D" w:rsidRDefault="005E06F3" w:rsidP="00CF2688">
            <w:r>
              <w:t>Factor of 2</w:t>
            </w:r>
          </w:p>
        </w:tc>
      </w:tr>
      <w:tr w:rsidR="005E06F3" w:rsidTr="005E06F3">
        <w:trPr>
          <w:cnfStyle w:val="000000100000"/>
          <w:trHeight w:hRule="exact" w:val="576"/>
        </w:trPr>
        <w:tc>
          <w:tcPr>
            <w:tcW w:w="4068" w:type="dxa"/>
          </w:tcPr>
          <w:p w:rsidR="005E06F3" w:rsidRDefault="005E06F3" w:rsidP="005E06F3">
            <w:r>
              <w:t>Weight applied to drive access time</w:t>
            </w:r>
          </w:p>
        </w:tc>
        <w:tc>
          <w:tcPr>
            <w:tcW w:w="1530" w:type="dxa"/>
          </w:tcPr>
          <w:p w:rsidR="005E06F3" w:rsidRDefault="00685622" w:rsidP="00CF2688">
            <w:r>
              <w:t>Factor of 1.</w:t>
            </w:r>
            <w:r w:rsidR="005E06F3">
              <w:t>5</w:t>
            </w:r>
          </w:p>
        </w:tc>
      </w:tr>
      <w:tr w:rsidR="005E06F3" w:rsidTr="005E06F3">
        <w:trPr>
          <w:cnfStyle w:val="000000010000"/>
          <w:trHeight w:hRule="exact" w:val="576"/>
        </w:trPr>
        <w:tc>
          <w:tcPr>
            <w:tcW w:w="4068" w:type="dxa"/>
          </w:tcPr>
          <w:p w:rsidR="005E06F3" w:rsidRDefault="005E06F3" w:rsidP="005E06F3">
            <w:r>
              <w:t>Combine headways if headways are within</w:t>
            </w:r>
          </w:p>
        </w:tc>
        <w:tc>
          <w:tcPr>
            <w:tcW w:w="1530" w:type="dxa"/>
          </w:tcPr>
          <w:p w:rsidR="005E06F3" w:rsidRDefault="005E06F3" w:rsidP="00CF2688">
            <w:r>
              <w:t>10 min</w:t>
            </w:r>
          </w:p>
        </w:tc>
      </w:tr>
      <w:tr w:rsidR="005E06F3" w:rsidTr="005E06F3">
        <w:trPr>
          <w:cnfStyle w:val="000000100000"/>
          <w:trHeight w:hRule="exact" w:val="576"/>
        </w:trPr>
        <w:tc>
          <w:tcPr>
            <w:tcW w:w="4068" w:type="dxa"/>
          </w:tcPr>
          <w:p w:rsidR="005E06F3" w:rsidRDefault="005E06F3" w:rsidP="005E06F3">
            <w:r>
              <w:t>Max perceived path time</w:t>
            </w:r>
          </w:p>
        </w:tc>
        <w:tc>
          <w:tcPr>
            <w:tcW w:w="1530" w:type="dxa"/>
          </w:tcPr>
          <w:p w:rsidR="005E06F3" w:rsidRDefault="005E06F3" w:rsidP="00CF2688">
            <w:r>
              <w:t>240 min</w:t>
            </w:r>
          </w:p>
        </w:tc>
      </w:tr>
    </w:tbl>
    <w:p w:rsidR="005A7180" w:rsidRDefault="005A7180" w:rsidP="005A7180">
      <w:pPr>
        <w:pStyle w:val="rsgBody"/>
      </w:pPr>
    </w:p>
    <w:p w:rsidR="005A7180" w:rsidRDefault="003C0178" w:rsidP="005A7180">
      <w:pPr>
        <w:pStyle w:val="rsgBody"/>
      </w:pPr>
      <w:r>
        <w:rPr>
          <w:highlight w:val="yellow"/>
        </w:rPr>
        <w:fldChar w:fldCharType="begin"/>
      </w:r>
      <w:r w:rsidR="00685622">
        <w:instrText xml:space="preserve"> REF _Ref291129583 \h </w:instrText>
      </w:r>
      <w:r>
        <w:rPr>
          <w:highlight w:val="yellow"/>
        </w:rPr>
      </w:r>
      <w:r>
        <w:rPr>
          <w:highlight w:val="yellow"/>
        </w:rPr>
        <w:fldChar w:fldCharType="separate"/>
      </w:r>
      <w:r w:rsidR="00843C29">
        <w:t xml:space="preserve">Table </w:t>
      </w:r>
      <w:r w:rsidR="00843C29">
        <w:rPr>
          <w:noProof/>
        </w:rPr>
        <w:t>16</w:t>
      </w:r>
      <w:r>
        <w:rPr>
          <w:highlight w:val="yellow"/>
        </w:rPr>
        <w:fldChar w:fldCharType="end"/>
      </w:r>
      <w:r w:rsidR="00685622">
        <w:t xml:space="preserve"> </w:t>
      </w:r>
      <w:r w:rsidR="005A7180" w:rsidRPr="005A7180">
        <w:t>summarizes the hierarchy and definition of transit modes in the model. Each row in the table indicates the transit modes that can be included in a path for each primary mode. The “path type” is synonymous with “mode” as far as the model is concerned. For a “path type” to be included in a mode choice set, the mode in the path type description MUST be included in the path. For example, looking across the express bus row, express bus paths in the model can include local bus, BRT, express bus or light rail as part of the express bus path. However, of all these sub-modes, express bus must be part of the path for this mode to be included as a choice.</w:t>
      </w:r>
    </w:p>
    <w:p w:rsidR="005E06F3" w:rsidRDefault="005E06F3" w:rsidP="005A7180">
      <w:pPr>
        <w:pStyle w:val="rsgBody"/>
      </w:pPr>
    </w:p>
    <w:p w:rsidR="00685622" w:rsidRDefault="00685622" w:rsidP="00685622">
      <w:pPr>
        <w:pStyle w:val="Caption"/>
      </w:pPr>
      <w:bookmarkStart w:id="133" w:name="_Ref291129583"/>
      <w:bookmarkStart w:id="134" w:name="_Toc292009736"/>
      <w:r>
        <w:t xml:space="preserve">Table </w:t>
      </w:r>
      <w:r w:rsidR="003C0178">
        <w:fldChar w:fldCharType="begin"/>
      </w:r>
      <w:r w:rsidR="00796FDD">
        <w:instrText xml:space="preserve"> SEQ Table \* ARABIC </w:instrText>
      </w:r>
      <w:r w:rsidR="003C0178">
        <w:fldChar w:fldCharType="separate"/>
      </w:r>
      <w:r w:rsidR="00843C29">
        <w:rPr>
          <w:noProof/>
        </w:rPr>
        <w:t>16</w:t>
      </w:r>
      <w:r w:rsidR="003C0178">
        <w:rPr>
          <w:noProof/>
        </w:rPr>
        <w:fldChar w:fldCharType="end"/>
      </w:r>
      <w:bookmarkEnd w:id="133"/>
      <w:r>
        <w:t>: Transit Mode Hierarchy and Transfer Restrictions</w:t>
      </w:r>
      <w:bookmarkEnd w:id="134"/>
    </w:p>
    <w:tbl>
      <w:tblPr>
        <w:tblStyle w:val="rsgTable"/>
        <w:tblW w:w="8403" w:type="dxa"/>
        <w:tblLayout w:type="fixed"/>
        <w:tblLook w:val="04A0"/>
      </w:tblPr>
      <w:tblGrid>
        <w:gridCol w:w="2093"/>
        <w:gridCol w:w="1262"/>
        <w:gridCol w:w="1262"/>
        <w:gridCol w:w="1262"/>
        <w:gridCol w:w="1262"/>
        <w:gridCol w:w="1262"/>
      </w:tblGrid>
      <w:tr w:rsidR="00685622" w:rsidTr="00685622">
        <w:trPr>
          <w:cnfStyle w:val="100000000000"/>
          <w:trHeight w:hRule="exact" w:val="756"/>
          <w:tblHeader/>
        </w:trPr>
        <w:tc>
          <w:tcPr>
            <w:tcW w:w="2093" w:type="dxa"/>
          </w:tcPr>
          <w:p w:rsidR="00685622" w:rsidRPr="00694F4C" w:rsidRDefault="00685622" w:rsidP="00CF2688">
            <w:r>
              <w:t>Path Type</w:t>
            </w:r>
          </w:p>
        </w:tc>
        <w:tc>
          <w:tcPr>
            <w:tcW w:w="1262" w:type="dxa"/>
          </w:tcPr>
          <w:p w:rsidR="00685622" w:rsidRPr="00694F4C" w:rsidRDefault="00685622" w:rsidP="00685622">
            <w:r>
              <w:t xml:space="preserve">Local Bus allowed? </w:t>
            </w:r>
          </w:p>
        </w:tc>
        <w:tc>
          <w:tcPr>
            <w:tcW w:w="1262" w:type="dxa"/>
          </w:tcPr>
          <w:p w:rsidR="00685622" w:rsidRDefault="00685622" w:rsidP="00CF2688">
            <w:r>
              <w:t>BRT allowed?</w:t>
            </w:r>
          </w:p>
        </w:tc>
        <w:tc>
          <w:tcPr>
            <w:tcW w:w="1262" w:type="dxa"/>
          </w:tcPr>
          <w:p w:rsidR="00685622" w:rsidRDefault="00685622" w:rsidP="00CF2688">
            <w:r>
              <w:t>Exp. Bus allowed?</w:t>
            </w:r>
          </w:p>
        </w:tc>
        <w:tc>
          <w:tcPr>
            <w:tcW w:w="1262" w:type="dxa"/>
          </w:tcPr>
          <w:p w:rsidR="00685622" w:rsidRDefault="00685622" w:rsidP="00CF2688">
            <w:r>
              <w:t>LRT allowed?</w:t>
            </w:r>
          </w:p>
        </w:tc>
        <w:tc>
          <w:tcPr>
            <w:tcW w:w="1262" w:type="dxa"/>
          </w:tcPr>
          <w:p w:rsidR="00685622" w:rsidRDefault="00685622" w:rsidP="00CF2688">
            <w:r>
              <w:t>CRT allowed?</w:t>
            </w:r>
          </w:p>
        </w:tc>
      </w:tr>
      <w:tr w:rsidR="00685622" w:rsidTr="00685622">
        <w:trPr>
          <w:cnfStyle w:val="000000100000"/>
          <w:trHeight w:hRule="exact" w:val="576"/>
        </w:trPr>
        <w:tc>
          <w:tcPr>
            <w:tcW w:w="2093" w:type="dxa"/>
          </w:tcPr>
          <w:p w:rsidR="00685622" w:rsidRPr="00685622" w:rsidRDefault="00685622" w:rsidP="00CF2688">
            <w:pPr>
              <w:rPr>
                <w:b/>
              </w:rPr>
            </w:pPr>
            <w:r w:rsidRPr="00685622">
              <w:rPr>
                <w:b/>
              </w:rPr>
              <w:t>Local Bus</w:t>
            </w:r>
          </w:p>
        </w:tc>
        <w:tc>
          <w:tcPr>
            <w:tcW w:w="1262" w:type="dxa"/>
          </w:tcPr>
          <w:p w:rsidR="00685622" w:rsidRPr="00685622" w:rsidRDefault="00685622" w:rsidP="00CF2688">
            <w:pPr>
              <w:rPr>
                <w:b/>
              </w:rPr>
            </w:pPr>
            <w:r>
              <w:rPr>
                <w:b/>
              </w:rPr>
              <w:t>REQUIRED</w:t>
            </w:r>
          </w:p>
        </w:tc>
        <w:tc>
          <w:tcPr>
            <w:tcW w:w="1262" w:type="dxa"/>
          </w:tcPr>
          <w:p w:rsidR="00685622" w:rsidRPr="00764F55" w:rsidRDefault="00685622" w:rsidP="00CF2688">
            <w:r>
              <w:t>no</w:t>
            </w:r>
          </w:p>
        </w:tc>
        <w:tc>
          <w:tcPr>
            <w:tcW w:w="1262" w:type="dxa"/>
          </w:tcPr>
          <w:p w:rsidR="00685622" w:rsidRDefault="00685622">
            <w:r w:rsidRPr="00C00041">
              <w:t>no</w:t>
            </w:r>
          </w:p>
        </w:tc>
        <w:tc>
          <w:tcPr>
            <w:tcW w:w="1262" w:type="dxa"/>
          </w:tcPr>
          <w:p w:rsidR="00685622" w:rsidRDefault="00685622">
            <w:r w:rsidRPr="00C00041">
              <w:t>no</w:t>
            </w:r>
          </w:p>
        </w:tc>
        <w:tc>
          <w:tcPr>
            <w:tcW w:w="1262" w:type="dxa"/>
          </w:tcPr>
          <w:p w:rsidR="00685622" w:rsidRDefault="00685622">
            <w:r w:rsidRPr="00C00041">
              <w:t>no</w:t>
            </w:r>
          </w:p>
        </w:tc>
      </w:tr>
      <w:tr w:rsidR="00685622" w:rsidTr="00685622">
        <w:trPr>
          <w:cnfStyle w:val="000000010000"/>
          <w:trHeight w:hRule="exact" w:val="576"/>
        </w:trPr>
        <w:tc>
          <w:tcPr>
            <w:tcW w:w="2093" w:type="dxa"/>
          </w:tcPr>
          <w:p w:rsidR="00685622" w:rsidRPr="00685622" w:rsidRDefault="00685622" w:rsidP="00CF2688">
            <w:pPr>
              <w:rPr>
                <w:b/>
              </w:rPr>
            </w:pPr>
            <w:r w:rsidRPr="00685622">
              <w:rPr>
                <w:b/>
              </w:rPr>
              <w:t>BRT</w:t>
            </w:r>
          </w:p>
        </w:tc>
        <w:tc>
          <w:tcPr>
            <w:tcW w:w="1262" w:type="dxa"/>
          </w:tcPr>
          <w:p w:rsidR="00685622" w:rsidRPr="008F645D" w:rsidRDefault="00685622" w:rsidP="00CF2688">
            <w:r>
              <w:t>YES</w:t>
            </w:r>
          </w:p>
        </w:tc>
        <w:tc>
          <w:tcPr>
            <w:tcW w:w="1262" w:type="dxa"/>
          </w:tcPr>
          <w:p w:rsidR="00685622" w:rsidRPr="00685622" w:rsidRDefault="00685622" w:rsidP="00CF2688">
            <w:pPr>
              <w:rPr>
                <w:b/>
              </w:rPr>
            </w:pPr>
            <w:r>
              <w:rPr>
                <w:b/>
              </w:rPr>
              <w:t>REQUIRED</w:t>
            </w:r>
          </w:p>
        </w:tc>
        <w:tc>
          <w:tcPr>
            <w:tcW w:w="1262" w:type="dxa"/>
          </w:tcPr>
          <w:p w:rsidR="00685622" w:rsidRPr="00764F55" w:rsidRDefault="00685622" w:rsidP="00CF2688">
            <w:r>
              <w:t>no</w:t>
            </w:r>
          </w:p>
        </w:tc>
        <w:tc>
          <w:tcPr>
            <w:tcW w:w="1262" w:type="dxa"/>
          </w:tcPr>
          <w:p w:rsidR="00685622" w:rsidRPr="00764F55" w:rsidRDefault="00685622" w:rsidP="00CF2688">
            <w:r>
              <w:t>no</w:t>
            </w:r>
          </w:p>
        </w:tc>
        <w:tc>
          <w:tcPr>
            <w:tcW w:w="1262" w:type="dxa"/>
          </w:tcPr>
          <w:p w:rsidR="00685622" w:rsidRPr="00F56D27" w:rsidRDefault="00685622" w:rsidP="00CF2688">
            <w:r>
              <w:t>no</w:t>
            </w:r>
          </w:p>
        </w:tc>
      </w:tr>
      <w:tr w:rsidR="00685622" w:rsidTr="00685622">
        <w:trPr>
          <w:cnfStyle w:val="000000100000"/>
          <w:trHeight w:hRule="exact" w:val="576"/>
        </w:trPr>
        <w:tc>
          <w:tcPr>
            <w:tcW w:w="2093" w:type="dxa"/>
          </w:tcPr>
          <w:p w:rsidR="00685622" w:rsidRPr="00685622" w:rsidRDefault="00685622" w:rsidP="00CF2688">
            <w:pPr>
              <w:rPr>
                <w:b/>
              </w:rPr>
            </w:pPr>
            <w:r w:rsidRPr="00685622">
              <w:rPr>
                <w:b/>
              </w:rPr>
              <w:t>Express Bus</w:t>
            </w:r>
          </w:p>
        </w:tc>
        <w:tc>
          <w:tcPr>
            <w:tcW w:w="1262" w:type="dxa"/>
          </w:tcPr>
          <w:p w:rsidR="00685622" w:rsidRPr="008F645D" w:rsidRDefault="00685622" w:rsidP="00CF2688">
            <w:r>
              <w:t>YES</w:t>
            </w:r>
          </w:p>
        </w:tc>
        <w:tc>
          <w:tcPr>
            <w:tcW w:w="1262" w:type="dxa"/>
          </w:tcPr>
          <w:p w:rsidR="00685622" w:rsidRPr="00764F55" w:rsidRDefault="00685622" w:rsidP="00CF2688">
            <w:r>
              <w:t>YES</w:t>
            </w:r>
          </w:p>
        </w:tc>
        <w:tc>
          <w:tcPr>
            <w:tcW w:w="1262" w:type="dxa"/>
          </w:tcPr>
          <w:p w:rsidR="00685622" w:rsidRPr="00764F55" w:rsidRDefault="00685622" w:rsidP="00CF2688">
            <w:r>
              <w:rPr>
                <w:b/>
              </w:rPr>
              <w:t>REQUIRED</w:t>
            </w:r>
          </w:p>
        </w:tc>
        <w:tc>
          <w:tcPr>
            <w:tcW w:w="1262" w:type="dxa"/>
          </w:tcPr>
          <w:p w:rsidR="00685622" w:rsidRDefault="00685622" w:rsidP="00CF2688">
            <w:r>
              <w:t>YES</w:t>
            </w:r>
          </w:p>
        </w:tc>
        <w:tc>
          <w:tcPr>
            <w:tcW w:w="1262" w:type="dxa"/>
          </w:tcPr>
          <w:p w:rsidR="00685622" w:rsidRDefault="00685622" w:rsidP="00CF2688">
            <w:r>
              <w:t>no</w:t>
            </w:r>
          </w:p>
        </w:tc>
      </w:tr>
      <w:tr w:rsidR="00685622" w:rsidTr="00685622">
        <w:trPr>
          <w:cnfStyle w:val="000000010000"/>
          <w:trHeight w:hRule="exact" w:val="576"/>
        </w:trPr>
        <w:tc>
          <w:tcPr>
            <w:tcW w:w="2093" w:type="dxa"/>
          </w:tcPr>
          <w:p w:rsidR="00685622" w:rsidRPr="00685622" w:rsidRDefault="00685622" w:rsidP="00CF2688">
            <w:pPr>
              <w:rPr>
                <w:b/>
              </w:rPr>
            </w:pPr>
            <w:r w:rsidRPr="00685622">
              <w:rPr>
                <w:b/>
              </w:rPr>
              <w:t>Light Rail</w:t>
            </w:r>
          </w:p>
        </w:tc>
        <w:tc>
          <w:tcPr>
            <w:tcW w:w="1262" w:type="dxa"/>
          </w:tcPr>
          <w:p w:rsidR="00685622" w:rsidRPr="008F645D" w:rsidRDefault="00685622" w:rsidP="00CF2688">
            <w:r>
              <w:t>YES</w:t>
            </w:r>
          </w:p>
        </w:tc>
        <w:tc>
          <w:tcPr>
            <w:tcW w:w="1262" w:type="dxa"/>
          </w:tcPr>
          <w:p w:rsidR="00685622" w:rsidRDefault="00685622" w:rsidP="00CF2688">
            <w:r>
              <w:t>YES</w:t>
            </w:r>
          </w:p>
        </w:tc>
        <w:tc>
          <w:tcPr>
            <w:tcW w:w="1262" w:type="dxa"/>
          </w:tcPr>
          <w:p w:rsidR="00685622" w:rsidRDefault="00685622" w:rsidP="00CF2688">
            <w:r>
              <w:t>no</w:t>
            </w:r>
          </w:p>
        </w:tc>
        <w:tc>
          <w:tcPr>
            <w:tcW w:w="1262" w:type="dxa"/>
          </w:tcPr>
          <w:p w:rsidR="00685622" w:rsidRPr="008F645D" w:rsidRDefault="00685622" w:rsidP="00CF2688">
            <w:r>
              <w:rPr>
                <w:b/>
              </w:rPr>
              <w:t>REQUIRED</w:t>
            </w:r>
          </w:p>
        </w:tc>
        <w:tc>
          <w:tcPr>
            <w:tcW w:w="1262" w:type="dxa"/>
          </w:tcPr>
          <w:p w:rsidR="00685622" w:rsidRPr="008F645D" w:rsidRDefault="00685622" w:rsidP="00CF2688">
            <w:r>
              <w:t>no</w:t>
            </w:r>
          </w:p>
        </w:tc>
      </w:tr>
      <w:tr w:rsidR="00685622" w:rsidTr="00685622">
        <w:trPr>
          <w:cnfStyle w:val="000000100000"/>
          <w:trHeight w:hRule="exact" w:val="576"/>
        </w:trPr>
        <w:tc>
          <w:tcPr>
            <w:tcW w:w="2093" w:type="dxa"/>
          </w:tcPr>
          <w:p w:rsidR="00685622" w:rsidRPr="00685622" w:rsidRDefault="00685622" w:rsidP="00CF2688">
            <w:pPr>
              <w:rPr>
                <w:b/>
              </w:rPr>
            </w:pPr>
            <w:r w:rsidRPr="00685622">
              <w:rPr>
                <w:b/>
              </w:rPr>
              <w:t>Commuter Rail</w:t>
            </w:r>
          </w:p>
        </w:tc>
        <w:tc>
          <w:tcPr>
            <w:tcW w:w="1262" w:type="dxa"/>
          </w:tcPr>
          <w:p w:rsidR="00685622" w:rsidRPr="008F645D" w:rsidRDefault="00685622" w:rsidP="00CF2688">
            <w:r>
              <w:t>YES</w:t>
            </w:r>
          </w:p>
        </w:tc>
        <w:tc>
          <w:tcPr>
            <w:tcW w:w="1262" w:type="dxa"/>
          </w:tcPr>
          <w:p w:rsidR="00685622" w:rsidRDefault="00685622" w:rsidP="00CF2688">
            <w:r>
              <w:t>YES</w:t>
            </w:r>
          </w:p>
        </w:tc>
        <w:tc>
          <w:tcPr>
            <w:tcW w:w="1262" w:type="dxa"/>
          </w:tcPr>
          <w:p w:rsidR="00685622" w:rsidRDefault="00685622" w:rsidP="00CF2688">
            <w:r>
              <w:t>no</w:t>
            </w:r>
          </w:p>
        </w:tc>
        <w:tc>
          <w:tcPr>
            <w:tcW w:w="1262" w:type="dxa"/>
          </w:tcPr>
          <w:p w:rsidR="00685622" w:rsidRPr="008F645D" w:rsidRDefault="00685622" w:rsidP="00CF2688">
            <w:r>
              <w:t>YES</w:t>
            </w:r>
          </w:p>
        </w:tc>
        <w:tc>
          <w:tcPr>
            <w:tcW w:w="1262" w:type="dxa"/>
          </w:tcPr>
          <w:p w:rsidR="00685622" w:rsidRPr="008F645D" w:rsidRDefault="00685622" w:rsidP="00CF2688">
            <w:r>
              <w:rPr>
                <w:b/>
              </w:rPr>
              <w:t>REQUIRED</w:t>
            </w:r>
          </w:p>
        </w:tc>
      </w:tr>
    </w:tbl>
    <w:p w:rsidR="005A7180" w:rsidRDefault="005A7180" w:rsidP="005A7180">
      <w:pPr>
        <w:pStyle w:val="rsgBody"/>
      </w:pPr>
    </w:p>
    <w:p w:rsidR="00385A20" w:rsidRDefault="003C0178" w:rsidP="005A7180">
      <w:pPr>
        <w:pStyle w:val="rsgBody"/>
      </w:pPr>
      <w:r>
        <w:rPr>
          <w:highlight w:val="yellow"/>
        </w:rPr>
        <w:fldChar w:fldCharType="begin"/>
      </w:r>
      <w:r w:rsidR="00685622">
        <w:instrText xml:space="preserve"> REF _Ref291129767 \h </w:instrText>
      </w:r>
      <w:r>
        <w:rPr>
          <w:highlight w:val="yellow"/>
        </w:rPr>
      </w:r>
      <w:r>
        <w:rPr>
          <w:highlight w:val="yellow"/>
        </w:rPr>
        <w:fldChar w:fldCharType="separate"/>
      </w:r>
      <w:r w:rsidR="00843C29">
        <w:t xml:space="preserve">Table </w:t>
      </w:r>
      <w:r w:rsidR="00843C29">
        <w:rPr>
          <w:noProof/>
        </w:rPr>
        <w:t>17</w:t>
      </w:r>
      <w:r>
        <w:rPr>
          <w:highlight w:val="yellow"/>
        </w:rPr>
        <w:fldChar w:fldCharType="end"/>
      </w:r>
      <w:r w:rsidR="00685622">
        <w:t xml:space="preserve"> </w:t>
      </w:r>
      <w:r w:rsidR="00385A20" w:rsidRPr="00385A20">
        <w:t>summarizes the secondary mode weights used in transit path-building. The path weights are used to encourage the model to find paths for the primary mode in each path type.</w:t>
      </w:r>
    </w:p>
    <w:p w:rsidR="00685622" w:rsidRDefault="00685622" w:rsidP="005A7180">
      <w:pPr>
        <w:pStyle w:val="rsgBody"/>
      </w:pPr>
    </w:p>
    <w:p w:rsidR="00685622" w:rsidRDefault="00685622" w:rsidP="00685622">
      <w:pPr>
        <w:pStyle w:val="Caption"/>
      </w:pPr>
      <w:bookmarkStart w:id="135" w:name="_Ref291129767"/>
      <w:bookmarkStart w:id="136" w:name="_Toc292009737"/>
      <w:r>
        <w:lastRenderedPageBreak/>
        <w:t xml:space="preserve">Table </w:t>
      </w:r>
      <w:r w:rsidR="003C0178">
        <w:fldChar w:fldCharType="begin"/>
      </w:r>
      <w:r w:rsidR="00796FDD">
        <w:instrText xml:space="preserve"> SEQ Table \* ARABIC </w:instrText>
      </w:r>
      <w:r w:rsidR="003C0178">
        <w:fldChar w:fldCharType="separate"/>
      </w:r>
      <w:r w:rsidR="00843C29">
        <w:rPr>
          <w:noProof/>
        </w:rPr>
        <w:t>17</w:t>
      </w:r>
      <w:r w:rsidR="003C0178">
        <w:rPr>
          <w:noProof/>
        </w:rPr>
        <w:fldChar w:fldCharType="end"/>
      </w:r>
      <w:bookmarkEnd w:id="135"/>
      <w:r>
        <w:t>: Weight Applied to Secondary Transit Modes</w:t>
      </w:r>
      <w:bookmarkEnd w:id="136"/>
    </w:p>
    <w:tbl>
      <w:tblPr>
        <w:tblStyle w:val="rsgTable"/>
        <w:tblW w:w="8403" w:type="dxa"/>
        <w:tblLayout w:type="fixed"/>
        <w:tblLook w:val="04A0"/>
      </w:tblPr>
      <w:tblGrid>
        <w:gridCol w:w="2093"/>
        <w:gridCol w:w="1262"/>
        <w:gridCol w:w="1262"/>
        <w:gridCol w:w="1262"/>
        <w:gridCol w:w="1262"/>
        <w:gridCol w:w="1262"/>
      </w:tblGrid>
      <w:tr w:rsidR="00685622" w:rsidTr="00CF2688">
        <w:trPr>
          <w:cnfStyle w:val="100000000000"/>
          <w:trHeight w:hRule="exact" w:val="756"/>
          <w:tblHeader/>
        </w:trPr>
        <w:tc>
          <w:tcPr>
            <w:tcW w:w="2093" w:type="dxa"/>
          </w:tcPr>
          <w:p w:rsidR="00685622" w:rsidRPr="00694F4C" w:rsidRDefault="00685622" w:rsidP="00CF2688">
            <w:r>
              <w:t>Path Type</w:t>
            </w:r>
          </w:p>
        </w:tc>
        <w:tc>
          <w:tcPr>
            <w:tcW w:w="1262" w:type="dxa"/>
          </w:tcPr>
          <w:p w:rsidR="00685622" w:rsidRPr="00694F4C" w:rsidRDefault="00685622" w:rsidP="00685622">
            <w:r>
              <w:t xml:space="preserve">Local Bus weight </w:t>
            </w:r>
          </w:p>
        </w:tc>
        <w:tc>
          <w:tcPr>
            <w:tcW w:w="1262" w:type="dxa"/>
          </w:tcPr>
          <w:p w:rsidR="00685622" w:rsidRDefault="00685622" w:rsidP="00685622">
            <w:r>
              <w:t>BRT weight</w:t>
            </w:r>
          </w:p>
        </w:tc>
        <w:tc>
          <w:tcPr>
            <w:tcW w:w="1262" w:type="dxa"/>
          </w:tcPr>
          <w:p w:rsidR="00685622" w:rsidRDefault="00685622" w:rsidP="00685622">
            <w:r>
              <w:t>Exp. Bus weight</w:t>
            </w:r>
          </w:p>
        </w:tc>
        <w:tc>
          <w:tcPr>
            <w:tcW w:w="1262" w:type="dxa"/>
          </w:tcPr>
          <w:p w:rsidR="00685622" w:rsidRDefault="00685622" w:rsidP="00685622">
            <w:r>
              <w:t>LRT weight</w:t>
            </w:r>
          </w:p>
        </w:tc>
        <w:tc>
          <w:tcPr>
            <w:tcW w:w="1262" w:type="dxa"/>
          </w:tcPr>
          <w:p w:rsidR="00685622" w:rsidRDefault="00685622" w:rsidP="00685622">
            <w:r>
              <w:t>CRT weight</w:t>
            </w:r>
          </w:p>
        </w:tc>
      </w:tr>
      <w:tr w:rsidR="00685622" w:rsidTr="00CF2688">
        <w:trPr>
          <w:cnfStyle w:val="000000100000"/>
          <w:trHeight w:hRule="exact" w:val="576"/>
        </w:trPr>
        <w:tc>
          <w:tcPr>
            <w:tcW w:w="2093" w:type="dxa"/>
          </w:tcPr>
          <w:p w:rsidR="00685622" w:rsidRPr="00685622" w:rsidRDefault="00685622" w:rsidP="00CF2688">
            <w:pPr>
              <w:rPr>
                <w:b/>
              </w:rPr>
            </w:pPr>
            <w:r w:rsidRPr="00685622">
              <w:rPr>
                <w:b/>
              </w:rPr>
              <w:t>Local Bus</w:t>
            </w:r>
          </w:p>
        </w:tc>
        <w:tc>
          <w:tcPr>
            <w:tcW w:w="1262" w:type="dxa"/>
          </w:tcPr>
          <w:p w:rsidR="00685622" w:rsidRPr="00685622" w:rsidRDefault="00685622" w:rsidP="00CF2688">
            <w:pPr>
              <w:rPr>
                <w:b/>
              </w:rPr>
            </w:pPr>
            <w:r>
              <w:rPr>
                <w:b/>
              </w:rPr>
              <w:t>1</w:t>
            </w:r>
          </w:p>
        </w:tc>
        <w:tc>
          <w:tcPr>
            <w:tcW w:w="1262" w:type="dxa"/>
          </w:tcPr>
          <w:p w:rsidR="00685622" w:rsidRPr="00764F55" w:rsidRDefault="00685622" w:rsidP="00CF2688">
            <w:r>
              <w:t>N/A</w:t>
            </w:r>
          </w:p>
        </w:tc>
        <w:tc>
          <w:tcPr>
            <w:tcW w:w="1262" w:type="dxa"/>
          </w:tcPr>
          <w:p w:rsidR="00685622" w:rsidRDefault="00685622">
            <w:r w:rsidRPr="005A35FF">
              <w:t>N/A</w:t>
            </w:r>
          </w:p>
        </w:tc>
        <w:tc>
          <w:tcPr>
            <w:tcW w:w="1262" w:type="dxa"/>
          </w:tcPr>
          <w:p w:rsidR="00685622" w:rsidRDefault="00685622">
            <w:r w:rsidRPr="005A35FF">
              <w:t>N/A</w:t>
            </w:r>
          </w:p>
        </w:tc>
        <w:tc>
          <w:tcPr>
            <w:tcW w:w="1262" w:type="dxa"/>
          </w:tcPr>
          <w:p w:rsidR="00685622" w:rsidRDefault="00685622">
            <w:r w:rsidRPr="005A35FF">
              <w:t>N/A</w:t>
            </w:r>
          </w:p>
        </w:tc>
      </w:tr>
      <w:tr w:rsidR="00685622" w:rsidTr="00CF2688">
        <w:trPr>
          <w:cnfStyle w:val="000000010000"/>
          <w:trHeight w:hRule="exact" w:val="576"/>
        </w:trPr>
        <w:tc>
          <w:tcPr>
            <w:tcW w:w="2093" w:type="dxa"/>
          </w:tcPr>
          <w:p w:rsidR="00685622" w:rsidRPr="00685622" w:rsidRDefault="00685622" w:rsidP="00CF2688">
            <w:pPr>
              <w:rPr>
                <w:b/>
              </w:rPr>
            </w:pPr>
            <w:r w:rsidRPr="00685622">
              <w:rPr>
                <w:b/>
              </w:rPr>
              <w:t>BRT</w:t>
            </w:r>
          </w:p>
        </w:tc>
        <w:tc>
          <w:tcPr>
            <w:tcW w:w="1262" w:type="dxa"/>
          </w:tcPr>
          <w:p w:rsidR="00685622" w:rsidRPr="008F645D" w:rsidRDefault="00685622" w:rsidP="00CF2688">
            <w:r>
              <w:t>3</w:t>
            </w:r>
          </w:p>
        </w:tc>
        <w:tc>
          <w:tcPr>
            <w:tcW w:w="1262" w:type="dxa"/>
          </w:tcPr>
          <w:p w:rsidR="00685622" w:rsidRPr="00685622" w:rsidRDefault="00685622" w:rsidP="00CF2688">
            <w:pPr>
              <w:rPr>
                <w:b/>
              </w:rPr>
            </w:pPr>
            <w:r>
              <w:rPr>
                <w:b/>
              </w:rPr>
              <w:t>1</w:t>
            </w:r>
          </w:p>
        </w:tc>
        <w:tc>
          <w:tcPr>
            <w:tcW w:w="1262" w:type="dxa"/>
          </w:tcPr>
          <w:p w:rsidR="00685622" w:rsidRDefault="00685622">
            <w:r w:rsidRPr="005A35FF">
              <w:t>N/A</w:t>
            </w:r>
          </w:p>
        </w:tc>
        <w:tc>
          <w:tcPr>
            <w:tcW w:w="1262" w:type="dxa"/>
          </w:tcPr>
          <w:p w:rsidR="00685622" w:rsidRDefault="00685622">
            <w:r w:rsidRPr="005A35FF">
              <w:t>N/A</w:t>
            </w:r>
          </w:p>
        </w:tc>
        <w:tc>
          <w:tcPr>
            <w:tcW w:w="1262" w:type="dxa"/>
          </w:tcPr>
          <w:p w:rsidR="00685622" w:rsidRDefault="00685622">
            <w:r w:rsidRPr="005A35FF">
              <w:t>N/A</w:t>
            </w:r>
          </w:p>
        </w:tc>
      </w:tr>
      <w:tr w:rsidR="00685622" w:rsidTr="00CF2688">
        <w:trPr>
          <w:cnfStyle w:val="000000100000"/>
          <w:trHeight w:hRule="exact" w:val="576"/>
        </w:trPr>
        <w:tc>
          <w:tcPr>
            <w:tcW w:w="2093" w:type="dxa"/>
          </w:tcPr>
          <w:p w:rsidR="00685622" w:rsidRPr="00685622" w:rsidRDefault="00685622" w:rsidP="00CF2688">
            <w:pPr>
              <w:rPr>
                <w:b/>
              </w:rPr>
            </w:pPr>
            <w:r w:rsidRPr="00685622">
              <w:rPr>
                <w:b/>
              </w:rPr>
              <w:t>Express Bus</w:t>
            </w:r>
          </w:p>
        </w:tc>
        <w:tc>
          <w:tcPr>
            <w:tcW w:w="1262" w:type="dxa"/>
          </w:tcPr>
          <w:p w:rsidR="00685622" w:rsidRDefault="00685622">
            <w:r w:rsidRPr="00A270DD">
              <w:t>3</w:t>
            </w:r>
          </w:p>
        </w:tc>
        <w:tc>
          <w:tcPr>
            <w:tcW w:w="1262" w:type="dxa"/>
          </w:tcPr>
          <w:p w:rsidR="00685622" w:rsidRDefault="00685622">
            <w:r w:rsidRPr="00A270DD">
              <w:t>3</w:t>
            </w:r>
          </w:p>
        </w:tc>
        <w:tc>
          <w:tcPr>
            <w:tcW w:w="1262" w:type="dxa"/>
          </w:tcPr>
          <w:p w:rsidR="00685622" w:rsidRPr="00764F55" w:rsidRDefault="00685622" w:rsidP="00CF2688">
            <w:r>
              <w:rPr>
                <w:b/>
              </w:rPr>
              <w:t>1</w:t>
            </w:r>
          </w:p>
        </w:tc>
        <w:tc>
          <w:tcPr>
            <w:tcW w:w="1262" w:type="dxa"/>
          </w:tcPr>
          <w:p w:rsidR="00685622" w:rsidRDefault="00685622" w:rsidP="00CF2688">
            <w:r>
              <w:t>3</w:t>
            </w:r>
          </w:p>
        </w:tc>
        <w:tc>
          <w:tcPr>
            <w:tcW w:w="1262" w:type="dxa"/>
          </w:tcPr>
          <w:p w:rsidR="00685622" w:rsidRDefault="00685622">
            <w:r w:rsidRPr="008F4757">
              <w:t>N/A</w:t>
            </w:r>
          </w:p>
        </w:tc>
      </w:tr>
      <w:tr w:rsidR="00685622" w:rsidTr="00CF2688">
        <w:trPr>
          <w:cnfStyle w:val="000000010000"/>
          <w:trHeight w:hRule="exact" w:val="576"/>
        </w:trPr>
        <w:tc>
          <w:tcPr>
            <w:tcW w:w="2093" w:type="dxa"/>
          </w:tcPr>
          <w:p w:rsidR="00685622" w:rsidRPr="00685622" w:rsidRDefault="00685622" w:rsidP="00CF2688">
            <w:pPr>
              <w:rPr>
                <w:b/>
              </w:rPr>
            </w:pPr>
            <w:r w:rsidRPr="00685622">
              <w:rPr>
                <w:b/>
              </w:rPr>
              <w:t>Light Rail</w:t>
            </w:r>
          </w:p>
        </w:tc>
        <w:tc>
          <w:tcPr>
            <w:tcW w:w="1262" w:type="dxa"/>
          </w:tcPr>
          <w:p w:rsidR="00685622" w:rsidRDefault="00685622">
            <w:r w:rsidRPr="00A270DD">
              <w:t>3</w:t>
            </w:r>
          </w:p>
        </w:tc>
        <w:tc>
          <w:tcPr>
            <w:tcW w:w="1262" w:type="dxa"/>
          </w:tcPr>
          <w:p w:rsidR="00685622" w:rsidRDefault="00685622">
            <w:r w:rsidRPr="00A270DD">
              <w:t>3</w:t>
            </w:r>
          </w:p>
        </w:tc>
        <w:tc>
          <w:tcPr>
            <w:tcW w:w="1262" w:type="dxa"/>
          </w:tcPr>
          <w:p w:rsidR="00685622" w:rsidRDefault="00685622">
            <w:r w:rsidRPr="005E7E78">
              <w:t>N/A</w:t>
            </w:r>
          </w:p>
        </w:tc>
        <w:tc>
          <w:tcPr>
            <w:tcW w:w="1262" w:type="dxa"/>
          </w:tcPr>
          <w:p w:rsidR="00685622" w:rsidRPr="008F645D" w:rsidRDefault="00685622" w:rsidP="00CF2688">
            <w:r>
              <w:rPr>
                <w:b/>
              </w:rPr>
              <w:t>1</w:t>
            </w:r>
          </w:p>
        </w:tc>
        <w:tc>
          <w:tcPr>
            <w:tcW w:w="1262" w:type="dxa"/>
          </w:tcPr>
          <w:p w:rsidR="00685622" w:rsidRDefault="00685622">
            <w:r w:rsidRPr="008F4757">
              <w:t>N/A</w:t>
            </w:r>
          </w:p>
        </w:tc>
      </w:tr>
      <w:tr w:rsidR="00685622" w:rsidTr="00CF2688">
        <w:trPr>
          <w:cnfStyle w:val="000000100000"/>
          <w:trHeight w:hRule="exact" w:val="576"/>
        </w:trPr>
        <w:tc>
          <w:tcPr>
            <w:tcW w:w="2093" w:type="dxa"/>
          </w:tcPr>
          <w:p w:rsidR="00685622" w:rsidRPr="00685622" w:rsidRDefault="00685622" w:rsidP="00CF2688">
            <w:pPr>
              <w:rPr>
                <w:b/>
              </w:rPr>
            </w:pPr>
            <w:r w:rsidRPr="00685622">
              <w:rPr>
                <w:b/>
              </w:rPr>
              <w:t>Commuter Rail</w:t>
            </w:r>
          </w:p>
        </w:tc>
        <w:tc>
          <w:tcPr>
            <w:tcW w:w="1262" w:type="dxa"/>
          </w:tcPr>
          <w:p w:rsidR="00685622" w:rsidRDefault="00685622">
            <w:r w:rsidRPr="00A270DD">
              <w:t>3</w:t>
            </w:r>
          </w:p>
        </w:tc>
        <w:tc>
          <w:tcPr>
            <w:tcW w:w="1262" w:type="dxa"/>
          </w:tcPr>
          <w:p w:rsidR="00685622" w:rsidRDefault="00685622">
            <w:r w:rsidRPr="00A270DD">
              <w:t>3</w:t>
            </w:r>
          </w:p>
        </w:tc>
        <w:tc>
          <w:tcPr>
            <w:tcW w:w="1262" w:type="dxa"/>
          </w:tcPr>
          <w:p w:rsidR="00685622" w:rsidRDefault="00685622">
            <w:r w:rsidRPr="005E7E78">
              <w:t>N/A</w:t>
            </w:r>
          </w:p>
        </w:tc>
        <w:tc>
          <w:tcPr>
            <w:tcW w:w="1262" w:type="dxa"/>
          </w:tcPr>
          <w:p w:rsidR="00685622" w:rsidRPr="008F645D" w:rsidRDefault="00685622" w:rsidP="00CF2688">
            <w:r>
              <w:t>3</w:t>
            </w:r>
          </w:p>
        </w:tc>
        <w:tc>
          <w:tcPr>
            <w:tcW w:w="1262" w:type="dxa"/>
          </w:tcPr>
          <w:p w:rsidR="00685622" w:rsidRPr="008F645D" w:rsidRDefault="00685622" w:rsidP="00CF2688">
            <w:r>
              <w:rPr>
                <w:b/>
              </w:rPr>
              <w:t>1</w:t>
            </w:r>
          </w:p>
        </w:tc>
      </w:tr>
    </w:tbl>
    <w:p w:rsidR="005E06F3" w:rsidRDefault="005E06F3" w:rsidP="005A7180">
      <w:pPr>
        <w:pStyle w:val="rsgBody"/>
      </w:pPr>
    </w:p>
    <w:p w:rsidR="00385A20" w:rsidRDefault="00385A20" w:rsidP="00385A20">
      <w:pPr>
        <w:pStyle w:val="Heading3"/>
      </w:pPr>
      <w:r>
        <w:t xml:space="preserve"> </w:t>
      </w:r>
      <w:bookmarkStart w:id="137" w:name="_Toc292009822"/>
      <w:r>
        <w:t>Validation of Transit Paths</w:t>
      </w:r>
      <w:bookmarkEnd w:id="137"/>
    </w:p>
    <w:p w:rsidR="00385A20" w:rsidRDefault="00385A20" w:rsidP="00385A20">
      <w:pPr>
        <w:pStyle w:val="rsgBody"/>
      </w:pPr>
      <w:r>
        <w:t>As mentioned previously, the on-board survey has been assigned to the transit network to reveal surveyed trips that could not be assigned to the correct path. The result led to increasing the park-n-ride travel sheds, adding new PNR lots, and adjusting the path favoring weights. In the table below we present the comparison of modeled (skimmed) and reported transfer rates by mode.</w:t>
      </w:r>
    </w:p>
    <w:p w:rsidR="00385A20" w:rsidRDefault="00385A20" w:rsidP="00385A20">
      <w:pPr>
        <w:pStyle w:val="rsgBody"/>
      </w:pPr>
    </w:p>
    <w:p w:rsidR="00385A20" w:rsidRDefault="00385A20" w:rsidP="00385A20">
      <w:pPr>
        <w:pStyle w:val="rsgBody"/>
      </w:pPr>
      <w:r>
        <w:rPr>
          <w:noProof/>
        </w:rPr>
        <w:drawing>
          <wp:inline distT="0" distB="0" distL="0" distR="0">
            <wp:extent cx="4735902" cy="3713204"/>
            <wp:effectExtent l="19050" t="0" r="754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4736194" cy="3713433"/>
                    </a:xfrm>
                    <a:prstGeom prst="rect">
                      <a:avLst/>
                    </a:prstGeom>
                    <a:noFill/>
                    <a:ln w="9525">
                      <a:noFill/>
                      <a:miter lim="800000"/>
                      <a:headEnd/>
                      <a:tailEnd/>
                    </a:ln>
                  </pic:spPr>
                </pic:pic>
              </a:graphicData>
            </a:graphic>
          </wp:inline>
        </w:drawing>
      </w:r>
    </w:p>
    <w:p w:rsidR="00385A20" w:rsidRDefault="00385A20" w:rsidP="00385A20">
      <w:pPr>
        <w:pStyle w:val="Heading3"/>
      </w:pPr>
      <w:r>
        <w:lastRenderedPageBreak/>
        <w:t xml:space="preserve"> </w:t>
      </w:r>
      <w:bookmarkStart w:id="138" w:name="_Toc292009823"/>
      <w:r>
        <w:t>Rules to Exclude Illogical Transit Paths</w:t>
      </w:r>
      <w:bookmarkEnd w:id="138"/>
    </w:p>
    <w:p w:rsidR="00385A20" w:rsidRDefault="00385A20" w:rsidP="00385A20">
      <w:pPr>
        <w:pStyle w:val="rsgBody"/>
      </w:pPr>
      <w:r>
        <w:t xml:space="preserve">There are two simple rules used to exclude transit paths from the mode choice set for specific OD pairs. These rules target unreasonable transit trips and simply zero-out the transit skims so that the mode choice model </w:t>
      </w:r>
      <w:r w:rsidR="006B42B8">
        <w:t>does not</w:t>
      </w:r>
      <w:r>
        <w:t xml:space="preserve"> assign even a small share of travelers to these paths. These rules are:</w:t>
      </w:r>
    </w:p>
    <w:p w:rsidR="00385A20" w:rsidRDefault="00385A20" w:rsidP="007230B6">
      <w:pPr>
        <w:pStyle w:val="rsgBody"/>
        <w:numPr>
          <w:ilvl w:val="0"/>
          <w:numId w:val="27"/>
        </w:numPr>
      </w:pPr>
      <w:r>
        <w:t>If the transit access/egress distance plus the in-vehicle distance is greater than 50% of the auto distance, then exclude the path</w:t>
      </w:r>
    </w:p>
    <w:p w:rsidR="00385A20" w:rsidRDefault="00385A20" w:rsidP="007230B6">
      <w:pPr>
        <w:pStyle w:val="rsgBody"/>
        <w:numPr>
          <w:ilvl w:val="0"/>
          <w:numId w:val="27"/>
        </w:numPr>
      </w:pPr>
      <w:r>
        <w:t>No drive access trips are allowed if the auto distance is less than three miles</w:t>
      </w:r>
    </w:p>
    <w:p w:rsidR="00385A20" w:rsidRDefault="00385A20" w:rsidP="00385A20">
      <w:pPr>
        <w:pStyle w:val="rsgBody"/>
      </w:pPr>
      <w:r>
        <w:t xml:space="preserve">These rules are designed as “cliffs”. That is, the rule either applies or </w:t>
      </w:r>
      <w:r w:rsidR="006B42B8">
        <w:t>does not</w:t>
      </w:r>
      <w:r>
        <w:t xml:space="preserve"> apply</w:t>
      </w:r>
      <w:r w:rsidR="006B42B8">
        <w:t>,</w:t>
      </w:r>
      <w:r>
        <w:t xml:space="preserve"> and the distinction is made at very specific values in the skim matrices. Cliffs can present problems in calculating user benefits</w:t>
      </w:r>
      <w:r w:rsidR="006B42B8">
        <w:t>, but it is assumed that the potential for this is low and outweighed by the positives.</w:t>
      </w:r>
      <w:r>
        <w:t xml:space="preserve"> </w:t>
      </w:r>
    </w:p>
    <w:p w:rsidR="00385A20" w:rsidRDefault="00385A20" w:rsidP="00385A20">
      <w:pPr>
        <w:pStyle w:val="rsgBody"/>
      </w:pPr>
      <w:r>
        <w:t xml:space="preserve">The first rule could potentially result in different transit connectivity from one transit alternative to the next, if the skims for either alternative happen to fall on opposite sides of the cliff. Given this, it is important to review SUMMIT output to see </w:t>
      </w:r>
      <w:r w:rsidR="00DA117E">
        <w:t>if</w:t>
      </w:r>
      <w:r>
        <w:t xml:space="preserve"> there are illogical benefits/disbenefits potentially arising from this rule. </w:t>
      </w:r>
    </w:p>
    <w:p w:rsidR="00385A20" w:rsidRPr="005A7180" w:rsidRDefault="00385A20" w:rsidP="00385A20">
      <w:pPr>
        <w:pStyle w:val="rsgBody"/>
      </w:pPr>
      <w:r>
        <w:t xml:space="preserve">The second rule (no drive-transit paths if the auto distance is less than 3 miles) </w:t>
      </w:r>
      <w:r w:rsidR="006B42B8">
        <w:t>does not appear to be cause for</w:t>
      </w:r>
      <w:r>
        <w:t xml:space="preserve"> concern because the auto skims </w:t>
      </w:r>
      <w:r w:rsidR="006B42B8">
        <w:t>do not</w:t>
      </w:r>
      <w:r>
        <w:t xml:space="preserve"> change in this model from one transit alternative to the next.  </w:t>
      </w:r>
    </w:p>
    <w:p w:rsidR="005E2F9B" w:rsidRDefault="005E2F9B" w:rsidP="005E2F9B">
      <w:pPr>
        <w:pStyle w:val="Heading2"/>
      </w:pPr>
      <w:bookmarkStart w:id="139" w:name="_Toc292009824"/>
      <w:r>
        <w:t>Walk/Bike Paths</w:t>
      </w:r>
      <w:bookmarkEnd w:id="139"/>
    </w:p>
    <w:p w:rsidR="005E2F9B" w:rsidRDefault="00A64789" w:rsidP="005E2F9B">
      <w:pPr>
        <w:pStyle w:val="rsgBody"/>
      </w:pPr>
      <w:r>
        <w:t>The mode choice model accounts for non-motorized trips in a relatively simplistic manner. The utility of walking or biking in the mode choice model is a function of the estimated travel time for that mode, and mode specific constants. The travel time for walk and bike is a function of the X-Y distance between TAZ centroids, and the assumed average walk speed is 2.5 mph and the assumed average bike speed is 10 mph. No walk trips are allowed over 3 miles and no bike trips are allowed over 6 miles. In reality, these decisions are typically much more complicated that simply considering travel time, so in this sense the model is essentially serving as an accounting mechanism towards more sophisticated forecasting of motorized travel.</w:t>
      </w:r>
    </w:p>
    <w:p w:rsidR="00CF2688" w:rsidRDefault="00CF2688">
      <w:pPr>
        <w:spacing w:before="0" w:line="240" w:lineRule="auto"/>
        <w:rPr>
          <w:szCs w:val="24"/>
        </w:rPr>
      </w:pPr>
      <w:r>
        <w:br w:type="page"/>
      </w:r>
    </w:p>
    <w:p w:rsidR="00A64789" w:rsidRDefault="003B450D" w:rsidP="003B450D">
      <w:pPr>
        <w:pStyle w:val="Heading1"/>
      </w:pPr>
      <w:bookmarkStart w:id="140" w:name="_Toc292009825"/>
      <w:r>
        <w:lastRenderedPageBreak/>
        <w:t>Mode Choice Model</w:t>
      </w:r>
      <w:bookmarkEnd w:id="140"/>
    </w:p>
    <w:p w:rsidR="003B450D" w:rsidRDefault="003B450D" w:rsidP="003B450D">
      <w:pPr>
        <w:pStyle w:val="rsgBody"/>
      </w:pPr>
      <w:r>
        <w:t>A nested multinomial logit mode choice model is used to estimate the split among auto, walk/bike, and transit trips. The mode choice model has been estimated separately for HBW, HBO, HBC and NHB trips. The actual equations used to determine the split of person-trips among modes are of the logit form. A simplified binomial logit model used to compute relative mode shares is shown in Equation 7.</w:t>
      </w:r>
    </w:p>
    <w:p w:rsidR="003B450D" w:rsidRDefault="003B450D" w:rsidP="003B450D">
      <w:pPr>
        <w:pStyle w:val="Caption"/>
      </w:pPr>
    </w:p>
    <w:p w:rsidR="003B450D" w:rsidRDefault="003B450D" w:rsidP="003B450D">
      <w:pPr>
        <w:pStyle w:val="Caption"/>
      </w:pPr>
      <w:r>
        <w:t>Equation 7: Auto Ownership Model Utility Equations</w:t>
      </w:r>
    </w:p>
    <w:p w:rsidR="003B450D" w:rsidRDefault="003B450D" w:rsidP="003B450D">
      <w:pPr>
        <w:pStyle w:val="rsgBody"/>
      </w:pPr>
      <w:r>
        <w:rPr>
          <w:noProof/>
        </w:rPr>
        <w:drawing>
          <wp:inline distT="0" distB="0" distL="0" distR="0">
            <wp:extent cx="3543300" cy="1524000"/>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3543300" cy="1524000"/>
                    </a:xfrm>
                    <a:prstGeom prst="rect">
                      <a:avLst/>
                    </a:prstGeom>
                    <a:noFill/>
                    <a:ln w="9525">
                      <a:noFill/>
                      <a:miter lim="800000"/>
                      <a:headEnd/>
                      <a:tailEnd/>
                    </a:ln>
                  </pic:spPr>
                </pic:pic>
              </a:graphicData>
            </a:graphic>
          </wp:inline>
        </w:drawing>
      </w:r>
    </w:p>
    <w:p w:rsidR="003B450D" w:rsidRDefault="003B450D" w:rsidP="003B450D">
      <w:pPr>
        <w:pStyle w:val="rsgBody"/>
      </w:pPr>
    </w:p>
    <w:p w:rsidR="003B450D" w:rsidRDefault="003B450D" w:rsidP="003B450D">
      <w:pPr>
        <w:pStyle w:val="rsgBody"/>
      </w:pPr>
      <w:r>
        <w:t xml:space="preserve">The “utility functions” (Vs) in this equation are a function of mode-specific travel time, cost and access variables as well as traveler-specific variables, with each variable multiplied by statistically-estimated parameters. </w:t>
      </w:r>
    </w:p>
    <w:p w:rsidR="003B450D" w:rsidRDefault="003B450D" w:rsidP="003B450D">
      <w:pPr>
        <w:pStyle w:val="rsgBody"/>
      </w:pPr>
      <w:r>
        <w:t xml:space="preserve">The multinomial logit model is an extension of this form that allows comparisons among more than two alternative modes. A further extension, the nested logit model, allows for differential competition among modes. A simple multinomial logit model assumes that each alternative mode draws in fixed proportions from all other alternatives. This is an appropriate assumption when the alternatives are </w:t>
      </w:r>
      <w:r w:rsidR="00DA117E">
        <w:t>unique</w:t>
      </w:r>
      <w:r>
        <w:t xml:space="preserve"> but becomes less appropriate when subsets of the alternatives have important shared attributes. For example, auto and carpool share many attributes and these modes are nested in the model so that there is more competition between them than with other modes. </w:t>
      </w:r>
    </w:p>
    <w:p w:rsidR="003B450D" w:rsidRDefault="003B450D" w:rsidP="003B450D">
      <w:pPr>
        <w:pStyle w:val="Heading2"/>
      </w:pPr>
      <w:bookmarkStart w:id="141" w:name="_Toc292009826"/>
      <w:r>
        <w:t>Mode Nesting Structure</w:t>
      </w:r>
      <w:bookmarkEnd w:id="141"/>
    </w:p>
    <w:p w:rsidR="003B450D" w:rsidRDefault="003B450D" w:rsidP="003B450D">
      <w:pPr>
        <w:pStyle w:val="rsgBody"/>
      </w:pPr>
      <w:r>
        <w:t xml:space="preserve">The nesting structure and model parameters are shown </w:t>
      </w:r>
      <w:r w:rsidR="001A0512">
        <w:t xml:space="preserve">in </w:t>
      </w:r>
      <w:r w:rsidR="003C0178">
        <w:fldChar w:fldCharType="begin"/>
      </w:r>
      <w:r w:rsidR="001A0512">
        <w:instrText xml:space="preserve"> REF _Ref291436987 \h </w:instrText>
      </w:r>
      <w:r w:rsidR="003C0178">
        <w:fldChar w:fldCharType="separate"/>
      </w:r>
      <w:r w:rsidR="00843C29">
        <w:t xml:space="preserve">Figure </w:t>
      </w:r>
      <w:r w:rsidR="00843C29">
        <w:rPr>
          <w:noProof/>
        </w:rPr>
        <w:t>24</w:t>
      </w:r>
      <w:r w:rsidR="003C0178">
        <w:fldChar w:fldCharType="end"/>
      </w:r>
      <w:r>
        <w:t xml:space="preserve">. The mode choice model structure and specification has been extensively reviewed by industry experts. The model coefficients were estimated and calibrated using an estimation dataset blended from home interview survey data and transit onboard survey data, with appropriate model skims appended to each survey. In some </w:t>
      </w:r>
      <w:r w:rsidR="00DA117E">
        <w:t>cases,</w:t>
      </w:r>
      <w:r>
        <w:t xml:space="preserve"> parameters have been adjusted based on professional judgment and experience with the model. The level-of-service parameters all have values that fall within a range that is typical of best practice models. When evaluating the reasonableness of model constants and coefficients, keep in mind that some coefficients in the coefficients table are alternative specific and ultimately affect the values of the constants. For example, bus-rail trips include a transfer penalty, which is not included in the constant, and rail trips are modeled with a function that discourages excessive short trips.  </w:t>
      </w:r>
    </w:p>
    <w:p w:rsidR="003B450D" w:rsidRDefault="003B450D" w:rsidP="003B450D">
      <w:pPr>
        <w:pStyle w:val="rsgBody"/>
        <w:keepNext/>
      </w:pPr>
      <w:r>
        <w:rPr>
          <w:noProof/>
        </w:rPr>
        <w:lastRenderedPageBreak/>
        <w:drawing>
          <wp:inline distT="0" distB="0" distL="0" distR="0">
            <wp:extent cx="5959056" cy="4366160"/>
            <wp:effectExtent l="19050" t="19050" r="22644" b="15340"/>
            <wp:docPr id="16" name="Picture 15" descr="HBW Nested Mode Choi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BW Nested Mode Choice Diagram"/>
                    <pic:cNvPicPr>
                      <a:picLocks noChangeAspect="1" noChangeArrowheads="1"/>
                    </pic:cNvPicPr>
                  </pic:nvPicPr>
                  <pic:blipFill>
                    <a:blip r:embed="rId57" cstate="print"/>
                    <a:srcRect/>
                    <a:stretch>
                      <a:fillRect/>
                    </a:stretch>
                  </pic:blipFill>
                  <pic:spPr bwMode="auto">
                    <a:xfrm>
                      <a:off x="0" y="0"/>
                      <a:ext cx="5968161" cy="4372831"/>
                    </a:xfrm>
                    <a:prstGeom prst="rect">
                      <a:avLst/>
                    </a:prstGeom>
                    <a:noFill/>
                    <a:ln w="6350" cmpd="sng">
                      <a:solidFill>
                        <a:srgbClr val="000000"/>
                      </a:solidFill>
                      <a:miter lim="800000"/>
                      <a:headEnd/>
                      <a:tailEnd/>
                    </a:ln>
                    <a:effectLst/>
                  </pic:spPr>
                </pic:pic>
              </a:graphicData>
            </a:graphic>
          </wp:inline>
        </w:drawing>
      </w:r>
    </w:p>
    <w:p w:rsidR="003B450D" w:rsidRDefault="003B450D" w:rsidP="003B450D">
      <w:pPr>
        <w:pStyle w:val="Caption"/>
      </w:pPr>
      <w:bookmarkStart w:id="142" w:name="_Ref291436987"/>
      <w:bookmarkStart w:id="143" w:name="_Toc292009702"/>
      <w:r>
        <w:t xml:space="preserve">Figure </w:t>
      </w:r>
      <w:r w:rsidR="003C0178">
        <w:fldChar w:fldCharType="begin"/>
      </w:r>
      <w:r w:rsidR="00796FDD">
        <w:instrText xml:space="preserve"> SEQ Figure \* ARABIC </w:instrText>
      </w:r>
      <w:r w:rsidR="003C0178">
        <w:fldChar w:fldCharType="separate"/>
      </w:r>
      <w:r w:rsidR="00843C29">
        <w:rPr>
          <w:noProof/>
        </w:rPr>
        <w:t>24</w:t>
      </w:r>
      <w:r w:rsidR="003C0178">
        <w:rPr>
          <w:noProof/>
        </w:rPr>
        <w:fldChar w:fldCharType="end"/>
      </w:r>
      <w:bookmarkEnd w:id="142"/>
      <w:r>
        <w:t>: Mode Choice Model Nesting Structure</w:t>
      </w:r>
      <w:bookmarkEnd w:id="143"/>
    </w:p>
    <w:p w:rsidR="003B450D" w:rsidRDefault="003B450D" w:rsidP="003B450D">
      <w:pPr>
        <w:pStyle w:val="rsgBody"/>
      </w:pPr>
    </w:p>
    <w:p w:rsidR="003B450D" w:rsidRDefault="003B450D" w:rsidP="003B450D">
      <w:pPr>
        <w:pStyle w:val="Heading2"/>
      </w:pPr>
      <w:bookmarkStart w:id="144" w:name="_Toc292009827"/>
      <w:r>
        <w:t>Mode Choice Model Coefficients</w:t>
      </w:r>
      <w:bookmarkEnd w:id="144"/>
    </w:p>
    <w:p w:rsidR="00C50C5C" w:rsidRDefault="00C50C5C" w:rsidP="00C50C5C">
      <w:pPr>
        <w:pStyle w:val="rsgBody"/>
      </w:pPr>
      <w:r>
        <w:t xml:space="preserve">The mode choice model coefficients are presented below in </w:t>
      </w:r>
      <w:r w:rsidR="003C0178">
        <w:rPr>
          <w:highlight w:val="yellow"/>
        </w:rPr>
        <w:fldChar w:fldCharType="begin"/>
      </w:r>
      <w:r w:rsidR="00650FE0">
        <w:instrText xml:space="preserve"> REF _Ref291438849 \h </w:instrText>
      </w:r>
      <w:r w:rsidR="003C0178">
        <w:rPr>
          <w:highlight w:val="yellow"/>
        </w:rPr>
      </w:r>
      <w:r w:rsidR="003C0178">
        <w:rPr>
          <w:highlight w:val="yellow"/>
        </w:rPr>
        <w:fldChar w:fldCharType="separate"/>
      </w:r>
      <w:r w:rsidR="00843C29">
        <w:t xml:space="preserve">Figure </w:t>
      </w:r>
      <w:r w:rsidR="00843C29">
        <w:rPr>
          <w:noProof/>
        </w:rPr>
        <w:t>25</w:t>
      </w:r>
      <w:r w:rsidR="003C0178">
        <w:rPr>
          <w:highlight w:val="yellow"/>
        </w:rPr>
        <w:fldChar w:fldCharType="end"/>
      </w:r>
      <w:r>
        <w:t>. Changes made in Version 6.1 include lower transfer penalties (they are now 1</w:t>
      </w:r>
      <w:r w:rsidR="00650FE0">
        <w:t>2</w:t>
      </w:r>
      <w:r>
        <w:t xml:space="preserve"> minutes), lower drive access to transit coefficients (they are now 1.5 times IVT) and the removal of the CBD bias. Additionally, a new variable was added to discourage relatively long drive access trips (relative to the total drive distance). This function is the ratio of the drive access distance divided by the door-to-door auto distance. The changes in Version 6.1 were all made to improve the story that the model itself tells about transit behavior and make that story generally more intuitive. </w:t>
      </w:r>
    </w:p>
    <w:p w:rsidR="003B450D" w:rsidRDefault="00C50C5C" w:rsidP="00C50C5C">
      <w:pPr>
        <w:pStyle w:val="rsgBody"/>
      </w:pPr>
      <w:r>
        <w:t>Transfers are penalized in the model, at a value equivalent to 1</w:t>
      </w:r>
      <w:r w:rsidR="00650FE0">
        <w:t>2</w:t>
      </w:r>
      <w:r>
        <w:t xml:space="preserve"> minutes of in-vehicle time. </w:t>
      </w:r>
      <w:r w:rsidRPr="004237A0">
        <w:t xml:space="preserve">However, if the transit path includes only one rail-to-rail transfer, this transfer is only penalized at </w:t>
      </w:r>
      <w:r w:rsidR="004237A0" w:rsidRPr="004237A0">
        <w:t>6</w:t>
      </w:r>
      <w:r w:rsidRPr="004237A0">
        <w:t xml:space="preserve"> minutes.</w:t>
      </w:r>
      <w:r>
        <w:t xml:space="preserve"> There are two reasons for this difference. First, this distinction was necessary to calibrate the existing rail transfer patterns. Second, rail transfers are currently simple c</w:t>
      </w:r>
      <w:r w:rsidR="004237A0">
        <w:t>ross-platform transfers, and tend to be</w:t>
      </w:r>
      <w:r>
        <w:t xml:space="preserve"> </w:t>
      </w:r>
      <w:r w:rsidR="004237A0">
        <w:t>more</w:t>
      </w:r>
      <w:r>
        <w:t xml:space="preserve"> reliable. It is assumed that this advantage will exist in the future as the rail network is increased.</w:t>
      </w:r>
    </w:p>
    <w:p w:rsidR="00650FE0" w:rsidRDefault="00650FE0">
      <w:pPr>
        <w:spacing w:before="0" w:line="240" w:lineRule="auto"/>
        <w:rPr>
          <w:szCs w:val="24"/>
        </w:rPr>
      </w:pPr>
      <w:r>
        <w:br w:type="page"/>
      </w:r>
    </w:p>
    <w:p w:rsidR="00650FE0" w:rsidRDefault="00650FE0">
      <w:pPr>
        <w:spacing w:before="0" w:line="240" w:lineRule="auto"/>
        <w:sectPr w:rsidR="00650FE0" w:rsidSect="00AC2A2B">
          <w:pgSz w:w="12240" w:h="15840" w:code="1"/>
          <w:pgMar w:top="1440" w:right="1440" w:bottom="1440" w:left="1440" w:header="720" w:footer="720" w:gutter="0"/>
          <w:pgNumType w:start="1"/>
          <w:cols w:space="720"/>
          <w:docGrid w:linePitch="360"/>
        </w:sectPr>
      </w:pPr>
    </w:p>
    <w:p w:rsidR="00650FE0" w:rsidRDefault="00650FE0" w:rsidP="00650FE0">
      <w:pPr>
        <w:keepNext/>
        <w:spacing w:before="0" w:line="240" w:lineRule="auto"/>
      </w:pPr>
      <w:r w:rsidRPr="00650FE0">
        <w:rPr>
          <w:noProof/>
          <w:szCs w:val="24"/>
        </w:rPr>
        <w:lastRenderedPageBreak/>
        <w:drawing>
          <wp:inline distT="0" distB="0" distL="0" distR="0">
            <wp:extent cx="6713358" cy="5589917"/>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cstate="print"/>
                    <a:srcRect/>
                    <a:stretch>
                      <a:fillRect/>
                    </a:stretch>
                  </pic:blipFill>
                  <pic:spPr bwMode="auto">
                    <a:xfrm>
                      <a:off x="0" y="0"/>
                      <a:ext cx="6720457" cy="5595828"/>
                    </a:xfrm>
                    <a:prstGeom prst="rect">
                      <a:avLst/>
                    </a:prstGeom>
                    <a:noFill/>
                    <a:ln w="9525">
                      <a:noFill/>
                      <a:miter lim="800000"/>
                      <a:headEnd/>
                      <a:tailEnd/>
                    </a:ln>
                  </pic:spPr>
                </pic:pic>
              </a:graphicData>
            </a:graphic>
          </wp:inline>
        </w:drawing>
      </w:r>
    </w:p>
    <w:p w:rsidR="00650FE0" w:rsidRDefault="00650FE0" w:rsidP="00650FE0">
      <w:pPr>
        <w:keepNext/>
        <w:spacing w:before="0" w:line="240" w:lineRule="auto"/>
      </w:pPr>
    </w:p>
    <w:p w:rsidR="00650FE0" w:rsidRDefault="00650FE0" w:rsidP="00650FE0">
      <w:pPr>
        <w:pStyle w:val="Caption"/>
      </w:pPr>
      <w:bookmarkStart w:id="145" w:name="_Ref291438849"/>
      <w:bookmarkStart w:id="146" w:name="_Toc292009703"/>
      <w:r>
        <w:t xml:space="preserve">Figure </w:t>
      </w:r>
      <w:r w:rsidR="003C0178">
        <w:fldChar w:fldCharType="begin"/>
      </w:r>
      <w:r w:rsidR="00796FDD">
        <w:instrText xml:space="preserve"> SEQ Figure \* ARABIC </w:instrText>
      </w:r>
      <w:r w:rsidR="003C0178">
        <w:fldChar w:fldCharType="separate"/>
      </w:r>
      <w:r w:rsidR="00843C29">
        <w:rPr>
          <w:noProof/>
        </w:rPr>
        <w:t>25</w:t>
      </w:r>
      <w:r w:rsidR="003C0178">
        <w:rPr>
          <w:noProof/>
        </w:rPr>
        <w:fldChar w:fldCharType="end"/>
      </w:r>
      <w:bookmarkEnd w:id="145"/>
      <w:r>
        <w:t>: Mode Choice Model Coefficients</w:t>
      </w:r>
      <w:bookmarkEnd w:id="146"/>
    </w:p>
    <w:p w:rsidR="003B450D" w:rsidRDefault="003B450D" w:rsidP="003B450D">
      <w:pPr>
        <w:pStyle w:val="rsgBody"/>
      </w:pPr>
    </w:p>
    <w:p w:rsidR="00650FE0" w:rsidRDefault="00650FE0" w:rsidP="003B450D">
      <w:pPr>
        <w:pStyle w:val="Heading2"/>
        <w:sectPr w:rsidR="00650FE0" w:rsidSect="00650FE0">
          <w:pgSz w:w="12240" w:h="15840" w:code="1"/>
          <w:pgMar w:top="1440" w:right="1440" w:bottom="1440" w:left="1440" w:header="720" w:footer="720" w:gutter="0"/>
          <w:cols w:space="720"/>
          <w:docGrid w:linePitch="360"/>
        </w:sectPr>
      </w:pPr>
    </w:p>
    <w:p w:rsidR="003B450D" w:rsidRDefault="00E85AE5" w:rsidP="003B450D">
      <w:pPr>
        <w:pStyle w:val="Heading2"/>
      </w:pPr>
      <w:bookmarkStart w:id="147" w:name="_Toc292009828"/>
      <w:r>
        <w:lastRenderedPageBreak/>
        <w:t>Transit Mode Specific</w:t>
      </w:r>
      <w:r w:rsidR="003B450D">
        <w:t xml:space="preserve"> Constants</w:t>
      </w:r>
      <w:bookmarkEnd w:id="147"/>
    </w:p>
    <w:p w:rsidR="003B450D" w:rsidRDefault="003B450D" w:rsidP="003B450D">
      <w:pPr>
        <w:pStyle w:val="rsgBody"/>
      </w:pPr>
      <w:r>
        <w:t xml:space="preserve">The mode choice model constants are presented here and expressed in equivalent minutes relative to local bus. These values indicate a preference for rail in Version 6.1 that is generally </w:t>
      </w:r>
      <w:r w:rsidR="00DA117E">
        <w:t>about</w:t>
      </w:r>
      <w:r>
        <w:t xml:space="preserve"> 20 minutes. For reference, the mode specific constants from version 4.3 and 6.0 are also presented.</w:t>
      </w:r>
    </w:p>
    <w:p w:rsidR="003B450D" w:rsidRDefault="003B450D" w:rsidP="003B450D">
      <w:pPr>
        <w:pStyle w:val="rsgBody"/>
      </w:pPr>
      <w:r>
        <w:t>One reason for Version 6.1 was to refine the mode choice model and path-builder so that the calibrated rail bias constants were not inordinately large. The following changes were made between V6.0 and V6.1 that all led to the improved constants.</w:t>
      </w:r>
    </w:p>
    <w:p w:rsidR="003B450D" w:rsidRPr="003B450D" w:rsidRDefault="003B450D" w:rsidP="007230B6">
      <w:pPr>
        <w:pStyle w:val="rsgBody"/>
        <w:numPr>
          <w:ilvl w:val="0"/>
          <w:numId w:val="29"/>
        </w:numPr>
      </w:pPr>
      <w:r w:rsidRPr="003B450D">
        <w:t>Data review</w:t>
      </w:r>
    </w:p>
    <w:p w:rsidR="003B450D" w:rsidRPr="003B450D" w:rsidRDefault="003B450D" w:rsidP="007230B6">
      <w:pPr>
        <w:pStyle w:val="rsgBody"/>
        <w:numPr>
          <w:ilvl w:val="1"/>
          <w:numId w:val="29"/>
        </w:numPr>
      </w:pPr>
      <w:r w:rsidRPr="003B450D">
        <w:t>Lowered the 2005 target for rail boardings to 44,000 (in V6.1</w:t>
      </w:r>
      <w:r>
        <w:t>/V7</w:t>
      </w:r>
      <w:r w:rsidRPr="003B450D">
        <w:t>) from 49,000 (in V6.0).</w:t>
      </w:r>
    </w:p>
    <w:p w:rsidR="003B450D" w:rsidRPr="003B450D" w:rsidRDefault="003B450D" w:rsidP="007230B6">
      <w:pPr>
        <w:pStyle w:val="rsgBody"/>
        <w:numPr>
          <w:ilvl w:val="1"/>
          <w:numId w:val="29"/>
        </w:numPr>
      </w:pPr>
      <w:r w:rsidRPr="003B450D">
        <w:t>Identified and corrected 2005 employment data errors in key employment centers along the rail line.</w:t>
      </w:r>
    </w:p>
    <w:p w:rsidR="003B450D" w:rsidRPr="003B450D" w:rsidRDefault="003B450D" w:rsidP="007230B6">
      <w:pPr>
        <w:pStyle w:val="rsgBody"/>
        <w:numPr>
          <w:ilvl w:val="1"/>
          <w:numId w:val="29"/>
        </w:numPr>
      </w:pPr>
      <w:r w:rsidRPr="003B450D">
        <w:t>Carefully coded UTA’s park-and-ride lots, removing some from the base year model.</w:t>
      </w:r>
    </w:p>
    <w:p w:rsidR="003B450D" w:rsidRPr="003B450D" w:rsidRDefault="003B450D" w:rsidP="007230B6">
      <w:pPr>
        <w:pStyle w:val="rsgBody"/>
        <w:numPr>
          <w:ilvl w:val="1"/>
          <w:numId w:val="29"/>
        </w:numPr>
      </w:pPr>
      <w:r w:rsidRPr="003B450D">
        <w:t>Reduced the walk-time from transit to the University of Utah.</w:t>
      </w:r>
    </w:p>
    <w:p w:rsidR="003B450D" w:rsidRPr="003B450D" w:rsidRDefault="003B450D" w:rsidP="007230B6">
      <w:pPr>
        <w:pStyle w:val="rsgBody"/>
        <w:numPr>
          <w:ilvl w:val="0"/>
          <w:numId w:val="29"/>
        </w:numPr>
      </w:pPr>
      <w:r w:rsidRPr="003B450D">
        <w:t>Model changes</w:t>
      </w:r>
    </w:p>
    <w:p w:rsidR="003B450D" w:rsidRPr="003B450D" w:rsidRDefault="003B450D" w:rsidP="007230B6">
      <w:pPr>
        <w:pStyle w:val="rsgBody"/>
        <w:numPr>
          <w:ilvl w:val="1"/>
          <w:numId w:val="29"/>
        </w:numPr>
      </w:pPr>
      <w:r w:rsidRPr="003B450D">
        <w:t>Increased the home-based college trip rate per FTE student from 1.1 to 1.5 HBC trips per day</w:t>
      </w:r>
    </w:p>
    <w:p w:rsidR="003B450D" w:rsidRDefault="003B450D" w:rsidP="007230B6">
      <w:pPr>
        <w:pStyle w:val="rsgBody"/>
        <w:numPr>
          <w:ilvl w:val="1"/>
          <w:numId w:val="29"/>
        </w:numPr>
      </w:pPr>
      <w:r w:rsidRPr="003B450D">
        <w:t>Modified the walk-access to transit buffer calculation by defining the walk accessibility as the</w:t>
      </w:r>
      <w:r>
        <w:t xml:space="preserve"> maximum portion of the TAZ that is accessible to any one transit line (rather than the union of all the buffers). This effectively reduced walk accessibility in the areas with larger TAZs, and is intended to reflect reasonable walking distances.</w:t>
      </w:r>
    </w:p>
    <w:p w:rsidR="003B450D" w:rsidRPr="003B450D" w:rsidRDefault="003B450D" w:rsidP="007230B6">
      <w:pPr>
        <w:pStyle w:val="rsgBody"/>
        <w:numPr>
          <w:ilvl w:val="0"/>
          <w:numId w:val="28"/>
        </w:numPr>
      </w:pPr>
      <w:r w:rsidRPr="003B450D">
        <w:t>Fixed an error in the transit path-builder where too much drive access was being assumed to bus lines – too many access links were being generated.</w:t>
      </w:r>
    </w:p>
    <w:p w:rsidR="003B450D" w:rsidRPr="003B450D" w:rsidRDefault="003B450D" w:rsidP="007230B6">
      <w:pPr>
        <w:pStyle w:val="rsgBody"/>
        <w:numPr>
          <w:ilvl w:val="0"/>
          <w:numId w:val="28"/>
        </w:numPr>
      </w:pPr>
      <w:r w:rsidRPr="003B450D">
        <w:t>Excluded drive access trips if the auto distance is less than three miles.</w:t>
      </w:r>
    </w:p>
    <w:p w:rsidR="003B450D" w:rsidRPr="003B450D" w:rsidRDefault="003B450D" w:rsidP="007230B6">
      <w:pPr>
        <w:pStyle w:val="rsgBody"/>
        <w:numPr>
          <w:ilvl w:val="0"/>
          <w:numId w:val="28"/>
        </w:numPr>
      </w:pPr>
      <w:r w:rsidRPr="003B450D">
        <w:t>Exclude transit paths if the in-vehicle and out-of-vehicle transit distance is 1.5 times greater than the auto distance.</w:t>
      </w:r>
    </w:p>
    <w:p w:rsidR="003B450D" w:rsidRPr="003B450D" w:rsidRDefault="003B450D" w:rsidP="007230B6">
      <w:pPr>
        <w:pStyle w:val="rsgBody"/>
        <w:numPr>
          <w:ilvl w:val="0"/>
          <w:numId w:val="28"/>
        </w:numPr>
      </w:pPr>
      <w:r w:rsidRPr="003B450D">
        <w:t>Refined the park-and-ride access links to build shorter access links to less formal bus lots.</w:t>
      </w:r>
    </w:p>
    <w:p w:rsidR="003B450D" w:rsidRPr="003B450D" w:rsidRDefault="003B450D" w:rsidP="007230B6">
      <w:pPr>
        <w:pStyle w:val="rsgBody"/>
        <w:numPr>
          <w:ilvl w:val="0"/>
          <w:numId w:val="28"/>
        </w:numPr>
      </w:pPr>
      <w:r w:rsidRPr="003B450D">
        <w:t>Lowered the transfer penalties to 1</w:t>
      </w:r>
      <w:r w:rsidR="00DA117E">
        <w:t>2</w:t>
      </w:r>
      <w:r w:rsidRPr="003B450D">
        <w:t xml:space="preserve"> minutes (from 20 minutes).</w:t>
      </w:r>
    </w:p>
    <w:p w:rsidR="003B450D" w:rsidRPr="003B450D" w:rsidRDefault="003B450D" w:rsidP="007230B6">
      <w:pPr>
        <w:pStyle w:val="rsgBody"/>
        <w:numPr>
          <w:ilvl w:val="0"/>
          <w:numId w:val="28"/>
        </w:numPr>
      </w:pPr>
      <w:r w:rsidRPr="003B450D">
        <w:t xml:space="preserve">Removed the CBD bias constant in the </w:t>
      </w:r>
      <w:r>
        <w:t>mode choice model</w:t>
      </w:r>
      <w:r w:rsidRPr="003B450D">
        <w:t xml:space="preserve"> (</w:t>
      </w:r>
      <w:r>
        <w:t>instead using</w:t>
      </w:r>
      <w:r w:rsidRPr="003B450D">
        <w:t xml:space="preserve"> a continuous urbanization/density variable).</w:t>
      </w:r>
    </w:p>
    <w:p w:rsidR="003B450D" w:rsidRPr="003B450D" w:rsidRDefault="003B450D" w:rsidP="007230B6">
      <w:pPr>
        <w:pStyle w:val="rsgBody"/>
        <w:numPr>
          <w:ilvl w:val="0"/>
          <w:numId w:val="28"/>
        </w:numPr>
      </w:pPr>
      <w:r w:rsidRPr="003B450D">
        <w:t>Lowered the drive-access time coefficient to 1.5 times IVT coefficient.</w:t>
      </w:r>
    </w:p>
    <w:p w:rsidR="003B450D" w:rsidRDefault="003B450D" w:rsidP="003B450D">
      <w:pPr>
        <w:pStyle w:val="rsgBody"/>
      </w:pPr>
    </w:p>
    <w:p w:rsidR="003B450D" w:rsidRPr="003B450D" w:rsidRDefault="003B450D" w:rsidP="003B450D">
      <w:pPr>
        <w:pStyle w:val="rsgBody"/>
      </w:pPr>
      <w:r>
        <w:t>Another important consideration was to calibrate the model without trying to match the survey data with such precision that the constants get too large.  This generally entails a balance between the desire to match precisely the calibration values (which have inherent error) and develop a set of model parameters and decision rules that make sense.</w:t>
      </w:r>
    </w:p>
    <w:p w:rsidR="003B450D" w:rsidRDefault="003B450D" w:rsidP="003B450D">
      <w:pPr>
        <w:pStyle w:val="rsgBody"/>
      </w:pPr>
    </w:p>
    <w:p w:rsidR="00E85AE5" w:rsidRDefault="00E85AE5">
      <w:pPr>
        <w:spacing w:before="0" w:line="240" w:lineRule="auto"/>
        <w:rPr>
          <w:rFonts w:ascii="Calibri" w:hAnsi="Calibri"/>
          <w:b/>
          <w:bCs/>
          <w:szCs w:val="24"/>
        </w:rPr>
      </w:pPr>
      <w:r>
        <w:br w:type="page"/>
      </w:r>
    </w:p>
    <w:p w:rsidR="000F3E6A" w:rsidRDefault="000F3E6A" w:rsidP="000F3E6A">
      <w:pPr>
        <w:pStyle w:val="Caption"/>
      </w:pPr>
      <w:bookmarkStart w:id="148" w:name="_Toc292009738"/>
      <w:r>
        <w:lastRenderedPageBreak/>
        <w:t xml:space="preserve">Table </w:t>
      </w:r>
      <w:r w:rsidR="003C0178">
        <w:fldChar w:fldCharType="begin"/>
      </w:r>
      <w:r w:rsidR="00796FDD">
        <w:instrText xml:space="preserve"> SEQ Table \* ARABIC </w:instrText>
      </w:r>
      <w:r w:rsidR="003C0178">
        <w:fldChar w:fldCharType="separate"/>
      </w:r>
      <w:r w:rsidR="00843C29">
        <w:rPr>
          <w:noProof/>
        </w:rPr>
        <w:t>18</w:t>
      </w:r>
      <w:r w:rsidR="003C0178">
        <w:rPr>
          <w:noProof/>
        </w:rPr>
        <w:fldChar w:fldCharType="end"/>
      </w:r>
      <w:r>
        <w:t xml:space="preserve">: </w:t>
      </w:r>
      <w:r w:rsidRPr="00CD7021">
        <w:t xml:space="preserve">Rail to </w:t>
      </w:r>
      <w:r>
        <w:t>Local Bus Constant Comparison (expressed in terms of in-vehicle m</w:t>
      </w:r>
      <w:r w:rsidRPr="00CD7021">
        <w:t>inutes)</w:t>
      </w:r>
      <w:bookmarkEnd w:id="148"/>
    </w:p>
    <w:tbl>
      <w:tblPr>
        <w:tblStyle w:val="rsgTable"/>
        <w:tblW w:w="9576" w:type="dxa"/>
        <w:tblLayout w:type="fixed"/>
        <w:tblLook w:val="04A0"/>
      </w:tblPr>
      <w:tblGrid>
        <w:gridCol w:w="2071"/>
        <w:gridCol w:w="1250"/>
        <w:gridCol w:w="1251"/>
        <w:gridCol w:w="1251"/>
        <w:gridCol w:w="1251"/>
        <w:gridCol w:w="1251"/>
        <w:gridCol w:w="1251"/>
      </w:tblGrid>
      <w:tr w:rsidR="00E21BEC" w:rsidTr="00551CCE">
        <w:trPr>
          <w:cnfStyle w:val="100000000000"/>
          <w:trHeight w:hRule="exact" w:val="756"/>
          <w:tblHeader/>
        </w:trPr>
        <w:tc>
          <w:tcPr>
            <w:tcW w:w="2071" w:type="dxa"/>
            <w:tcBorders>
              <w:bottom w:val="single" w:sz="18" w:space="0" w:color="FFFFFF"/>
            </w:tcBorders>
          </w:tcPr>
          <w:p w:rsidR="00E21BEC" w:rsidRPr="00694F4C" w:rsidRDefault="00E21BEC" w:rsidP="00551CCE"/>
        </w:tc>
        <w:tc>
          <w:tcPr>
            <w:tcW w:w="2501" w:type="dxa"/>
            <w:gridSpan w:val="2"/>
            <w:tcBorders>
              <w:bottom w:val="single" w:sz="18" w:space="0" w:color="FFFFFF"/>
            </w:tcBorders>
          </w:tcPr>
          <w:p w:rsidR="00E21BEC" w:rsidRPr="003F6687" w:rsidRDefault="00E21BEC" w:rsidP="00551CCE">
            <w:r w:rsidRPr="003F6687">
              <w:t>Model Version 4.3</w:t>
            </w:r>
          </w:p>
        </w:tc>
        <w:tc>
          <w:tcPr>
            <w:tcW w:w="2502" w:type="dxa"/>
            <w:gridSpan w:val="2"/>
            <w:tcBorders>
              <w:bottom w:val="single" w:sz="18" w:space="0" w:color="FFFFFF"/>
            </w:tcBorders>
          </w:tcPr>
          <w:p w:rsidR="00E21BEC" w:rsidRPr="003F6687" w:rsidRDefault="00E21BEC" w:rsidP="00551CCE">
            <w:r w:rsidRPr="003F6687">
              <w:t>Model Version 6.0</w:t>
            </w:r>
          </w:p>
        </w:tc>
        <w:tc>
          <w:tcPr>
            <w:tcW w:w="2502" w:type="dxa"/>
            <w:gridSpan w:val="2"/>
            <w:tcBorders>
              <w:bottom w:val="single" w:sz="18" w:space="0" w:color="FFFFFF"/>
            </w:tcBorders>
          </w:tcPr>
          <w:p w:rsidR="00E21BEC" w:rsidRDefault="00E21BEC" w:rsidP="00551CCE">
            <w:r w:rsidRPr="003F6687">
              <w:t>Model Version 6.1</w:t>
            </w:r>
            <w:r w:rsidR="000F3E6A">
              <w:t>/7</w:t>
            </w:r>
          </w:p>
        </w:tc>
      </w:tr>
      <w:tr w:rsidR="00E21BEC" w:rsidTr="00E21BEC">
        <w:trPr>
          <w:cnfStyle w:val="000000100000"/>
          <w:trHeight w:hRule="exact" w:val="576"/>
        </w:trPr>
        <w:tc>
          <w:tcPr>
            <w:tcW w:w="2071" w:type="dxa"/>
            <w:tcBorders>
              <w:top w:val="single" w:sz="18" w:space="0" w:color="FFFFFF"/>
              <w:bottom w:val="single" w:sz="18" w:space="0" w:color="FFFFFF"/>
            </w:tcBorders>
            <w:shd w:val="clear" w:color="auto" w:fill="D9D9D9" w:themeFill="background1" w:themeFillShade="D9"/>
          </w:tcPr>
          <w:p w:rsidR="00E21BEC" w:rsidRPr="00CE0339" w:rsidRDefault="00E21BEC" w:rsidP="00551CCE">
            <w:r w:rsidRPr="00CE0339">
              <w:t>Trip Purp</w:t>
            </w:r>
          </w:p>
        </w:tc>
        <w:tc>
          <w:tcPr>
            <w:tcW w:w="1250" w:type="dxa"/>
            <w:tcBorders>
              <w:top w:val="single" w:sz="18" w:space="0" w:color="FFFFFF"/>
              <w:bottom w:val="single" w:sz="18" w:space="0" w:color="FFFFFF"/>
            </w:tcBorders>
            <w:shd w:val="clear" w:color="auto" w:fill="D9D9D9" w:themeFill="background1" w:themeFillShade="D9"/>
          </w:tcPr>
          <w:p w:rsidR="00E21BEC" w:rsidRPr="00CE0339" w:rsidRDefault="00E21BEC" w:rsidP="00551CCE">
            <w:r w:rsidRPr="00CE0339">
              <w:t>Walk</w:t>
            </w:r>
          </w:p>
        </w:tc>
        <w:tc>
          <w:tcPr>
            <w:tcW w:w="1251" w:type="dxa"/>
            <w:tcBorders>
              <w:top w:val="single" w:sz="18" w:space="0" w:color="FFFFFF"/>
              <w:bottom w:val="single" w:sz="18" w:space="0" w:color="FFFFFF"/>
            </w:tcBorders>
            <w:shd w:val="clear" w:color="auto" w:fill="D9D9D9" w:themeFill="background1" w:themeFillShade="D9"/>
          </w:tcPr>
          <w:p w:rsidR="00E21BEC" w:rsidRPr="00CE0339" w:rsidRDefault="00E21BEC" w:rsidP="00551CCE">
            <w:r w:rsidRPr="00CE0339">
              <w:t>Drive</w:t>
            </w:r>
          </w:p>
        </w:tc>
        <w:tc>
          <w:tcPr>
            <w:tcW w:w="1251" w:type="dxa"/>
            <w:tcBorders>
              <w:top w:val="single" w:sz="18" w:space="0" w:color="FFFFFF"/>
              <w:bottom w:val="single" w:sz="18" w:space="0" w:color="FFFFFF"/>
            </w:tcBorders>
            <w:shd w:val="clear" w:color="auto" w:fill="D9D9D9" w:themeFill="background1" w:themeFillShade="D9"/>
          </w:tcPr>
          <w:p w:rsidR="00E21BEC" w:rsidRPr="00CE0339" w:rsidRDefault="00E21BEC" w:rsidP="00551CCE">
            <w:r w:rsidRPr="00CE0339">
              <w:t>Walk</w:t>
            </w:r>
          </w:p>
        </w:tc>
        <w:tc>
          <w:tcPr>
            <w:tcW w:w="1251" w:type="dxa"/>
            <w:tcBorders>
              <w:top w:val="single" w:sz="18" w:space="0" w:color="FFFFFF"/>
              <w:bottom w:val="single" w:sz="18" w:space="0" w:color="FFFFFF"/>
            </w:tcBorders>
            <w:shd w:val="clear" w:color="auto" w:fill="D9D9D9" w:themeFill="background1" w:themeFillShade="D9"/>
          </w:tcPr>
          <w:p w:rsidR="00E21BEC" w:rsidRPr="00CE0339" w:rsidRDefault="00E21BEC" w:rsidP="00551CCE">
            <w:r w:rsidRPr="00CE0339">
              <w:t>Drive</w:t>
            </w:r>
          </w:p>
        </w:tc>
        <w:tc>
          <w:tcPr>
            <w:tcW w:w="1251" w:type="dxa"/>
            <w:tcBorders>
              <w:top w:val="single" w:sz="18" w:space="0" w:color="FFFFFF"/>
              <w:bottom w:val="single" w:sz="18" w:space="0" w:color="FFFFFF"/>
            </w:tcBorders>
            <w:shd w:val="clear" w:color="auto" w:fill="D9D9D9" w:themeFill="background1" w:themeFillShade="D9"/>
          </w:tcPr>
          <w:p w:rsidR="00E21BEC" w:rsidRPr="00CE0339" w:rsidRDefault="00E21BEC" w:rsidP="00551CCE">
            <w:r w:rsidRPr="00CE0339">
              <w:t>Walk</w:t>
            </w:r>
          </w:p>
        </w:tc>
        <w:tc>
          <w:tcPr>
            <w:tcW w:w="1251" w:type="dxa"/>
            <w:tcBorders>
              <w:top w:val="single" w:sz="18" w:space="0" w:color="FFFFFF"/>
              <w:bottom w:val="single" w:sz="18" w:space="0" w:color="FFFFFF"/>
            </w:tcBorders>
            <w:shd w:val="clear" w:color="auto" w:fill="D9D9D9" w:themeFill="background1" w:themeFillShade="D9"/>
          </w:tcPr>
          <w:p w:rsidR="00E21BEC" w:rsidRPr="00CE0339" w:rsidRDefault="00E21BEC" w:rsidP="00551CCE">
            <w:r w:rsidRPr="00CE0339">
              <w:t>Drive</w:t>
            </w:r>
          </w:p>
        </w:tc>
      </w:tr>
      <w:tr w:rsidR="00E21BEC" w:rsidTr="00E21BEC">
        <w:trPr>
          <w:cnfStyle w:val="000000010000"/>
          <w:trHeight w:hRule="exact" w:val="576"/>
        </w:trPr>
        <w:tc>
          <w:tcPr>
            <w:tcW w:w="2071" w:type="dxa"/>
            <w:tcBorders>
              <w:top w:val="single" w:sz="18" w:space="0" w:color="FFFFFF"/>
            </w:tcBorders>
          </w:tcPr>
          <w:p w:rsidR="00E21BEC" w:rsidRPr="00CE0339" w:rsidRDefault="00E21BEC" w:rsidP="00551CCE">
            <w:r w:rsidRPr="00CE0339">
              <w:t>HBW PK</w:t>
            </w:r>
          </w:p>
        </w:tc>
        <w:tc>
          <w:tcPr>
            <w:tcW w:w="1250" w:type="dxa"/>
            <w:tcBorders>
              <w:top w:val="single" w:sz="18" w:space="0" w:color="FFFFFF"/>
            </w:tcBorders>
          </w:tcPr>
          <w:p w:rsidR="00E21BEC" w:rsidRPr="00CE0339" w:rsidRDefault="00E21BEC" w:rsidP="00551CCE">
            <w:r w:rsidRPr="00CE0339">
              <w:t>12</w:t>
            </w:r>
          </w:p>
        </w:tc>
        <w:tc>
          <w:tcPr>
            <w:tcW w:w="1251" w:type="dxa"/>
            <w:tcBorders>
              <w:top w:val="single" w:sz="18" w:space="0" w:color="FFFFFF"/>
            </w:tcBorders>
          </w:tcPr>
          <w:p w:rsidR="00E21BEC" w:rsidRPr="00CE0339" w:rsidRDefault="00E21BEC" w:rsidP="00551CCE">
            <w:r w:rsidRPr="00CE0339">
              <w:t>20</w:t>
            </w:r>
          </w:p>
        </w:tc>
        <w:tc>
          <w:tcPr>
            <w:tcW w:w="1251" w:type="dxa"/>
            <w:tcBorders>
              <w:top w:val="single" w:sz="18" w:space="0" w:color="FFFFFF"/>
            </w:tcBorders>
          </w:tcPr>
          <w:p w:rsidR="00E21BEC" w:rsidRPr="00CE0339" w:rsidRDefault="00E21BEC" w:rsidP="00551CCE">
            <w:r w:rsidRPr="00CE0339">
              <w:t>39</w:t>
            </w:r>
          </w:p>
        </w:tc>
        <w:tc>
          <w:tcPr>
            <w:tcW w:w="1251" w:type="dxa"/>
            <w:tcBorders>
              <w:top w:val="single" w:sz="18" w:space="0" w:color="FFFFFF"/>
            </w:tcBorders>
          </w:tcPr>
          <w:p w:rsidR="00E21BEC" w:rsidRPr="00CE0339" w:rsidRDefault="00E21BEC" w:rsidP="00551CCE">
            <w:r w:rsidRPr="00CE0339">
              <w:t>43</w:t>
            </w:r>
          </w:p>
        </w:tc>
        <w:tc>
          <w:tcPr>
            <w:tcW w:w="1251" w:type="dxa"/>
            <w:tcBorders>
              <w:top w:val="single" w:sz="18" w:space="0" w:color="FFFFFF"/>
            </w:tcBorders>
          </w:tcPr>
          <w:p w:rsidR="00E21BEC" w:rsidRPr="00CE0339" w:rsidRDefault="00E21BEC" w:rsidP="00551CCE">
            <w:r w:rsidRPr="00CE0339">
              <w:t>20</w:t>
            </w:r>
          </w:p>
        </w:tc>
        <w:tc>
          <w:tcPr>
            <w:tcW w:w="1251" w:type="dxa"/>
            <w:tcBorders>
              <w:top w:val="single" w:sz="18" w:space="0" w:color="FFFFFF"/>
            </w:tcBorders>
          </w:tcPr>
          <w:p w:rsidR="00E21BEC" w:rsidRPr="00CE0339" w:rsidRDefault="00E21BEC" w:rsidP="00551CCE">
            <w:r w:rsidRPr="00CE0339">
              <w:t>20</w:t>
            </w:r>
          </w:p>
        </w:tc>
      </w:tr>
      <w:tr w:rsidR="00E21BEC" w:rsidTr="00E21BEC">
        <w:trPr>
          <w:cnfStyle w:val="000000100000"/>
          <w:trHeight w:hRule="exact" w:val="576"/>
        </w:trPr>
        <w:tc>
          <w:tcPr>
            <w:tcW w:w="2071" w:type="dxa"/>
          </w:tcPr>
          <w:p w:rsidR="00E21BEC" w:rsidRPr="00CE0339" w:rsidRDefault="00E21BEC" w:rsidP="00551CCE">
            <w:r w:rsidRPr="00CE0339">
              <w:t>HBW OK</w:t>
            </w:r>
          </w:p>
        </w:tc>
        <w:tc>
          <w:tcPr>
            <w:tcW w:w="1250" w:type="dxa"/>
          </w:tcPr>
          <w:p w:rsidR="00E21BEC" w:rsidRPr="00CE0339" w:rsidRDefault="00E21BEC" w:rsidP="00551CCE">
            <w:r w:rsidRPr="00CE0339">
              <w:t>20</w:t>
            </w:r>
          </w:p>
        </w:tc>
        <w:tc>
          <w:tcPr>
            <w:tcW w:w="1251" w:type="dxa"/>
          </w:tcPr>
          <w:p w:rsidR="00E21BEC" w:rsidRPr="00CE0339" w:rsidRDefault="00E21BEC" w:rsidP="00551CCE">
            <w:r w:rsidRPr="00CE0339">
              <w:t>60</w:t>
            </w:r>
          </w:p>
        </w:tc>
        <w:tc>
          <w:tcPr>
            <w:tcW w:w="1251" w:type="dxa"/>
          </w:tcPr>
          <w:p w:rsidR="00E21BEC" w:rsidRPr="00CE0339" w:rsidRDefault="00E21BEC" w:rsidP="00551CCE">
            <w:r w:rsidRPr="00CE0339">
              <w:t>34</w:t>
            </w:r>
          </w:p>
        </w:tc>
        <w:tc>
          <w:tcPr>
            <w:tcW w:w="1251" w:type="dxa"/>
          </w:tcPr>
          <w:p w:rsidR="00E21BEC" w:rsidRPr="00CE0339" w:rsidRDefault="00E21BEC" w:rsidP="00551CCE">
            <w:r w:rsidRPr="00CE0339">
              <w:t>42</w:t>
            </w:r>
          </w:p>
        </w:tc>
        <w:tc>
          <w:tcPr>
            <w:tcW w:w="1251" w:type="dxa"/>
          </w:tcPr>
          <w:p w:rsidR="00E21BEC" w:rsidRPr="00CE0339" w:rsidRDefault="00E21BEC" w:rsidP="00551CCE">
            <w:r w:rsidRPr="00CE0339">
              <w:t>19</w:t>
            </w:r>
          </w:p>
        </w:tc>
        <w:tc>
          <w:tcPr>
            <w:tcW w:w="1251" w:type="dxa"/>
          </w:tcPr>
          <w:p w:rsidR="00E21BEC" w:rsidRPr="00CE0339" w:rsidRDefault="00E21BEC" w:rsidP="00551CCE">
            <w:r w:rsidRPr="00CE0339">
              <w:t>18</w:t>
            </w:r>
          </w:p>
        </w:tc>
      </w:tr>
      <w:tr w:rsidR="00E21BEC" w:rsidTr="00E21BEC">
        <w:trPr>
          <w:cnfStyle w:val="000000010000"/>
          <w:trHeight w:hRule="exact" w:val="576"/>
        </w:trPr>
        <w:tc>
          <w:tcPr>
            <w:tcW w:w="2071" w:type="dxa"/>
          </w:tcPr>
          <w:p w:rsidR="00E21BEC" w:rsidRPr="00CE0339" w:rsidRDefault="00E21BEC" w:rsidP="00551CCE">
            <w:r w:rsidRPr="00CE0339">
              <w:t>HBO PK</w:t>
            </w:r>
          </w:p>
        </w:tc>
        <w:tc>
          <w:tcPr>
            <w:tcW w:w="1250" w:type="dxa"/>
          </w:tcPr>
          <w:p w:rsidR="00E21BEC" w:rsidRPr="00CE0339" w:rsidRDefault="00E21BEC" w:rsidP="00551CCE">
            <w:r w:rsidRPr="00CE0339">
              <w:t>26</w:t>
            </w:r>
          </w:p>
        </w:tc>
        <w:tc>
          <w:tcPr>
            <w:tcW w:w="1251" w:type="dxa"/>
          </w:tcPr>
          <w:p w:rsidR="00E21BEC" w:rsidRPr="00CE0339" w:rsidRDefault="00E21BEC" w:rsidP="00551CCE">
            <w:r w:rsidRPr="00CE0339">
              <w:t>98</w:t>
            </w:r>
          </w:p>
        </w:tc>
        <w:tc>
          <w:tcPr>
            <w:tcW w:w="1251" w:type="dxa"/>
          </w:tcPr>
          <w:p w:rsidR="00E21BEC" w:rsidRPr="00CE0339" w:rsidRDefault="00E21BEC" w:rsidP="00551CCE">
            <w:r w:rsidRPr="00CE0339">
              <w:t>34</w:t>
            </w:r>
          </w:p>
        </w:tc>
        <w:tc>
          <w:tcPr>
            <w:tcW w:w="1251" w:type="dxa"/>
          </w:tcPr>
          <w:p w:rsidR="00E21BEC" w:rsidRPr="00CE0339" w:rsidRDefault="00E21BEC" w:rsidP="00551CCE">
            <w:r w:rsidRPr="00CE0339">
              <w:t>110</w:t>
            </w:r>
          </w:p>
        </w:tc>
        <w:tc>
          <w:tcPr>
            <w:tcW w:w="1251" w:type="dxa"/>
          </w:tcPr>
          <w:p w:rsidR="00E21BEC" w:rsidRPr="00CE0339" w:rsidRDefault="00E21BEC" w:rsidP="00551CCE">
            <w:r w:rsidRPr="00CE0339">
              <w:t>18</w:t>
            </w:r>
          </w:p>
        </w:tc>
        <w:tc>
          <w:tcPr>
            <w:tcW w:w="1251" w:type="dxa"/>
          </w:tcPr>
          <w:p w:rsidR="00E21BEC" w:rsidRPr="00CE0339" w:rsidRDefault="00E21BEC" w:rsidP="00551CCE">
            <w:r w:rsidRPr="00CE0339">
              <w:t>20</w:t>
            </w:r>
          </w:p>
        </w:tc>
      </w:tr>
      <w:tr w:rsidR="00E21BEC" w:rsidTr="00E21BEC">
        <w:trPr>
          <w:cnfStyle w:val="000000100000"/>
          <w:trHeight w:hRule="exact" w:val="576"/>
        </w:trPr>
        <w:tc>
          <w:tcPr>
            <w:tcW w:w="2071" w:type="dxa"/>
          </w:tcPr>
          <w:p w:rsidR="00E21BEC" w:rsidRPr="00CE0339" w:rsidRDefault="00E21BEC" w:rsidP="00551CCE">
            <w:r w:rsidRPr="00CE0339">
              <w:t>HBO OK</w:t>
            </w:r>
          </w:p>
        </w:tc>
        <w:tc>
          <w:tcPr>
            <w:tcW w:w="1250" w:type="dxa"/>
          </w:tcPr>
          <w:p w:rsidR="00E21BEC" w:rsidRPr="00CE0339" w:rsidRDefault="00E21BEC" w:rsidP="00551CCE">
            <w:r w:rsidRPr="00CE0339">
              <w:t>51</w:t>
            </w:r>
          </w:p>
        </w:tc>
        <w:tc>
          <w:tcPr>
            <w:tcW w:w="1251" w:type="dxa"/>
          </w:tcPr>
          <w:p w:rsidR="00E21BEC" w:rsidRPr="00CE0339" w:rsidRDefault="00E21BEC" w:rsidP="00551CCE">
            <w:r w:rsidRPr="00CE0339">
              <w:t>132</w:t>
            </w:r>
          </w:p>
        </w:tc>
        <w:tc>
          <w:tcPr>
            <w:tcW w:w="1251" w:type="dxa"/>
          </w:tcPr>
          <w:p w:rsidR="00E21BEC" w:rsidRPr="00CE0339" w:rsidRDefault="00E21BEC" w:rsidP="00551CCE">
            <w:r w:rsidRPr="00CE0339">
              <w:t>42</w:t>
            </w:r>
          </w:p>
        </w:tc>
        <w:tc>
          <w:tcPr>
            <w:tcW w:w="1251" w:type="dxa"/>
          </w:tcPr>
          <w:p w:rsidR="00E21BEC" w:rsidRPr="00CE0339" w:rsidRDefault="00E21BEC" w:rsidP="00551CCE">
            <w:r w:rsidRPr="00CE0339">
              <w:t>140</w:t>
            </w:r>
          </w:p>
        </w:tc>
        <w:tc>
          <w:tcPr>
            <w:tcW w:w="1251" w:type="dxa"/>
          </w:tcPr>
          <w:p w:rsidR="00E21BEC" w:rsidRPr="00CE0339" w:rsidRDefault="00E21BEC" w:rsidP="00551CCE">
            <w:r w:rsidRPr="00CE0339">
              <w:t>20</w:t>
            </w:r>
          </w:p>
        </w:tc>
        <w:tc>
          <w:tcPr>
            <w:tcW w:w="1251" w:type="dxa"/>
          </w:tcPr>
          <w:p w:rsidR="00E21BEC" w:rsidRPr="00CE0339" w:rsidRDefault="00E21BEC" w:rsidP="00551CCE">
            <w:r w:rsidRPr="00CE0339">
              <w:t>21</w:t>
            </w:r>
          </w:p>
        </w:tc>
      </w:tr>
      <w:tr w:rsidR="00E21BEC" w:rsidTr="00E21BEC">
        <w:trPr>
          <w:cnfStyle w:val="000000010000"/>
          <w:trHeight w:hRule="exact" w:val="576"/>
        </w:trPr>
        <w:tc>
          <w:tcPr>
            <w:tcW w:w="2071" w:type="dxa"/>
          </w:tcPr>
          <w:p w:rsidR="00E21BEC" w:rsidRPr="00CE0339" w:rsidRDefault="00E21BEC" w:rsidP="00551CCE">
            <w:r w:rsidRPr="00CE0339">
              <w:t>NHB PK</w:t>
            </w:r>
          </w:p>
        </w:tc>
        <w:tc>
          <w:tcPr>
            <w:tcW w:w="1250" w:type="dxa"/>
          </w:tcPr>
          <w:p w:rsidR="00E21BEC" w:rsidRPr="00CE0339" w:rsidRDefault="00E21BEC" w:rsidP="00551CCE">
            <w:r w:rsidRPr="00CE0339">
              <w:t>22</w:t>
            </w:r>
          </w:p>
        </w:tc>
        <w:tc>
          <w:tcPr>
            <w:tcW w:w="1251" w:type="dxa"/>
          </w:tcPr>
          <w:p w:rsidR="00E21BEC" w:rsidRPr="00CE0339" w:rsidRDefault="00E21BEC" w:rsidP="00551CCE">
            <w:r w:rsidRPr="00CE0339">
              <w:t>9</w:t>
            </w:r>
          </w:p>
        </w:tc>
        <w:tc>
          <w:tcPr>
            <w:tcW w:w="1251" w:type="dxa"/>
          </w:tcPr>
          <w:p w:rsidR="00E21BEC" w:rsidRPr="00CE0339" w:rsidRDefault="00E21BEC" w:rsidP="00551CCE">
            <w:r w:rsidRPr="00CE0339">
              <w:t>43</w:t>
            </w:r>
          </w:p>
        </w:tc>
        <w:tc>
          <w:tcPr>
            <w:tcW w:w="1251" w:type="dxa"/>
          </w:tcPr>
          <w:p w:rsidR="00E21BEC" w:rsidRPr="00CE0339" w:rsidRDefault="00E21BEC" w:rsidP="00551CCE">
            <w:r w:rsidRPr="00CE0339">
              <w:t>40</w:t>
            </w:r>
          </w:p>
        </w:tc>
        <w:tc>
          <w:tcPr>
            <w:tcW w:w="1251" w:type="dxa"/>
          </w:tcPr>
          <w:p w:rsidR="00E21BEC" w:rsidRPr="00CE0339" w:rsidRDefault="00E21BEC" w:rsidP="00551CCE">
            <w:r w:rsidRPr="00CE0339">
              <w:t>10</w:t>
            </w:r>
          </w:p>
        </w:tc>
        <w:tc>
          <w:tcPr>
            <w:tcW w:w="1251" w:type="dxa"/>
          </w:tcPr>
          <w:p w:rsidR="00E21BEC" w:rsidRPr="00CE0339" w:rsidRDefault="00E21BEC" w:rsidP="00551CCE">
            <w:r w:rsidRPr="00CE0339">
              <w:t>12</w:t>
            </w:r>
          </w:p>
        </w:tc>
      </w:tr>
      <w:tr w:rsidR="00E21BEC" w:rsidTr="00E21BEC">
        <w:trPr>
          <w:cnfStyle w:val="000000100000"/>
          <w:trHeight w:hRule="exact" w:val="576"/>
        </w:trPr>
        <w:tc>
          <w:tcPr>
            <w:tcW w:w="2071" w:type="dxa"/>
          </w:tcPr>
          <w:p w:rsidR="00E21BEC" w:rsidRPr="00CE0339" w:rsidRDefault="00E21BEC" w:rsidP="00551CCE">
            <w:r w:rsidRPr="00CE0339">
              <w:t>NHB OK</w:t>
            </w:r>
          </w:p>
        </w:tc>
        <w:tc>
          <w:tcPr>
            <w:tcW w:w="1250" w:type="dxa"/>
          </w:tcPr>
          <w:p w:rsidR="00E21BEC" w:rsidRPr="00CE0339" w:rsidRDefault="00E21BEC" w:rsidP="00551CCE">
            <w:r w:rsidRPr="00CE0339">
              <w:t>26</w:t>
            </w:r>
          </w:p>
        </w:tc>
        <w:tc>
          <w:tcPr>
            <w:tcW w:w="1251" w:type="dxa"/>
          </w:tcPr>
          <w:p w:rsidR="00E21BEC" w:rsidRPr="00CE0339" w:rsidRDefault="00E21BEC" w:rsidP="00551CCE">
            <w:r w:rsidRPr="00CE0339">
              <w:t>26</w:t>
            </w:r>
          </w:p>
        </w:tc>
        <w:tc>
          <w:tcPr>
            <w:tcW w:w="1251" w:type="dxa"/>
          </w:tcPr>
          <w:p w:rsidR="00E21BEC" w:rsidRPr="00CE0339" w:rsidRDefault="00E21BEC" w:rsidP="00551CCE">
            <w:r w:rsidRPr="00CE0339">
              <w:t>29</w:t>
            </w:r>
          </w:p>
        </w:tc>
        <w:tc>
          <w:tcPr>
            <w:tcW w:w="1251" w:type="dxa"/>
          </w:tcPr>
          <w:p w:rsidR="00E21BEC" w:rsidRPr="00CE0339" w:rsidRDefault="00E21BEC" w:rsidP="00551CCE">
            <w:r w:rsidRPr="00CE0339">
              <w:t>28</w:t>
            </w:r>
          </w:p>
        </w:tc>
        <w:tc>
          <w:tcPr>
            <w:tcW w:w="1251" w:type="dxa"/>
          </w:tcPr>
          <w:p w:rsidR="00E21BEC" w:rsidRPr="00CE0339" w:rsidRDefault="00E21BEC" w:rsidP="00551CCE">
            <w:r w:rsidRPr="00CE0339">
              <w:t>10</w:t>
            </w:r>
          </w:p>
        </w:tc>
        <w:tc>
          <w:tcPr>
            <w:tcW w:w="1251" w:type="dxa"/>
          </w:tcPr>
          <w:p w:rsidR="00E21BEC" w:rsidRPr="00CE0339" w:rsidRDefault="00E21BEC" w:rsidP="00551CCE">
            <w:r w:rsidRPr="00CE0339">
              <w:t>12</w:t>
            </w:r>
          </w:p>
        </w:tc>
      </w:tr>
      <w:tr w:rsidR="00E21BEC" w:rsidTr="00E21BEC">
        <w:trPr>
          <w:cnfStyle w:val="000000010000"/>
          <w:trHeight w:hRule="exact" w:val="576"/>
        </w:trPr>
        <w:tc>
          <w:tcPr>
            <w:tcW w:w="2071" w:type="dxa"/>
          </w:tcPr>
          <w:p w:rsidR="00E21BEC" w:rsidRPr="00CE0339" w:rsidRDefault="00E21BEC" w:rsidP="00551CCE">
            <w:r w:rsidRPr="00CE0339">
              <w:t>HBC Daily</w:t>
            </w:r>
          </w:p>
        </w:tc>
        <w:tc>
          <w:tcPr>
            <w:tcW w:w="1250" w:type="dxa"/>
          </w:tcPr>
          <w:p w:rsidR="00E21BEC" w:rsidRPr="00CE0339" w:rsidRDefault="00E21BEC" w:rsidP="00551CCE">
            <w:r w:rsidRPr="00CE0339">
              <w:t>36</w:t>
            </w:r>
          </w:p>
        </w:tc>
        <w:tc>
          <w:tcPr>
            <w:tcW w:w="1251" w:type="dxa"/>
          </w:tcPr>
          <w:p w:rsidR="00E21BEC" w:rsidRPr="00CE0339" w:rsidRDefault="00E21BEC" w:rsidP="00551CCE">
            <w:r w:rsidRPr="00CE0339">
              <w:t>73</w:t>
            </w:r>
          </w:p>
        </w:tc>
        <w:tc>
          <w:tcPr>
            <w:tcW w:w="1251" w:type="dxa"/>
          </w:tcPr>
          <w:p w:rsidR="00E21BEC" w:rsidRPr="00CE0339" w:rsidRDefault="00E21BEC" w:rsidP="00551CCE">
            <w:r w:rsidRPr="00CE0339">
              <w:t>25</w:t>
            </w:r>
          </w:p>
        </w:tc>
        <w:tc>
          <w:tcPr>
            <w:tcW w:w="1251" w:type="dxa"/>
          </w:tcPr>
          <w:p w:rsidR="00E21BEC" w:rsidRPr="00CE0339" w:rsidRDefault="00E21BEC" w:rsidP="00551CCE">
            <w:r w:rsidRPr="00CE0339">
              <w:t>63</w:t>
            </w:r>
          </w:p>
        </w:tc>
        <w:tc>
          <w:tcPr>
            <w:tcW w:w="1251" w:type="dxa"/>
          </w:tcPr>
          <w:p w:rsidR="00E21BEC" w:rsidRPr="00CE0339" w:rsidRDefault="00E21BEC" w:rsidP="00551CCE">
            <w:r w:rsidRPr="00CE0339">
              <w:t>16</w:t>
            </w:r>
          </w:p>
        </w:tc>
        <w:tc>
          <w:tcPr>
            <w:tcW w:w="1251" w:type="dxa"/>
          </w:tcPr>
          <w:p w:rsidR="00E21BEC" w:rsidRDefault="00E21BEC" w:rsidP="00551CCE">
            <w:r w:rsidRPr="00CE0339">
              <w:t>20</w:t>
            </w:r>
          </w:p>
        </w:tc>
      </w:tr>
    </w:tbl>
    <w:p w:rsidR="00E21BEC" w:rsidRDefault="00E21BEC" w:rsidP="003B450D">
      <w:pPr>
        <w:pStyle w:val="rsgBody"/>
      </w:pPr>
    </w:p>
    <w:p w:rsidR="00184C19" w:rsidRDefault="00184C19">
      <w:pPr>
        <w:spacing w:before="0" w:line="240" w:lineRule="auto"/>
        <w:rPr>
          <w:szCs w:val="24"/>
        </w:rPr>
      </w:pPr>
      <w:r>
        <w:br w:type="page"/>
      </w:r>
    </w:p>
    <w:p w:rsidR="00184C19" w:rsidRDefault="00184C19" w:rsidP="00184C19">
      <w:pPr>
        <w:pStyle w:val="Heading1"/>
      </w:pPr>
      <w:bookmarkStart w:id="149" w:name="_Toc292009829"/>
      <w:r>
        <w:lastRenderedPageBreak/>
        <w:t>Time-of-Day Split</w:t>
      </w:r>
      <w:bookmarkEnd w:id="149"/>
    </w:p>
    <w:p w:rsidR="00697F53" w:rsidRDefault="00697F53" w:rsidP="00467C0B">
      <w:pPr>
        <w:pStyle w:val="rsgBody"/>
      </w:pPr>
      <w:r>
        <w:t>The trip generation and trip distribution models estimate daily trips. The mode choice model estimates peak and off-peak mode split. The traffic assignment model then assigns traffic based on four time periods (AM peak, Midday, PM peak and night/off-peak).</w:t>
      </w:r>
    </w:p>
    <w:p w:rsidR="00184C19" w:rsidRDefault="00697F53" w:rsidP="00467C0B">
      <w:pPr>
        <w:pStyle w:val="rsgBody"/>
      </w:pPr>
      <w:r>
        <w:t>The estimate of trips by time of day originally came from the 1993 home interview survey. The time-of-day split was updated for Version 7 using NHTS data and based on a comparison of modeled volumes to traffic counts by time-of-day.  The time-of-day split for commercial vehicles was estimated using FHWA</w:t>
      </w:r>
      <w:r w:rsidR="00551CCE">
        <w:t>’s</w:t>
      </w:r>
      <w:r>
        <w:t xml:space="preserve"> Quick Response Freight Manual, and the split for external trips was based on traffic counts at the major externals. </w:t>
      </w:r>
    </w:p>
    <w:p w:rsidR="00551CCE" w:rsidRDefault="001D77AC" w:rsidP="00467C0B">
      <w:pPr>
        <w:pStyle w:val="rsgBody"/>
      </w:pPr>
      <w:r>
        <w:t>The time-of-day split for home based trips are distinctly different by direction of travel (to or from home).</w:t>
      </w:r>
    </w:p>
    <w:p w:rsidR="001D77AC" w:rsidRDefault="00551CCE" w:rsidP="001D77AC">
      <w:pPr>
        <w:pStyle w:val="rsgBody"/>
        <w:keepNext/>
      </w:pPr>
      <w:r>
        <w:rPr>
          <w:noProof/>
        </w:rPr>
        <w:drawing>
          <wp:inline distT="0" distB="0" distL="0" distR="0">
            <wp:extent cx="3588717" cy="2286000"/>
            <wp:effectExtent l="19050" t="0" r="0" b="0"/>
            <wp:docPr id="1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cstate="print"/>
                    <a:srcRect/>
                    <a:stretch>
                      <a:fillRect/>
                    </a:stretch>
                  </pic:blipFill>
                  <pic:spPr bwMode="auto">
                    <a:xfrm>
                      <a:off x="0" y="0"/>
                      <a:ext cx="3588717" cy="2286000"/>
                    </a:xfrm>
                    <a:prstGeom prst="rect">
                      <a:avLst/>
                    </a:prstGeom>
                    <a:noFill/>
                  </pic:spPr>
                </pic:pic>
              </a:graphicData>
            </a:graphic>
          </wp:inline>
        </w:drawing>
      </w:r>
    </w:p>
    <w:p w:rsidR="00551CCE" w:rsidRDefault="001D77AC" w:rsidP="001D77AC">
      <w:pPr>
        <w:pStyle w:val="Caption"/>
      </w:pPr>
      <w:bookmarkStart w:id="150" w:name="_Toc292009704"/>
      <w:r>
        <w:t xml:space="preserve">Figure </w:t>
      </w:r>
      <w:r w:rsidR="003C0178">
        <w:fldChar w:fldCharType="begin"/>
      </w:r>
      <w:r w:rsidR="00796FDD">
        <w:instrText xml:space="preserve"> SEQ Figure \* ARABIC </w:instrText>
      </w:r>
      <w:r w:rsidR="003C0178">
        <w:fldChar w:fldCharType="separate"/>
      </w:r>
      <w:r w:rsidR="00843C29">
        <w:rPr>
          <w:noProof/>
        </w:rPr>
        <w:t>26</w:t>
      </w:r>
      <w:r w:rsidR="003C0178">
        <w:rPr>
          <w:noProof/>
        </w:rPr>
        <w:fldChar w:fldCharType="end"/>
      </w:r>
      <w:r>
        <w:t>: Time-of-Day Split for HBW and HBO Trips</w:t>
      </w:r>
      <w:bookmarkEnd w:id="150"/>
    </w:p>
    <w:p w:rsidR="00551CCE" w:rsidRDefault="00551CCE" w:rsidP="00467C0B">
      <w:pPr>
        <w:pStyle w:val="rsgBody"/>
      </w:pPr>
    </w:p>
    <w:p w:rsidR="001D77AC" w:rsidRDefault="001D77AC" w:rsidP="00467C0B">
      <w:pPr>
        <w:pStyle w:val="rsgBody"/>
      </w:pPr>
      <w:r>
        <w:t>The time-of-day split for non-home based, commercial and external trips are not distinctly different by direction of travel.</w:t>
      </w:r>
    </w:p>
    <w:p w:rsidR="001D77AC" w:rsidRDefault="00551CCE" w:rsidP="001D77AC">
      <w:pPr>
        <w:pStyle w:val="rsgBody"/>
        <w:keepNext/>
      </w:pPr>
      <w:r>
        <w:rPr>
          <w:noProof/>
        </w:rPr>
        <w:drawing>
          <wp:inline distT="0" distB="0" distL="0" distR="0">
            <wp:extent cx="3608594" cy="228600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cstate="print"/>
                    <a:srcRect/>
                    <a:stretch>
                      <a:fillRect/>
                    </a:stretch>
                  </pic:blipFill>
                  <pic:spPr bwMode="auto">
                    <a:xfrm>
                      <a:off x="0" y="0"/>
                      <a:ext cx="3608594" cy="2286000"/>
                    </a:xfrm>
                    <a:prstGeom prst="rect">
                      <a:avLst/>
                    </a:prstGeom>
                    <a:noFill/>
                  </pic:spPr>
                </pic:pic>
              </a:graphicData>
            </a:graphic>
          </wp:inline>
        </w:drawing>
      </w:r>
    </w:p>
    <w:p w:rsidR="00551CCE" w:rsidRDefault="001D77AC" w:rsidP="001D77AC">
      <w:pPr>
        <w:pStyle w:val="Caption"/>
      </w:pPr>
      <w:bookmarkStart w:id="151" w:name="_Toc292009705"/>
      <w:r>
        <w:t xml:space="preserve">Figure </w:t>
      </w:r>
      <w:r w:rsidR="003C0178">
        <w:fldChar w:fldCharType="begin"/>
      </w:r>
      <w:r w:rsidR="00796FDD">
        <w:instrText xml:space="preserve"> SEQ Figure \* ARABIC </w:instrText>
      </w:r>
      <w:r w:rsidR="003C0178">
        <w:fldChar w:fldCharType="separate"/>
      </w:r>
      <w:r w:rsidR="00843C29">
        <w:rPr>
          <w:noProof/>
        </w:rPr>
        <w:t>27</w:t>
      </w:r>
      <w:r w:rsidR="003C0178">
        <w:rPr>
          <w:noProof/>
        </w:rPr>
        <w:fldChar w:fldCharType="end"/>
      </w:r>
      <w:r>
        <w:t xml:space="preserve">: </w:t>
      </w:r>
      <w:r w:rsidRPr="00381981">
        <w:t xml:space="preserve">Time-of-Day Split for </w:t>
      </w:r>
      <w:r>
        <w:t>NHB, COMM and EXT</w:t>
      </w:r>
      <w:r w:rsidRPr="00381981">
        <w:t xml:space="preserve"> Trips</w:t>
      </w:r>
      <w:bookmarkEnd w:id="151"/>
    </w:p>
    <w:p w:rsidR="00551CCE" w:rsidRDefault="00551CCE" w:rsidP="00551CCE">
      <w:pPr>
        <w:pStyle w:val="rsgBody"/>
      </w:pPr>
      <w:r>
        <w:br w:type="page"/>
      </w:r>
    </w:p>
    <w:p w:rsidR="001D77AC" w:rsidRDefault="001D77AC" w:rsidP="001D77AC">
      <w:pPr>
        <w:pStyle w:val="rsgBody"/>
      </w:pPr>
      <w:r>
        <w:lastRenderedPageBreak/>
        <w:t>This following table shows all of the parameters used to convert productions/attractions to origins/destinations by time-of-day, for each trip purpose.</w:t>
      </w:r>
    </w:p>
    <w:p w:rsidR="001D77AC" w:rsidRDefault="001D77AC" w:rsidP="001D77AC">
      <w:pPr>
        <w:pStyle w:val="rsgBody"/>
      </w:pPr>
    </w:p>
    <w:p w:rsidR="00551CCE" w:rsidRDefault="00551CCE" w:rsidP="00551CCE">
      <w:pPr>
        <w:pStyle w:val="Caption"/>
      </w:pPr>
      <w:bookmarkStart w:id="152" w:name="_Toc292009739"/>
      <w:r>
        <w:t xml:space="preserve">Table </w:t>
      </w:r>
      <w:r w:rsidR="003C0178">
        <w:fldChar w:fldCharType="begin"/>
      </w:r>
      <w:r w:rsidR="00796FDD">
        <w:instrText xml:space="preserve"> SEQ Table \* ARABIC </w:instrText>
      </w:r>
      <w:r w:rsidR="003C0178">
        <w:fldChar w:fldCharType="separate"/>
      </w:r>
      <w:r w:rsidR="00843C29">
        <w:rPr>
          <w:noProof/>
        </w:rPr>
        <w:t>19</w:t>
      </w:r>
      <w:r w:rsidR="003C0178">
        <w:rPr>
          <w:noProof/>
        </w:rPr>
        <w:fldChar w:fldCharType="end"/>
      </w:r>
      <w:r>
        <w:t>: Time-of-Day Factors by Trip Purpose and Direction</w:t>
      </w:r>
      <w:bookmarkEnd w:id="152"/>
    </w:p>
    <w:tbl>
      <w:tblPr>
        <w:tblStyle w:val="rsgTable"/>
        <w:tblW w:w="7848" w:type="dxa"/>
        <w:tblLayout w:type="fixed"/>
        <w:tblLook w:val="04A0"/>
      </w:tblPr>
      <w:tblGrid>
        <w:gridCol w:w="1549"/>
        <w:gridCol w:w="1259"/>
        <w:gridCol w:w="1080"/>
        <w:gridCol w:w="1427"/>
        <w:gridCol w:w="1273"/>
        <w:gridCol w:w="1260"/>
      </w:tblGrid>
      <w:tr w:rsidR="00551CCE" w:rsidTr="00551CCE">
        <w:trPr>
          <w:cnfStyle w:val="100000000000"/>
          <w:trHeight w:hRule="exact" w:val="432"/>
          <w:tblHeader/>
        </w:trPr>
        <w:tc>
          <w:tcPr>
            <w:tcW w:w="1549" w:type="dxa"/>
            <w:tcBorders>
              <w:bottom w:val="single" w:sz="18" w:space="0" w:color="FFFFFF"/>
            </w:tcBorders>
          </w:tcPr>
          <w:p w:rsidR="00551CCE" w:rsidRPr="001D66F9" w:rsidRDefault="00551CCE" w:rsidP="00551CCE">
            <w:bookmarkStart w:id="153" w:name="OLE_LINK10"/>
            <w:bookmarkStart w:id="154" w:name="OLE_LINK11"/>
            <w:r w:rsidRPr="001D66F9">
              <w:t>Parameter</w:t>
            </w:r>
          </w:p>
        </w:tc>
        <w:tc>
          <w:tcPr>
            <w:tcW w:w="1259" w:type="dxa"/>
            <w:tcBorders>
              <w:bottom w:val="single" w:sz="18" w:space="0" w:color="FFFFFF"/>
            </w:tcBorders>
          </w:tcPr>
          <w:p w:rsidR="00551CCE" w:rsidRPr="001D66F9" w:rsidRDefault="00551CCE" w:rsidP="00551CCE">
            <w:r>
              <w:t>Old Models</w:t>
            </w:r>
          </w:p>
        </w:tc>
        <w:tc>
          <w:tcPr>
            <w:tcW w:w="1080" w:type="dxa"/>
            <w:tcBorders>
              <w:bottom w:val="single" w:sz="18" w:space="0" w:color="FFFFFF"/>
            </w:tcBorders>
          </w:tcPr>
          <w:p w:rsidR="00551CCE" w:rsidRPr="001D66F9" w:rsidRDefault="00551CCE" w:rsidP="00551CCE">
            <w:r w:rsidRPr="001D66F9">
              <w:t>Model V7</w:t>
            </w:r>
          </w:p>
        </w:tc>
        <w:tc>
          <w:tcPr>
            <w:tcW w:w="1427" w:type="dxa"/>
            <w:tcBorders>
              <w:bottom w:val="single" w:sz="18" w:space="0" w:color="FFFFFF"/>
            </w:tcBorders>
          </w:tcPr>
          <w:p w:rsidR="00551CCE" w:rsidRPr="001D66F9" w:rsidRDefault="00551CCE" w:rsidP="00551CCE">
            <w:r w:rsidRPr="001D66F9">
              <w:t>Parameter</w:t>
            </w:r>
          </w:p>
        </w:tc>
        <w:tc>
          <w:tcPr>
            <w:tcW w:w="1273" w:type="dxa"/>
            <w:tcBorders>
              <w:bottom w:val="single" w:sz="18" w:space="0" w:color="FFFFFF"/>
            </w:tcBorders>
          </w:tcPr>
          <w:p w:rsidR="00551CCE" w:rsidRPr="001D66F9" w:rsidRDefault="00551CCE" w:rsidP="00551CCE">
            <w:r>
              <w:t>Old Models</w:t>
            </w:r>
          </w:p>
        </w:tc>
        <w:tc>
          <w:tcPr>
            <w:tcW w:w="1260" w:type="dxa"/>
            <w:tcBorders>
              <w:bottom w:val="single" w:sz="18" w:space="0" w:color="FFFFFF"/>
            </w:tcBorders>
          </w:tcPr>
          <w:p w:rsidR="00551CCE" w:rsidRPr="001D66F9" w:rsidRDefault="00551CCE" w:rsidP="00551CCE">
            <w:r w:rsidRPr="001D66F9">
              <w:t>Model V7</w:t>
            </w:r>
          </w:p>
        </w:tc>
      </w:tr>
      <w:tr w:rsidR="00551CCE" w:rsidTr="00551CCE">
        <w:trPr>
          <w:cnfStyle w:val="000000100000"/>
          <w:trHeight w:hRule="exact" w:val="288"/>
        </w:trPr>
        <w:tc>
          <w:tcPr>
            <w:tcW w:w="1549"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IX_AM_PA</w:t>
            </w:r>
          </w:p>
        </w:tc>
        <w:tc>
          <w:tcPr>
            <w:tcW w:w="1259"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0.020</w:t>
            </w:r>
          </w:p>
        </w:tc>
        <w:tc>
          <w:tcPr>
            <w:tcW w:w="1080"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0.070</w:t>
            </w:r>
          </w:p>
        </w:tc>
        <w:tc>
          <w:tcPr>
            <w:tcW w:w="1427"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XI_AM_PA</w:t>
            </w:r>
          </w:p>
        </w:tc>
        <w:tc>
          <w:tcPr>
            <w:tcW w:w="1273"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0.250</w:t>
            </w:r>
          </w:p>
        </w:tc>
        <w:tc>
          <w:tcPr>
            <w:tcW w:w="126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0.099</w:t>
            </w:r>
          </w:p>
        </w:tc>
      </w:tr>
      <w:tr w:rsidR="00551CCE" w:rsidTr="00551CCE">
        <w:trPr>
          <w:cnfStyle w:val="000000010000"/>
          <w:trHeight w:hRule="exact" w:val="288"/>
        </w:trPr>
        <w:tc>
          <w:tcPr>
            <w:tcW w:w="1549"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IX_AM_AP</w:t>
            </w:r>
          </w:p>
        </w:tc>
        <w:tc>
          <w:tcPr>
            <w:tcW w:w="1259"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0.250</w:t>
            </w:r>
          </w:p>
        </w:tc>
        <w:tc>
          <w:tcPr>
            <w:tcW w:w="1080"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0.099</w:t>
            </w:r>
          </w:p>
        </w:tc>
        <w:tc>
          <w:tcPr>
            <w:tcW w:w="1427"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XI_AM_AP</w:t>
            </w:r>
          </w:p>
        </w:tc>
        <w:tc>
          <w:tcPr>
            <w:tcW w:w="1273"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0.020</w:t>
            </w:r>
          </w:p>
        </w:tc>
        <w:tc>
          <w:tcPr>
            <w:tcW w:w="126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0.070</w:t>
            </w:r>
          </w:p>
        </w:tc>
      </w:tr>
      <w:tr w:rsidR="00551CCE" w:rsidTr="00551CCE">
        <w:trPr>
          <w:cnfStyle w:val="000000100000"/>
          <w:trHeight w:hRule="exact" w:val="288"/>
        </w:trPr>
        <w:tc>
          <w:tcPr>
            <w:tcW w:w="1549"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IX_MD_PA</w:t>
            </w:r>
          </w:p>
        </w:tc>
        <w:tc>
          <w:tcPr>
            <w:tcW w:w="1259"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0.100</w:t>
            </w:r>
          </w:p>
        </w:tc>
        <w:tc>
          <w:tcPr>
            <w:tcW w:w="1080"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0.196</w:t>
            </w:r>
          </w:p>
        </w:tc>
        <w:tc>
          <w:tcPr>
            <w:tcW w:w="1427"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XI_MD_PA</w:t>
            </w:r>
          </w:p>
        </w:tc>
        <w:tc>
          <w:tcPr>
            <w:tcW w:w="1273"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0.100</w:t>
            </w:r>
          </w:p>
        </w:tc>
        <w:tc>
          <w:tcPr>
            <w:tcW w:w="126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0.197</w:t>
            </w:r>
          </w:p>
        </w:tc>
      </w:tr>
      <w:tr w:rsidR="00551CCE" w:rsidTr="00551CCE">
        <w:trPr>
          <w:cnfStyle w:val="000000010000"/>
          <w:trHeight w:hRule="exact" w:val="288"/>
        </w:trPr>
        <w:tc>
          <w:tcPr>
            <w:tcW w:w="1549"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IX_MD_AP</w:t>
            </w:r>
          </w:p>
        </w:tc>
        <w:tc>
          <w:tcPr>
            <w:tcW w:w="1259"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0.100</w:t>
            </w:r>
          </w:p>
        </w:tc>
        <w:tc>
          <w:tcPr>
            <w:tcW w:w="1080"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0.197</w:t>
            </w:r>
          </w:p>
        </w:tc>
        <w:tc>
          <w:tcPr>
            <w:tcW w:w="1427"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XI_MD_AP</w:t>
            </w:r>
          </w:p>
        </w:tc>
        <w:tc>
          <w:tcPr>
            <w:tcW w:w="1273"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0.100</w:t>
            </w:r>
          </w:p>
        </w:tc>
        <w:tc>
          <w:tcPr>
            <w:tcW w:w="126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0.196</w:t>
            </w:r>
          </w:p>
        </w:tc>
      </w:tr>
      <w:tr w:rsidR="00551CCE" w:rsidTr="00551CCE">
        <w:trPr>
          <w:cnfStyle w:val="000000100000"/>
          <w:trHeight w:hRule="exact" w:val="288"/>
        </w:trPr>
        <w:tc>
          <w:tcPr>
            <w:tcW w:w="1549"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IX_PM_PA</w:t>
            </w:r>
          </w:p>
        </w:tc>
        <w:tc>
          <w:tcPr>
            <w:tcW w:w="1259"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0.220</w:t>
            </w:r>
          </w:p>
        </w:tc>
        <w:tc>
          <w:tcPr>
            <w:tcW w:w="1080"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0.124</w:t>
            </w:r>
          </w:p>
        </w:tc>
        <w:tc>
          <w:tcPr>
            <w:tcW w:w="1427"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XI_PM_PA</w:t>
            </w:r>
          </w:p>
        </w:tc>
        <w:tc>
          <w:tcPr>
            <w:tcW w:w="1273"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0.060</w:t>
            </w:r>
          </w:p>
        </w:tc>
        <w:tc>
          <w:tcPr>
            <w:tcW w:w="126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0.102</w:t>
            </w:r>
          </w:p>
        </w:tc>
      </w:tr>
      <w:tr w:rsidR="00551CCE" w:rsidTr="00551CCE">
        <w:trPr>
          <w:cnfStyle w:val="000000010000"/>
          <w:trHeight w:hRule="exact" w:val="288"/>
        </w:trPr>
        <w:tc>
          <w:tcPr>
            <w:tcW w:w="1549"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IX_PM_AP</w:t>
            </w:r>
          </w:p>
        </w:tc>
        <w:tc>
          <w:tcPr>
            <w:tcW w:w="1259"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0.060</w:t>
            </w:r>
          </w:p>
        </w:tc>
        <w:tc>
          <w:tcPr>
            <w:tcW w:w="1080"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0.102</w:t>
            </w:r>
          </w:p>
        </w:tc>
        <w:tc>
          <w:tcPr>
            <w:tcW w:w="1427"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XI_PM_AP</w:t>
            </w:r>
          </w:p>
        </w:tc>
        <w:tc>
          <w:tcPr>
            <w:tcW w:w="1273"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0.220</w:t>
            </w:r>
          </w:p>
        </w:tc>
        <w:tc>
          <w:tcPr>
            <w:tcW w:w="126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0.124</w:t>
            </w:r>
          </w:p>
        </w:tc>
      </w:tr>
      <w:tr w:rsidR="00551CCE" w:rsidTr="00551CCE">
        <w:trPr>
          <w:cnfStyle w:val="000000100000"/>
          <w:trHeight w:hRule="exact" w:val="288"/>
        </w:trPr>
        <w:tc>
          <w:tcPr>
            <w:tcW w:w="1549"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IX_EV_PA</w:t>
            </w:r>
          </w:p>
        </w:tc>
        <w:tc>
          <w:tcPr>
            <w:tcW w:w="1259"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0.160</w:t>
            </w:r>
          </w:p>
        </w:tc>
        <w:tc>
          <w:tcPr>
            <w:tcW w:w="1080"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0.110</w:t>
            </w:r>
          </w:p>
        </w:tc>
        <w:tc>
          <w:tcPr>
            <w:tcW w:w="1427"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XI_EV_PA</w:t>
            </w:r>
          </w:p>
        </w:tc>
        <w:tc>
          <w:tcPr>
            <w:tcW w:w="1273"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0.090</w:t>
            </w:r>
          </w:p>
        </w:tc>
        <w:tc>
          <w:tcPr>
            <w:tcW w:w="126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0.101</w:t>
            </w:r>
          </w:p>
        </w:tc>
      </w:tr>
      <w:tr w:rsidR="00551CCE" w:rsidTr="00551CCE">
        <w:trPr>
          <w:cnfStyle w:val="000000010000"/>
          <w:trHeight w:hRule="exact" w:val="288"/>
        </w:trPr>
        <w:tc>
          <w:tcPr>
            <w:tcW w:w="1549"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IX_EV_AP</w:t>
            </w:r>
          </w:p>
        </w:tc>
        <w:tc>
          <w:tcPr>
            <w:tcW w:w="1259"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0.090</w:t>
            </w:r>
          </w:p>
        </w:tc>
        <w:tc>
          <w:tcPr>
            <w:tcW w:w="1080"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0.101</w:t>
            </w:r>
          </w:p>
        </w:tc>
        <w:tc>
          <w:tcPr>
            <w:tcW w:w="1427"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XI_EV_AP</w:t>
            </w:r>
          </w:p>
        </w:tc>
        <w:tc>
          <w:tcPr>
            <w:tcW w:w="1273"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0.160</w:t>
            </w:r>
          </w:p>
        </w:tc>
        <w:tc>
          <w:tcPr>
            <w:tcW w:w="126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0.110</w:t>
            </w:r>
          </w:p>
        </w:tc>
      </w:tr>
      <w:tr w:rsidR="00551CCE" w:rsidTr="00551CCE">
        <w:trPr>
          <w:cnfStyle w:val="000000100000"/>
          <w:trHeight w:hRule="exact" w:val="288"/>
        </w:trPr>
        <w:tc>
          <w:tcPr>
            <w:tcW w:w="154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COM_AM_PA</w:t>
            </w:r>
          </w:p>
        </w:tc>
        <w:tc>
          <w:tcPr>
            <w:tcW w:w="125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0.034</w:t>
            </w:r>
          </w:p>
        </w:tc>
        <w:tc>
          <w:tcPr>
            <w:tcW w:w="108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0.090</w:t>
            </w:r>
          </w:p>
        </w:tc>
        <w:tc>
          <w:tcPr>
            <w:tcW w:w="1427"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XX_AM_PA</w:t>
            </w:r>
          </w:p>
        </w:tc>
        <w:tc>
          <w:tcPr>
            <w:tcW w:w="1273"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0.100</w:t>
            </w:r>
          </w:p>
        </w:tc>
        <w:tc>
          <w:tcPr>
            <w:tcW w:w="1260"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0.085</w:t>
            </w:r>
          </w:p>
        </w:tc>
      </w:tr>
      <w:tr w:rsidR="00551CCE" w:rsidTr="00551CCE">
        <w:trPr>
          <w:cnfStyle w:val="000000010000"/>
          <w:trHeight w:hRule="exact" w:val="288"/>
        </w:trPr>
        <w:tc>
          <w:tcPr>
            <w:tcW w:w="154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COM_AM_AP</w:t>
            </w:r>
          </w:p>
        </w:tc>
        <w:tc>
          <w:tcPr>
            <w:tcW w:w="125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0.034</w:t>
            </w:r>
          </w:p>
        </w:tc>
        <w:tc>
          <w:tcPr>
            <w:tcW w:w="108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0.090</w:t>
            </w:r>
          </w:p>
        </w:tc>
        <w:tc>
          <w:tcPr>
            <w:tcW w:w="1427"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XX_AM_AP</w:t>
            </w:r>
          </w:p>
        </w:tc>
        <w:tc>
          <w:tcPr>
            <w:tcW w:w="1273"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0.100</w:t>
            </w:r>
          </w:p>
        </w:tc>
        <w:tc>
          <w:tcPr>
            <w:tcW w:w="1260"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0.085</w:t>
            </w:r>
          </w:p>
        </w:tc>
      </w:tr>
      <w:tr w:rsidR="00551CCE" w:rsidTr="00551CCE">
        <w:trPr>
          <w:cnfStyle w:val="000000100000"/>
          <w:trHeight w:hRule="exact" w:val="288"/>
        </w:trPr>
        <w:tc>
          <w:tcPr>
            <w:tcW w:w="154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COM_MD_PA</w:t>
            </w:r>
          </w:p>
        </w:tc>
        <w:tc>
          <w:tcPr>
            <w:tcW w:w="125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0.265</w:t>
            </w:r>
          </w:p>
        </w:tc>
        <w:tc>
          <w:tcPr>
            <w:tcW w:w="108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0.200</w:t>
            </w:r>
          </w:p>
        </w:tc>
        <w:tc>
          <w:tcPr>
            <w:tcW w:w="1427"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XX_MD_PA</w:t>
            </w:r>
          </w:p>
        </w:tc>
        <w:tc>
          <w:tcPr>
            <w:tcW w:w="1273"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0.145</w:t>
            </w:r>
          </w:p>
        </w:tc>
        <w:tc>
          <w:tcPr>
            <w:tcW w:w="1260"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0.196</w:t>
            </w:r>
          </w:p>
        </w:tc>
      </w:tr>
      <w:tr w:rsidR="00551CCE" w:rsidTr="00551CCE">
        <w:trPr>
          <w:cnfStyle w:val="000000010000"/>
          <w:trHeight w:hRule="exact" w:val="288"/>
        </w:trPr>
        <w:tc>
          <w:tcPr>
            <w:tcW w:w="154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COM_MD_AP</w:t>
            </w:r>
          </w:p>
        </w:tc>
        <w:tc>
          <w:tcPr>
            <w:tcW w:w="125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0.265</w:t>
            </w:r>
          </w:p>
        </w:tc>
        <w:tc>
          <w:tcPr>
            <w:tcW w:w="108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0.200</w:t>
            </w:r>
          </w:p>
        </w:tc>
        <w:tc>
          <w:tcPr>
            <w:tcW w:w="1427"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XX_MD_AP</w:t>
            </w:r>
          </w:p>
        </w:tc>
        <w:tc>
          <w:tcPr>
            <w:tcW w:w="1273"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0.145</w:t>
            </w:r>
          </w:p>
        </w:tc>
        <w:tc>
          <w:tcPr>
            <w:tcW w:w="1260"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0.196</w:t>
            </w:r>
          </w:p>
        </w:tc>
      </w:tr>
      <w:tr w:rsidR="00551CCE" w:rsidTr="00551CCE">
        <w:trPr>
          <w:cnfStyle w:val="000000100000"/>
          <w:trHeight w:hRule="exact" w:val="288"/>
        </w:trPr>
        <w:tc>
          <w:tcPr>
            <w:tcW w:w="154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COM_PM_PA</w:t>
            </w:r>
          </w:p>
        </w:tc>
        <w:tc>
          <w:tcPr>
            <w:tcW w:w="125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0.130</w:t>
            </w:r>
          </w:p>
        </w:tc>
        <w:tc>
          <w:tcPr>
            <w:tcW w:w="108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0.095</w:t>
            </w:r>
          </w:p>
        </w:tc>
        <w:tc>
          <w:tcPr>
            <w:tcW w:w="1427"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XX_PM_PA</w:t>
            </w:r>
          </w:p>
        </w:tc>
        <w:tc>
          <w:tcPr>
            <w:tcW w:w="1273"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0.130</w:t>
            </w:r>
          </w:p>
        </w:tc>
        <w:tc>
          <w:tcPr>
            <w:tcW w:w="1260"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0.113</w:t>
            </w:r>
          </w:p>
        </w:tc>
      </w:tr>
      <w:tr w:rsidR="00551CCE" w:rsidTr="00551CCE">
        <w:trPr>
          <w:cnfStyle w:val="000000010000"/>
          <w:trHeight w:hRule="exact" w:val="288"/>
        </w:trPr>
        <w:tc>
          <w:tcPr>
            <w:tcW w:w="154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COM_PM_AP</w:t>
            </w:r>
          </w:p>
        </w:tc>
        <w:tc>
          <w:tcPr>
            <w:tcW w:w="125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0.130</w:t>
            </w:r>
          </w:p>
        </w:tc>
        <w:tc>
          <w:tcPr>
            <w:tcW w:w="108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0.095</w:t>
            </w:r>
          </w:p>
        </w:tc>
        <w:tc>
          <w:tcPr>
            <w:tcW w:w="1427"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XX_PM_AP</w:t>
            </w:r>
          </w:p>
        </w:tc>
        <w:tc>
          <w:tcPr>
            <w:tcW w:w="1273"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0.130</w:t>
            </w:r>
          </w:p>
        </w:tc>
        <w:tc>
          <w:tcPr>
            <w:tcW w:w="1260"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0.113</w:t>
            </w:r>
          </w:p>
        </w:tc>
      </w:tr>
      <w:tr w:rsidR="00551CCE" w:rsidTr="00551CCE">
        <w:trPr>
          <w:cnfStyle w:val="000000100000"/>
          <w:trHeight w:hRule="exact" w:val="288"/>
        </w:trPr>
        <w:tc>
          <w:tcPr>
            <w:tcW w:w="154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COM_EV_PA</w:t>
            </w:r>
          </w:p>
        </w:tc>
        <w:tc>
          <w:tcPr>
            <w:tcW w:w="125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0.072</w:t>
            </w:r>
          </w:p>
        </w:tc>
        <w:tc>
          <w:tcPr>
            <w:tcW w:w="108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0.115</w:t>
            </w:r>
          </w:p>
        </w:tc>
        <w:tc>
          <w:tcPr>
            <w:tcW w:w="1427"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XX_EV_PA</w:t>
            </w:r>
          </w:p>
        </w:tc>
        <w:tc>
          <w:tcPr>
            <w:tcW w:w="1273"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0.125</w:t>
            </w:r>
          </w:p>
        </w:tc>
        <w:tc>
          <w:tcPr>
            <w:tcW w:w="1260"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0.106</w:t>
            </w:r>
          </w:p>
        </w:tc>
      </w:tr>
      <w:tr w:rsidR="00551CCE" w:rsidTr="00551CCE">
        <w:trPr>
          <w:cnfStyle w:val="000000010000"/>
          <w:trHeight w:hRule="exact" w:val="288"/>
        </w:trPr>
        <w:tc>
          <w:tcPr>
            <w:tcW w:w="154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COM_EV_AP</w:t>
            </w:r>
          </w:p>
        </w:tc>
        <w:tc>
          <w:tcPr>
            <w:tcW w:w="125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0.072</w:t>
            </w:r>
          </w:p>
        </w:tc>
        <w:tc>
          <w:tcPr>
            <w:tcW w:w="108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0.115</w:t>
            </w:r>
          </w:p>
        </w:tc>
        <w:tc>
          <w:tcPr>
            <w:tcW w:w="1427"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XX_EV_AP</w:t>
            </w:r>
          </w:p>
        </w:tc>
        <w:tc>
          <w:tcPr>
            <w:tcW w:w="1273"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0.125</w:t>
            </w:r>
          </w:p>
        </w:tc>
        <w:tc>
          <w:tcPr>
            <w:tcW w:w="1260"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0.106</w:t>
            </w:r>
          </w:p>
        </w:tc>
      </w:tr>
      <w:tr w:rsidR="00551CCE" w:rsidTr="00551CCE">
        <w:trPr>
          <w:cnfStyle w:val="000000100000"/>
          <w:trHeight w:hRule="exact" w:val="288"/>
        </w:trPr>
        <w:tc>
          <w:tcPr>
            <w:tcW w:w="1549"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HBW_AM_PA</w:t>
            </w:r>
          </w:p>
        </w:tc>
        <w:tc>
          <w:tcPr>
            <w:tcW w:w="1259"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0.345</w:t>
            </w:r>
          </w:p>
        </w:tc>
        <w:tc>
          <w:tcPr>
            <w:tcW w:w="1080"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0.348</w:t>
            </w:r>
          </w:p>
        </w:tc>
        <w:tc>
          <w:tcPr>
            <w:tcW w:w="1427"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HBO_AM_PA</w:t>
            </w:r>
          </w:p>
        </w:tc>
        <w:tc>
          <w:tcPr>
            <w:tcW w:w="1273"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0.143</w:t>
            </w:r>
          </w:p>
        </w:tc>
        <w:tc>
          <w:tcPr>
            <w:tcW w:w="1260"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0.112</w:t>
            </w:r>
          </w:p>
        </w:tc>
      </w:tr>
      <w:tr w:rsidR="00551CCE" w:rsidTr="00551CCE">
        <w:trPr>
          <w:cnfStyle w:val="000000010000"/>
          <w:trHeight w:hRule="exact" w:val="288"/>
        </w:trPr>
        <w:tc>
          <w:tcPr>
            <w:tcW w:w="1549"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HBW_AM_AP</w:t>
            </w:r>
          </w:p>
        </w:tc>
        <w:tc>
          <w:tcPr>
            <w:tcW w:w="1259"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0.025</w:t>
            </w:r>
          </w:p>
        </w:tc>
        <w:tc>
          <w:tcPr>
            <w:tcW w:w="1080"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0.024</w:t>
            </w:r>
          </w:p>
        </w:tc>
        <w:tc>
          <w:tcPr>
            <w:tcW w:w="1427"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HBO_AM_AP</w:t>
            </w:r>
          </w:p>
        </w:tc>
        <w:tc>
          <w:tcPr>
            <w:tcW w:w="1273"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0.018</w:t>
            </w:r>
          </w:p>
        </w:tc>
        <w:tc>
          <w:tcPr>
            <w:tcW w:w="1260"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0.013</w:t>
            </w:r>
          </w:p>
        </w:tc>
      </w:tr>
      <w:tr w:rsidR="00551CCE" w:rsidTr="00551CCE">
        <w:trPr>
          <w:cnfStyle w:val="000000100000"/>
          <w:trHeight w:hRule="exact" w:val="288"/>
        </w:trPr>
        <w:tc>
          <w:tcPr>
            <w:tcW w:w="1549"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HBW_MD_PA</w:t>
            </w:r>
          </w:p>
        </w:tc>
        <w:tc>
          <w:tcPr>
            <w:tcW w:w="1259"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0.083</w:t>
            </w:r>
          </w:p>
        </w:tc>
        <w:tc>
          <w:tcPr>
            <w:tcW w:w="1080"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0.072</w:t>
            </w:r>
          </w:p>
        </w:tc>
        <w:tc>
          <w:tcPr>
            <w:tcW w:w="1427"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HBO_MD_PA</w:t>
            </w:r>
          </w:p>
        </w:tc>
        <w:tc>
          <w:tcPr>
            <w:tcW w:w="1273"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0.135</w:t>
            </w:r>
          </w:p>
        </w:tc>
        <w:tc>
          <w:tcPr>
            <w:tcW w:w="1260"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0.158</w:t>
            </w:r>
          </w:p>
        </w:tc>
      </w:tr>
      <w:tr w:rsidR="00551CCE" w:rsidTr="00551CCE">
        <w:trPr>
          <w:cnfStyle w:val="000000010000"/>
          <w:trHeight w:hRule="exact" w:val="288"/>
        </w:trPr>
        <w:tc>
          <w:tcPr>
            <w:tcW w:w="1549"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HBW_MD_AP</w:t>
            </w:r>
          </w:p>
        </w:tc>
        <w:tc>
          <w:tcPr>
            <w:tcW w:w="1259"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0.090</w:t>
            </w:r>
          </w:p>
        </w:tc>
        <w:tc>
          <w:tcPr>
            <w:tcW w:w="1080"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0.077</w:t>
            </w:r>
          </w:p>
        </w:tc>
        <w:tc>
          <w:tcPr>
            <w:tcW w:w="1427"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HBO_MD_AP</w:t>
            </w:r>
          </w:p>
        </w:tc>
        <w:tc>
          <w:tcPr>
            <w:tcW w:w="1273"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0.138</w:t>
            </w:r>
          </w:p>
        </w:tc>
        <w:tc>
          <w:tcPr>
            <w:tcW w:w="1260"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0.151</w:t>
            </w:r>
          </w:p>
        </w:tc>
      </w:tr>
      <w:tr w:rsidR="00551CCE" w:rsidTr="00551CCE">
        <w:trPr>
          <w:cnfStyle w:val="000000100000"/>
          <w:trHeight w:hRule="exact" w:val="288"/>
        </w:trPr>
        <w:tc>
          <w:tcPr>
            <w:tcW w:w="1549"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HBW_PM_PA</w:t>
            </w:r>
          </w:p>
        </w:tc>
        <w:tc>
          <w:tcPr>
            <w:tcW w:w="1259"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0.019</w:t>
            </w:r>
          </w:p>
        </w:tc>
        <w:tc>
          <w:tcPr>
            <w:tcW w:w="1080"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0.019</w:t>
            </w:r>
          </w:p>
        </w:tc>
        <w:tc>
          <w:tcPr>
            <w:tcW w:w="1427"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HBO_PM_PA</w:t>
            </w:r>
          </w:p>
        </w:tc>
        <w:tc>
          <w:tcPr>
            <w:tcW w:w="1273"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0.105</w:t>
            </w:r>
          </w:p>
        </w:tc>
        <w:tc>
          <w:tcPr>
            <w:tcW w:w="1260"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0.107</w:t>
            </w:r>
          </w:p>
        </w:tc>
      </w:tr>
      <w:tr w:rsidR="00551CCE" w:rsidTr="00551CCE">
        <w:trPr>
          <w:cnfStyle w:val="000000010000"/>
          <w:trHeight w:hRule="exact" w:val="288"/>
        </w:trPr>
        <w:tc>
          <w:tcPr>
            <w:tcW w:w="1549"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HBW_PM_AP</w:t>
            </w:r>
          </w:p>
        </w:tc>
        <w:tc>
          <w:tcPr>
            <w:tcW w:w="1259"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0.255</w:t>
            </w:r>
          </w:p>
        </w:tc>
        <w:tc>
          <w:tcPr>
            <w:tcW w:w="1080"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0.248</w:t>
            </w:r>
          </w:p>
        </w:tc>
        <w:tc>
          <w:tcPr>
            <w:tcW w:w="1427"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HBO_PM_AP</w:t>
            </w:r>
          </w:p>
        </w:tc>
        <w:tc>
          <w:tcPr>
            <w:tcW w:w="1273"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0.159</w:t>
            </w:r>
          </w:p>
        </w:tc>
        <w:tc>
          <w:tcPr>
            <w:tcW w:w="1260"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0.152</w:t>
            </w:r>
          </w:p>
        </w:tc>
      </w:tr>
      <w:tr w:rsidR="00551CCE" w:rsidTr="00551CCE">
        <w:trPr>
          <w:cnfStyle w:val="000000100000"/>
          <w:trHeight w:hRule="exact" w:val="288"/>
        </w:trPr>
        <w:tc>
          <w:tcPr>
            <w:tcW w:w="1549"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HBW_EV_PA</w:t>
            </w:r>
          </w:p>
        </w:tc>
        <w:tc>
          <w:tcPr>
            <w:tcW w:w="1259"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0.053</w:t>
            </w:r>
          </w:p>
        </w:tc>
        <w:tc>
          <w:tcPr>
            <w:tcW w:w="1080"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0.062</w:t>
            </w:r>
          </w:p>
        </w:tc>
        <w:tc>
          <w:tcPr>
            <w:tcW w:w="1427"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HBO_EV_PA</w:t>
            </w:r>
          </w:p>
        </w:tc>
        <w:tc>
          <w:tcPr>
            <w:tcW w:w="1273"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0.117</w:t>
            </w:r>
          </w:p>
        </w:tc>
        <w:tc>
          <w:tcPr>
            <w:tcW w:w="1260"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0.124</w:t>
            </w:r>
          </w:p>
        </w:tc>
      </w:tr>
      <w:tr w:rsidR="00551CCE" w:rsidTr="00551CCE">
        <w:trPr>
          <w:cnfStyle w:val="000000010000"/>
          <w:trHeight w:hRule="exact" w:val="288"/>
        </w:trPr>
        <w:tc>
          <w:tcPr>
            <w:tcW w:w="1549"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HBW_EV_AP</w:t>
            </w:r>
          </w:p>
        </w:tc>
        <w:tc>
          <w:tcPr>
            <w:tcW w:w="1259"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0.131</w:t>
            </w:r>
          </w:p>
        </w:tc>
        <w:tc>
          <w:tcPr>
            <w:tcW w:w="1080"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0.151</w:t>
            </w:r>
          </w:p>
        </w:tc>
        <w:tc>
          <w:tcPr>
            <w:tcW w:w="1427"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HBO_EV_AP</w:t>
            </w:r>
          </w:p>
        </w:tc>
        <w:tc>
          <w:tcPr>
            <w:tcW w:w="1273"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0.185</w:t>
            </w:r>
          </w:p>
        </w:tc>
        <w:tc>
          <w:tcPr>
            <w:tcW w:w="1260" w:type="dxa"/>
            <w:tcBorders>
              <w:top w:val="single" w:sz="18" w:space="0" w:color="FFFFFF"/>
              <w:bottom w:val="single" w:sz="18" w:space="0" w:color="FFFFFF"/>
            </w:tcBorders>
            <w:shd w:val="pct10" w:color="auto" w:fill="auto"/>
            <w:vAlign w:val="center"/>
          </w:tcPr>
          <w:p w:rsidR="00551CCE" w:rsidRPr="00551CCE" w:rsidRDefault="00551CCE" w:rsidP="00551CCE">
            <w:pPr>
              <w:pStyle w:val="rfpTableBody"/>
              <w:jc w:val="center"/>
              <w:rPr>
                <w:sz w:val="16"/>
                <w:szCs w:val="16"/>
              </w:rPr>
            </w:pPr>
            <w:r w:rsidRPr="00551CCE">
              <w:rPr>
                <w:sz w:val="16"/>
                <w:szCs w:val="16"/>
              </w:rPr>
              <w:t>0.184</w:t>
            </w:r>
          </w:p>
        </w:tc>
      </w:tr>
      <w:tr w:rsidR="00551CCE" w:rsidTr="00551CCE">
        <w:trPr>
          <w:cnfStyle w:val="000000100000"/>
          <w:trHeight w:hRule="exact" w:val="288"/>
        </w:trPr>
        <w:tc>
          <w:tcPr>
            <w:tcW w:w="154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HBC_AM_PA</w:t>
            </w:r>
          </w:p>
        </w:tc>
        <w:tc>
          <w:tcPr>
            <w:tcW w:w="125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0.345</w:t>
            </w:r>
          </w:p>
        </w:tc>
        <w:tc>
          <w:tcPr>
            <w:tcW w:w="108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0.348</w:t>
            </w:r>
          </w:p>
        </w:tc>
        <w:tc>
          <w:tcPr>
            <w:tcW w:w="1427"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NHB_AM_PA</w:t>
            </w:r>
          </w:p>
        </w:tc>
        <w:tc>
          <w:tcPr>
            <w:tcW w:w="1273"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0.033</w:t>
            </w:r>
          </w:p>
        </w:tc>
        <w:tc>
          <w:tcPr>
            <w:tcW w:w="1260"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0.040</w:t>
            </w:r>
          </w:p>
        </w:tc>
      </w:tr>
      <w:tr w:rsidR="00551CCE" w:rsidTr="00551CCE">
        <w:trPr>
          <w:cnfStyle w:val="000000010000"/>
          <w:trHeight w:hRule="exact" w:val="288"/>
        </w:trPr>
        <w:tc>
          <w:tcPr>
            <w:tcW w:w="154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HBC_AM_AP</w:t>
            </w:r>
          </w:p>
        </w:tc>
        <w:tc>
          <w:tcPr>
            <w:tcW w:w="125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0.025</w:t>
            </w:r>
          </w:p>
        </w:tc>
        <w:tc>
          <w:tcPr>
            <w:tcW w:w="108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0.024</w:t>
            </w:r>
          </w:p>
        </w:tc>
        <w:tc>
          <w:tcPr>
            <w:tcW w:w="1427"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NHB_AM_AP</w:t>
            </w:r>
          </w:p>
        </w:tc>
        <w:tc>
          <w:tcPr>
            <w:tcW w:w="1273"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0.033</w:t>
            </w:r>
          </w:p>
        </w:tc>
        <w:tc>
          <w:tcPr>
            <w:tcW w:w="1260"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0.040</w:t>
            </w:r>
          </w:p>
        </w:tc>
      </w:tr>
      <w:tr w:rsidR="00551CCE" w:rsidTr="00551CCE">
        <w:trPr>
          <w:cnfStyle w:val="000000100000"/>
          <w:trHeight w:hRule="exact" w:val="288"/>
        </w:trPr>
        <w:tc>
          <w:tcPr>
            <w:tcW w:w="154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HBC_MD_PA</w:t>
            </w:r>
          </w:p>
        </w:tc>
        <w:tc>
          <w:tcPr>
            <w:tcW w:w="125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0.083</w:t>
            </w:r>
          </w:p>
        </w:tc>
        <w:tc>
          <w:tcPr>
            <w:tcW w:w="108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0.072</w:t>
            </w:r>
          </w:p>
        </w:tc>
        <w:tc>
          <w:tcPr>
            <w:tcW w:w="1427"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NHB_MD_PA</w:t>
            </w:r>
          </w:p>
        </w:tc>
        <w:tc>
          <w:tcPr>
            <w:tcW w:w="1273"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0.254</w:t>
            </w:r>
          </w:p>
        </w:tc>
        <w:tc>
          <w:tcPr>
            <w:tcW w:w="1260"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0.236</w:t>
            </w:r>
          </w:p>
        </w:tc>
      </w:tr>
      <w:tr w:rsidR="00551CCE" w:rsidTr="00551CCE">
        <w:trPr>
          <w:cnfStyle w:val="000000010000"/>
          <w:trHeight w:hRule="exact" w:val="288"/>
        </w:trPr>
        <w:tc>
          <w:tcPr>
            <w:tcW w:w="154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HBC_MD_AP</w:t>
            </w:r>
          </w:p>
        </w:tc>
        <w:tc>
          <w:tcPr>
            <w:tcW w:w="125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0.090</w:t>
            </w:r>
          </w:p>
        </w:tc>
        <w:tc>
          <w:tcPr>
            <w:tcW w:w="108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0.077</w:t>
            </w:r>
          </w:p>
        </w:tc>
        <w:tc>
          <w:tcPr>
            <w:tcW w:w="1427"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NHB_MD_AP</w:t>
            </w:r>
          </w:p>
        </w:tc>
        <w:tc>
          <w:tcPr>
            <w:tcW w:w="1273"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0.254</w:t>
            </w:r>
          </w:p>
        </w:tc>
        <w:tc>
          <w:tcPr>
            <w:tcW w:w="1260"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0.236</w:t>
            </w:r>
          </w:p>
        </w:tc>
      </w:tr>
      <w:tr w:rsidR="00551CCE" w:rsidTr="00551CCE">
        <w:trPr>
          <w:cnfStyle w:val="000000100000"/>
          <w:trHeight w:hRule="exact" w:val="288"/>
        </w:trPr>
        <w:tc>
          <w:tcPr>
            <w:tcW w:w="154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HBC_PM_PA</w:t>
            </w:r>
          </w:p>
        </w:tc>
        <w:tc>
          <w:tcPr>
            <w:tcW w:w="125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0.019</w:t>
            </w:r>
          </w:p>
        </w:tc>
        <w:tc>
          <w:tcPr>
            <w:tcW w:w="108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0.019</w:t>
            </w:r>
          </w:p>
        </w:tc>
        <w:tc>
          <w:tcPr>
            <w:tcW w:w="1427"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NHB_PM_PA</w:t>
            </w:r>
          </w:p>
        </w:tc>
        <w:tc>
          <w:tcPr>
            <w:tcW w:w="1273"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0.132</w:t>
            </w:r>
          </w:p>
        </w:tc>
        <w:tc>
          <w:tcPr>
            <w:tcW w:w="1260"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0.107</w:t>
            </w:r>
          </w:p>
        </w:tc>
      </w:tr>
      <w:tr w:rsidR="00551CCE" w:rsidTr="00551CCE">
        <w:trPr>
          <w:cnfStyle w:val="000000010000"/>
          <w:trHeight w:hRule="exact" w:val="288"/>
        </w:trPr>
        <w:tc>
          <w:tcPr>
            <w:tcW w:w="154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HBC_PM_AP</w:t>
            </w:r>
          </w:p>
        </w:tc>
        <w:tc>
          <w:tcPr>
            <w:tcW w:w="125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0.255</w:t>
            </w:r>
          </w:p>
        </w:tc>
        <w:tc>
          <w:tcPr>
            <w:tcW w:w="108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0.248</w:t>
            </w:r>
          </w:p>
        </w:tc>
        <w:tc>
          <w:tcPr>
            <w:tcW w:w="1427"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NHB_PM_AP</w:t>
            </w:r>
          </w:p>
        </w:tc>
        <w:tc>
          <w:tcPr>
            <w:tcW w:w="1273"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0.132</w:t>
            </w:r>
          </w:p>
        </w:tc>
        <w:tc>
          <w:tcPr>
            <w:tcW w:w="1260"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0.107</w:t>
            </w:r>
          </w:p>
        </w:tc>
      </w:tr>
      <w:tr w:rsidR="00551CCE" w:rsidTr="00551CCE">
        <w:trPr>
          <w:cnfStyle w:val="000000100000"/>
          <w:trHeight w:hRule="exact" w:val="288"/>
        </w:trPr>
        <w:tc>
          <w:tcPr>
            <w:tcW w:w="154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HBC_EV_PA</w:t>
            </w:r>
          </w:p>
        </w:tc>
        <w:tc>
          <w:tcPr>
            <w:tcW w:w="125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0.053</w:t>
            </w:r>
          </w:p>
        </w:tc>
        <w:tc>
          <w:tcPr>
            <w:tcW w:w="108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0.062</w:t>
            </w:r>
          </w:p>
        </w:tc>
        <w:tc>
          <w:tcPr>
            <w:tcW w:w="1427"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NHB_EV_PA</w:t>
            </w:r>
          </w:p>
        </w:tc>
        <w:tc>
          <w:tcPr>
            <w:tcW w:w="1273"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0.081</w:t>
            </w:r>
          </w:p>
        </w:tc>
        <w:tc>
          <w:tcPr>
            <w:tcW w:w="1260" w:type="dxa"/>
            <w:tcBorders>
              <w:top w:val="single" w:sz="18" w:space="0" w:color="FFFFFF"/>
              <w:bottom w:val="single" w:sz="18" w:space="0" w:color="FFFFFF"/>
            </w:tcBorders>
            <w:vAlign w:val="center"/>
          </w:tcPr>
          <w:p w:rsidR="00551CCE" w:rsidRPr="00551CCE" w:rsidRDefault="00551CCE" w:rsidP="00551CCE">
            <w:pPr>
              <w:pStyle w:val="rfpTableBody"/>
              <w:jc w:val="center"/>
              <w:rPr>
                <w:sz w:val="16"/>
                <w:szCs w:val="16"/>
              </w:rPr>
            </w:pPr>
            <w:r w:rsidRPr="00551CCE">
              <w:rPr>
                <w:sz w:val="16"/>
                <w:szCs w:val="16"/>
              </w:rPr>
              <w:t>0.117</w:t>
            </w:r>
          </w:p>
        </w:tc>
      </w:tr>
      <w:tr w:rsidR="00551CCE" w:rsidTr="00551CCE">
        <w:trPr>
          <w:cnfStyle w:val="000000010000"/>
          <w:trHeight w:hRule="exact" w:val="288"/>
        </w:trPr>
        <w:tc>
          <w:tcPr>
            <w:tcW w:w="154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HBC_EV_AP</w:t>
            </w:r>
          </w:p>
        </w:tc>
        <w:tc>
          <w:tcPr>
            <w:tcW w:w="1259"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0.131</w:t>
            </w:r>
          </w:p>
        </w:tc>
        <w:tc>
          <w:tcPr>
            <w:tcW w:w="1080" w:type="dxa"/>
            <w:tcBorders>
              <w:top w:val="single" w:sz="18" w:space="0" w:color="FFFFFF"/>
              <w:bottom w:val="single" w:sz="18" w:space="0" w:color="FFFFFF"/>
            </w:tcBorders>
            <w:shd w:val="pct10" w:color="auto" w:fill="FFFFFF" w:themeFill="background1"/>
            <w:vAlign w:val="center"/>
          </w:tcPr>
          <w:p w:rsidR="00551CCE" w:rsidRPr="00551CCE" w:rsidRDefault="00551CCE" w:rsidP="00551CCE">
            <w:pPr>
              <w:pStyle w:val="rfpTableBody"/>
              <w:jc w:val="center"/>
              <w:rPr>
                <w:sz w:val="16"/>
                <w:szCs w:val="16"/>
              </w:rPr>
            </w:pPr>
            <w:r w:rsidRPr="00551CCE">
              <w:rPr>
                <w:sz w:val="16"/>
                <w:szCs w:val="16"/>
              </w:rPr>
              <w:t>0.151</w:t>
            </w:r>
          </w:p>
        </w:tc>
        <w:tc>
          <w:tcPr>
            <w:tcW w:w="1427"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NHB_EV_AP</w:t>
            </w:r>
          </w:p>
        </w:tc>
        <w:tc>
          <w:tcPr>
            <w:tcW w:w="1273"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0.081</w:t>
            </w:r>
          </w:p>
        </w:tc>
        <w:tc>
          <w:tcPr>
            <w:tcW w:w="1260" w:type="dxa"/>
            <w:tcBorders>
              <w:top w:val="single" w:sz="18" w:space="0" w:color="FFFFFF"/>
              <w:bottom w:val="single" w:sz="18" w:space="0" w:color="FFFFFF"/>
            </w:tcBorders>
            <w:shd w:val="clear" w:color="auto" w:fill="F2F2F2" w:themeFill="background1" w:themeFillShade="F2"/>
            <w:vAlign w:val="center"/>
          </w:tcPr>
          <w:p w:rsidR="00551CCE" w:rsidRPr="00551CCE" w:rsidRDefault="00551CCE" w:rsidP="00551CCE">
            <w:pPr>
              <w:pStyle w:val="rfpTableBody"/>
              <w:jc w:val="center"/>
              <w:rPr>
                <w:sz w:val="16"/>
                <w:szCs w:val="16"/>
              </w:rPr>
            </w:pPr>
            <w:r w:rsidRPr="00551CCE">
              <w:rPr>
                <w:sz w:val="16"/>
                <w:szCs w:val="16"/>
              </w:rPr>
              <w:t>0.117</w:t>
            </w:r>
          </w:p>
        </w:tc>
      </w:tr>
      <w:bookmarkEnd w:id="153"/>
      <w:bookmarkEnd w:id="154"/>
    </w:tbl>
    <w:p w:rsidR="00184C19" w:rsidRDefault="00184C19" w:rsidP="00184C19">
      <w:pPr>
        <w:pStyle w:val="rsgBody"/>
      </w:pPr>
      <w:r>
        <w:br w:type="page"/>
      </w:r>
    </w:p>
    <w:p w:rsidR="00E85AE5" w:rsidRDefault="00184C19" w:rsidP="00184C19">
      <w:pPr>
        <w:pStyle w:val="Heading1"/>
      </w:pPr>
      <w:bookmarkStart w:id="155" w:name="_Toc292009830"/>
      <w:r>
        <w:lastRenderedPageBreak/>
        <w:t>Traffic Assignment</w:t>
      </w:r>
      <w:bookmarkEnd w:id="155"/>
    </w:p>
    <w:p w:rsidR="005E6E7B" w:rsidRDefault="005E6E7B" w:rsidP="005E6E7B">
      <w:pPr>
        <w:pStyle w:val="rsgBody"/>
      </w:pPr>
      <w:r>
        <w:t xml:space="preserve">The purpose of the traffic assignment model is to locate a specific route along links and through intersections for every vehicle trip. The vehicle trips calculated in the mode choice model, which are in the form of an origin/destination matrix, are "assigned" to the network based on a user equilibrium model. The assignment model uses an iterative process to achieve a convergent solution in which no travelers can improve their travel </w:t>
      </w:r>
      <w:r w:rsidR="00771035">
        <w:t>impedance</w:t>
      </w:r>
      <w:r>
        <w:t xml:space="preserve"> by switching to another route.</w:t>
      </w:r>
      <w:r w:rsidR="00771035">
        <w:t xml:space="preserve"> The impedance function is a function of time, distance and cost, and was described in the section on path finding.</w:t>
      </w:r>
    </w:p>
    <w:p w:rsidR="005E6E7B" w:rsidRDefault="005E6E7B" w:rsidP="005E6E7B">
      <w:pPr>
        <w:pStyle w:val="rsgBody"/>
      </w:pPr>
      <w:r>
        <w:t xml:space="preserve">In order to accommodate managed lanes forecasting capabilities, a multi-class, multi-user assignment (MMA) algorithm is used in the model. This assignment algorithm is very flexible, allowing different assignment rules for different types of trips and/or facilities. For example, managed lane trips (as determined by the mode choice model) are the only trips allowed on managed lanes. </w:t>
      </w:r>
    </w:p>
    <w:p w:rsidR="00184C19" w:rsidRDefault="005E6E7B" w:rsidP="005E6E7B">
      <w:pPr>
        <w:pStyle w:val="rsgBody"/>
      </w:pPr>
      <w:r>
        <w:t>Another distinct feature of the vehicle assignment model is that the number of iterations the assignment routine runs has been fixed at a specific number, rather than allowing the assignment to converge at an arbitrary iteration. To implement this technique the convergence criteria were set at an unachievable level and a variable was used that defines the maximum iterations. The maximum i</w:t>
      </w:r>
      <w:r w:rsidR="000B0617">
        <w:t>terations vary by time period (5</w:t>
      </w:r>
      <w:r>
        <w:t xml:space="preserve">0 in the AM, </w:t>
      </w:r>
      <w:r w:rsidR="000B0617">
        <w:t>20 in the Midday, 50 in the PM and 2</w:t>
      </w:r>
      <w:r>
        <w:t xml:space="preserve">0 in the evening). These parameters were determined by running the model and determining a number of iterations that still allowed for convergence under otherwise reasonable convergence criteria. These assumptions can be modified if appropriate to reduce run-time assuming calibration results are not adversely affected. The rationale for fixing the number of iterations is one of assignment stability. It has been clearly demonstrated that assignment results oscillate or flip-flop from one iteration to the next between alternating shortest paths. As convergence is more closely achieved, the oscillation is less apparent, but nonetheless exists. This approach attempts to minimize differences between </w:t>
      </w:r>
      <w:r w:rsidR="000B0617">
        <w:t xml:space="preserve">different </w:t>
      </w:r>
      <w:r>
        <w:t xml:space="preserve">loaded networks due to oscillations by fixing the number of iterations, preventing different assignments from stopping at different iterations. This helps make networks changes outside a corridor of interest (away from where the change occurred) more logical and less </w:t>
      </w:r>
      <w:r w:rsidR="00501BCE">
        <w:t>noticeable</w:t>
      </w:r>
      <w:r>
        <w:t>. The current default max iterations are large enough that previous convergence criteria will be satisfied, but run-time will increase.</w:t>
      </w:r>
    </w:p>
    <w:p w:rsidR="00771035" w:rsidRPr="00184C19" w:rsidRDefault="00771035" w:rsidP="005E6E7B">
      <w:pPr>
        <w:pStyle w:val="rsgBody"/>
      </w:pPr>
    </w:p>
    <w:p w:rsidR="00467C0B" w:rsidRDefault="00467C0B" w:rsidP="00467C0B">
      <w:pPr>
        <w:pStyle w:val="rsgBody"/>
        <w:keepNext/>
      </w:pPr>
      <w:r>
        <w:rPr>
          <w:noProof/>
        </w:rPr>
        <w:drawing>
          <wp:inline distT="0" distB="0" distL="0" distR="0">
            <wp:extent cx="4337290" cy="2704326"/>
            <wp:effectExtent l="19050" t="0" r="6110" b="0"/>
            <wp:docPr id="2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1" cstate="print"/>
                    <a:srcRect/>
                    <a:stretch>
                      <a:fillRect/>
                    </a:stretch>
                  </pic:blipFill>
                  <pic:spPr bwMode="auto">
                    <a:xfrm>
                      <a:off x="0" y="0"/>
                      <a:ext cx="4343403" cy="2708137"/>
                    </a:xfrm>
                    <a:prstGeom prst="rect">
                      <a:avLst/>
                    </a:prstGeom>
                    <a:noFill/>
                    <a:ln w="9525">
                      <a:noFill/>
                      <a:miter lim="800000"/>
                      <a:headEnd/>
                      <a:tailEnd/>
                    </a:ln>
                    <a:effectLst/>
                  </pic:spPr>
                </pic:pic>
              </a:graphicData>
            </a:graphic>
          </wp:inline>
        </w:drawing>
      </w:r>
    </w:p>
    <w:p w:rsidR="00184C19" w:rsidRDefault="00467C0B" w:rsidP="00467C0B">
      <w:pPr>
        <w:pStyle w:val="Caption"/>
      </w:pPr>
      <w:bookmarkStart w:id="156" w:name="_Toc292009706"/>
      <w:r>
        <w:t xml:space="preserve">Figure </w:t>
      </w:r>
      <w:r w:rsidR="003C0178">
        <w:fldChar w:fldCharType="begin"/>
      </w:r>
      <w:r w:rsidR="00796FDD">
        <w:instrText xml:space="preserve"> SEQ Figure \* ARABIC </w:instrText>
      </w:r>
      <w:r w:rsidR="003C0178">
        <w:fldChar w:fldCharType="separate"/>
      </w:r>
      <w:r w:rsidR="00843C29">
        <w:rPr>
          <w:noProof/>
        </w:rPr>
        <w:t>28</w:t>
      </w:r>
      <w:r w:rsidR="003C0178">
        <w:rPr>
          <w:noProof/>
        </w:rPr>
        <w:fldChar w:fldCharType="end"/>
      </w:r>
      <w:r>
        <w:t>: Traffic Volume-Delay Functions</w:t>
      </w:r>
      <w:bookmarkEnd w:id="156"/>
    </w:p>
    <w:p w:rsidR="0017739B" w:rsidRDefault="0017739B" w:rsidP="0017739B">
      <w:pPr>
        <w:pStyle w:val="rsgBody"/>
      </w:pPr>
    </w:p>
    <w:p w:rsidR="0017739B" w:rsidRDefault="00B81CE6" w:rsidP="0017739B">
      <w:pPr>
        <w:pStyle w:val="Heading1"/>
      </w:pPr>
      <w:bookmarkStart w:id="157" w:name="_Toc292009831"/>
      <w:r>
        <w:lastRenderedPageBreak/>
        <w:t xml:space="preserve">Base Year </w:t>
      </w:r>
      <w:r w:rsidR="0017739B">
        <w:t>Model Validation</w:t>
      </w:r>
      <w:bookmarkEnd w:id="157"/>
    </w:p>
    <w:p w:rsidR="0017739B" w:rsidRDefault="00B81CE6" w:rsidP="00B81CE6">
      <w:pPr>
        <w:pStyle w:val="Heading2"/>
      </w:pPr>
      <w:bookmarkStart w:id="158" w:name="_Toc292009832"/>
      <w:r>
        <w:t>Approach to Validation</w:t>
      </w:r>
      <w:bookmarkEnd w:id="158"/>
    </w:p>
    <w:p w:rsidR="004E5F61" w:rsidRDefault="004E5F61" w:rsidP="00B81CE6">
      <w:pPr>
        <w:pStyle w:val="rsgBody"/>
      </w:pPr>
      <w:r>
        <w:t>Model validation</w:t>
      </w:r>
      <w:r w:rsidRPr="004E5F61">
        <w:t xml:space="preserve"> is performed at all levels of the model: land use, trip generation, trip distribution, mode split, and assignment. The model is </w:t>
      </w:r>
      <w:r>
        <w:t>ready for use</w:t>
      </w:r>
      <w:r w:rsidRPr="004E5F61">
        <w:t xml:space="preserve"> when various model-generated outputs such as road volumes, trip lengths, mode shares and transit ridership closely represent reality.</w:t>
      </w:r>
    </w:p>
    <w:p w:rsidR="00B81CE6" w:rsidRDefault="00B81CE6" w:rsidP="00B81CE6">
      <w:pPr>
        <w:pStyle w:val="rsgBody"/>
      </w:pPr>
      <w:r>
        <w:t xml:space="preserve">Model validation is a process of verifying that the model is producing reasonable results, and it is inherently an ongoing process. With each transportation study undertaken in the region there is an opportunity to exercise the model and potentially a need to refine the model or its inputs. It is very challenging to verify all details and dynamics are right in a regional context, so model refinement is to some degree a continuous learning process in the interest of meeting the needs of particular projects and long-range planning efforts. </w:t>
      </w:r>
    </w:p>
    <w:p w:rsidR="00B81CE6" w:rsidRDefault="00B81CE6" w:rsidP="00B81CE6">
      <w:pPr>
        <w:pStyle w:val="rsgBody"/>
      </w:pPr>
      <w:r>
        <w:t>The following documentation demonstrates the validity of the model with summaries that have been produced over the last 5 years of model development work. Some of the summaries are from version 6 and some are from version 7. The decision was made to not update every summary if the work was recent enough that it still served its purpose of demonstrating the validity of a modeling approach. For example, time-of-day factors were revisited for version 6.1, and these refinements were adopted without modification in version 7. When validating model version 7 the peak period count data were not available any longer on the new roadway network, so this comparison was not possible at the time.</w:t>
      </w:r>
    </w:p>
    <w:p w:rsidR="00B81CE6" w:rsidRDefault="00B81CE6" w:rsidP="00B81CE6">
      <w:pPr>
        <w:pStyle w:val="rsgBody"/>
      </w:pPr>
      <w:r>
        <w:t>Moreover, as of April 2011, UTA is in the process of collecting new on-board transit data, new Census data were recently released (and the ACS is forthcoming), and the MPOs and DOTS are preparing to collect a statewide home interview survey. Because of these upcoming data development efforts, in cases where the model approach was not changed in a notable way, the time was not takes to revisit every model validation exercise. The following documentation clarifies the model used as a basis for validation and the rationale for not updating the summary at this time.</w:t>
      </w:r>
    </w:p>
    <w:p w:rsidR="00F00E2A" w:rsidRPr="00B81CE6" w:rsidRDefault="00F00E2A" w:rsidP="00B81CE6">
      <w:pPr>
        <w:pStyle w:val="rsgBody"/>
      </w:pPr>
      <w:r>
        <w:t xml:space="preserve">The primary goal of the regional validation exercise is to ensure that the model is ready for regional planning and refined corridor analysis. As such, the regional validation must demonstrate that the model is “reasonable”, with an understanding that corridor-specific refinement may be necessary from one study to the next. </w:t>
      </w:r>
    </w:p>
    <w:p w:rsidR="00756E45" w:rsidRDefault="00756E45" w:rsidP="00756E45">
      <w:pPr>
        <w:pStyle w:val="Heading2"/>
      </w:pPr>
      <w:bookmarkStart w:id="159" w:name="_Toc292009833"/>
      <w:r>
        <w:t>Traffic Assignment Validation</w:t>
      </w:r>
      <w:bookmarkEnd w:id="159"/>
    </w:p>
    <w:p w:rsidR="004E5F61" w:rsidRDefault="004E5F61" w:rsidP="00756E45">
      <w:pPr>
        <w:pStyle w:val="rsgBody"/>
      </w:pPr>
      <w:r>
        <w:t xml:space="preserve">The following summaries compare the </w:t>
      </w:r>
      <w:r w:rsidRPr="004E5F61">
        <w:t xml:space="preserve">modeled traffic volumes and the modeled traffic speeds with base year observed traffic count and speed data. </w:t>
      </w:r>
      <w:r>
        <w:t>A</w:t>
      </w:r>
      <w:r w:rsidRPr="004E5F61">
        <w:t>dditional</w:t>
      </w:r>
      <w:r>
        <w:t xml:space="preserve">ly, modeled </w:t>
      </w:r>
      <w:r w:rsidRPr="004E5F61">
        <w:t xml:space="preserve">vehicle miles traveled (VMT) </w:t>
      </w:r>
      <w:r>
        <w:t xml:space="preserve">is compared to VMT </w:t>
      </w:r>
      <w:r w:rsidRPr="004E5F61">
        <w:t xml:space="preserve">estimated for highway performance monitoring (HPMS). </w:t>
      </w:r>
      <w:r w:rsidR="00625A99">
        <w:t xml:space="preserve">These comparisons are all from </w:t>
      </w:r>
      <w:r w:rsidR="00071268">
        <w:t xml:space="preserve">model </w:t>
      </w:r>
      <w:r w:rsidR="00625A99">
        <w:t>version 7, compared to 2007 data.</w:t>
      </w:r>
    </w:p>
    <w:p w:rsidR="00756E45" w:rsidRPr="00756E45" w:rsidRDefault="004E5F61" w:rsidP="00756E45">
      <w:pPr>
        <w:pStyle w:val="rsgBody"/>
      </w:pPr>
      <w:r w:rsidRPr="004E5F61">
        <w:t>The follo</w:t>
      </w:r>
      <w:r>
        <w:t>wing section</w:t>
      </w:r>
      <w:r w:rsidRPr="004E5F61">
        <w:t xml:space="preserve"> detail</w:t>
      </w:r>
      <w:r>
        <w:t>s</w:t>
      </w:r>
      <w:r w:rsidRPr="004E5F61">
        <w:t xml:space="preserve"> the various statistics used to </w:t>
      </w:r>
      <w:r>
        <w:t>assess roadway assignment validation</w:t>
      </w:r>
      <w:r w:rsidRPr="004E5F61">
        <w:t xml:space="preserve">. Individual link errors </w:t>
      </w:r>
      <w:r>
        <w:t>are</w:t>
      </w:r>
      <w:r w:rsidRPr="004E5F61">
        <w:t xml:space="preserve"> calculated by subtracting the </w:t>
      </w:r>
      <w:r>
        <w:t>modeled</w:t>
      </w:r>
      <w:r w:rsidRPr="004E5F61">
        <w:t xml:space="preserve"> volume from the count for that link. </w:t>
      </w:r>
    </w:p>
    <w:p w:rsidR="0017739B" w:rsidRDefault="004E5F61" w:rsidP="004E5F61">
      <w:pPr>
        <w:pStyle w:val="Heading3"/>
      </w:pPr>
      <w:bookmarkStart w:id="160" w:name="OLE_LINK12"/>
      <w:bookmarkStart w:id="161" w:name="OLE_LINK13"/>
      <w:r>
        <w:t xml:space="preserve"> </w:t>
      </w:r>
      <w:bookmarkStart w:id="162" w:name="_Toc292009834"/>
      <w:r w:rsidR="00625A99">
        <w:t>Count</w:t>
      </w:r>
      <w:r w:rsidR="00FF672F">
        <w:t xml:space="preserve"> vs. Model </w:t>
      </w:r>
      <w:r w:rsidR="00625A99">
        <w:t xml:space="preserve">Volume </w:t>
      </w:r>
      <w:r>
        <w:t>Summary Statistics</w:t>
      </w:r>
      <w:bookmarkEnd w:id="162"/>
    </w:p>
    <w:bookmarkEnd w:id="160"/>
    <w:bookmarkEnd w:id="161"/>
    <w:p w:rsidR="004E5F61" w:rsidRDefault="004E5F61" w:rsidP="004E5F61">
      <w:pPr>
        <w:pStyle w:val="Heading4"/>
      </w:pPr>
      <w:r>
        <w:t>Coefficient of Correlation</w:t>
      </w:r>
    </w:p>
    <w:p w:rsidR="004E5F61" w:rsidRDefault="004E5F61" w:rsidP="004E5F61">
      <w:pPr>
        <w:pStyle w:val="rsgBody"/>
      </w:pPr>
      <w:r w:rsidRPr="004E5F61">
        <w:t>The coefficient of correlation, “</w:t>
      </w:r>
      <w:r w:rsidR="00071268">
        <w:t>R</w:t>
      </w:r>
      <w:r w:rsidRPr="004E5F61">
        <w:t xml:space="preserve">”, is commonly used to measure the </w:t>
      </w:r>
      <w:r>
        <w:t>linear relationship</w:t>
      </w:r>
      <w:r w:rsidRPr="004E5F61">
        <w:t xml:space="preserve"> between two </w:t>
      </w:r>
      <w:r>
        <w:t>variables. An</w:t>
      </w:r>
      <w:r w:rsidR="00071268">
        <w:t xml:space="preserve"> R</w:t>
      </w:r>
      <w:r>
        <w:t>-</w:t>
      </w:r>
      <w:r w:rsidRPr="004E5F61">
        <w:t xml:space="preserve">value of 1.0 would indicate a perfect one to one correlation </w:t>
      </w:r>
      <w:r>
        <w:t xml:space="preserve">between the two variables, an </w:t>
      </w:r>
      <w:r w:rsidR="00071268">
        <w:t>R</w:t>
      </w:r>
      <w:r>
        <w:t>-</w:t>
      </w:r>
      <w:r w:rsidRPr="004E5F61">
        <w:t xml:space="preserve">value of 0 would indicate a completely random </w:t>
      </w:r>
      <w:r>
        <w:t>relationship</w:t>
      </w:r>
      <w:r w:rsidRPr="004E5F61">
        <w:t xml:space="preserve">, and an </w:t>
      </w:r>
      <w:r w:rsidR="00071268">
        <w:t>R-</w:t>
      </w:r>
      <w:r w:rsidRPr="004E5F61">
        <w:t xml:space="preserve">value of -1 would indicate a perfect </w:t>
      </w:r>
      <w:r w:rsidRPr="004E5F61">
        <w:lastRenderedPageBreak/>
        <w:t>inverse correlation</w:t>
      </w:r>
      <w:r>
        <w:t xml:space="preserve"> (one variable increases while the other decreases</w:t>
      </w:r>
      <w:r w:rsidRPr="004E5F61">
        <w:t xml:space="preserve">. The </w:t>
      </w:r>
      <w:r>
        <w:t>correlation</w:t>
      </w:r>
      <w:r w:rsidRPr="004E5F61">
        <w:t xml:space="preserve"> </w:t>
      </w:r>
      <w:r>
        <w:t>is</w:t>
      </w:r>
      <w:r w:rsidRPr="004E5F61">
        <w:t xml:space="preserve"> </w:t>
      </w:r>
      <w:r>
        <w:t>measured</w:t>
      </w:r>
      <w:r w:rsidRPr="004E5F61">
        <w:t xml:space="preserve"> using the following formula.</w:t>
      </w:r>
    </w:p>
    <w:p w:rsidR="004E5F61" w:rsidRDefault="004E5F61" w:rsidP="004E5F61">
      <w:pPr>
        <w:pStyle w:val="rsgBody"/>
      </w:pPr>
      <w:r>
        <w:rPr>
          <w:noProof/>
        </w:rPr>
        <w:drawing>
          <wp:inline distT="0" distB="0" distL="0" distR="0">
            <wp:extent cx="2544445" cy="612140"/>
            <wp:effectExtent l="19050" t="0" r="8255"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srcRect/>
                    <a:stretch>
                      <a:fillRect/>
                    </a:stretch>
                  </pic:blipFill>
                  <pic:spPr bwMode="auto">
                    <a:xfrm>
                      <a:off x="0" y="0"/>
                      <a:ext cx="2544445" cy="612140"/>
                    </a:xfrm>
                    <a:prstGeom prst="rect">
                      <a:avLst/>
                    </a:prstGeom>
                    <a:noFill/>
                    <a:ln w="9525">
                      <a:noFill/>
                      <a:miter lim="800000"/>
                      <a:headEnd/>
                      <a:tailEnd/>
                    </a:ln>
                  </pic:spPr>
                </pic:pic>
              </a:graphicData>
            </a:graphic>
          </wp:inline>
        </w:drawing>
      </w:r>
    </w:p>
    <w:p w:rsidR="004E5F61" w:rsidRDefault="004E5F61" w:rsidP="004E5F61">
      <w:pPr>
        <w:pStyle w:val="rsgBody"/>
      </w:pPr>
      <w:r>
        <w:t>where:</w:t>
      </w:r>
    </w:p>
    <w:p w:rsidR="004E5F61" w:rsidRDefault="004E5F61" w:rsidP="004E5F61">
      <w:pPr>
        <w:pStyle w:val="rsgBody"/>
      </w:pPr>
      <w:r>
        <w:tab/>
      </w:r>
      <w:r>
        <w:tab/>
        <w:t>x = Ground count</w:t>
      </w:r>
    </w:p>
    <w:p w:rsidR="004E5F61" w:rsidRDefault="004E5F61" w:rsidP="004E5F61">
      <w:pPr>
        <w:pStyle w:val="rsgBody"/>
      </w:pPr>
      <w:r>
        <w:tab/>
      </w:r>
      <w:r>
        <w:tab/>
        <w:t>y = Calibration volume</w:t>
      </w:r>
    </w:p>
    <w:p w:rsidR="004E5F61" w:rsidRDefault="004E5F61" w:rsidP="004E5F61">
      <w:pPr>
        <w:pStyle w:val="rsgBody"/>
      </w:pPr>
      <w:r>
        <w:tab/>
      </w:r>
      <w:r>
        <w:tab/>
        <w:t>n = Number of observations</w:t>
      </w:r>
    </w:p>
    <w:p w:rsidR="004E5F61" w:rsidRDefault="004E5F61" w:rsidP="004E5F61">
      <w:pPr>
        <w:pStyle w:val="rsgBody"/>
      </w:pPr>
    </w:p>
    <w:p w:rsidR="004E5F61" w:rsidRDefault="00DA117E" w:rsidP="004E5F61">
      <w:pPr>
        <w:pStyle w:val="rsgBody"/>
      </w:pPr>
      <w:r>
        <w:t>Several references in the modeling literature</w:t>
      </w:r>
      <w:r w:rsidR="004E5F61">
        <w:t xml:space="preserve"> recommend a minimum correlation coefficient</w:t>
      </w:r>
      <w:r w:rsidR="004E5F61" w:rsidRPr="004E5F61">
        <w:t xml:space="preserve"> of 0.88, which corresponds to an </w:t>
      </w:r>
      <w:r w:rsidR="00071268">
        <w:t>R</w:t>
      </w:r>
      <w:r w:rsidR="004E5F61" w:rsidRPr="004E5F61">
        <w:t>-squared v</w:t>
      </w:r>
      <w:r w:rsidR="004E5F61">
        <w:t>alue of .77</w:t>
      </w:r>
      <w:r w:rsidR="004E5F61" w:rsidRPr="004E5F61">
        <w:t>.</w:t>
      </w:r>
    </w:p>
    <w:p w:rsidR="00071268" w:rsidRDefault="00071268">
      <w:pPr>
        <w:spacing w:before="0" w:line="240" w:lineRule="auto"/>
      </w:pPr>
    </w:p>
    <w:p w:rsidR="00071268" w:rsidRDefault="001F16E1" w:rsidP="00071268">
      <w:pPr>
        <w:keepNext/>
        <w:spacing w:before="0" w:line="240" w:lineRule="auto"/>
      </w:pPr>
      <w:r>
        <w:rPr>
          <w:noProof/>
        </w:rPr>
        <w:drawing>
          <wp:inline distT="0" distB="0" distL="0" distR="0">
            <wp:extent cx="4442114" cy="4041978"/>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3" cstate="print"/>
                    <a:srcRect/>
                    <a:stretch>
                      <a:fillRect/>
                    </a:stretch>
                  </pic:blipFill>
                  <pic:spPr bwMode="auto">
                    <a:xfrm>
                      <a:off x="0" y="0"/>
                      <a:ext cx="4446747" cy="4046194"/>
                    </a:xfrm>
                    <a:prstGeom prst="rect">
                      <a:avLst/>
                    </a:prstGeom>
                    <a:noFill/>
                  </pic:spPr>
                </pic:pic>
              </a:graphicData>
            </a:graphic>
          </wp:inline>
        </w:drawing>
      </w:r>
    </w:p>
    <w:p w:rsidR="00071268" w:rsidRDefault="00071268" w:rsidP="00071268">
      <w:pPr>
        <w:pStyle w:val="Caption"/>
      </w:pPr>
      <w:bookmarkStart w:id="163" w:name="_Toc292009707"/>
      <w:r>
        <w:t xml:space="preserve">Figure </w:t>
      </w:r>
      <w:r w:rsidR="003C0178">
        <w:fldChar w:fldCharType="begin"/>
      </w:r>
      <w:r w:rsidR="00796FDD">
        <w:instrText xml:space="preserve"> SEQ Figure \* ARABIC </w:instrText>
      </w:r>
      <w:r w:rsidR="003C0178">
        <w:fldChar w:fldCharType="separate"/>
      </w:r>
      <w:r w:rsidR="00843C29">
        <w:rPr>
          <w:noProof/>
        </w:rPr>
        <w:t>29</w:t>
      </w:r>
      <w:r w:rsidR="003C0178">
        <w:rPr>
          <w:noProof/>
        </w:rPr>
        <w:fldChar w:fldCharType="end"/>
      </w:r>
      <w:r>
        <w:t xml:space="preserve">: Correlation between Model and Counts (2007 </w:t>
      </w:r>
      <w:r w:rsidR="00FF672F">
        <w:t>Average Weekday Traffic</w:t>
      </w:r>
      <w:r>
        <w:t>)</w:t>
      </w:r>
      <w:bookmarkEnd w:id="163"/>
    </w:p>
    <w:p w:rsidR="004E49A0" w:rsidRDefault="004E49A0">
      <w:pPr>
        <w:spacing w:before="0" w:line="240" w:lineRule="auto"/>
        <w:rPr>
          <w:rFonts w:ascii="Calibri" w:hAnsi="Calibri"/>
          <w:b/>
          <w:bCs/>
          <w:i/>
          <w:iCs/>
          <w:sz w:val="24"/>
          <w:szCs w:val="28"/>
        </w:rPr>
      </w:pPr>
      <w:r>
        <w:br w:type="page"/>
      </w:r>
    </w:p>
    <w:p w:rsidR="004E5F61" w:rsidRDefault="003C0178" w:rsidP="004E5F61">
      <w:pPr>
        <w:pStyle w:val="Heading4"/>
      </w:pPr>
      <w:r>
        <w:rPr>
          <w:noProof/>
        </w:rPr>
        <w:lastRenderedPageBreak/>
        <w:pict>
          <v:shape id="_x0000_s1098" type="#_x0000_t202" style="position:absolute;left:0;text-align:left;margin-left:299.25pt;margin-top:582pt;width:199.5pt;height:.05pt;z-index:251667456" stroked="f">
            <v:textbox style="mso-fit-shape-to-text:t" inset="0,0,0,0">
              <w:txbxContent>
                <w:p w:rsidR="00843C29" w:rsidRPr="005639FF" w:rsidRDefault="00843C29" w:rsidP="00FF672F">
                  <w:pPr>
                    <w:pStyle w:val="Caption"/>
                    <w:rPr>
                      <w:noProof/>
                      <w:sz w:val="24"/>
                      <w:szCs w:val="28"/>
                    </w:rPr>
                  </w:pPr>
                  <w:bookmarkStart w:id="164" w:name="_Toc292009708"/>
                  <w:r>
                    <w:t xml:space="preserve">Figure </w:t>
                  </w:r>
                  <w:r w:rsidR="003C0178">
                    <w:fldChar w:fldCharType="begin"/>
                  </w:r>
                  <w:r w:rsidR="00796FDD">
                    <w:instrText xml:space="preserve"> SEQ Figure \* ARABIC </w:instrText>
                  </w:r>
                  <w:r w:rsidR="003C0178">
                    <w:fldChar w:fldCharType="separate"/>
                  </w:r>
                  <w:r>
                    <w:rPr>
                      <w:noProof/>
                    </w:rPr>
                    <w:t>30</w:t>
                  </w:r>
                  <w:r w:rsidR="003C0178">
                    <w:rPr>
                      <w:noProof/>
                    </w:rPr>
                    <w:fldChar w:fldCharType="end"/>
                  </w:r>
                  <w:r>
                    <w:t>: Regional Weekday Count/Volume Comparison (2007)</w:t>
                  </w:r>
                  <w:bookmarkEnd w:id="164"/>
                </w:p>
              </w:txbxContent>
            </v:textbox>
            <w10:wrap type="square"/>
          </v:shape>
        </w:pict>
      </w:r>
      <w:r w:rsidR="004E49A0">
        <w:rPr>
          <w:noProof/>
        </w:rPr>
        <w:drawing>
          <wp:anchor distT="0" distB="0" distL="114300" distR="114300" simplePos="0" relativeHeight="251665408" behindDoc="0" locked="0" layoutInCell="1" allowOverlap="1">
            <wp:simplePos x="0" y="0"/>
            <wp:positionH relativeFrom="margin">
              <wp:posOffset>3800475</wp:posOffset>
            </wp:positionH>
            <wp:positionV relativeFrom="margin">
              <wp:posOffset>38100</wp:posOffset>
            </wp:positionV>
            <wp:extent cx="2533650" cy="7296150"/>
            <wp:effectExtent l="19050" t="0" r="0" b="0"/>
            <wp:wrapSquare wrapText="bothSides"/>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cstate="print"/>
                    <a:srcRect/>
                    <a:stretch>
                      <a:fillRect/>
                    </a:stretch>
                  </pic:blipFill>
                  <pic:spPr bwMode="auto">
                    <a:xfrm>
                      <a:off x="0" y="0"/>
                      <a:ext cx="2533650" cy="7296150"/>
                    </a:xfrm>
                    <a:prstGeom prst="rect">
                      <a:avLst/>
                    </a:prstGeom>
                    <a:noFill/>
                    <a:ln w="9525">
                      <a:noFill/>
                      <a:miter lim="800000"/>
                      <a:headEnd/>
                      <a:tailEnd/>
                    </a:ln>
                  </pic:spPr>
                </pic:pic>
              </a:graphicData>
            </a:graphic>
          </wp:anchor>
        </w:drawing>
      </w:r>
      <w:r w:rsidR="004E5F61">
        <w:t>Percent Root Mean Squared Error</w:t>
      </w:r>
    </w:p>
    <w:p w:rsidR="004E5F61" w:rsidRDefault="004E5F61" w:rsidP="004E5F61">
      <w:pPr>
        <w:pStyle w:val="rsgBody"/>
      </w:pPr>
      <w:r w:rsidRPr="004E5F61">
        <w:t xml:space="preserve">The root </w:t>
      </w:r>
      <w:r>
        <w:t xml:space="preserve">mean squared error (RMSE) is a measurement of </w:t>
      </w:r>
      <w:r w:rsidRPr="004E5F61">
        <w:t xml:space="preserve">error that weights the larger errors </w:t>
      </w:r>
      <w:r>
        <w:t>by more than they would be in an average error computation</w:t>
      </w:r>
      <w:r w:rsidRPr="004E5F61">
        <w:t>.</w:t>
      </w:r>
      <w:r>
        <w:t xml:space="preserve"> The percent RMSE compares the RMSE statistic to the average observed value.</w:t>
      </w:r>
      <w:r w:rsidRPr="004E5F61">
        <w:t xml:space="preserve"> </w:t>
      </w:r>
      <w:r>
        <w:t>T</w:t>
      </w:r>
      <w:r w:rsidRPr="004E5F61">
        <w:t>he RMSE is always higher than the actual average network error b</w:t>
      </w:r>
      <w:r>
        <w:t>ecause of the weighting</w:t>
      </w:r>
      <w:r w:rsidRPr="004E5F61">
        <w:t xml:space="preserve">. </w:t>
      </w:r>
      <w:r>
        <w:t xml:space="preserve">The percent </w:t>
      </w:r>
      <w:r w:rsidRPr="004E5F61">
        <w:t>RMSE is calculated as:</w:t>
      </w:r>
    </w:p>
    <w:p w:rsidR="004E5F61" w:rsidRDefault="004E5F61" w:rsidP="004E5F61">
      <w:r>
        <w:rPr>
          <w:noProof/>
        </w:rPr>
        <w:drawing>
          <wp:inline distT="0" distB="0" distL="0" distR="0">
            <wp:extent cx="1621790" cy="763270"/>
            <wp:effectExtent l="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srcRect/>
                    <a:stretch>
                      <a:fillRect/>
                    </a:stretch>
                  </pic:blipFill>
                  <pic:spPr bwMode="auto">
                    <a:xfrm>
                      <a:off x="0" y="0"/>
                      <a:ext cx="1621790" cy="763270"/>
                    </a:xfrm>
                    <a:prstGeom prst="rect">
                      <a:avLst/>
                    </a:prstGeom>
                    <a:noFill/>
                    <a:ln w="9525">
                      <a:noFill/>
                      <a:miter lim="800000"/>
                      <a:headEnd/>
                      <a:tailEnd/>
                    </a:ln>
                  </pic:spPr>
                </pic:pic>
              </a:graphicData>
            </a:graphic>
          </wp:inline>
        </w:drawing>
      </w:r>
    </w:p>
    <w:p w:rsidR="004E5F61" w:rsidRDefault="004E5F61" w:rsidP="004E5F61">
      <w:pPr>
        <w:pStyle w:val="rsgBody"/>
      </w:pPr>
      <w:r>
        <w:t>where:</w:t>
      </w:r>
    </w:p>
    <w:p w:rsidR="004E5F61" w:rsidRDefault="004E5F61" w:rsidP="004E5F61">
      <w:pPr>
        <w:pStyle w:val="rsgBody"/>
      </w:pPr>
      <w:r>
        <w:tab/>
      </w:r>
      <w:r>
        <w:tab/>
        <w:t>x = Ground count</w:t>
      </w:r>
    </w:p>
    <w:p w:rsidR="004E5F61" w:rsidRDefault="004E5F61" w:rsidP="004E5F61">
      <w:pPr>
        <w:pStyle w:val="rsgBody"/>
      </w:pPr>
      <w:r>
        <w:tab/>
      </w:r>
      <w:r>
        <w:tab/>
        <w:t>y = Calibration volume</w:t>
      </w:r>
    </w:p>
    <w:p w:rsidR="004E5F61" w:rsidRDefault="004E5F61" w:rsidP="004E5F61">
      <w:pPr>
        <w:pStyle w:val="rsgBody"/>
      </w:pPr>
      <w:r>
        <w:tab/>
      </w:r>
      <w:r>
        <w:tab/>
        <w:t>n = Number of observations</w:t>
      </w:r>
    </w:p>
    <w:p w:rsidR="004E5F61" w:rsidRPr="004E5F61" w:rsidRDefault="004E5F61" w:rsidP="004E5F61"/>
    <w:p w:rsidR="004E49A0" w:rsidRDefault="004E5F61" w:rsidP="004E5F61">
      <w:pPr>
        <w:pStyle w:val="rsgBody"/>
      </w:pPr>
      <w:r>
        <w:t xml:space="preserve">The percent RMSE </w:t>
      </w:r>
      <w:r w:rsidRPr="004E5F61">
        <w:t>sh</w:t>
      </w:r>
      <w:r>
        <w:t xml:space="preserve">ould generally be less than 40%, overall, with higher values acceptable for low volume links and lower values expected for high volume links. </w:t>
      </w:r>
    </w:p>
    <w:p w:rsidR="004E5F61" w:rsidRDefault="009B18AA" w:rsidP="009B18AA">
      <w:pPr>
        <w:pStyle w:val="Heading4"/>
      </w:pPr>
      <w:r>
        <w:t>Average Error</w:t>
      </w:r>
    </w:p>
    <w:p w:rsidR="009B18AA" w:rsidRDefault="009B18AA" w:rsidP="009B18AA">
      <w:pPr>
        <w:pStyle w:val="rsgBody"/>
      </w:pPr>
      <w:r w:rsidRPr="009B18AA">
        <w:t>The sum of differences is the average error of the network.</w:t>
      </w:r>
      <w:r>
        <w:t xml:space="preserve"> This measure is usually expressed as a percent error.</w:t>
      </w:r>
    </w:p>
    <w:p w:rsidR="009B18AA" w:rsidRDefault="009B18AA" w:rsidP="009B18AA">
      <w:pPr>
        <w:pStyle w:val="rsgBody"/>
      </w:pPr>
      <w:r>
        <w:rPr>
          <w:noProof/>
        </w:rPr>
        <w:drawing>
          <wp:inline distT="0" distB="0" distL="0" distR="0">
            <wp:extent cx="2973705" cy="421640"/>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srcRect/>
                    <a:stretch>
                      <a:fillRect/>
                    </a:stretch>
                  </pic:blipFill>
                  <pic:spPr bwMode="auto">
                    <a:xfrm>
                      <a:off x="0" y="0"/>
                      <a:ext cx="2973705" cy="421640"/>
                    </a:xfrm>
                    <a:prstGeom prst="rect">
                      <a:avLst/>
                    </a:prstGeom>
                    <a:noFill/>
                    <a:ln w="9525">
                      <a:noFill/>
                      <a:miter lim="800000"/>
                      <a:headEnd/>
                      <a:tailEnd/>
                    </a:ln>
                  </pic:spPr>
                </pic:pic>
              </a:graphicData>
            </a:graphic>
          </wp:inline>
        </w:drawing>
      </w:r>
    </w:p>
    <w:p w:rsidR="009B18AA" w:rsidRDefault="00DA117E" w:rsidP="009B18AA">
      <w:pPr>
        <w:pStyle w:val="rsgBody"/>
      </w:pPr>
      <w:r>
        <w:t>Several references in the modeling literature recommend an average error for VMT and overall traffic volumes between +/-7% for freeways, +/-10% for major arterials and +/-15% for minor arterials</w:t>
      </w:r>
      <w:r w:rsidRPr="004E5F61">
        <w:t>.</w:t>
      </w:r>
      <w:r>
        <w:t xml:space="preserve"> </w:t>
      </w:r>
      <w:r w:rsidR="009B18AA">
        <w:t>It is common for models to perform relatively poorly on collector roads and local roads, where the data resolution simply does not exist.</w:t>
      </w:r>
    </w:p>
    <w:p w:rsidR="009B18AA" w:rsidRDefault="009B18AA" w:rsidP="009B18AA">
      <w:pPr>
        <w:pStyle w:val="rsgBody"/>
      </w:pPr>
    </w:p>
    <w:p w:rsidR="004E49A0" w:rsidRDefault="004E49A0">
      <w:pPr>
        <w:spacing w:before="0" w:line="240" w:lineRule="auto"/>
      </w:pPr>
      <w:r>
        <w:br w:type="page"/>
      </w:r>
    </w:p>
    <w:p w:rsidR="00FF672F" w:rsidRDefault="004E49A0" w:rsidP="00FF672F">
      <w:pPr>
        <w:keepNext/>
        <w:spacing w:before="0" w:line="240" w:lineRule="auto"/>
      </w:pPr>
      <w:r w:rsidRPr="004E49A0">
        <w:rPr>
          <w:noProof/>
        </w:rPr>
        <w:lastRenderedPageBreak/>
        <w:drawing>
          <wp:inline distT="0" distB="0" distL="0" distR="0">
            <wp:extent cx="5591175" cy="7296150"/>
            <wp:effectExtent l="19050" t="0" r="9525"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srcRect/>
                    <a:stretch>
                      <a:fillRect/>
                    </a:stretch>
                  </pic:blipFill>
                  <pic:spPr bwMode="auto">
                    <a:xfrm>
                      <a:off x="0" y="0"/>
                      <a:ext cx="5591175" cy="7296150"/>
                    </a:xfrm>
                    <a:prstGeom prst="rect">
                      <a:avLst/>
                    </a:prstGeom>
                    <a:noFill/>
                    <a:ln w="9525">
                      <a:noFill/>
                      <a:miter lim="800000"/>
                      <a:headEnd/>
                      <a:tailEnd/>
                    </a:ln>
                  </pic:spPr>
                </pic:pic>
              </a:graphicData>
            </a:graphic>
          </wp:inline>
        </w:drawing>
      </w:r>
    </w:p>
    <w:p w:rsidR="00646666" w:rsidRDefault="00646666" w:rsidP="00FF672F">
      <w:pPr>
        <w:keepNext/>
        <w:spacing w:before="0" w:line="240" w:lineRule="auto"/>
      </w:pPr>
    </w:p>
    <w:p w:rsidR="00FF672F" w:rsidRDefault="00FF672F" w:rsidP="00FF672F">
      <w:pPr>
        <w:pStyle w:val="Caption"/>
      </w:pPr>
      <w:bookmarkStart w:id="165" w:name="_Toc292009709"/>
      <w:r>
        <w:t xml:space="preserve">Figure </w:t>
      </w:r>
      <w:r w:rsidR="003C0178">
        <w:fldChar w:fldCharType="begin"/>
      </w:r>
      <w:r w:rsidR="00796FDD">
        <w:instrText xml:space="preserve"> SEQ Figure \* ARABIC </w:instrText>
      </w:r>
      <w:r w:rsidR="003C0178">
        <w:fldChar w:fldCharType="separate"/>
      </w:r>
      <w:r w:rsidR="00843C29">
        <w:rPr>
          <w:noProof/>
        </w:rPr>
        <w:t>31</w:t>
      </w:r>
      <w:r w:rsidR="003C0178">
        <w:rPr>
          <w:noProof/>
        </w:rPr>
        <w:fldChar w:fldCharType="end"/>
      </w:r>
      <w:r>
        <w:t>: Weber and Davis County Count/Volume Comparison (2007)</w:t>
      </w:r>
      <w:bookmarkEnd w:id="165"/>
    </w:p>
    <w:p w:rsidR="004E49A0" w:rsidRDefault="004E49A0">
      <w:pPr>
        <w:spacing w:before="0" w:line="240" w:lineRule="auto"/>
      </w:pPr>
      <w:r>
        <w:br w:type="page"/>
      </w:r>
    </w:p>
    <w:p w:rsidR="00FF672F" w:rsidRDefault="004E49A0" w:rsidP="00FF672F">
      <w:pPr>
        <w:keepNext/>
        <w:spacing w:before="0" w:line="240" w:lineRule="auto"/>
      </w:pPr>
      <w:r w:rsidRPr="004E49A0">
        <w:rPr>
          <w:noProof/>
        </w:rPr>
        <w:lastRenderedPageBreak/>
        <w:drawing>
          <wp:inline distT="0" distB="0" distL="0" distR="0">
            <wp:extent cx="5562600" cy="7296150"/>
            <wp:effectExtent l="19050" t="0" r="0" b="0"/>
            <wp:docPr id="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cstate="print"/>
                    <a:srcRect/>
                    <a:stretch>
                      <a:fillRect/>
                    </a:stretch>
                  </pic:blipFill>
                  <pic:spPr bwMode="auto">
                    <a:xfrm>
                      <a:off x="0" y="0"/>
                      <a:ext cx="5562600" cy="7296150"/>
                    </a:xfrm>
                    <a:prstGeom prst="rect">
                      <a:avLst/>
                    </a:prstGeom>
                    <a:noFill/>
                    <a:ln w="9525">
                      <a:noFill/>
                      <a:miter lim="800000"/>
                      <a:headEnd/>
                      <a:tailEnd/>
                    </a:ln>
                  </pic:spPr>
                </pic:pic>
              </a:graphicData>
            </a:graphic>
          </wp:inline>
        </w:drawing>
      </w:r>
    </w:p>
    <w:p w:rsidR="00646666" w:rsidRDefault="00646666" w:rsidP="00FF672F">
      <w:pPr>
        <w:keepNext/>
        <w:spacing w:before="0" w:line="240" w:lineRule="auto"/>
      </w:pPr>
    </w:p>
    <w:p w:rsidR="00FF672F" w:rsidRDefault="00FF672F" w:rsidP="00FF672F">
      <w:pPr>
        <w:pStyle w:val="Caption"/>
      </w:pPr>
      <w:bookmarkStart w:id="166" w:name="_Toc292009710"/>
      <w:r>
        <w:t xml:space="preserve">Figure </w:t>
      </w:r>
      <w:r w:rsidR="003C0178">
        <w:fldChar w:fldCharType="begin"/>
      </w:r>
      <w:r w:rsidR="00796FDD">
        <w:instrText xml:space="preserve"> SEQ Figure \* ARABIC </w:instrText>
      </w:r>
      <w:r w:rsidR="003C0178">
        <w:fldChar w:fldCharType="separate"/>
      </w:r>
      <w:r w:rsidR="00843C29">
        <w:rPr>
          <w:noProof/>
        </w:rPr>
        <w:t>32</w:t>
      </w:r>
      <w:r w:rsidR="003C0178">
        <w:rPr>
          <w:noProof/>
        </w:rPr>
        <w:fldChar w:fldCharType="end"/>
      </w:r>
      <w:r>
        <w:t>: Salt Lake &amp; Utah County</w:t>
      </w:r>
      <w:r w:rsidRPr="00A765C1">
        <w:t xml:space="preserve"> Count/Volume Comparison (2007)</w:t>
      </w:r>
      <w:bookmarkEnd w:id="166"/>
    </w:p>
    <w:p w:rsidR="004E49A0" w:rsidRDefault="004E49A0">
      <w:pPr>
        <w:spacing w:before="0" w:line="240" w:lineRule="auto"/>
        <w:rPr>
          <w:rFonts w:ascii="Calibri" w:hAnsi="Calibri"/>
          <w:b/>
          <w:bCs/>
          <w:szCs w:val="24"/>
        </w:rPr>
      </w:pPr>
      <w:r>
        <w:br w:type="page"/>
      </w:r>
    </w:p>
    <w:p w:rsidR="00FF672F" w:rsidRDefault="00FF672F" w:rsidP="00FF672F">
      <w:pPr>
        <w:pStyle w:val="Heading3"/>
      </w:pPr>
      <w:r>
        <w:lastRenderedPageBreak/>
        <w:t xml:space="preserve"> </w:t>
      </w:r>
      <w:bookmarkStart w:id="167" w:name="_Toc292009835"/>
      <w:r>
        <w:t>VMT Summary Statistics</w:t>
      </w:r>
      <w:bookmarkEnd w:id="167"/>
    </w:p>
    <w:p w:rsidR="00FF672F" w:rsidRDefault="00FF672F" w:rsidP="00625A99">
      <w:pPr>
        <w:pStyle w:val="Caption"/>
      </w:pPr>
    </w:p>
    <w:p w:rsidR="00625A99" w:rsidRDefault="00625A99" w:rsidP="00625A99">
      <w:pPr>
        <w:pStyle w:val="Caption"/>
      </w:pPr>
      <w:bookmarkStart w:id="168" w:name="_Toc292009740"/>
      <w:r>
        <w:t xml:space="preserve">Table </w:t>
      </w:r>
      <w:r w:rsidR="003C0178">
        <w:fldChar w:fldCharType="begin"/>
      </w:r>
      <w:r w:rsidR="00796FDD">
        <w:instrText xml:space="preserve"> SEQ Table \* ARABIC </w:instrText>
      </w:r>
      <w:r w:rsidR="003C0178">
        <w:fldChar w:fldCharType="separate"/>
      </w:r>
      <w:r w:rsidR="00843C29">
        <w:rPr>
          <w:noProof/>
        </w:rPr>
        <w:t>20</w:t>
      </w:r>
      <w:r w:rsidR="003C0178">
        <w:rPr>
          <w:noProof/>
        </w:rPr>
        <w:fldChar w:fldCharType="end"/>
      </w:r>
      <w:r>
        <w:t>: VMT Comparison (average weekday, 2007)</w:t>
      </w:r>
      <w:bookmarkEnd w:id="168"/>
    </w:p>
    <w:tbl>
      <w:tblPr>
        <w:tblStyle w:val="rsgTable"/>
        <w:tblW w:w="8326" w:type="dxa"/>
        <w:tblLayout w:type="fixed"/>
        <w:tblLook w:val="04A0"/>
      </w:tblPr>
      <w:tblGrid>
        <w:gridCol w:w="2071"/>
        <w:gridCol w:w="1251"/>
        <w:gridCol w:w="1251"/>
        <w:gridCol w:w="1251"/>
        <w:gridCol w:w="1251"/>
        <w:gridCol w:w="1251"/>
      </w:tblGrid>
      <w:tr w:rsidR="00625A99" w:rsidTr="00625A99">
        <w:trPr>
          <w:cnfStyle w:val="100000000000"/>
          <w:trHeight w:hRule="exact" w:val="756"/>
          <w:tblHeader/>
        </w:trPr>
        <w:tc>
          <w:tcPr>
            <w:tcW w:w="2071" w:type="dxa"/>
            <w:tcBorders>
              <w:bottom w:val="single" w:sz="18" w:space="0" w:color="FFFFFF"/>
            </w:tcBorders>
          </w:tcPr>
          <w:p w:rsidR="00625A99" w:rsidRPr="00694F4C" w:rsidRDefault="00625A99" w:rsidP="00625A99">
            <w:pPr>
              <w:jc w:val="center"/>
            </w:pPr>
            <w:r>
              <w:t>Geography</w:t>
            </w:r>
          </w:p>
        </w:tc>
        <w:tc>
          <w:tcPr>
            <w:tcW w:w="1251" w:type="dxa"/>
            <w:tcBorders>
              <w:bottom w:val="single" w:sz="18" w:space="0" w:color="FFFFFF"/>
            </w:tcBorders>
          </w:tcPr>
          <w:p w:rsidR="00625A99" w:rsidRPr="00625A99" w:rsidRDefault="00625A99" w:rsidP="00E346A9">
            <w:pPr>
              <w:rPr>
                <w:bCs w:val="0"/>
              </w:rPr>
            </w:pPr>
            <w:r w:rsidRPr="00625A99">
              <w:rPr>
                <w:bCs w:val="0"/>
              </w:rPr>
              <w:t>Source</w:t>
            </w:r>
          </w:p>
        </w:tc>
        <w:tc>
          <w:tcPr>
            <w:tcW w:w="1251" w:type="dxa"/>
            <w:tcBorders>
              <w:bottom w:val="single" w:sz="18" w:space="0" w:color="FFFFFF"/>
            </w:tcBorders>
          </w:tcPr>
          <w:p w:rsidR="00625A99" w:rsidRPr="00BD77AD" w:rsidRDefault="00625A99" w:rsidP="00E346A9">
            <w:r w:rsidRPr="00BD77AD">
              <w:t>Freeway</w:t>
            </w:r>
          </w:p>
        </w:tc>
        <w:tc>
          <w:tcPr>
            <w:tcW w:w="1251" w:type="dxa"/>
            <w:tcBorders>
              <w:bottom w:val="single" w:sz="18" w:space="0" w:color="FFFFFF"/>
            </w:tcBorders>
          </w:tcPr>
          <w:p w:rsidR="00625A99" w:rsidRPr="00BD77AD" w:rsidRDefault="00625A99" w:rsidP="00E346A9">
            <w:r w:rsidRPr="00BD77AD">
              <w:t>Arterial</w:t>
            </w:r>
          </w:p>
        </w:tc>
        <w:tc>
          <w:tcPr>
            <w:tcW w:w="1251" w:type="dxa"/>
            <w:tcBorders>
              <w:bottom w:val="single" w:sz="18" w:space="0" w:color="FFFFFF"/>
            </w:tcBorders>
          </w:tcPr>
          <w:p w:rsidR="00625A99" w:rsidRPr="00BD77AD" w:rsidRDefault="00625A99" w:rsidP="00E346A9">
            <w:r w:rsidRPr="00BD77AD">
              <w:t>Fwy+Art</w:t>
            </w:r>
          </w:p>
        </w:tc>
        <w:tc>
          <w:tcPr>
            <w:tcW w:w="1251" w:type="dxa"/>
            <w:tcBorders>
              <w:bottom w:val="single" w:sz="18" w:space="0" w:color="FFFFFF"/>
            </w:tcBorders>
          </w:tcPr>
          <w:p w:rsidR="00625A99" w:rsidRDefault="00625A99" w:rsidP="00E346A9">
            <w:r w:rsidRPr="00BD77AD">
              <w:t>Local</w:t>
            </w:r>
          </w:p>
        </w:tc>
      </w:tr>
      <w:tr w:rsidR="00625A99" w:rsidTr="00625A99">
        <w:trPr>
          <w:cnfStyle w:val="000000100000"/>
          <w:trHeight w:hRule="exact" w:val="576"/>
        </w:trPr>
        <w:tc>
          <w:tcPr>
            <w:tcW w:w="2071" w:type="dxa"/>
            <w:vMerge w:val="restart"/>
            <w:tcBorders>
              <w:top w:val="single" w:sz="18" w:space="0" w:color="FFFFFF"/>
            </w:tcBorders>
            <w:shd w:val="pct5" w:color="auto" w:fill="auto"/>
            <w:vAlign w:val="center"/>
          </w:tcPr>
          <w:p w:rsidR="00625A99" w:rsidRPr="00FD0FCB" w:rsidRDefault="00625A99" w:rsidP="00625A99">
            <w:pPr>
              <w:jc w:val="center"/>
            </w:pPr>
            <w:r w:rsidRPr="00FD0FCB">
              <w:t>Weber</w:t>
            </w:r>
            <w:r>
              <w:t xml:space="preserve"> County</w:t>
            </w:r>
          </w:p>
        </w:tc>
        <w:tc>
          <w:tcPr>
            <w:tcW w:w="1251" w:type="dxa"/>
            <w:tcBorders>
              <w:top w:val="single" w:sz="18" w:space="0" w:color="FFFFFF"/>
              <w:bottom w:val="single" w:sz="18" w:space="0" w:color="FFFFFF"/>
            </w:tcBorders>
            <w:shd w:val="pct5" w:color="auto" w:fill="auto"/>
          </w:tcPr>
          <w:p w:rsidR="00625A99" w:rsidRPr="00FD0FCB" w:rsidRDefault="00625A99" w:rsidP="00E346A9">
            <w:r w:rsidRPr="00FD0FCB">
              <w:t>Modeled</w:t>
            </w:r>
          </w:p>
        </w:tc>
        <w:tc>
          <w:tcPr>
            <w:tcW w:w="1251" w:type="dxa"/>
            <w:tcBorders>
              <w:top w:val="single" w:sz="18" w:space="0" w:color="FFFFFF"/>
              <w:bottom w:val="single" w:sz="18" w:space="0" w:color="FFFFFF"/>
            </w:tcBorders>
            <w:shd w:val="pct5" w:color="auto" w:fill="auto"/>
          </w:tcPr>
          <w:p w:rsidR="00625A99" w:rsidRPr="00FD0FCB" w:rsidRDefault="00625A99" w:rsidP="00E346A9">
            <w:r w:rsidRPr="00FD0FCB">
              <w:t xml:space="preserve"> 1,132,965 </w:t>
            </w:r>
          </w:p>
        </w:tc>
        <w:tc>
          <w:tcPr>
            <w:tcW w:w="1251" w:type="dxa"/>
            <w:tcBorders>
              <w:top w:val="single" w:sz="18" w:space="0" w:color="FFFFFF"/>
              <w:bottom w:val="single" w:sz="18" w:space="0" w:color="FFFFFF"/>
            </w:tcBorders>
            <w:shd w:val="pct5" w:color="auto" w:fill="auto"/>
          </w:tcPr>
          <w:p w:rsidR="00625A99" w:rsidRPr="00FD0FCB" w:rsidRDefault="00625A99" w:rsidP="00E346A9">
            <w:r w:rsidRPr="00FD0FCB">
              <w:t xml:space="preserve"> 2,399,978 </w:t>
            </w:r>
          </w:p>
        </w:tc>
        <w:tc>
          <w:tcPr>
            <w:tcW w:w="1251" w:type="dxa"/>
            <w:tcBorders>
              <w:top w:val="single" w:sz="18" w:space="0" w:color="FFFFFF"/>
              <w:bottom w:val="single" w:sz="18" w:space="0" w:color="FFFFFF"/>
            </w:tcBorders>
            <w:shd w:val="pct5" w:color="auto" w:fill="auto"/>
          </w:tcPr>
          <w:p w:rsidR="00625A99" w:rsidRPr="00FD0FCB" w:rsidRDefault="00625A99" w:rsidP="00E346A9">
            <w:r w:rsidRPr="00FD0FCB">
              <w:t xml:space="preserve"> 3,532,943 </w:t>
            </w:r>
          </w:p>
        </w:tc>
        <w:tc>
          <w:tcPr>
            <w:tcW w:w="1251" w:type="dxa"/>
            <w:tcBorders>
              <w:top w:val="single" w:sz="18" w:space="0" w:color="FFFFFF"/>
              <w:bottom w:val="single" w:sz="18" w:space="0" w:color="FFFFFF"/>
            </w:tcBorders>
            <w:shd w:val="pct5" w:color="auto" w:fill="auto"/>
          </w:tcPr>
          <w:p w:rsidR="00625A99" w:rsidRPr="00FD0FCB" w:rsidRDefault="00625A99" w:rsidP="00E346A9">
            <w:r w:rsidRPr="00FD0FCB">
              <w:t xml:space="preserve"> 405,702 </w:t>
            </w:r>
          </w:p>
        </w:tc>
      </w:tr>
      <w:tr w:rsidR="00625A99" w:rsidTr="00E346A9">
        <w:trPr>
          <w:cnfStyle w:val="000000010000"/>
          <w:trHeight w:hRule="exact" w:val="576"/>
        </w:trPr>
        <w:tc>
          <w:tcPr>
            <w:tcW w:w="2071" w:type="dxa"/>
            <w:vMerge/>
            <w:shd w:val="pct5" w:color="auto" w:fill="auto"/>
          </w:tcPr>
          <w:p w:rsidR="00625A99" w:rsidRPr="00FD0FCB" w:rsidRDefault="00625A99" w:rsidP="00E346A9"/>
        </w:tc>
        <w:tc>
          <w:tcPr>
            <w:tcW w:w="1251" w:type="dxa"/>
            <w:tcBorders>
              <w:top w:val="single" w:sz="18" w:space="0" w:color="FFFFFF"/>
              <w:bottom w:val="single" w:sz="18" w:space="0" w:color="FFFFFF"/>
            </w:tcBorders>
            <w:shd w:val="pct5" w:color="auto" w:fill="auto"/>
          </w:tcPr>
          <w:p w:rsidR="00625A99" w:rsidRPr="00FD0FCB" w:rsidRDefault="00625A99" w:rsidP="00E346A9">
            <w:r w:rsidRPr="00FD0FCB">
              <w:t>UDOT</w:t>
            </w:r>
          </w:p>
        </w:tc>
        <w:tc>
          <w:tcPr>
            <w:tcW w:w="1251" w:type="dxa"/>
            <w:tcBorders>
              <w:top w:val="single" w:sz="18" w:space="0" w:color="FFFFFF"/>
              <w:bottom w:val="single" w:sz="18" w:space="0" w:color="FFFFFF"/>
            </w:tcBorders>
            <w:shd w:val="pct5" w:color="auto" w:fill="auto"/>
          </w:tcPr>
          <w:p w:rsidR="00625A99" w:rsidRPr="00FD0FCB" w:rsidRDefault="00625A99" w:rsidP="00E346A9">
            <w:r w:rsidRPr="00FD0FCB">
              <w:t xml:space="preserve"> 1,105,608 </w:t>
            </w:r>
          </w:p>
        </w:tc>
        <w:tc>
          <w:tcPr>
            <w:tcW w:w="1251" w:type="dxa"/>
            <w:tcBorders>
              <w:top w:val="single" w:sz="18" w:space="0" w:color="FFFFFF"/>
              <w:bottom w:val="single" w:sz="18" w:space="0" w:color="FFFFFF"/>
            </w:tcBorders>
            <w:shd w:val="pct5" w:color="auto" w:fill="auto"/>
          </w:tcPr>
          <w:p w:rsidR="00625A99" w:rsidRPr="00FD0FCB" w:rsidRDefault="00625A99" w:rsidP="00E346A9">
            <w:r w:rsidRPr="00FD0FCB">
              <w:t xml:space="preserve"> 2,638,403 </w:t>
            </w:r>
          </w:p>
        </w:tc>
        <w:tc>
          <w:tcPr>
            <w:tcW w:w="1251" w:type="dxa"/>
            <w:tcBorders>
              <w:top w:val="single" w:sz="18" w:space="0" w:color="FFFFFF"/>
              <w:bottom w:val="single" w:sz="18" w:space="0" w:color="FFFFFF"/>
            </w:tcBorders>
            <w:shd w:val="pct5" w:color="auto" w:fill="auto"/>
          </w:tcPr>
          <w:p w:rsidR="00625A99" w:rsidRPr="00FD0FCB" w:rsidRDefault="00625A99" w:rsidP="00E346A9">
            <w:r w:rsidRPr="00FD0FCB">
              <w:t xml:space="preserve"> 3,744,011 </w:t>
            </w:r>
          </w:p>
        </w:tc>
        <w:tc>
          <w:tcPr>
            <w:tcW w:w="1251" w:type="dxa"/>
            <w:tcBorders>
              <w:top w:val="single" w:sz="18" w:space="0" w:color="FFFFFF"/>
              <w:bottom w:val="single" w:sz="18" w:space="0" w:color="FFFFFF"/>
            </w:tcBorders>
            <w:shd w:val="pct5" w:color="auto" w:fill="auto"/>
          </w:tcPr>
          <w:p w:rsidR="00625A99" w:rsidRPr="00FD0FCB" w:rsidRDefault="00625A99" w:rsidP="00E346A9">
            <w:r w:rsidRPr="00FD0FCB">
              <w:t xml:space="preserve"> 1,058,248 </w:t>
            </w:r>
          </w:p>
        </w:tc>
      </w:tr>
      <w:tr w:rsidR="00625A99" w:rsidTr="00E346A9">
        <w:trPr>
          <w:cnfStyle w:val="000000100000"/>
          <w:trHeight w:hRule="exact" w:val="576"/>
        </w:trPr>
        <w:tc>
          <w:tcPr>
            <w:tcW w:w="2071" w:type="dxa"/>
            <w:vMerge/>
            <w:tcBorders>
              <w:bottom w:val="single" w:sz="18" w:space="0" w:color="FFFFFF"/>
            </w:tcBorders>
            <w:shd w:val="pct5" w:color="auto" w:fill="auto"/>
          </w:tcPr>
          <w:p w:rsidR="00625A99" w:rsidRPr="00FD0FCB" w:rsidRDefault="00625A99" w:rsidP="00E346A9"/>
        </w:tc>
        <w:tc>
          <w:tcPr>
            <w:tcW w:w="1251" w:type="dxa"/>
            <w:tcBorders>
              <w:top w:val="single" w:sz="18" w:space="0" w:color="FFFFFF"/>
              <w:bottom w:val="single" w:sz="18" w:space="0" w:color="FFFFFF"/>
            </w:tcBorders>
            <w:shd w:val="pct5" w:color="auto" w:fill="auto"/>
          </w:tcPr>
          <w:p w:rsidR="00625A99" w:rsidRPr="00FD0FCB" w:rsidRDefault="00625A99" w:rsidP="00E346A9">
            <w:r w:rsidRPr="00FD0FCB">
              <w:t>% Diff</w:t>
            </w:r>
          </w:p>
        </w:tc>
        <w:tc>
          <w:tcPr>
            <w:tcW w:w="1251" w:type="dxa"/>
            <w:tcBorders>
              <w:top w:val="single" w:sz="18" w:space="0" w:color="FFFFFF"/>
              <w:bottom w:val="single" w:sz="18" w:space="0" w:color="FFFFFF"/>
            </w:tcBorders>
            <w:shd w:val="pct5" w:color="auto" w:fill="auto"/>
          </w:tcPr>
          <w:p w:rsidR="00625A99" w:rsidRPr="00FD0FCB" w:rsidRDefault="00625A99" w:rsidP="00E346A9">
            <w:r w:rsidRPr="00FD0FCB">
              <w:t>2.5%</w:t>
            </w:r>
          </w:p>
        </w:tc>
        <w:tc>
          <w:tcPr>
            <w:tcW w:w="1251" w:type="dxa"/>
            <w:tcBorders>
              <w:top w:val="single" w:sz="18" w:space="0" w:color="FFFFFF"/>
              <w:bottom w:val="single" w:sz="18" w:space="0" w:color="FFFFFF"/>
            </w:tcBorders>
            <w:shd w:val="pct5" w:color="auto" w:fill="auto"/>
          </w:tcPr>
          <w:p w:rsidR="00625A99" w:rsidRPr="00FD0FCB" w:rsidRDefault="00625A99" w:rsidP="00E346A9">
            <w:r w:rsidRPr="00FD0FCB">
              <w:t>-9.0%</w:t>
            </w:r>
          </w:p>
        </w:tc>
        <w:tc>
          <w:tcPr>
            <w:tcW w:w="1251" w:type="dxa"/>
            <w:tcBorders>
              <w:top w:val="single" w:sz="18" w:space="0" w:color="FFFFFF"/>
              <w:bottom w:val="single" w:sz="18" w:space="0" w:color="FFFFFF"/>
            </w:tcBorders>
            <w:shd w:val="pct5" w:color="auto" w:fill="auto"/>
          </w:tcPr>
          <w:p w:rsidR="00625A99" w:rsidRPr="00FD0FCB" w:rsidRDefault="00625A99" w:rsidP="00E346A9">
            <w:r w:rsidRPr="00FD0FCB">
              <w:t>-5.6%</w:t>
            </w:r>
          </w:p>
        </w:tc>
        <w:tc>
          <w:tcPr>
            <w:tcW w:w="1251" w:type="dxa"/>
            <w:tcBorders>
              <w:top w:val="single" w:sz="18" w:space="0" w:color="FFFFFF"/>
              <w:bottom w:val="single" w:sz="18" w:space="0" w:color="FFFFFF"/>
            </w:tcBorders>
            <w:shd w:val="pct5" w:color="auto" w:fill="auto"/>
          </w:tcPr>
          <w:p w:rsidR="00625A99" w:rsidRDefault="00625A99" w:rsidP="00E346A9">
            <w:r w:rsidRPr="00FD0FCB">
              <w:t>-61.7%</w:t>
            </w:r>
          </w:p>
        </w:tc>
      </w:tr>
      <w:tr w:rsidR="00625A99" w:rsidTr="00625A99">
        <w:trPr>
          <w:cnfStyle w:val="000000010000"/>
          <w:trHeight w:hRule="exact" w:val="576"/>
        </w:trPr>
        <w:tc>
          <w:tcPr>
            <w:tcW w:w="2071" w:type="dxa"/>
            <w:vMerge w:val="restart"/>
            <w:tcBorders>
              <w:top w:val="single" w:sz="18" w:space="0" w:color="FFFFFF"/>
            </w:tcBorders>
            <w:vAlign w:val="center"/>
          </w:tcPr>
          <w:p w:rsidR="00625A99" w:rsidRPr="00CE0339" w:rsidRDefault="00625A99" w:rsidP="00625A99">
            <w:pPr>
              <w:jc w:val="center"/>
            </w:pPr>
            <w:r>
              <w:t>Davis County</w:t>
            </w:r>
          </w:p>
        </w:tc>
        <w:tc>
          <w:tcPr>
            <w:tcW w:w="1251" w:type="dxa"/>
            <w:tcBorders>
              <w:top w:val="single" w:sz="18" w:space="0" w:color="FFFFFF"/>
              <w:bottom w:val="single" w:sz="18" w:space="0" w:color="FFFFFF"/>
            </w:tcBorders>
          </w:tcPr>
          <w:p w:rsidR="00625A99" w:rsidRPr="00C4144B" w:rsidRDefault="00625A99" w:rsidP="00E346A9">
            <w:r w:rsidRPr="00C4144B">
              <w:t>Modeled</w:t>
            </w:r>
          </w:p>
        </w:tc>
        <w:tc>
          <w:tcPr>
            <w:tcW w:w="1251" w:type="dxa"/>
            <w:tcBorders>
              <w:top w:val="single" w:sz="18" w:space="0" w:color="FFFFFF"/>
              <w:bottom w:val="single" w:sz="18" w:space="0" w:color="FFFFFF"/>
            </w:tcBorders>
          </w:tcPr>
          <w:p w:rsidR="00625A99" w:rsidRPr="00C4144B" w:rsidRDefault="00625A99" w:rsidP="00E346A9">
            <w:r w:rsidRPr="00C4144B">
              <w:t xml:space="preserve"> 3,491,514 </w:t>
            </w:r>
          </w:p>
        </w:tc>
        <w:tc>
          <w:tcPr>
            <w:tcW w:w="1251" w:type="dxa"/>
            <w:tcBorders>
              <w:top w:val="single" w:sz="18" w:space="0" w:color="FFFFFF"/>
              <w:bottom w:val="single" w:sz="18" w:space="0" w:color="FFFFFF"/>
            </w:tcBorders>
          </w:tcPr>
          <w:p w:rsidR="00625A99" w:rsidRPr="00C4144B" w:rsidRDefault="00625A99" w:rsidP="00E346A9">
            <w:r w:rsidRPr="00C4144B">
              <w:t xml:space="preserve"> 2,451,049 </w:t>
            </w:r>
          </w:p>
        </w:tc>
        <w:tc>
          <w:tcPr>
            <w:tcW w:w="1251" w:type="dxa"/>
            <w:tcBorders>
              <w:top w:val="single" w:sz="18" w:space="0" w:color="FFFFFF"/>
              <w:bottom w:val="single" w:sz="18" w:space="0" w:color="FFFFFF"/>
            </w:tcBorders>
          </w:tcPr>
          <w:p w:rsidR="00625A99" w:rsidRPr="00C4144B" w:rsidRDefault="00625A99" w:rsidP="00E346A9">
            <w:r w:rsidRPr="00C4144B">
              <w:t xml:space="preserve"> 5,942,563 </w:t>
            </w:r>
          </w:p>
        </w:tc>
        <w:tc>
          <w:tcPr>
            <w:tcW w:w="1251" w:type="dxa"/>
            <w:tcBorders>
              <w:top w:val="single" w:sz="18" w:space="0" w:color="FFFFFF"/>
              <w:bottom w:val="single" w:sz="18" w:space="0" w:color="FFFFFF"/>
            </w:tcBorders>
          </w:tcPr>
          <w:p w:rsidR="00625A99" w:rsidRPr="00C4144B" w:rsidRDefault="00625A99" w:rsidP="00E346A9">
            <w:r w:rsidRPr="00C4144B">
              <w:t xml:space="preserve"> 484,028 </w:t>
            </w:r>
          </w:p>
        </w:tc>
      </w:tr>
      <w:tr w:rsidR="00625A99" w:rsidTr="00E346A9">
        <w:trPr>
          <w:cnfStyle w:val="000000100000"/>
          <w:trHeight w:hRule="exact" w:val="576"/>
        </w:trPr>
        <w:tc>
          <w:tcPr>
            <w:tcW w:w="2071" w:type="dxa"/>
            <w:vMerge/>
            <w:shd w:val="clear" w:color="auto" w:fill="ECECEC"/>
          </w:tcPr>
          <w:p w:rsidR="00625A99" w:rsidRPr="00CE0339" w:rsidRDefault="00625A99" w:rsidP="00E346A9"/>
        </w:tc>
        <w:tc>
          <w:tcPr>
            <w:tcW w:w="1251" w:type="dxa"/>
            <w:tcBorders>
              <w:top w:val="single" w:sz="18" w:space="0" w:color="FFFFFF"/>
              <w:bottom w:val="single" w:sz="18" w:space="0" w:color="FFFFFF"/>
            </w:tcBorders>
            <w:shd w:val="clear" w:color="auto" w:fill="ECECEC"/>
          </w:tcPr>
          <w:p w:rsidR="00625A99" w:rsidRPr="00C4144B" w:rsidRDefault="00625A99" w:rsidP="00E346A9">
            <w:r w:rsidRPr="00C4144B">
              <w:t>UDOT</w:t>
            </w:r>
          </w:p>
        </w:tc>
        <w:tc>
          <w:tcPr>
            <w:tcW w:w="1251" w:type="dxa"/>
            <w:tcBorders>
              <w:top w:val="single" w:sz="18" w:space="0" w:color="FFFFFF"/>
              <w:bottom w:val="single" w:sz="18" w:space="0" w:color="FFFFFF"/>
            </w:tcBorders>
            <w:shd w:val="clear" w:color="auto" w:fill="ECECEC"/>
          </w:tcPr>
          <w:p w:rsidR="00625A99" w:rsidRPr="00C4144B" w:rsidRDefault="00625A99" w:rsidP="00E346A9">
            <w:r w:rsidRPr="00C4144B">
              <w:t xml:space="preserve"> 3,508,552 </w:t>
            </w:r>
          </w:p>
        </w:tc>
        <w:tc>
          <w:tcPr>
            <w:tcW w:w="1251" w:type="dxa"/>
            <w:tcBorders>
              <w:top w:val="single" w:sz="18" w:space="0" w:color="FFFFFF"/>
              <w:bottom w:val="single" w:sz="18" w:space="0" w:color="FFFFFF"/>
            </w:tcBorders>
            <w:shd w:val="clear" w:color="auto" w:fill="ECECEC"/>
          </w:tcPr>
          <w:p w:rsidR="00625A99" w:rsidRPr="00C4144B" w:rsidRDefault="00625A99" w:rsidP="00E346A9">
            <w:r w:rsidRPr="00C4144B">
              <w:t xml:space="preserve"> 2,436,777 </w:t>
            </w:r>
          </w:p>
        </w:tc>
        <w:tc>
          <w:tcPr>
            <w:tcW w:w="1251" w:type="dxa"/>
            <w:tcBorders>
              <w:top w:val="single" w:sz="18" w:space="0" w:color="FFFFFF"/>
              <w:bottom w:val="single" w:sz="18" w:space="0" w:color="FFFFFF"/>
            </w:tcBorders>
            <w:shd w:val="clear" w:color="auto" w:fill="ECECEC"/>
          </w:tcPr>
          <w:p w:rsidR="00625A99" w:rsidRPr="00C4144B" w:rsidRDefault="00625A99" w:rsidP="00E346A9">
            <w:r w:rsidRPr="00C4144B">
              <w:t xml:space="preserve"> 5,945,329 </w:t>
            </w:r>
          </w:p>
        </w:tc>
        <w:tc>
          <w:tcPr>
            <w:tcW w:w="1251" w:type="dxa"/>
            <w:tcBorders>
              <w:top w:val="single" w:sz="18" w:space="0" w:color="FFFFFF"/>
              <w:bottom w:val="single" w:sz="18" w:space="0" w:color="FFFFFF"/>
            </w:tcBorders>
            <w:shd w:val="clear" w:color="auto" w:fill="ECECEC"/>
          </w:tcPr>
          <w:p w:rsidR="00625A99" w:rsidRPr="00C4144B" w:rsidRDefault="00625A99" w:rsidP="00E346A9">
            <w:r w:rsidRPr="00C4144B">
              <w:t xml:space="preserve"> 1,486,558 </w:t>
            </w:r>
          </w:p>
        </w:tc>
      </w:tr>
      <w:tr w:rsidR="00625A99" w:rsidTr="00E346A9">
        <w:trPr>
          <w:cnfStyle w:val="000000010000"/>
          <w:trHeight w:hRule="exact" w:val="576"/>
        </w:trPr>
        <w:tc>
          <w:tcPr>
            <w:tcW w:w="2071" w:type="dxa"/>
            <w:vMerge/>
            <w:tcBorders>
              <w:bottom w:val="single" w:sz="18" w:space="0" w:color="FFFFFF"/>
            </w:tcBorders>
          </w:tcPr>
          <w:p w:rsidR="00625A99" w:rsidRPr="00CE0339" w:rsidRDefault="00625A99" w:rsidP="00E346A9"/>
        </w:tc>
        <w:tc>
          <w:tcPr>
            <w:tcW w:w="1251" w:type="dxa"/>
            <w:tcBorders>
              <w:top w:val="single" w:sz="18" w:space="0" w:color="FFFFFF"/>
              <w:bottom w:val="single" w:sz="18" w:space="0" w:color="FFFFFF"/>
            </w:tcBorders>
          </w:tcPr>
          <w:p w:rsidR="00625A99" w:rsidRPr="00C4144B" w:rsidRDefault="00625A99" w:rsidP="00E346A9">
            <w:r w:rsidRPr="00C4144B">
              <w:t>% Diff</w:t>
            </w:r>
          </w:p>
        </w:tc>
        <w:tc>
          <w:tcPr>
            <w:tcW w:w="1251" w:type="dxa"/>
            <w:tcBorders>
              <w:top w:val="single" w:sz="18" w:space="0" w:color="FFFFFF"/>
              <w:bottom w:val="single" w:sz="18" w:space="0" w:color="FFFFFF"/>
            </w:tcBorders>
          </w:tcPr>
          <w:p w:rsidR="00625A99" w:rsidRPr="00C4144B" w:rsidRDefault="00625A99" w:rsidP="00E346A9">
            <w:r w:rsidRPr="00C4144B">
              <w:t>-0.5%</w:t>
            </w:r>
          </w:p>
        </w:tc>
        <w:tc>
          <w:tcPr>
            <w:tcW w:w="1251" w:type="dxa"/>
            <w:tcBorders>
              <w:top w:val="single" w:sz="18" w:space="0" w:color="FFFFFF"/>
              <w:bottom w:val="single" w:sz="18" w:space="0" w:color="FFFFFF"/>
            </w:tcBorders>
          </w:tcPr>
          <w:p w:rsidR="00625A99" w:rsidRPr="00C4144B" w:rsidRDefault="00625A99" w:rsidP="00E346A9">
            <w:r w:rsidRPr="00C4144B">
              <w:t>0.6%</w:t>
            </w:r>
          </w:p>
        </w:tc>
        <w:tc>
          <w:tcPr>
            <w:tcW w:w="1251" w:type="dxa"/>
            <w:tcBorders>
              <w:top w:val="single" w:sz="18" w:space="0" w:color="FFFFFF"/>
              <w:bottom w:val="single" w:sz="18" w:space="0" w:color="FFFFFF"/>
            </w:tcBorders>
          </w:tcPr>
          <w:p w:rsidR="00625A99" w:rsidRPr="00C4144B" w:rsidRDefault="00625A99" w:rsidP="00E346A9">
            <w:r w:rsidRPr="00C4144B">
              <w:t>0.0%</w:t>
            </w:r>
          </w:p>
        </w:tc>
        <w:tc>
          <w:tcPr>
            <w:tcW w:w="1251" w:type="dxa"/>
            <w:tcBorders>
              <w:top w:val="single" w:sz="18" w:space="0" w:color="FFFFFF"/>
              <w:bottom w:val="single" w:sz="18" w:space="0" w:color="FFFFFF"/>
            </w:tcBorders>
          </w:tcPr>
          <w:p w:rsidR="00625A99" w:rsidRDefault="00625A99" w:rsidP="00E346A9">
            <w:r w:rsidRPr="00C4144B">
              <w:t>-67.4%</w:t>
            </w:r>
          </w:p>
        </w:tc>
      </w:tr>
      <w:tr w:rsidR="00625A99" w:rsidTr="00E346A9">
        <w:trPr>
          <w:cnfStyle w:val="000000100000"/>
          <w:trHeight w:hRule="exact" w:val="576"/>
        </w:trPr>
        <w:tc>
          <w:tcPr>
            <w:tcW w:w="2071" w:type="dxa"/>
            <w:vMerge w:val="restart"/>
            <w:tcBorders>
              <w:top w:val="single" w:sz="18" w:space="0" w:color="FFFFFF"/>
            </w:tcBorders>
            <w:vAlign w:val="center"/>
          </w:tcPr>
          <w:p w:rsidR="00625A99" w:rsidRPr="00CE0339" w:rsidRDefault="00625A99" w:rsidP="00625A99">
            <w:pPr>
              <w:jc w:val="center"/>
            </w:pPr>
            <w:r>
              <w:t>Salt Lake County</w:t>
            </w:r>
          </w:p>
        </w:tc>
        <w:tc>
          <w:tcPr>
            <w:tcW w:w="1251" w:type="dxa"/>
            <w:tcBorders>
              <w:top w:val="single" w:sz="18" w:space="0" w:color="FFFFFF"/>
              <w:bottom w:val="single" w:sz="18" w:space="0" w:color="FFFFFF"/>
            </w:tcBorders>
          </w:tcPr>
          <w:p w:rsidR="00625A99" w:rsidRPr="00A07034" w:rsidRDefault="00625A99" w:rsidP="00E346A9">
            <w:r w:rsidRPr="00A07034">
              <w:t>Modeled</w:t>
            </w:r>
          </w:p>
        </w:tc>
        <w:tc>
          <w:tcPr>
            <w:tcW w:w="1251" w:type="dxa"/>
            <w:tcBorders>
              <w:top w:val="single" w:sz="18" w:space="0" w:color="FFFFFF"/>
              <w:bottom w:val="single" w:sz="18" w:space="0" w:color="FFFFFF"/>
            </w:tcBorders>
          </w:tcPr>
          <w:p w:rsidR="00625A99" w:rsidRPr="00A07034" w:rsidRDefault="00625A99" w:rsidP="00E346A9">
            <w:r w:rsidRPr="00A07034">
              <w:t xml:space="preserve"> 10,142,361 </w:t>
            </w:r>
          </w:p>
        </w:tc>
        <w:tc>
          <w:tcPr>
            <w:tcW w:w="1251" w:type="dxa"/>
            <w:tcBorders>
              <w:top w:val="single" w:sz="18" w:space="0" w:color="FFFFFF"/>
              <w:bottom w:val="single" w:sz="18" w:space="0" w:color="FFFFFF"/>
            </w:tcBorders>
          </w:tcPr>
          <w:p w:rsidR="00625A99" w:rsidRPr="00A07034" w:rsidRDefault="00625A99" w:rsidP="00E346A9">
            <w:r w:rsidRPr="00A07034">
              <w:t xml:space="preserve"> 11,763,713 </w:t>
            </w:r>
          </w:p>
        </w:tc>
        <w:tc>
          <w:tcPr>
            <w:tcW w:w="1251" w:type="dxa"/>
            <w:tcBorders>
              <w:top w:val="single" w:sz="18" w:space="0" w:color="FFFFFF"/>
              <w:bottom w:val="single" w:sz="18" w:space="0" w:color="FFFFFF"/>
            </w:tcBorders>
          </w:tcPr>
          <w:p w:rsidR="00625A99" w:rsidRPr="00A07034" w:rsidRDefault="00625A99" w:rsidP="00E346A9">
            <w:r w:rsidRPr="00A07034">
              <w:t xml:space="preserve"> 21,906,074 </w:t>
            </w:r>
          </w:p>
        </w:tc>
        <w:tc>
          <w:tcPr>
            <w:tcW w:w="1251" w:type="dxa"/>
            <w:tcBorders>
              <w:top w:val="single" w:sz="18" w:space="0" w:color="FFFFFF"/>
              <w:bottom w:val="single" w:sz="18" w:space="0" w:color="FFFFFF"/>
            </w:tcBorders>
          </w:tcPr>
          <w:p w:rsidR="00625A99" w:rsidRPr="00A07034" w:rsidRDefault="00625A99" w:rsidP="00E346A9">
            <w:r w:rsidRPr="00A07034">
              <w:t xml:space="preserve"> 1,630,344 </w:t>
            </w:r>
          </w:p>
        </w:tc>
      </w:tr>
      <w:tr w:rsidR="00625A99" w:rsidTr="00E346A9">
        <w:trPr>
          <w:cnfStyle w:val="000000010000"/>
          <w:trHeight w:hRule="exact" w:val="576"/>
        </w:trPr>
        <w:tc>
          <w:tcPr>
            <w:tcW w:w="2071" w:type="dxa"/>
            <w:vMerge/>
            <w:shd w:val="clear" w:color="auto" w:fill="F2F2F2" w:themeFill="background1" w:themeFillShade="F2"/>
            <w:vAlign w:val="center"/>
          </w:tcPr>
          <w:p w:rsidR="00625A99" w:rsidRPr="00CE0339" w:rsidRDefault="00625A99" w:rsidP="00625A99">
            <w:pPr>
              <w:jc w:val="center"/>
            </w:pPr>
          </w:p>
        </w:tc>
        <w:tc>
          <w:tcPr>
            <w:tcW w:w="1251" w:type="dxa"/>
            <w:tcBorders>
              <w:top w:val="single" w:sz="18" w:space="0" w:color="FFFFFF"/>
              <w:bottom w:val="single" w:sz="18" w:space="0" w:color="FFFFFF"/>
            </w:tcBorders>
            <w:shd w:val="clear" w:color="auto" w:fill="F2F2F2" w:themeFill="background1" w:themeFillShade="F2"/>
          </w:tcPr>
          <w:p w:rsidR="00625A99" w:rsidRPr="00A07034" w:rsidRDefault="00625A99" w:rsidP="00E346A9">
            <w:r w:rsidRPr="00A07034">
              <w:t>UDOT</w:t>
            </w:r>
          </w:p>
        </w:tc>
        <w:tc>
          <w:tcPr>
            <w:tcW w:w="1251" w:type="dxa"/>
            <w:tcBorders>
              <w:top w:val="single" w:sz="18" w:space="0" w:color="FFFFFF"/>
              <w:bottom w:val="single" w:sz="18" w:space="0" w:color="FFFFFF"/>
            </w:tcBorders>
            <w:shd w:val="clear" w:color="auto" w:fill="F2F2F2" w:themeFill="background1" w:themeFillShade="F2"/>
          </w:tcPr>
          <w:p w:rsidR="00625A99" w:rsidRPr="00A07034" w:rsidRDefault="00625A99" w:rsidP="00E346A9">
            <w:r w:rsidRPr="00A07034">
              <w:t xml:space="preserve"> 9,730,230 </w:t>
            </w:r>
          </w:p>
        </w:tc>
        <w:tc>
          <w:tcPr>
            <w:tcW w:w="1251" w:type="dxa"/>
            <w:tcBorders>
              <w:top w:val="single" w:sz="18" w:space="0" w:color="FFFFFF"/>
              <w:bottom w:val="single" w:sz="18" w:space="0" w:color="FFFFFF"/>
            </w:tcBorders>
            <w:shd w:val="clear" w:color="auto" w:fill="F2F2F2" w:themeFill="background1" w:themeFillShade="F2"/>
          </w:tcPr>
          <w:p w:rsidR="00625A99" w:rsidRPr="00A07034" w:rsidRDefault="00625A99" w:rsidP="00E346A9">
            <w:r w:rsidRPr="00A07034">
              <w:t xml:space="preserve"> 11,321,725 </w:t>
            </w:r>
          </w:p>
        </w:tc>
        <w:tc>
          <w:tcPr>
            <w:tcW w:w="1251" w:type="dxa"/>
            <w:tcBorders>
              <w:top w:val="single" w:sz="18" w:space="0" w:color="FFFFFF"/>
              <w:bottom w:val="single" w:sz="18" w:space="0" w:color="FFFFFF"/>
            </w:tcBorders>
            <w:shd w:val="clear" w:color="auto" w:fill="F2F2F2" w:themeFill="background1" w:themeFillShade="F2"/>
          </w:tcPr>
          <w:p w:rsidR="00625A99" w:rsidRPr="00A07034" w:rsidRDefault="00625A99" w:rsidP="00E346A9">
            <w:r w:rsidRPr="00A07034">
              <w:t xml:space="preserve"> 21,051,955 </w:t>
            </w:r>
          </w:p>
        </w:tc>
        <w:tc>
          <w:tcPr>
            <w:tcW w:w="1251" w:type="dxa"/>
            <w:tcBorders>
              <w:top w:val="single" w:sz="18" w:space="0" w:color="FFFFFF"/>
              <w:bottom w:val="single" w:sz="18" w:space="0" w:color="FFFFFF"/>
            </w:tcBorders>
            <w:shd w:val="clear" w:color="auto" w:fill="F2F2F2" w:themeFill="background1" w:themeFillShade="F2"/>
          </w:tcPr>
          <w:p w:rsidR="00625A99" w:rsidRPr="00A07034" w:rsidRDefault="00625A99" w:rsidP="00E346A9">
            <w:r w:rsidRPr="00A07034">
              <w:t xml:space="preserve"> 5,266,024 </w:t>
            </w:r>
          </w:p>
        </w:tc>
      </w:tr>
      <w:tr w:rsidR="00625A99" w:rsidTr="00E346A9">
        <w:trPr>
          <w:cnfStyle w:val="000000100000"/>
          <w:trHeight w:hRule="exact" w:val="576"/>
        </w:trPr>
        <w:tc>
          <w:tcPr>
            <w:tcW w:w="2071" w:type="dxa"/>
            <w:vMerge/>
            <w:tcBorders>
              <w:bottom w:val="single" w:sz="18" w:space="0" w:color="FFFFFF"/>
            </w:tcBorders>
            <w:vAlign w:val="center"/>
          </w:tcPr>
          <w:p w:rsidR="00625A99" w:rsidRPr="00CE0339" w:rsidRDefault="00625A99" w:rsidP="00625A99">
            <w:pPr>
              <w:jc w:val="center"/>
            </w:pPr>
          </w:p>
        </w:tc>
        <w:tc>
          <w:tcPr>
            <w:tcW w:w="1251" w:type="dxa"/>
            <w:tcBorders>
              <w:top w:val="single" w:sz="18" w:space="0" w:color="FFFFFF"/>
              <w:bottom w:val="single" w:sz="18" w:space="0" w:color="FFFFFF"/>
            </w:tcBorders>
          </w:tcPr>
          <w:p w:rsidR="00625A99" w:rsidRPr="00A07034" w:rsidRDefault="00625A99" w:rsidP="00E346A9">
            <w:r w:rsidRPr="00A07034">
              <w:t>% Diff</w:t>
            </w:r>
          </w:p>
        </w:tc>
        <w:tc>
          <w:tcPr>
            <w:tcW w:w="1251" w:type="dxa"/>
            <w:tcBorders>
              <w:top w:val="single" w:sz="18" w:space="0" w:color="FFFFFF"/>
              <w:bottom w:val="single" w:sz="18" w:space="0" w:color="FFFFFF"/>
            </w:tcBorders>
          </w:tcPr>
          <w:p w:rsidR="00625A99" w:rsidRPr="00A07034" w:rsidRDefault="00625A99" w:rsidP="00E346A9">
            <w:r w:rsidRPr="00A07034">
              <w:t>4.2%</w:t>
            </w:r>
          </w:p>
        </w:tc>
        <w:tc>
          <w:tcPr>
            <w:tcW w:w="1251" w:type="dxa"/>
            <w:tcBorders>
              <w:top w:val="single" w:sz="18" w:space="0" w:color="FFFFFF"/>
              <w:bottom w:val="single" w:sz="18" w:space="0" w:color="FFFFFF"/>
            </w:tcBorders>
          </w:tcPr>
          <w:p w:rsidR="00625A99" w:rsidRPr="00A07034" w:rsidRDefault="00625A99" w:rsidP="00E346A9">
            <w:r w:rsidRPr="00A07034">
              <w:t>3.9%</w:t>
            </w:r>
          </w:p>
        </w:tc>
        <w:tc>
          <w:tcPr>
            <w:tcW w:w="1251" w:type="dxa"/>
            <w:tcBorders>
              <w:top w:val="single" w:sz="18" w:space="0" w:color="FFFFFF"/>
              <w:bottom w:val="single" w:sz="18" w:space="0" w:color="FFFFFF"/>
            </w:tcBorders>
          </w:tcPr>
          <w:p w:rsidR="00625A99" w:rsidRPr="00A07034" w:rsidRDefault="00625A99" w:rsidP="00E346A9">
            <w:r w:rsidRPr="00A07034">
              <w:t>4.1%</w:t>
            </w:r>
          </w:p>
        </w:tc>
        <w:tc>
          <w:tcPr>
            <w:tcW w:w="1251" w:type="dxa"/>
            <w:tcBorders>
              <w:top w:val="single" w:sz="18" w:space="0" w:color="FFFFFF"/>
              <w:bottom w:val="single" w:sz="18" w:space="0" w:color="FFFFFF"/>
            </w:tcBorders>
          </w:tcPr>
          <w:p w:rsidR="00625A99" w:rsidRDefault="00625A99" w:rsidP="00E346A9">
            <w:r w:rsidRPr="00A07034">
              <w:t>-69.0%</w:t>
            </w:r>
          </w:p>
        </w:tc>
      </w:tr>
      <w:tr w:rsidR="00625A99" w:rsidTr="00625A99">
        <w:trPr>
          <w:cnfStyle w:val="000000010000"/>
          <w:trHeight w:hRule="exact" w:val="576"/>
        </w:trPr>
        <w:tc>
          <w:tcPr>
            <w:tcW w:w="2071" w:type="dxa"/>
            <w:vMerge w:val="restart"/>
            <w:tcBorders>
              <w:top w:val="single" w:sz="18" w:space="0" w:color="FFFFFF"/>
            </w:tcBorders>
            <w:vAlign w:val="center"/>
          </w:tcPr>
          <w:p w:rsidR="00625A99" w:rsidRPr="00CE0339" w:rsidRDefault="00625A99" w:rsidP="00625A99">
            <w:pPr>
              <w:jc w:val="center"/>
            </w:pPr>
            <w:r>
              <w:t>Utah County</w:t>
            </w:r>
          </w:p>
        </w:tc>
        <w:tc>
          <w:tcPr>
            <w:tcW w:w="1251" w:type="dxa"/>
            <w:tcBorders>
              <w:top w:val="single" w:sz="18" w:space="0" w:color="FFFFFF"/>
              <w:bottom w:val="single" w:sz="18" w:space="0" w:color="FFFFFF"/>
            </w:tcBorders>
          </w:tcPr>
          <w:p w:rsidR="00625A99" w:rsidRPr="003358D2" w:rsidRDefault="00625A99" w:rsidP="00E346A9">
            <w:r w:rsidRPr="003358D2">
              <w:t>Modeled</w:t>
            </w:r>
          </w:p>
        </w:tc>
        <w:tc>
          <w:tcPr>
            <w:tcW w:w="1251" w:type="dxa"/>
            <w:tcBorders>
              <w:top w:val="single" w:sz="18" w:space="0" w:color="FFFFFF"/>
              <w:bottom w:val="single" w:sz="18" w:space="0" w:color="FFFFFF"/>
            </w:tcBorders>
          </w:tcPr>
          <w:p w:rsidR="00625A99" w:rsidRPr="003358D2" w:rsidRDefault="00625A99" w:rsidP="00E346A9">
            <w:r w:rsidRPr="003358D2">
              <w:t xml:space="preserve"> 4,025,398 </w:t>
            </w:r>
          </w:p>
        </w:tc>
        <w:tc>
          <w:tcPr>
            <w:tcW w:w="1251" w:type="dxa"/>
            <w:tcBorders>
              <w:top w:val="single" w:sz="18" w:space="0" w:color="FFFFFF"/>
              <w:bottom w:val="single" w:sz="18" w:space="0" w:color="FFFFFF"/>
            </w:tcBorders>
          </w:tcPr>
          <w:p w:rsidR="00625A99" w:rsidRPr="003358D2" w:rsidRDefault="00625A99" w:rsidP="00E346A9">
            <w:r w:rsidRPr="003358D2">
              <w:t xml:space="preserve"> 4,949,700 </w:t>
            </w:r>
          </w:p>
        </w:tc>
        <w:tc>
          <w:tcPr>
            <w:tcW w:w="1251" w:type="dxa"/>
            <w:tcBorders>
              <w:top w:val="single" w:sz="18" w:space="0" w:color="FFFFFF"/>
              <w:bottom w:val="single" w:sz="18" w:space="0" w:color="FFFFFF"/>
            </w:tcBorders>
          </w:tcPr>
          <w:p w:rsidR="00625A99" w:rsidRPr="003358D2" w:rsidRDefault="00625A99" w:rsidP="00E346A9">
            <w:r w:rsidRPr="003358D2">
              <w:t xml:space="preserve"> 8,975,097 </w:t>
            </w:r>
          </w:p>
        </w:tc>
        <w:tc>
          <w:tcPr>
            <w:tcW w:w="1251" w:type="dxa"/>
            <w:tcBorders>
              <w:top w:val="single" w:sz="18" w:space="0" w:color="FFFFFF"/>
              <w:bottom w:val="single" w:sz="18" w:space="0" w:color="FFFFFF"/>
            </w:tcBorders>
          </w:tcPr>
          <w:p w:rsidR="00625A99" w:rsidRPr="003358D2" w:rsidRDefault="00625A99" w:rsidP="00E346A9">
            <w:r w:rsidRPr="003358D2">
              <w:t xml:space="preserve"> 635,783 </w:t>
            </w:r>
          </w:p>
        </w:tc>
      </w:tr>
      <w:tr w:rsidR="00625A99" w:rsidTr="00E346A9">
        <w:trPr>
          <w:cnfStyle w:val="000000100000"/>
          <w:trHeight w:hRule="exact" w:val="576"/>
        </w:trPr>
        <w:tc>
          <w:tcPr>
            <w:tcW w:w="2071" w:type="dxa"/>
            <w:vMerge/>
            <w:shd w:val="clear" w:color="auto" w:fill="ECECEC"/>
          </w:tcPr>
          <w:p w:rsidR="00625A99" w:rsidRPr="00CE0339" w:rsidRDefault="00625A99" w:rsidP="00E346A9"/>
        </w:tc>
        <w:tc>
          <w:tcPr>
            <w:tcW w:w="1251" w:type="dxa"/>
            <w:tcBorders>
              <w:top w:val="single" w:sz="18" w:space="0" w:color="FFFFFF"/>
              <w:bottom w:val="single" w:sz="18" w:space="0" w:color="FFFFFF"/>
            </w:tcBorders>
            <w:shd w:val="clear" w:color="auto" w:fill="ECECEC"/>
          </w:tcPr>
          <w:p w:rsidR="00625A99" w:rsidRPr="003358D2" w:rsidRDefault="00625A99" w:rsidP="00E346A9">
            <w:r w:rsidRPr="003358D2">
              <w:t>UDOT</w:t>
            </w:r>
          </w:p>
        </w:tc>
        <w:tc>
          <w:tcPr>
            <w:tcW w:w="1251" w:type="dxa"/>
            <w:tcBorders>
              <w:top w:val="single" w:sz="18" w:space="0" w:color="FFFFFF"/>
              <w:bottom w:val="single" w:sz="18" w:space="0" w:color="FFFFFF"/>
            </w:tcBorders>
            <w:shd w:val="clear" w:color="auto" w:fill="ECECEC"/>
          </w:tcPr>
          <w:p w:rsidR="00625A99" w:rsidRPr="003358D2" w:rsidRDefault="00625A99" w:rsidP="00E346A9">
            <w:r w:rsidRPr="003358D2">
              <w:t xml:space="preserve"> 4,072,782 </w:t>
            </w:r>
          </w:p>
        </w:tc>
        <w:tc>
          <w:tcPr>
            <w:tcW w:w="1251" w:type="dxa"/>
            <w:tcBorders>
              <w:top w:val="single" w:sz="18" w:space="0" w:color="FFFFFF"/>
              <w:bottom w:val="single" w:sz="18" w:space="0" w:color="FFFFFF"/>
            </w:tcBorders>
            <w:shd w:val="clear" w:color="auto" w:fill="ECECEC"/>
          </w:tcPr>
          <w:p w:rsidR="00625A99" w:rsidRPr="003358D2" w:rsidRDefault="00625A99" w:rsidP="00E346A9">
            <w:r w:rsidRPr="003358D2">
              <w:t xml:space="preserve"> 4,637,565 </w:t>
            </w:r>
          </w:p>
        </w:tc>
        <w:tc>
          <w:tcPr>
            <w:tcW w:w="1251" w:type="dxa"/>
            <w:tcBorders>
              <w:top w:val="single" w:sz="18" w:space="0" w:color="FFFFFF"/>
              <w:bottom w:val="single" w:sz="18" w:space="0" w:color="FFFFFF"/>
            </w:tcBorders>
            <w:shd w:val="clear" w:color="auto" w:fill="ECECEC"/>
          </w:tcPr>
          <w:p w:rsidR="00625A99" w:rsidRPr="003358D2" w:rsidRDefault="00625A99" w:rsidP="00E346A9">
            <w:r w:rsidRPr="003358D2">
              <w:t xml:space="preserve"> 8,710,348 </w:t>
            </w:r>
          </w:p>
        </w:tc>
        <w:tc>
          <w:tcPr>
            <w:tcW w:w="1251" w:type="dxa"/>
            <w:tcBorders>
              <w:top w:val="single" w:sz="18" w:space="0" w:color="FFFFFF"/>
              <w:bottom w:val="single" w:sz="18" w:space="0" w:color="FFFFFF"/>
            </w:tcBorders>
            <w:shd w:val="clear" w:color="auto" w:fill="ECECEC"/>
          </w:tcPr>
          <w:p w:rsidR="00625A99" w:rsidRPr="003358D2" w:rsidRDefault="00625A99" w:rsidP="00E346A9">
            <w:r w:rsidRPr="003358D2">
              <w:t xml:space="preserve"> 2,223,076 </w:t>
            </w:r>
          </w:p>
        </w:tc>
      </w:tr>
      <w:tr w:rsidR="00625A99" w:rsidTr="00E346A9">
        <w:trPr>
          <w:cnfStyle w:val="000000010000"/>
          <w:trHeight w:hRule="exact" w:val="576"/>
        </w:trPr>
        <w:tc>
          <w:tcPr>
            <w:tcW w:w="2071" w:type="dxa"/>
            <w:vMerge/>
            <w:tcBorders>
              <w:bottom w:val="single" w:sz="18" w:space="0" w:color="FFFFFF"/>
            </w:tcBorders>
          </w:tcPr>
          <w:p w:rsidR="00625A99" w:rsidRPr="00CE0339" w:rsidRDefault="00625A99" w:rsidP="00E346A9"/>
        </w:tc>
        <w:tc>
          <w:tcPr>
            <w:tcW w:w="1251" w:type="dxa"/>
            <w:tcBorders>
              <w:top w:val="single" w:sz="18" w:space="0" w:color="FFFFFF"/>
              <w:bottom w:val="single" w:sz="18" w:space="0" w:color="FFFFFF"/>
            </w:tcBorders>
          </w:tcPr>
          <w:p w:rsidR="00625A99" w:rsidRPr="003358D2" w:rsidRDefault="00625A99" w:rsidP="00E346A9">
            <w:r w:rsidRPr="003358D2">
              <w:t>% Diff</w:t>
            </w:r>
          </w:p>
        </w:tc>
        <w:tc>
          <w:tcPr>
            <w:tcW w:w="1251" w:type="dxa"/>
            <w:tcBorders>
              <w:top w:val="single" w:sz="18" w:space="0" w:color="FFFFFF"/>
              <w:bottom w:val="single" w:sz="18" w:space="0" w:color="FFFFFF"/>
            </w:tcBorders>
          </w:tcPr>
          <w:p w:rsidR="00625A99" w:rsidRPr="003358D2" w:rsidRDefault="00625A99" w:rsidP="00E346A9">
            <w:r w:rsidRPr="003358D2">
              <w:t>-1.2%</w:t>
            </w:r>
          </w:p>
        </w:tc>
        <w:tc>
          <w:tcPr>
            <w:tcW w:w="1251" w:type="dxa"/>
            <w:tcBorders>
              <w:top w:val="single" w:sz="18" w:space="0" w:color="FFFFFF"/>
              <w:bottom w:val="single" w:sz="18" w:space="0" w:color="FFFFFF"/>
            </w:tcBorders>
          </w:tcPr>
          <w:p w:rsidR="00625A99" w:rsidRPr="003358D2" w:rsidRDefault="00625A99" w:rsidP="00E346A9">
            <w:r w:rsidRPr="003358D2">
              <w:t>6.7%</w:t>
            </w:r>
          </w:p>
        </w:tc>
        <w:tc>
          <w:tcPr>
            <w:tcW w:w="1251" w:type="dxa"/>
            <w:tcBorders>
              <w:top w:val="single" w:sz="18" w:space="0" w:color="FFFFFF"/>
              <w:bottom w:val="single" w:sz="18" w:space="0" w:color="FFFFFF"/>
            </w:tcBorders>
          </w:tcPr>
          <w:p w:rsidR="00625A99" w:rsidRPr="003358D2" w:rsidRDefault="00625A99" w:rsidP="00E346A9">
            <w:r w:rsidRPr="003358D2">
              <w:t>3.0%</w:t>
            </w:r>
          </w:p>
        </w:tc>
        <w:tc>
          <w:tcPr>
            <w:tcW w:w="1251" w:type="dxa"/>
            <w:tcBorders>
              <w:top w:val="single" w:sz="18" w:space="0" w:color="FFFFFF"/>
              <w:bottom w:val="single" w:sz="18" w:space="0" w:color="FFFFFF"/>
            </w:tcBorders>
          </w:tcPr>
          <w:p w:rsidR="00625A99" w:rsidRDefault="00625A99" w:rsidP="00E346A9">
            <w:r w:rsidRPr="003358D2">
              <w:t>-71.4%</w:t>
            </w:r>
          </w:p>
        </w:tc>
      </w:tr>
      <w:tr w:rsidR="00625A99" w:rsidTr="00E346A9">
        <w:trPr>
          <w:cnfStyle w:val="000000100000"/>
          <w:trHeight w:hRule="exact" w:val="576"/>
        </w:trPr>
        <w:tc>
          <w:tcPr>
            <w:tcW w:w="2071" w:type="dxa"/>
            <w:vMerge w:val="restart"/>
            <w:tcBorders>
              <w:top w:val="single" w:sz="18" w:space="0" w:color="FFFFFF"/>
            </w:tcBorders>
            <w:vAlign w:val="center"/>
          </w:tcPr>
          <w:p w:rsidR="00625A99" w:rsidRPr="00CE0339" w:rsidRDefault="00625A99" w:rsidP="00625A99">
            <w:pPr>
              <w:jc w:val="center"/>
            </w:pPr>
            <w:r>
              <w:t>Region</w:t>
            </w:r>
          </w:p>
        </w:tc>
        <w:tc>
          <w:tcPr>
            <w:tcW w:w="1251" w:type="dxa"/>
            <w:tcBorders>
              <w:top w:val="single" w:sz="18" w:space="0" w:color="FFFFFF"/>
              <w:bottom w:val="single" w:sz="18" w:space="0" w:color="FFFFFF"/>
            </w:tcBorders>
          </w:tcPr>
          <w:p w:rsidR="00625A99" w:rsidRPr="00640705" w:rsidRDefault="00625A99" w:rsidP="00E346A9">
            <w:r w:rsidRPr="00640705">
              <w:t>Modeled</w:t>
            </w:r>
          </w:p>
        </w:tc>
        <w:tc>
          <w:tcPr>
            <w:tcW w:w="1251" w:type="dxa"/>
            <w:tcBorders>
              <w:top w:val="single" w:sz="18" w:space="0" w:color="FFFFFF"/>
              <w:bottom w:val="single" w:sz="18" w:space="0" w:color="FFFFFF"/>
            </w:tcBorders>
          </w:tcPr>
          <w:p w:rsidR="00625A99" w:rsidRPr="00640705" w:rsidRDefault="00625A99" w:rsidP="00E346A9">
            <w:r w:rsidRPr="00640705">
              <w:t xml:space="preserve"> 18,792,237 </w:t>
            </w:r>
          </w:p>
        </w:tc>
        <w:tc>
          <w:tcPr>
            <w:tcW w:w="1251" w:type="dxa"/>
            <w:tcBorders>
              <w:top w:val="single" w:sz="18" w:space="0" w:color="FFFFFF"/>
              <w:bottom w:val="single" w:sz="18" w:space="0" w:color="FFFFFF"/>
            </w:tcBorders>
          </w:tcPr>
          <w:p w:rsidR="00625A99" w:rsidRPr="00640705" w:rsidRDefault="00625A99" w:rsidP="00E346A9">
            <w:r w:rsidRPr="00640705">
              <w:t xml:space="preserve"> 21,564,440 </w:t>
            </w:r>
          </w:p>
        </w:tc>
        <w:tc>
          <w:tcPr>
            <w:tcW w:w="1251" w:type="dxa"/>
            <w:tcBorders>
              <w:top w:val="single" w:sz="18" w:space="0" w:color="FFFFFF"/>
              <w:bottom w:val="single" w:sz="18" w:space="0" w:color="FFFFFF"/>
            </w:tcBorders>
          </w:tcPr>
          <w:p w:rsidR="00625A99" w:rsidRPr="00640705" w:rsidRDefault="00625A99" w:rsidP="00E346A9">
            <w:r w:rsidRPr="00640705">
              <w:t xml:space="preserve"> 40,356,676 </w:t>
            </w:r>
          </w:p>
        </w:tc>
        <w:tc>
          <w:tcPr>
            <w:tcW w:w="1251" w:type="dxa"/>
            <w:tcBorders>
              <w:top w:val="single" w:sz="18" w:space="0" w:color="FFFFFF"/>
              <w:bottom w:val="single" w:sz="18" w:space="0" w:color="FFFFFF"/>
            </w:tcBorders>
          </w:tcPr>
          <w:p w:rsidR="00625A99" w:rsidRPr="00640705" w:rsidRDefault="00625A99" w:rsidP="00E346A9">
            <w:r w:rsidRPr="00640705">
              <w:t xml:space="preserve"> 3,155,857 </w:t>
            </w:r>
          </w:p>
        </w:tc>
      </w:tr>
      <w:tr w:rsidR="00625A99" w:rsidTr="00E346A9">
        <w:trPr>
          <w:cnfStyle w:val="000000010000"/>
          <w:trHeight w:hRule="exact" w:val="576"/>
        </w:trPr>
        <w:tc>
          <w:tcPr>
            <w:tcW w:w="2071" w:type="dxa"/>
            <w:vMerge/>
            <w:shd w:val="clear" w:color="auto" w:fill="F2F2F2" w:themeFill="background1" w:themeFillShade="F2"/>
            <w:vAlign w:val="center"/>
          </w:tcPr>
          <w:p w:rsidR="00625A99" w:rsidRPr="00CE0339" w:rsidRDefault="00625A99" w:rsidP="00625A99">
            <w:pPr>
              <w:jc w:val="center"/>
            </w:pPr>
          </w:p>
        </w:tc>
        <w:tc>
          <w:tcPr>
            <w:tcW w:w="1251" w:type="dxa"/>
            <w:tcBorders>
              <w:top w:val="single" w:sz="18" w:space="0" w:color="FFFFFF"/>
              <w:bottom w:val="single" w:sz="18" w:space="0" w:color="FFFFFF"/>
            </w:tcBorders>
            <w:shd w:val="clear" w:color="auto" w:fill="F2F2F2" w:themeFill="background1" w:themeFillShade="F2"/>
          </w:tcPr>
          <w:p w:rsidR="00625A99" w:rsidRPr="00640705" w:rsidRDefault="00625A99" w:rsidP="00E346A9">
            <w:r w:rsidRPr="00640705">
              <w:t>UDOT</w:t>
            </w:r>
          </w:p>
        </w:tc>
        <w:tc>
          <w:tcPr>
            <w:tcW w:w="1251" w:type="dxa"/>
            <w:tcBorders>
              <w:top w:val="single" w:sz="18" w:space="0" w:color="FFFFFF"/>
              <w:bottom w:val="single" w:sz="18" w:space="0" w:color="FFFFFF"/>
            </w:tcBorders>
            <w:shd w:val="clear" w:color="auto" w:fill="F2F2F2" w:themeFill="background1" w:themeFillShade="F2"/>
          </w:tcPr>
          <w:p w:rsidR="00625A99" w:rsidRPr="00640705" w:rsidRDefault="00625A99" w:rsidP="00E346A9">
            <w:r w:rsidRPr="00640705">
              <w:t xml:space="preserve"> 18,417,172 </w:t>
            </w:r>
          </w:p>
        </w:tc>
        <w:tc>
          <w:tcPr>
            <w:tcW w:w="1251" w:type="dxa"/>
            <w:tcBorders>
              <w:top w:val="single" w:sz="18" w:space="0" w:color="FFFFFF"/>
              <w:bottom w:val="single" w:sz="18" w:space="0" w:color="FFFFFF"/>
            </w:tcBorders>
            <w:shd w:val="clear" w:color="auto" w:fill="F2F2F2" w:themeFill="background1" w:themeFillShade="F2"/>
          </w:tcPr>
          <w:p w:rsidR="00625A99" w:rsidRPr="00640705" w:rsidRDefault="00625A99" w:rsidP="00E346A9">
            <w:r w:rsidRPr="00640705">
              <w:t xml:space="preserve"> 21,034,470 </w:t>
            </w:r>
          </w:p>
        </w:tc>
        <w:tc>
          <w:tcPr>
            <w:tcW w:w="1251" w:type="dxa"/>
            <w:tcBorders>
              <w:top w:val="single" w:sz="18" w:space="0" w:color="FFFFFF"/>
              <w:bottom w:val="single" w:sz="18" w:space="0" w:color="FFFFFF"/>
            </w:tcBorders>
            <w:shd w:val="clear" w:color="auto" w:fill="F2F2F2" w:themeFill="background1" w:themeFillShade="F2"/>
          </w:tcPr>
          <w:p w:rsidR="00625A99" w:rsidRPr="00640705" w:rsidRDefault="00625A99" w:rsidP="00E346A9">
            <w:r w:rsidRPr="00640705">
              <w:t xml:space="preserve"> 39,451,642 </w:t>
            </w:r>
          </w:p>
        </w:tc>
        <w:tc>
          <w:tcPr>
            <w:tcW w:w="1251" w:type="dxa"/>
            <w:tcBorders>
              <w:top w:val="single" w:sz="18" w:space="0" w:color="FFFFFF"/>
              <w:bottom w:val="single" w:sz="18" w:space="0" w:color="FFFFFF"/>
            </w:tcBorders>
            <w:shd w:val="clear" w:color="auto" w:fill="F2F2F2" w:themeFill="background1" w:themeFillShade="F2"/>
          </w:tcPr>
          <w:p w:rsidR="00625A99" w:rsidRPr="00640705" w:rsidRDefault="00625A99" w:rsidP="00E346A9">
            <w:r w:rsidRPr="00640705">
              <w:t xml:space="preserve"> 10,033,906 </w:t>
            </w:r>
          </w:p>
        </w:tc>
      </w:tr>
      <w:tr w:rsidR="00625A99" w:rsidTr="00E346A9">
        <w:trPr>
          <w:cnfStyle w:val="000000100000"/>
          <w:trHeight w:hRule="exact" w:val="576"/>
        </w:trPr>
        <w:tc>
          <w:tcPr>
            <w:tcW w:w="2071" w:type="dxa"/>
            <w:vMerge/>
            <w:tcBorders>
              <w:bottom w:val="single" w:sz="18" w:space="0" w:color="FFFFFF"/>
            </w:tcBorders>
            <w:vAlign w:val="center"/>
          </w:tcPr>
          <w:p w:rsidR="00625A99" w:rsidRPr="00CE0339" w:rsidRDefault="00625A99" w:rsidP="00625A99">
            <w:pPr>
              <w:jc w:val="center"/>
            </w:pPr>
          </w:p>
        </w:tc>
        <w:tc>
          <w:tcPr>
            <w:tcW w:w="1251" w:type="dxa"/>
            <w:tcBorders>
              <w:top w:val="single" w:sz="18" w:space="0" w:color="FFFFFF"/>
              <w:bottom w:val="single" w:sz="18" w:space="0" w:color="FFFFFF"/>
            </w:tcBorders>
          </w:tcPr>
          <w:p w:rsidR="00625A99" w:rsidRPr="00640705" w:rsidRDefault="00625A99" w:rsidP="00E346A9">
            <w:r w:rsidRPr="00640705">
              <w:t>% Diff</w:t>
            </w:r>
          </w:p>
        </w:tc>
        <w:tc>
          <w:tcPr>
            <w:tcW w:w="1251" w:type="dxa"/>
            <w:tcBorders>
              <w:top w:val="single" w:sz="18" w:space="0" w:color="FFFFFF"/>
              <w:bottom w:val="single" w:sz="18" w:space="0" w:color="FFFFFF"/>
            </w:tcBorders>
          </w:tcPr>
          <w:p w:rsidR="00625A99" w:rsidRPr="00640705" w:rsidRDefault="00625A99" w:rsidP="00E346A9">
            <w:r w:rsidRPr="00640705">
              <w:t>2.0%</w:t>
            </w:r>
          </w:p>
        </w:tc>
        <w:tc>
          <w:tcPr>
            <w:tcW w:w="1251" w:type="dxa"/>
            <w:tcBorders>
              <w:top w:val="single" w:sz="18" w:space="0" w:color="FFFFFF"/>
              <w:bottom w:val="single" w:sz="18" w:space="0" w:color="FFFFFF"/>
            </w:tcBorders>
          </w:tcPr>
          <w:p w:rsidR="00625A99" w:rsidRPr="00640705" w:rsidRDefault="00625A99" w:rsidP="00E346A9">
            <w:r w:rsidRPr="00640705">
              <w:t>2.5%</w:t>
            </w:r>
          </w:p>
        </w:tc>
        <w:tc>
          <w:tcPr>
            <w:tcW w:w="1251" w:type="dxa"/>
            <w:tcBorders>
              <w:top w:val="single" w:sz="18" w:space="0" w:color="FFFFFF"/>
              <w:bottom w:val="single" w:sz="18" w:space="0" w:color="FFFFFF"/>
            </w:tcBorders>
          </w:tcPr>
          <w:p w:rsidR="00625A99" w:rsidRPr="00640705" w:rsidRDefault="00625A99" w:rsidP="00E346A9">
            <w:r w:rsidRPr="00640705">
              <w:t>2.3%</w:t>
            </w:r>
          </w:p>
        </w:tc>
        <w:tc>
          <w:tcPr>
            <w:tcW w:w="1251" w:type="dxa"/>
            <w:tcBorders>
              <w:top w:val="single" w:sz="18" w:space="0" w:color="FFFFFF"/>
              <w:bottom w:val="single" w:sz="18" w:space="0" w:color="FFFFFF"/>
            </w:tcBorders>
          </w:tcPr>
          <w:p w:rsidR="00625A99" w:rsidRDefault="00625A99" w:rsidP="00E346A9">
            <w:r w:rsidRPr="00640705">
              <w:t>-68.5%</w:t>
            </w:r>
          </w:p>
        </w:tc>
      </w:tr>
    </w:tbl>
    <w:p w:rsidR="00625A99" w:rsidRDefault="00625A99" w:rsidP="009B18AA">
      <w:pPr>
        <w:pStyle w:val="rsgBody"/>
      </w:pPr>
    </w:p>
    <w:p w:rsidR="00625A99" w:rsidRPr="009B18AA" w:rsidRDefault="00625A99" w:rsidP="009B18AA">
      <w:pPr>
        <w:pStyle w:val="rsgBody"/>
      </w:pPr>
    </w:p>
    <w:p w:rsidR="002177E3" w:rsidRDefault="002177E3">
      <w:pPr>
        <w:spacing w:before="0" w:line="240" w:lineRule="auto"/>
        <w:rPr>
          <w:rFonts w:ascii="Calibri" w:hAnsi="Calibri"/>
          <w:b/>
          <w:bCs/>
          <w:iCs/>
          <w:sz w:val="28"/>
          <w:szCs w:val="28"/>
        </w:rPr>
      </w:pPr>
      <w:r>
        <w:br w:type="page"/>
      </w:r>
    </w:p>
    <w:p w:rsidR="00625A99" w:rsidRDefault="00625A99" w:rsidP="00625A99">
      <w:pPr>
        <w:pStyle w:val="Heading3"/>
      </w:pPr>
      <w:r>
        <w:lastRenderedPageBreak/>
        <w:t xml:space="preserve"> </w:t>
      </w:r>
      <w:bookmarkStart w:id="169" w:name="_Toc292009836"/>
      <w:r>
        <w:t>Speed Comparison</w:t>
      </w:r>
      <w:bookmarkEnd w:id="169"/>
    </w:p>
    <w:p w:rsidR="004B298F" w:rsidRDefault="004B298F" w:rsidP="00625A99">
      <w:pPr>
        <w:pStyle w:val="rsgBody"/>
      </w:pPr>
      <w:r>
        <w:t>Speed estimates from model version 7 are compared below to GPS speed data collected by the University of Utah throughout the model region.</w:t>
      </w:r>
    </w:p>
    <w:p w:rsidR="009B18AA" w:rsidRDefault="004B298F" w:rsidP="00625A99">
      <w:pPr>
        <w:pStyle w:val="rsgBody"/>
      </w:pPr>
      <w:r>
        <w:t xml:space="preserve"> </w:t>
      </w:r>
    </w:p>
    <w:p w:rsidR="004B298F" w:rsidRDefault="004B298F" w:rsidP="004B298F">
      <w:pPr>
        <w:pStyle w:val="rsgBody"/>
      </w:pPr>
      <w:r>
        <w:rPr>
          <w:noProof/>
        </w:rPr>
        <w:drawing>
          <wp:inline distT="0" distB="0" distL="0" distR="0">
            <wp:extent cx="5196015" cy="3200400"/>
            <wp:effectExtent l="19050" t="0" r="4635"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9" cstate="print"/>
                    <a:srcRect/>
                    <a:stretch>
                      <a:fillRect/>
                    </a:stretch>
                  </pic:blipFill>
                  <pic:spPr bwMode="auto">
                    <a:xfrm>
                      <a:off x="0" y="0"/>
                      <a:ext cx="5196015" cy="3200400"/>
                    </a:xfrm>
                    <a:prstGeom prst="rect">
                      <a:avLst/>
                    </a:prstGeom>
                    <a:noFill/>
                  </pic:spPr>
                </pic:pic>
              </a:graphicData>
            </a:graphic>
          </wp:inline>
        </w:drawing>
      </w:r>
    </w:p>
    <w:p w:rsidR="004B298F" w:rsidRDefault="004B298F" w:rsidP="004B298F">
      <w:pPr>
        <w:pStyle w:val="rsgBody"/>
      </w:pPr>
    </w:p>
    <w:p w:rsidR="004B298F" w:rsidRDefault="004B298F" w:rsidP="004B298F">
      <w:pPr>
        <w:pStyle w:val="rsgBody"/>
      </w:pPr>
      <w:r>
        <w:rPr>
          <w:noProof/>
        </w:rPr>
        <w:drawing>
          <wp:inline distT="0" distB="0" distL="0" distR="0">
            <wp:extent cx="5196015" cy="3200400"/>
            <wp:effectExtent l="19050" t="0" r="4635"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cstate="print"/>
                    <a:srcRect/>
                    <a:stretch>
                      <a:fillRect/>
                    </a:stretch>
                  </pic:blipFill>
                  <pic:spPr bwMode="auto">
                    <a:xfrm>
                      <a:off x="0" y="0"/>
                      <a:ext cx="5196205" cy="3200400"/>
                    </a:xfrm>
                    <a:prstGeom prst="rect">
                      <a:avLst/>
                    </a:prstGeom>
                    <a:noFill/>
                  </pic:spPr>
                </pic:pic>
              </a:graphicData>
            </a:graphic>
          </wp:inline>
        </w:drawing>
      </w:r>
    </w:p>
    <w:p w:rsidR="004B298F" w:rsidRDefault="004B298F" w:rsidP="004B298F">
      <w:pPr>
        <w:pStyle w:val="rsgBody"/>
      </w:pPr>
    </w:p>
    <w:p w:rsidR="004B298F" w:rsidRDefault="004B298F" w:rsidP="004B298F">
      <w:pPr>
        <w:pStyle w:val="rsgBody"/>
      </w:pPr>
      <w:r w:rsidRPr="004B298F">
        <w:rPr>
          <w:noProof/>
        </w:rPr>
        <w:lastRenderedPageBreak/>
        <w:drawing>
          <wp:inline distT="0" distB="0" distL="0" distR="0">
            <wp:extent cx="5193792" cy="3200400"/>
            <wp:effectExtent l="19050" t="0" r="6858" b="0"/>
            <wp:docPr id="3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cstate="print"/>
                    <a:srcRect/>
                    <a:stretch>
                      <a:fillRect/>
                    </a:stretch>
                  </pic:blipFill>
                  <pic:spPr bwMode="auto">
                    <a:xfrm>
                      <a:off x="0" y="0"/>
                      <a:ext cx="5193792" cy="3200400"/>
                    </a:xfrm>
                    <a:prstGeom prst="rect">
                      <a:avLst/>
                    </a:prstGeom>
                    <a:noFill/>
                    <a:ln w="9525">
                      <a:noFill/>
                      <a:miter lim="800000"/>
                      <a:headEnd/>
                      <a:tailEnd/>
                    </a:ln>
                  </pic:spPr>
                </pic:pic>
              </a:graphicData>
            </a:graphic>
          </wp:inline>
        </w:drawing>
      </w:r>
    </w:p>
    <w:p w:rsidR="004B298F" w:rsidRDefault="004B298F" w:rsidP="004B298F">
      <w:pPr>
        <w:pStyle w:val="rsgBody"/>
      </w:pPr>
    </w:p>
    <w:p w:rsidR="002177E3" w:rsidRDefault="004B298F" w:rsidP="004B298F">
      <w:pPr>
        <w:pStyle w:val="rsgBody"/>
      </w:pPr>
      <w:r>
        <w:rPr>
          <w:noProof/>
        </w:rPr>
        <w:drawing>
          <wp:inline distT="0" distB="0" distL="0" distR="0">
            <wp:extent cx="5193792" cy="3532620"/>
            <wp:effectExtent l="19050" t="0" r="6858" b="0"/>
            <wp:docPr id="33"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2" cstate="print"/>
                    <a:srcRect/>
                    <a:stretch>
                      <a:fillRect/>
                    </a:stretch>
                  </pic:blipFill>
                  <pic:spPr bwMode="auto">
                    <a:xfrm>
                      <a:off x="0" y="0"/>
                      <a:ext cx="5193792" cy="3532620"/>
                    </a:xfrm>
                    <a:prstGeom prst="rect">
                      <a:avLst/>
                    </a:prstGeom>
                    <a:noFill/>
                  </pic:spPr>
                </pic:pic>
              </a:graphicData>
            </a:graphic>
          </wp:inline>
        </w:drawing>
      </w:r>
    </w:p>
    <w:p w:rsidR="002177E3" w:rsidRDefault="002177E3" w:rsidP="004B298F">
      <w:pPr>
        <w:pStyle w:val="rsgBody"/>
      </w:pPr>
    </w:p>
    <w:p w:rsidR="002177E3" w:rsidRDefault="002177E3">
      <w:pPr>
        <w:spacing w:before="0" w:line="240" w:lineRule="auto"/>
        <w:rPr>
          <w:szCs w:val="24"/>
        </w:rPr>
      </w:pPr>
      <w:r>
        <w:br w:type="page"/>
      </w:r>
    </w:p>
    <w:p w:rsidR="002177E3" w:rsidRDefault="00E346A9" w:rsidP="002177E3">
      <w:pPr>
        <w:pStyle w:val="Heading2"/>
      </w:pPr>
      <w:bookmarkStart w:id="170" w:name="_Toc292009837"/>
      <w:r>
        <w:lastRenderedPageBreak/>
        <w:t>Transit</w:t>
      </w:r>
      <w:r w:rsidR="002177E3">
        <w:t xml:space="preserve"> Validation</w:t>
      </w:r>
      <w:bookmarkEnd w:id="170"/>
    </w:p>
    <w:p w:rsidR="002177E3" w:rsidRDefault="00B8228C" w:rsidP="002177E3">
      <w:pPr>
        <w:pStyle w:val="rsgBody"/>
      </w:pPr>
      <w:r w:rsidRPr="00B8228C">
        <w:t>The reasonableness of the transit modeling components has been assessed based on comparisons to observed transit trip patterns by mode. In general, the model does a good job reflecting transit availability, competitiveness and ridership.</w:t>
      </w:r>
      <w:r>
        <w:t xml:space="preserve"> Some of the summaries below are from model version 6.1 and have not been updated, while some are from version 7. The reasons the version 6.1 summaries </w:t>
      </w:r>
      <w:r w:rsidR="00DA117E">
        <w:t>have not</w:t>
      </w:r>
      <w:r>
        <w:t xml:space="preserve"> been updated are due to the model geography changing from version 6.1 to 7, and however the mode choice and transit models did not change appreciably since 6.1 so the thought is that the version 6.1 comparisons are still valid.</w:t>
      </w:r>
      <w:r w:rsidR="00143E85">
        <w:t xml:space="preserve"> As mentioned, UTA is currently undertaking a regionwide onboard survey (Spring 2011), so there will soon be current data with which to </w:t>
      </w:r>
      <w:r w:rsidR="00DA117E">
        <w:t>look</w:t>
      </w:r>
      <w:r w:rsidR="00143E85">
        <w:t xml:space="preserve"> at these measures.</w:t>
      </w:r>
    </w:p>
    <w:p w:rsidR="00143E85" w:rsidRDefault="00143E85" w:rsidP="00143E85">
      <w:pPr>
        <w:pStyle w:val="Heading3"/>
      </w:pPr>
      <w:r>
        <w:t xml:space="preserve"> </w:t>
      </w:r>
      <w:bookmarkStart w:id="171" w:name="_Toc292009838"/>
      <w:r>
        <w:t>Bus Boarding Comparison</w:t>
      </w:r>
      <w:bookmarkEnd w:id="171"/>
    </w:p>
    <w:p w:rsidR="00143E85" w:rsidRDefault="00143E85" w:rsidP="00143E85">
      <w:pPr>
        <w:pStyle w:val="rsgBody"/>
      </w:pPr>
      <w:r w:rsidRPr="00143E85">
        <w:t>The following figures present comparisons of modeled and observed boarding data both for individual routes and then for groups of routes that generally serve the same market.</w:t>
      </w:r>
      <w:r>
        <w:t xml:space="preserve"> Th</w:t>
      </w:r>
      <w:r w:rsidR="007E528B">
        <w:t>ese</w:t>
      </w:r>
      <w:r>
        <w:t xml:space="preserve"> comparison</w:t>
      </w:r>
      <w:r w:rsidR="007E528B">
        <w:t>s</w:t>
      </w:r>
      <w:r>
        <w:t xml:space="preserve"> </w:t>
      </w:r>
      <w:r w:rsidR="007E528B">
        <w:t>were</w:t>
      </w:r>
      <w:r>
        <w:t xml:space="preserve"> done with model version 7, compared to recent 2008/2009 data from UTA.</w:t>
      </w:r>
    </w:p>
    <w:p w:rsidR="00E116F0" w:rsidRDefault="00E116F0" w:rsidP="00143E85">
      <w:pPr>
        <w:pStyle w:val="rsgBody"/>
      </w:pPr>
      <w:r>
        <w:t xml:space="preserve">As previously stated, the goal </w:t>
      </w:r>
      <w:r w:rsidR="007E528B">
        <w:t xml:space="preserve">of the transit validation exercise is to get reasonably “close” to observed data. Transit data are difficult to collect and transit demand can fluctuate significantly from season to season and with </w:t>
      </w:r>
      <w:r w:rsidR="00DA117E">
        <w:t>macroeconomic conditions</w:t>
      </w:r>
      <w:r w:rsidR="007E528B">
        <w:t xml:space="preserve"> such as gas prices and the overall economy. 2008/2009 in particular were problematic years due to the recession, dramatically fluctuating gas prices, and UTA service cuts and price increases. That said, the numbers from the model are close enough to observed data and can easily be refined at a sub-area level on a case-by-case basis.</w:t>
      </w:r>
    </w:p>
    <w:p w:rsidR="007E528B" w:rsidRDefault="001E6978" w:rsidP="00143E85">
      <w:pPr>
        <w:pStyle w:val="rsgBody"/>
      </w:pPr>
      <w:r>
        <w:t xml:space="preserve">Transit networks are difficult to code, requiring a fair amount of judgment about walk/drive accessibility and frequencies, among other things. For this reason the transit networks are often changing, which can have a big impact on the validation comparisons for specific routes. </w:t>
      </w:r>
    </w:p>
    <w:p w:rsidR="00E116F0" w:rsidRDefault="00E116F0" w:rsidP="00143E85">
      <w:pPr>
        <w:pStyle w:val="rsgBody"/>
      </w:pPr>
    </w:p>
    <w:p w:rsidR="007E528B" w:rsidRDefault="007E528B">
      <w:pPr>
        <w:spacing w:before="0" w:line="240" w:lineRule="auto"/>
        <w:rPr>
          <w:rFonts w:ascii="Calibri" w:hAnsi="Calibri"/>
          <w:b/>
          <w:bCs/>
          <w:szCs w:val="24"/>
        </w:rPr>
      </w:pPr>
      <w:r>
        <w:br w:type="page"/>
      </w:r>
    </w:p>
    <w:p w:rsidR="007E528B" w:rsidRDefault="007E528B" w:rsidP="007E528B">
      <w:pPr>
        <w:pStyle w:val="Caption"/>
      </w:pPr>
      <w:bookmarkStart w:id="172" w:name="_Toc292009741"/>
      <w:r>
        <w:lastRenderedPageBreak/>
        <w:t xml:space="preserve">Table </w:t>
      </w:r>
      <w:r w:rsidR="003C0178">
        <w:fldChar w:fldCharType="begin"/>
      </w:r>
      <w:r w:rsidR="00796FDD">
        <w:instrText xml:space="preserve"> SEQ Table \* ARABIC </w:instrText>
      </w:r>
      <w:r w:rsidR="003C0178">
        <w:fldChar w:fldCharType="separate"/>
      </w:r>
      <w:r w:rsidR="00843C29">
        <w:rPr>
          <w:noProof/>
        </w:rPr>
        <w:t>21</w:t>
      </w:r>
      <w:r w:rsidR="003C0178">
        <w:rPr>
          <w:noProof/>
        </w:rPr>
        <w:fldChar w:fldCharType="end"/>
      </w:r>
      <w:r>
        <w:t>: Weber/Davis Bus Boarding Comparison</w:t>
      </w:r>
      <w:bookmarkEnd w:id="172"/>
    </w:p>
    <w:p w:rsidR="00143E85" w:rsidRDefault="00143E85" w:rsidP="00143E85">
      <w:pPr>
        <w:pStyle w:val="rsgBody"/>
      </w:pPr>
      <w:r w:rsidRPr="00143E85">
        <w:rPr>
          <w:noProof/>
        </w:rPr>
        <w:drawing>
          <wp:inline distT="0" distB="0" distL="0" distR="0">
            <wp:extent cx="5503660" cy="3120821"/>
            <wp:effectExtent l="19050" t="0" r="1790" b="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cstate="print"/>
                    <a:srcRect/>
                    <a:stretch>
                      <a:fillRect/>
                    </a:stretch>
                  </pic:blipFill>
                  <pic:spPr bwMode="auto">
                    <a:xfrm>
                      <a:off x="0" y="0"/>
                      <a:ext cx="5502049" cy="3119907"/>
                    </a:xfrm>
                    <a:prstGeom prst="rect">
                      <a:avLst/>
                    </a:prstGeom>
                    <a:noFill/>
                    <a:ln w="9525">
                      <a:noFill/>
                      <a:miter lim="800000"/>
                      <a:headEnd/>
                      <a:tailEnd/>
                    </a:ln>
                  </pic:spPr>
                </pic:pic>
              </a:graphicData>
            </a:graphic>
          </wp:inline>
        </w:drawing>
      </w:r>
    </w:p>
    <w:p w:rsidR="007E528B" w:rsidRDefault="007E528B" w:rsidP="00143E85">
      <w:pPr>
        <w:pStyle w:val="rsgBody"/>
      </w:pPr>
    </w:p>
    <w:p w:rsidR="007E528B" w:rsidRDefault="007E528B" w:rsidP="00143E85">
      <w:pPr>
        <w:pStyle w:val="rsgBody"/>
      </w:pPr>
    </w:p>
    <w:p w:rsidR="007E528B" w:rsidRDefault="007E528B" w:rsidP="007E528B">
      <w:pPr>
        <w:pStyle w:val="Caption"/>
      </w:pPr>
      <w:bookmarkStart w:id="173" w:name="_Toc292009742"/>
      <w:r>
        <w:t xml:space="preserve">Table </w:t>
      </w:r>
      <w:r w:rsidR="003C0178">
        <w:fldChar w:fldCharType="begin"/>
      </w:r>
      <w:r w:rsidR="00796FDD">
        <w:instrText xml:space="preserve"> SEQ Table \* ARABIC </w:instrText>
      </w:r>
      <w:r w:rsidR="003C0178">
        <w:fldChar w:fldCharType="separate"/>
      </w:r>
      <w:r w:rsidR="00843C29">
        <w:rPr>
          <w:noProof/>
        </w:rPr>
        <w:t>22</w:t>
      </w:r>
      <w:r w:rsidR="003C0178">
        <w:rPr>
          <w:noProof/>
        </w:rPr>
        <w:fldChar w:fldCharType="end"/>
      </w:r>
      <w:r>
        <w:t>: Utah County</w:t>
      </w:r>
      <w:r w:rsidRPr="004122A4">
        <w:t xml:space="preserve"> Bus Boarding Comparison</w:t>
      </w:r>
      <w:bookmarkEnd w:id="173"/>
    </w:p>
    <w:p w:rsidR="00E116F0" w:rsidRPr="00143E85" w:rsidRDefault="00E116F0" w:rsidP="00143E85">
      <w:pPr>
        <w:pStyle w:val="rsgBody"/>
      </w:pPr>
      <w:r w:rsidRPr="00E116F0">
        <w:rPr>
          <w:noProof/>
        </w:rPr>
        <w:drawing>
          <wp:inline distT="0" distB="0" distL="0" distR="0">
            <wp:extent cx="5504295" cy="2722473"/>
            <wp:effectExtent l="19050" t="0" r="1155" b="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cstate="print"/>
                    <a:srcRect/>
                    <a:stretch>
                      <a:fillRect/>
                    </a:stretch>
                  </pic:blipFill>
                  <pic:spPr bwMode="auto">
                    <a:xfrm>
                      <a:off x="0" y="0"/>
                      <a:ext cx="5509156" cy="2724877"/>
                    </a:xfrm>
                    <a:prstGeom prst="rect">
                      <a:avLst/>
                    </a:prstGeom>
                    <a:noFill/>
                    <a:ln w="9525">
                      <a:noFill/>
                      <a:miter lim="800000"/>
                      <a:headEnd/>
                      <a:tailEnd/>
                    </a:ln>
                  </pic:spPr>
                </pic:pic>
              </a:graphicData>
            </a:graphic>
          </wp:inline>
        </w:drawing>
      </w:r>
    </w:p>
    <w:p w:rsidR="00B8228C" w:rsidRDefault="007E528B" w:rsidP="002177E3">
      <w:pPr>
        <w:pStyle w:val="rsgBody"/>
      </w:pPr>
      <w:r>
        <w:t>Note: the 2008 count for route 807 is actually a 2009 count.</w:t>
      </w:r>
    </w:p>
    <w:p w:rsidR="007E528B" w:rsidRDefault="007E528B" w:rsidP="002177E3">
      <w:pPr>
        <w:pStyle w:val="rsgBody"/>
      </w:pPr>
    </w:p>
    <w:p w:rsidR="007E528B" w:rsidRDefault="007E528B" w:rsidP="007E528B">
      <w:pPr>
        <w:pStyle w:val="Caption"/>
      </w:pPr>
      <w:bookmarkStart w:id="174" w:name="_Toc292009743"/>
      <w:r>
        <w:lastRenderedPageBreak/>
        <w:t xml:space="preserve">Table </w:t>
      </w:r>
      <w:r w:rsidR="003C0178">
        <w:fldChar w:fldCharType="begin"/>
      </w:r>
      <w:r w:rsidR="00796FDD">
        <w:instrText xml:space="preserve"> SEQ Table \* ARABIC </w:instrText>
      </w:r>
      <w:r w:rsidR="003C0178">
        <w:fldChar w:fldCharType="separate"/>
      </w:r>
      <w:r w:rsidR="00843C29">
        <w:rPr>
          <w:noProof/>
        </w:rPr>
        <w:t>23</w:t>
      </w:r>
      <w:r w:rsidR="003C0178">
        <w:rPr>
          <w:noProof/>
        </w:rPr>
        <w:fldChar w:fldCharType="end"/>
      </w:r>
      <w:r>
        <w:t>: Salt Lake County</w:t>
      </w:r>
      <w:r w:rsidRPr="00293223">
        <w:t xml:space="preserve"> Bus Boarding Comparison</w:t>
      </w:r>
      <w:bookmarkEnd w:id="174"/>
    </w:p>
    <w:p w:rsidR="007E528B" w:rsidRDefault="007E528B" w:rsidP="002177E3">
      <w:pPr>
        <w:pStyle w:val="rsgBody"/>
      </w:pPr>
      <w:r w:rsidRPr="007E528B">
        <w:rPr>
          <w:noProof/>
        </w:rPr>
        <w:drawing>
          <wp:inline distT="0" distB="0" distL="0" distR="0">
            <wp:extent cx="4912352" cy="7176655"/>
            <wp:effectExtent l="19050" t="0" r="2548" b="0"/>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cstate="print"/>
                    <a:srcRect/>
                    <a:stretch>
                      <a:fillRect/>
                    </a:stretch>
                  </pic:blipFill>
                  <pic:spPr bwMode="auto">
                    <a:xfrm>
                      <a:off x="0" y="0"/>
                      <a:ext cx="4915515" cy="7181276"/>
                    </a:xfrm>
                    <a:prstGeom prst="rect">
                      <a:avLst/>
                    </a:prstGeom>
                    <a:noFill/>
                    <a:ln w="9525">
                      <a:noFill/>
                      <a:miter lim="800000"/>
                      <a:headEnd/>
                      <a:tailEnd/>
                    </a:ln>
                  </pic:spPr>
                </pic:pic>
              </a:graphicData>
            </a:graphic>
          </wp:inline>
        </w:drawing>
      </w:r>
    </w:p>
    <w:p w:rsidR="00E346A9" w:rsidRDefault="007E528B" w:rsidP="002177E3">
      <w:pPr>
        <w:pStyle w:val="rsgBody"/>
      </w:pPr>
      <w:r>
        <w:t>Note: the 2008 counts for routes 35 and 94 are actually 2006 counts.</w:t>
      </w:r>
    </w:p>
    <w:p w:rsidR="00E346A9" w:rsidRDefault="00E346A9" w:rsidP="002177E3">
      <w:pPr>
        <w:pStyle w:val="rsgBody"/>
      </w:pPr>
    </w:p>
    <w:p w:rsidR="001E6978" w:rsidRDefault="001E6978" w:rsidP="001E6978">
      <w:pPr>
        <w:pStyle w:val="Heading3"/>
      </w:pPr>
      <w:r>
        <w:lastRenderedPageBreak/>
        <w:t xml:space="preserve"> </w:t>
      </w:r>
      <w:bookmarkStart w:id="175" w:name="_Toc292009839"/>
      <w:r>
        <w:t>TRAX Boarding Comparison</w:t>
      </w:r>
      <w:bookmarkEnd w:id="175"/>
    </w:p>
    <w:p w:rsidR="001E6978" w:rsidRDefault="00843C29" w:rsidP="001E6978">
      <w:pPr>
        <w:pStyle w:val="rsgBody"/>
      </w:pPr>
      <w:r>
        <w:t xml:space="preserve">The following comparison documents modeled TRAX boardings compared to UTA data for 2006. This comparison is produced using version 7. In </w:t>
      </w:r>
      <w:r w:rsidR="00DA117E">
        <w:t>general,</w:t>
      </w:r>
      <w:r>
        <w:t xml:space="preserve"> the comparison and correlation is quite good. It is </w:t>
      </w:r>
      <w:r w:rsidR="00DA117E">
        <w:t>likely</w:t>
      </w:r>
      <w:r>
        <w:t xml:space="preserve"> that with some minor refinements to access links around the 2100 S (for example) to reflect reasonable access to land-uses in the area the model would look even better.</w:t>
      </w:r>
    </w:p>
    <w:p w:rsidR="00843C29" w:rsidRPr="001E6978" w:rsidRDefault="00843C29" w:rsidP="001E6978">
      <w:pPr>
        <w:pStyle w:val="rsgBody"/>
      </w:pPr>
    </w:p>
    <w:p w:rsidR="00843C29" w:rsidRDefault="00843C29" w:rsidP="00843C29">
      <w:pPr>
        <w:pStyle w:val="Caption"/>
      </w:pPr>
      <w:bookmarkStart w:id="176" w:name="_Toc292009744"/>
      <w:r>
        <w:t xml:space="preserve">Table </w:t>
      </w:r>
      <w:r w:rsidR="003C0178">
        <w:fldChar w:fldCharType="begin"/>
      </w:r>
      <w:r w:rsidR="00796FDD">
        <w:instrText xml:space="preserve"> SEQ Table \* ARABIC </w:instrText>
      </w:r>
      <w:r w:rsidR="003C0178">
        <w:fldChar w:fldCharType="separate"/>
      </w:r>
      <w:r>
        <w:rPr>
          <w:noProof/>
        </w:rPr>
        <w:t>24</w:t>
      </w:r>
      <w:r w:rsidR="003C0178">
        <w:rPr>
          <w:noProof/>
        </w:rPr>
        <w:fldChar w:fldCharType="end"/>
      </w:r>
      <w:r>
        <w:t>: Comparison of Version 7 Modeled (2007) and Observed (2006) TRAX Boardings</w:t>
      </w:r>
      <w:bookmarkEnd w:id="176"/>
    </w:p>
    <w:p w:rsidR="001E6978" w:rsidRPr="001E6978" w:rsidRDefault="00843C29" w:rsidP="001E6978">
      <w:r w:rsidRPr="00843C29">
        <w:rPr>
          <w:noProof/>
        </w:rPr>
        <w:drawing>
          <wp:inline distT="0" distB="0" distL="0" distR="0">
            <wp:extent cx="5943600" cy="5187880"/>
            <wp:effectExtent l="19050" t="0" r="0"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cstate="print"/>
                    <a:srcRect/>
                    <a:stretch>
                      <a:fillRect/>
                    </a:stretch>
                  </pic:blipFill>
                  <pic:spPr bwMode="auto">
                    <a:xfrm>
                      <a:off x="0" y="0"/>
                      <a:ext cx="5943600" cy="5187880"/>
                    </a:xfrm>
                    <a:prstGeom prst="rect">
                      <a:avLst/>
                    </a:prstGeom>
                    <a:noFill/>
                    <a:ln w="9525">
                      <a:noFill/>
                      <a:miter lim="800000"/>
                      <a:headEnd/>
                      <a:tailEnd/>
                    </a:ln>
                  </pic:spPr>
                </pic:pic>
              </a:graphicData>
            </a:graphic>
          </wp:inline>
        </w:drawing>
      </w:r>
    </w:p>
    <w:p w:rsidR="001E6978" w:rsidRDefault="001E6978">
      <w:pPr>
        <w:spacing w:before="0" w:line="240" w:lineRule="auto"/>
        <w:rPr>
          <w:rFonts w:ascii="Calibri" w:hAnsi="Calibri"/>
          <w:b/>
          <w:bCs/>
          <w:iCs/>
          <w:sz w:val="32"/>
          <w:szCs w:val="28"/>
        </w:rPr>
      </w:pPr>
      <w:r>
        <w:rPr>
          <w:rFonts w:ascii="Calibri" w:hAnsi="Calibri"/>
          <w:b/>
          <w:bCs/>
          <w:iCs/>
          <w:sz w:val="32"/>
          <w:szCs w:val="28"/>
        </w:rPr>
        <w:br w:type="page"/>
      </w:r>
    </w:p>
    <w:p w:rsidR="00E346A9" w:rsidRDefault="001E6978" w:rsidP="001E6978">
      <w:pPr>
        <w:pStyle w:val="Heading3"/>
      </w:pPr>
      <w:r>
        <w:lastRenderedPageBreak/>
        <w:t xml:space="preserve"> </w:t>
      </w:r>
      <w:bookmarkStart w:id="177" w:name="_Toc292009840"/>
      <w:r>
        <w:t>Transit Trip Table Analysis (Version 6.1)</w:t>
      </w:r>
      <w:bookmarkEnd w:id="177"/>
    </w:p>
    <w:p w:rsidR="006F3D6F" w:rsidRDefault="00E66E2D" w:rsidP="001E6978">
      <w:pPr>
        <w:pStyle w:val="rsgBody"/>
      </w:pPr>
      <w:r>
        <w:t>The next table shows a comparison of</w:t>
      </w:r>
      <w:r w:rsidRPr="00E66E2D">
        <w:t xml:space="preserve"> modeled </w:t>
      </w:r>
      <w:r>
        <w:t xml:space="preserve">(2005) </w:t>
      </w:r>
      <w:r w:rsidRPr="00E66E2D">
        <w:t>and observed</w:t>
      </w:r>
      <w:r>
        <w:t xml:space="preserve"> (2006)</w:t>
      </w:r>
      <w:r w:rsidRPr="00E66E2D">
        <w:t xml:space="preserve"> </w:t>
      </w:r>
      <w:r>
        <w:t xml:space="preserve">daily </w:t>
      </w:r>
      <w:r w:rsidRPr="00E66E2D">
        <w:t>transit productions and attractions</w:t>
      </w:r>
      <w:r>
        <w:t xml:space="preserve"> by medium district (version 6 medium districts)</w:t>
      </w:r>
      <w:r w:rsidRPr="00E66E2D">
        <w:t xml:space="preserve">. In general, the model does a good job identifying locations with the most transit demand. </w:t>
      </w:r>
      <w:r>
        <w:t xml:space="preserve">Comparisons are provided for all </w:t>
      </w:r>
      <w:r w:rsidR="00843C29">
        <w:t>transit</w:t>
      </w:r>
      <w:r>
        <w:t xml:space="preserve"> and for TRAX only.</w:t>
      </w:r>
    </w:p>
    <w:p w:rsidR="006F3D6F" w:rsidRPr="001E6978" w:rsidRDefault="006F3D6F" w:rsidP="001E6978">
      <w:pPr>
        <w:pStyle w:val="rsgBody"/>
      </w:pPr>
    </w:p>
    <w:p w:rsidR="00E66E2D" w:rsidRDefault="00E66E2D" w:rsidP="00E66E2D">
      <w:pPr>
        <w:pStyle w:val="Caption"/>
      </w:pPr>
      <w:bookmarkStart w:id="178" w:name="_Toc292009745"/>
      <w:r>
        <w:t xml:space="preserve">Table </w:t>
      </w:r>
      <w:r w:rsidR="003C0178">
        <w:fldChar w:fldCharType="begin"/>
      </w:r>
      <w:r w:rsidR="00796FDD">
        <w:instrText xml:space="preserve"> SEQ Table \* ARABIC </w:instrText>
      </w:r>
      <w:r w:rsidR="003C0178">
        <w:fldChar w:fldCharType="separate"/>
      </w:r>
      <w:r w:rsidR="00843C29">
        <w:rPr>
          <w:noProof/>
        </w:rPr>
        <w:t>25</w:t>
      </w:r>
      <w:r w:rsidR="003C0178">
        <w:rPr>
          <w:noProof/>
        </w:rPr>
        <w:fldChar w:fldCharType="end"/>
      </w:r>
      <w:r>
        <w:t>: Comparison of Transit Productions and Attractions (Version 6.1)</w:t>
      </w:r>
      <w:bookmarkEnd w:id="178"/>
    </w:p>
    <w:tbl>
      <w:tblPr>
        <w:tblStyle w:val="rsgTable"/>
        <w:tblW w:w="5000" w:type="pct"/>
        <w:tblLayout w:type="fixed"/>
        <w:tblLook w:val="04A0"/>
      </w:tblPr>
      <w:tblGrid>
        <w:gridCol w:w="1728"/>
        <w:gridCol w:w="981"/>
        <w:gridCol w:w="981"/>
        <w:gridCol w:w="981"/>
        <w:gridCol w:w="981"/>
        <w:gridCol w:w="981"/>
        <w:gridCol w:w="981"/>
        <w:gridCol w:w="981"/>
        <w:gridCol w:w="981"/>
      </w:tblGrid>
      <w:tr w:rsidR="006F3D6F" w:rsidTr="006F3D6F">
        <w:trPr>
          <w:cnfStyle w:val="100000000000"/>
          <w:trHeight w:hRule="exact" w:val="1440"/>
          <w:tblHeader/>
        </w:trPr>
        <w:tc>
          <w:tcPr>
            <w:tcW w:w="902" w:type="pct"/>
            <w:tcBorders>
              <w:bottom w:val="single" w:sz="18" w:space="0" w:color="FFFFFF"/>
            </w:tcBorders>
          </w:tcPr>
          <w:p w:rsidR="006F3D6F" w:rsidRPr="00952AA1" w:rsidRDefault="006F3D6F" w:rsidP="006F3D6F">
            <w:r>
              <w:t>Version 6 Medium</w:t>
            </w:r>
            <w:r w:rsidRPr="00952AA1">
              <w:t xml:space="preserve"> District</w:t>
            </w:r>
          </w:p>
        </w:tc>
        <w:tc>
          <w:tcPr>
            <w:tcW w:w="512" w:type="pct"/>
            <w:tcBorders>
              <w:bottom w:val="single" w:sz="18" w:space="0" w:color="FFFFFF"/>
            </w:tcBorders>
          </w:tcPr>
          <w:p w:rsidR="006F3D6F" w:rsidRDefault="006F3D6F" w:rsidP="00843C29">
            <w:r w:rsidRPr="00952AA1">
              <w:t>Survey</w:t>
            </w:r>
            <w:r>
              <w:t xml:space="preserve"> Prods</w:t>
            </w:r>
          </w:p>
          <w:p w:rsidR="006F3D6F" w:rsidRPr="00952AA1" w:rsidRDefault="006F3D6F" w:rsidP="00843C29">
            <w:r>
              <w:t>Total Transit</w:t>
            </w:r>
          </w:p>
        </w:tc>
        <w:tc>
          <w:tcPr>
            <w:tcW w:w="512" w:type="pct"/>
            <w:tcBorders>
              <w:bottom w:val="single" w:sz="18" w:space="0" w:color="FFFFFF"/>
            </w:tcBorders>
          </w:tcPr>
          <w:p w:rsidR="006F3D6F" w:rsidRDefault="006F3D6F" w:rsidP="006F3D6F">
            <w:r w:rsidRPr="00952AA1">
              <w:t>Model</w:t>
            </w:r>
            <w:r>
              <w:t xml:space="preserve"> Prods</w:t>
            </w:r>
          </w:p>
          <w:p w:rsidR="006F3D6F" w:rsidRPr="00952AA1" w:rsidRDefault="006F3D6F" w:rsidP="006F3D6F">
            <w:r>
              <w:t>Total Transit</w:t>
            </w:r>
          </w:p>
        </w:tc>
        <w:tc>
          <w:tcPr>
            <w:tcW w:w="512" w:type="pct"/>
            <w:tcBorders>
              <w:bottom w:val="single" w:sz="18" w:space="0" w:color="FFFFFF"/>
            </w:tcBorders>
          </w:tcPr>
          <w:p w:rsidR="006F3D6F" w:rsidRDefault="006F3D6F" w:rsidP="006F3D6F">
            <w:r w:rsidRPr="00952AA1">
              <w:t>Survey</w:t>
            </w:r>
            <w:r>
              <w:t xml:space="preserve"> Attrs</w:t>
            </w:r>
          </w:p>
          <w:p w:rsidR="006F3D6F" w:rsidRPr="00952AA1" w:rsidRDefault="006F3D6F" w:rsidP="006F3D6F">
            <w:r>
              <w:t>Total Transit</w:t>
            </w:r>
          </w:p>
        </w:tc>
        <w:tc>
          <w:tcPr>
            <w:tcW w:w="512" w:type="pct"/>
            <w:tcBorders>
              <w:bottom w:val="single" w:sz="18" w:space="0" w:color="FFFFFF"/>
            </w:tcBorders>
          </w:tcPr>
          <w:p w:rsidR="006F3D6F" w:rsidRDefault="006F3D6F" w:rsidP="006F3D6F">
            <w:r w:rsidRPr="00952AA1">
              <w:t>Model</w:t>
            </w:r>
            <w:r>
              <w:t xml:space="preserve"> Attrs</w:t>
            </w:r>
          </w:p>
          <w:p w:rsidR="006F3D6F" w:rsidRDefault="006F3D6F" w:rsidP="006F3D6F">
            <w:r>
              <w:t>Total Transit</w:t>
            </w:r>
          </w:p>
        </w:tc>
        <w:tc>
          <w:tcPr>
            <w:tcW w:w="512" w:type="pct"/>
            <w:tcBorders>
              <w:bottom w:val="single" w:sz="18" w:space="0" w:color="FFFFFF"/>
            </w:tcBorders>
          </w:tcPr>
          <w:p w:rsidR="006F3D6F" w:rsidRDefault="006F3D6F" w:rsidP="00843C29">
            <w:r w:rsidRPr="00952AA1">
              <w:t>Survey</w:t>
            </w:r>
            <w:r>
              <w:t xml:space="preserve"> Prods</w:t>
            </w:r>
          </w:p>
          <w:p w:rsidR="006F3D6F" w:rsidRPr="00952AA1" w:rsidRDefault="006F3D6F" w:rsidP="00843C29">
            <w:r>
              <w:t>TRAX</w:t>
            </w:r>
          </w:p>
        </w:tc>
        <w:tc>
          <w:tcPr>
            <w:tcW w:w="512" w:type="pct"/>
            <w:tcBorders>
              <w:bottom w:val="single" w:sz="18" w:space="0" w:color="FFFFFF"/>
            </w:tcBorders>
          </w:tcPr>
          <w:p w:rsidR="006F3D6F" w:rsidRDefault="006F3D6F" w:rsidP="00843C29">
            <w:r w:rsidRPr="00952AA1">
              <w:t>Model</w:t>
            </w:r>
            <w:r>
              <w:t xml:space="preserve"> Prods</w:t>
            </w:r>
          </w:p>
          <w:p w:rsidR="006F3D6F" w:rsidRPr="00952AA1" w:rsidRDefault="006F3D6F" w:rsidP="00843C29">
            <w:r>
              <w:t>TRAX</w:t>
            </w:r>
          </w:p>
        </w:tc>
        <w:tc>
          <w:tcPr>
            <w:tcW w:w="512" w:type="pct"/>
            <w:tcBorders>
              <w:bottom w:val="single" w:sz="18" w:space="0" w:color="FFFFFF"/>
            </w:tcBorders>
          </w:tcPr>
          <w:p w:rsidR="006F3D6F" w:rsidRDefault="006F3D6F" w:rsidP="00843C29">
            <w:r w:rsidRPr="00952AA1">
              <w:t>Survey</w:t>
            </w:r>
            <w:r>
              <w:t xml:space="preserve"> Attrs</w:t>
            </w:r>
          </w:p>
          <w:p w:rsidR="006F3D6F" w:rsidRPr="00952AA1" w:rsidRDefault="006F3D6F" w:rsidP="00843C29">
            <w:r>
              <w:t>TRAX</w:t>
            </w:r>
          </w:p>
        </w:tc>
        <w:tc>
          <w:tcPr>
            <w:tcW w:w="512" w:type="pct"/>
            <w:tcBorders>
              <w:bottom w:val="single" w:sz="18" w:space="0" w:color="FFFFFF"/>
            </w:tcBorders>
          </w:tcPr>
          <w:p w:rsidR="006F3D6F" w:rsidRDefault="006F3D6F" w:rsidP="00843C29">
            <w:r w:rsidRPr="00952AA1">
              <w:t>Model</w:t>
            </w:r>
            <w:r>
              <w:t xml:space="preserve"> Attrs</w:t>
            </w:r>
          </w:p>
          <w:p w:rsidR="006F3D6F" w:rsidRDefault="006F3D6F" w:rsidP="00843C29">
            <w:r>
              <w:t>TRAX</w:t>
            </w:r>
          </w:p>
        </w:tc>
      </w:tr>
      <w:tr w:rsidR="006F3D6F" w:rsidTr="006F3D6F">
        <w:trPr>
          <w:cnfStyle w:val="00000010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1</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1,276</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1,157</w:t>
            </w:r>
          </w:p>
        </w:tc>
        <w:tc>
          <w:tcPr>
            <w:tcW w:w="512" w:type="pct"/>
            <w:tcBorders>
              <w:top w:val="single" w:sz="18" w:space="0" w:color="FFFFFF"/>
              <w:bottom w:val="single" w:sz="18" w:space="0" w:color="FFFFFF"/>
            </w:tcBorders>
          </w:tcPr>
          <w:p w:rsidR="006F3D6F" w:rsidRPr="008F22E3" w:rsidRDefault="006F3D6F" w:rsidP="00843C29">
            <w:r w:rsidRPr="008F22E3">
              <w:t>1,343</w:t>
            </w:r>
          </w:p>
        </w:tc>
        <w:tc>
          <w:tcPr>
            <w:tcW w:w="512" w:type="pct"/>
            <w:tcBorders>
              <w:top w:val="single" w:sz="18" w:space="0" w:color="FFFFFF"/>
              <w:bottom w:val="single" w:sz="18" w:space="0" w:color="FFFFFF"/>
            </w:tcBorders>
          </w:tcPr>
          <w:p w:rsidR="006F3D6F" w:rsidRPr="008F22E3" w:rsidRDefault="006F3D6F" w:rsidP="00843C29">
            <w:r w:rsidRPr="008F22E3">
              <w:t>391</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62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0</w:t>
            </w:r>
          </w:p>
        </w:tc>
        <w:tc>
          <w:tcPr>
            <w:tcW w:w="512" w:type="pct"/>
            <w:tcBorders>
              <w:top w:val="single" w:sz="18" w:space="0" w:color="FFFFFF"/>
              <w:bottom w:val="single" w:sz="18" w:space="0" w:color="FFFFFF"/>
            </w:tcBorders>
          </w:tcPr>
          <w:p w:rsidR="006F3D6F" w:rsidRPr="00E05B09" w:rsidRDefault="006F3D6F" w:rsidP="00843C29">
            <w:r w:rsidRPr="00E05B09">
              <w:t>0</w:t>
            </w:r>
          </w:p>
        </w:tc>
        <w:tc>
          <w:tcPr>
            <w:tcW w:w="512" w:type="pct"/>
            <w:tcBorders>
              <w:top w:val="single" w:sz="18" w:space="0" w:color="FFFFFF"/>
              <w:bottom w:val="single" w:sz="18" w:space="0" w:color="FFFFFF"/>
            </w:tcBorders>
          </w:tcPr>
          <w:p w:rsidR="006F3D6F" w:rsidRPr="00E05B09" w:rsidRDefault="006F3D6F" w:rsidP="00843C29">
            <w:r w:rsidRPr="00E05B09">
              <w:t>0</w:t>
            </w:r>
          </w:p>
        </w:tc>
      </w:tr>
      <w:tr w:rsidR="006F3D6F" w:rsidTr="006F3D6F">
        <w:trPr>
          <w:cnfStyle w:val="00000001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14</w:t>
            </w:r>
          </w:p>
        </w:tc>
        <w:tc>
          <w:tcPr>
            <w:tcW w:w="512" w:type="pct"/>
            <w:tcBorders>
              <w:top w:val="single" w:sz="18" w:space="0" w:color="FFFFFF"/>
              <w:bottom w:val="single" w:sz="18" w:space="0" w:color="FFFFFF"/>
            </w:tcBorders>
          </w:tcPr>
          <w:p w:rsidR="006F3D6F" w:rsidRPr="008F22E3" w:rsidRDefault="006F3D6F" w:rsidP="00843C29">
            <w:r w:rsidRPr="008F22E3">
              <w:t>2</w:t>
            </w:r>
          </w:p>
        </w:tc>
        <w:tc>
          <w:tcPr>
            <w:tcW w:w="512" w:type="pct"/>
            <w:tcBorders>
              <w:top w:val="single" w:sz="18" w:space="0" w:color="FFFFFF"/>
              <w:bottom w:val="single" w:sz="18" w:space="0" w:color="FFFFFF"/>
            </w:tcBorders>
          </w:tcPr>
          <w:p w:rsidR="006F3D6F" w:rsidRPr="008F22E3" w:rsidRDefault="006F3D6F" w:rsidP="00843C29">
            <w:r w:rsidRPr="008F22E3">
              <w:t>1</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0</w:t>
            </w:r>
          </w:p>
        </w:tc>
        <w:tc>
          <w:tcPr>
            <w:tcW w:w="512" w:type="pct"/>
            <w:tcBorders>
              <w:top w:val="single" w:sz="18" w:space="0" w:color="FFFFFF"/>
              <w:bottom w:val="single" w:sz="18" w:space="0" w:color="FFFFFF"/>
            </w:tcBorders>
          </w:tcPr>
          <w:p w:rsidR="006F3D6F" w:rsidRPr="00E05B09" w:rsidRDefault="006F3D6F" w:rsidP="00843C29">
            <w:r w:rsidRPr="00E05B09">
              <w:t>2</w:t>
            </w:r>
          </w:p>
        </w:tc>
        <w:tc>
          <w:tcPr>
            <w:tcW w:w="512" w:type="pct"/>
            <w:tcBorders>
              <w:top w:val="single" w:sz="18" w:space="0" w:color="FFFFFF"/>
              <w:bottom w:val="single" w:sz="18" w:space="0" w:color="FFFFFF"/>
            </w:tcBorders>
          </w:tcPr>
          <w:p w:rsidR="006F3D6F" w:rsidRPr="00E05B09" w:rsidRDefault="006F3D6F" w:rsidP="00843C29">
            <w:r w:rsidRPr="00E05B09">
              <w:t>0</w:t>
            </w:r>
          </w:p>
        </w:tc>
      </w:tr>
      <w:tr w:rsidR="006F3D6F" w:rsidTr="006F3D6F">
        <w:trPr>
          <w:cnfStyle w:val="000000100000"/>
          <w:trHeight w:hRule="exact" w:val="432"/>
        </w:trPr>
        <w:tc>
          <w:tcPr>
            <w:tcW w:w="902" w:type="pct"/>
            <w:tcBorders>
              <w:top w:val="single" w:sz="18" w:space="0" w:color="FFFFFF"/>
              <w:bottom w:val="single" w:sz="18" w:space="0" w:color="FFFFFF"/>
            </w:tcBorders>
            <w:shd w:val="pct5" w:color="auto" w:fill="auto"/>
          </w:tcPr>
          <w:p w:rsidR="006F3D6F" w:rsidRPr="00E66E2D" w:rsidRDefault="006F3D6F" w:rsidP="00843C29">
            <w:pPr>
              <w:rPr>
                <w:b/>
              </w:rPr>
            </w:pPr>
            <w:r w:rsidRPr="00E66E2D">
              <w:rPr>
                <w:b/>
              </w:rPr>
              <w:t>3</w:t>
            </w:r>
          </w:p>
        </w:tc>
        <w:tc>
          <w:tcPr>
            <w:tcW w:w="512" w:type="pct"/>
            <w:tcBorders>
              <w:top w:val="single" w:sz="18" w:space="0" w:color="FFFFFF"/>
              <w:bottom w:val="single" w:sz="18" w:space="0" w:color="FFFFFF"/>
            </w:tcBorders>
            <w:shd w:val="pct5" w:color="auto" w:fill="auto"/>
          </w:tcPr>
          <w:p w:rsidR="006F3D6F" w:rsidRPr="00E66E2D" w:rsidRDefault="006F3D6F" w:rsidP="00843C29">
            <w:pPr>
              <w:rPr>
                <w:color w:val="C00000"/>
              </w:rPr>
            </w:pPr>
            <w:r w:rsidRPr="00E66E2D">
              <w:rPr>
                <w:color w:val="C00000"/>
              </w:rPr>
              <w:t>742</w:t>
            </w:r>
          </w:p>
        </w:tc>
        <w:tc>
          <w:tcPr>
            <w:tcW w:w="512" w:type="pct"/>
            <w:tcBorders>
              <w:top w:val="single" w:sz="18" w:space="0" w:color="FFFFFF"/>
              <w:bottom w:val="single" w:sz="18" w:space="0" w:color="FFFFFF"/>
            </w:tcBorders>
            <w:shd w:val="pct5" w:color="auto" w:fill="auto"/>
          </w:tcPr>
          <w:p w:rsidR="006F3D6F" w:rsidRPr="00E66E2D" w:rsidRDefault="006F3D6F" w:rsidP="00843C29">
            <w:pPr>
              <w:rPr>
                <w:color w:val="C00000"/>
              </w:rPr>
            </w:pPr>
            <w:r w:rsidRPr="00E66E2D">
              <w:rPr>
                <w:color w:val="C00000"/>
              </w:rPr>
              <w:t>558</w:t>
            </w:r>
          </w:p>
        </w:tc>
        <w:tc>
          <w:tcPr>
            <w:tcW w:w="512" w:type="pct"/>
            <w:tcBorders>
              <w:top w:val="single" w:sz="18" w:space="0" w:color="FFFFFF"/>
              <w:bottom w:val="single" w:sz="18" w:space="0" w:color="FFFFFF"/>
            </w:tcBorders>
            <w:shd w:val="pct5" w:color="auto" w:fill="auto"/>
          </w:tcPr>
          <w:p w:rsidR="006F3D6F" w:rsidRPr="008F22E3" w:rsidRDefault="006F3D6F" w:rsidP="00843C29">
            <w:r w:rsidRPr="008F22E3">
              <w:t>450</w:t>
            </w:r>
          </w:p>
        </w:tc>
        <w:tc>
          <w:tcPr>
            <w:tcW w:w="512" w:type="pct"/>
            <w:tcBorders>
              <w:top w:val="single" w:sz="18" w:space="0" w:color="FFFFFF"/>
              <w:bottom w:val="single" w:sz="18" w:space="0" w:color="FFFFFF"/>
            </w:tcBorders>
            <w:shd w:val="pct5" w:color="auto" w:fill="auto"/>
          </w:tcPr>
          <w:p w:rsidR="006F3D6F" w:rsidRPr="008F22E3" w:rsidRDefault="006F3D6F" w:rsidP="00843C29">
            <w:r w:rsidRPr="008F22E3">
              <w:t>290</w:t>
            </w:r>
          </w:p>
        </w:tc>
        <w:tc>
          <w:tcPr>
            <w:tcW w:w="512" w:type="pct"/>
            <w:tcBorders>
              <w:top w:val="single" w:sz="18" w:space="0" w:color="FFFFFF"/>
              <w:bottom w:val="single" w:sz="18" w:space="0" w:color="FFFFFF"/>
            </w:tcBorders>
            <w:shd w:val="pct5" w:color="auto" w:fill="auto"/>
          </w:tcPr>
          <w:p w:rsidR="006F3D6F" w:rsidRPr="00E66E2D" w:rsidRDefault="006F3D6F" w:rsidP="00843C29">
            <w:pPr>
              <w:rPr>
                <w:color w:val="C00000"/>
              </w:rPr>
            </w:pPr>
            <w:r w:rsidRPr="00E66E2D">
              <w:rPr>
                <w:color w:val="C00000"/>
              </w:rPr>
              <w:t>56</w:t>
            </w:r>
          </w:p>
        </w:tc>
        <w:tc>
          <w:tcPr>
            <w:tcW w:w="512" w:type="pct"/>
            <w:tcBorders>
              <w:top w:val="single" w:sz="18" w:space="0" w:color="FFFFFF"/>
              <w:bottom w:val="single" w:sz="18" w:space="0" w:color="FFFFFF"/>
            </w:tcBorders>
            <w:shd w:val="pct5" w:color="auto" w:fill="auto"/>
          </w:tcPr>
          <w:p w:rsidR="006F3D6F" w:rsidRPr="00E66E2D" w:rsidRDefault="006F3D6F" w:rsidP="00843C29">
            <w:pPr>
              <w:rPr>
                <w:color w:val="C00000"/>
              </w:rPr>
            </w:pPr>
            <w:r w:rsidRPr="00E66E2D">
              <w:rPr>
                <w:color w:val="C00000"/>
              </w:rPr>
              <w:t>0</w:t>
            </w:r>
          </w:p>
        </w:tc>
        <w:tc>
          <w:tcPr>
            <w:tcW w:w="512" w:type="pct"/>
            <w:tcBorders>
              <w:top w:val="single" w:sz="18" w:space="0" w:color="FFFFFF"/>
              <w:bottom w:val="single" w:sz="18" w:space="0" w:color="FFFFFF"/>
            </w:tcBorders>
            <w:shd w:val="pct5" w:color="auto" w:fill="auto"/>
          </w:tcPr>
          <w:p w:rsidR="006F3D6F" w:rsidRPr="00E05B09" w:rsidRDefault="006F3D6F" w:rsidP="00843C29">
            <w:r w:rsidRPr="00E05B09">
              <w:t>0</w:t>
            </w:r>
          </w:p>
        </w:tc>
        <w:tc>
          <w:tcPr>
            <w:tcW w:w="512" w:type="pct"/>
            <w:tcBorders>
              <w:top w:val="single" w:sz="18" w:space="0" w:color="FFFFFF"/>
              <w:bottom w:val="single" w:sz="18" w:space="0" w:color="FFFFFF"/>
            </w:tcBorders>
            <w:shd w:val="pct5" w:color="auto" w:fill="auto"/>
          </w:tcPr>
          <w:p w:rsidR="006F3D6F" w:rsidRPr="00E05B09" w:rsidRDefault="006F3D6F" w:rsidP="00843C29">
            <w:r w:rsidRPr="00E05B09">
              <w:t>0</w:t>
            </w:r>
          </w:p>
        </w:tc>
      </w:tr>
      <w:tr w:rsidR="006F3D6F" w:rsidTr="006F3D6F">
        <w:trPr>
          <w:cnfStyle w:val="00000001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2,612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2,519</w:t>
            </w:r>
          </w:p>
        </w:tc>
        <w:tc>
          <w:tcPr>
            <w:tcW w:w="512" w:type="pct"/>
            <w:tcBorders>
              <w:top w:val="single" w:sz="18" w:space="0" w:color="FFFFFF"/>
              <w:bottom w:val="single" w:sz="18" w:space="0" w:color="FFFFFF"/>
            </w:tcBorders>
          </w:tcPr>
          <w:p w:rsidR="006F3D6F" w:rsidRPr="008F22E3" w:rsidRDefault="006F3D6F" w:rsidP="00843C29">
            <w:r w:rsidRPr="008F22E3">
              <w:t>2,136</w:t>
            </w:r>
          </w:p>
        </w:tc>
        <w:tc>
          <w:tcPr>
            <w:tcW w:w="512" w:type="pct"/>
            <w:tcBorders>
              <w:top w:val="single" w:sz="18" w:space="0" w:color="FFFFFF"/>
              <w:bottom w:val="single" w:sz="18" w:space="0" w:color="FFFFFF"/>
            </w:tcBorders>
          </w:tcPr>
          <w:p w:rsidR="006F3D6F" w:rsidRPr="008F22E3" w:rsidRDefault="006F3D6F" w:rsidP="00843C29">
            <w:r w:rsidRPr="008F22E3">
              <w:t>1,719</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0</w:t>
            </w:r>
          </w:p>
        </w:tc>
        <w:tc>
          <w:tcPr>
            <w:tcW w:w="512" w:type="pct"/>
            <w:tcBorders>
              <w:top w:val="single" w:sz="18" w:space="0" w:color="FFFFFF"/>
              <w:bottom w:val="single" w:sz="18" w:space="0" w:color="FFFFFF"/>
            </w:tcBorders>
          </w:tcPr>
          <w:p w:rsidR="006F3D6F" w:rsidRPr="00E05B09" w:rsidRDefault="006F3D6F" w:rsidP="00843C29">
            <w:r w:rsidRPr="00E05B09">
              <w:t>39</w:t>
            </w:r>
          </w:p>
        </w:tc>
        <w:tc>
          <w:tcPr>
            <w:tcW w:w="512" w:type="pct"/>
            <w:tcBorders>
              <w:top w:val="single" w:sz="18" w:space="0" w:color="FFFFFF"/>
              <w:bottom w:val="single" w:sz="18" w:space="0" w:color="FFFFFF"/>
            </w:tcBorders>
          </w:tcPr>
          <w:p w:rsidR="006F3D6F" w:rsidRPr="00E05B09" w:rsidRDefault="006F3D6F" w:rsidP="00843C29">
            <w:r w:rsidRPr="00E05B09">
              <w:t>0</w:t>
            </w:r>
          </w:p>
        </w:tc>
      </w:tr>
      <w:tr w:rsidR="006F3D6F" w:rsidTr="006F3D6F">
        <w:trPr>
          <w:cnfStyle w:val="00000010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5</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1,274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1,580</w:t>
            </w:r>
          </w:p>
        </w:tc>
        <w:tc>
          <w:tcPr>
            <w:tcW w:w="512" w:type="pct"/>
            <w:tcBorders>
              <w:top w:val="single" w:sz="18" w:space="0" w:color="FFFFFF"/>
              <w:bottom w:val="single" w:sz="18" w:space="0" w:color="FFFFFF"/>
            </w:tcBorders>
          </w:tcPr>
          <w:p w:rsidR="006F3D6F" w:rsidRPr="008F22E3" w:rsidRDefault="006F3D6F" w:rsidP="00843C29">
            <w:r w:rsidRPr="008F22E3">
              <w:t>2,194</w:t>
            </w:r>
          </w:p>
        </w:tc>
        <w:tc>
          <w:tcPr>
            <w:tcW w:w="512" w:type="pct"/>
            <w:tcBorders>
              <w:top w:val="single" w:sz="18" w:space="0" w:color="FFFFFF"/>
              <w:bottom w:val="single" w:sz="18" w:space="0" w:color="FFFFFF"/>
            </w:tcBorders>
          </w:tcPr>
          <w:p w:rsidR="006F3D6F" w:rsidRPr="008F22E3" w:rsidRDefault="006F3D6F" w:rsidP="00843C29">
            <w:r w:rsidRPr="008F22E3">
              <w:t>2,157</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36</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0</w:t>
            </w:r>
          </w:p>
        </w:tc>
        <w:tc>
          <w:tcPr>
            <w:tcW w:w="512" w:type="pct"/>
            <w:tcBorders>
              <w:top w:val="single" w:sz="18" w:space="0" w:color="FFFFFF"/>
              <w:bottom w:val="single" w:sz="18" w:space="0" w:color="FFFFFF"/>
            </w:tcBorders>
          </w:tcPr>
          <w:p w:rsidR="006F3D6F" w:rsidRPr="00E05B09" w:rsidRDefault="006F3D6F" w:rsidP="00843C29">
            <w:r w:rsidRPr="00E05B09">
              <w:t>6</w:t>
            </w:r>
          </w:p>
        </w:tc>
        <w:tc>
          <w:tcPr>
            <w:tcW w:w="512" w:type="pct"/>
            <w:tcBorders>
              <w:top w:val="single" w:sz="18" w:space="0" w:color="FFFFFF"/>
              <w:bottom w:val="single" w:sz="18" w:space="0" w:color="FFFFFF"/>
            </w:tcBorders>
          </w:tcPr>
          <w:p w:rsidR="006F3D6F" w:rsidRPr="00E05B09" w:rsidRDefault="006F3D6F" w:rsidP="00843C29">
            <w:r w:rsidRPr="00E05B09">
              <w:t>0</w:t>
            </w:r>
          </w:p>
        </w:tc>
      </w:tr>
      <w:tr w:rsidR="006F3D6F" w:rsidTr="006F3D6F">
        <w:trPr>
          <w:cnfStyle w:val="00000001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6</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623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586</w:t>
            </w:r>
          </w:p>
        </w:tc>
        <w:tc>
          <w:tcPr>
            <w:tcW w:w="512" w:type="pct"/>
            <w:tcBorders>
              <w:top w:val="single" w:sz="18" w:space="0" w:color="FFFFFF"/>
              <w:bottom w:val="single" w:sz="18" w:space="0" w:color="FFFFFF"/>
            </w:tcBorders>
          </w:tcPr>
          <w:p w:rsidR="006F3D6F" w:rsidRPr="008F22E3" w:rsidRDefault="006F3D6F" w:rsidP="00843C29">
            <w:r w:rsidRPr="008F22E3">
              <w:t>353</w:t>
            </w:r>
          </w:p>
        </w:tc>
        <w:tc>
          <w:tcPr>
            <w:tcW w:w="512" w:type="pct"/>
            <w:tcBorders>
              <w:top w:val="single" w:sz="18" w:space="0" w:color="FFFFFF"/>
              <w:bottom w:val="single" w:sz="18" w:space="0" w:color="FFFFFF"/>
            </w:tcBorders>
          </w:tcPr>
          <w:p w:rsidR="006F3D6F" w:rsidRPr="008F22E3" w:rsidRDefault="006F3D6F" w:rsidP="00843C29">
            <w:r w:rsidRPr="008F22E3">
              <w:t>417</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76</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0</w:t>
            </w:r>
          </w:p>
        </w:tc>
        <w:tc>
          <w:tcPr>
            <w:tcW w:w="512" w:type="pct"/>
            <w:tcBorders>
              <w:top w:val="single" w:sz="18" w:space="0" w:color="FFFFFF"/>
              <w:bottom w:val="single" w:sz="18" w:space="0" w:color="FFFFFF"/>
            </w:tcBorders>
          </w:tcPr>
          <w:p w:rsidR="006F3D6F" w:rsidRPr="00E05B09" w:rsidRDefault="006F3D6F" w:rsidP="00843C29">
            <w:r w:rsidRPr="00E05B09">
              <w:t>0</w:t>
            </w:r>
          </w:p>
        </w:tc>
        <w:tc>
          <w:tcPr>
            <w:tcW w:w="512" w:type="pct"/>
            <w:tcBorders>
              <w:top w:val="single" w:sz="18" w:space="0" w:color="FFFFFF"/>
              <w:bottom w:val="single" w:sz="18" w:space="0" w:color="FFFFFF"/>
            </w:tcBorders>
          </w:tcPr>
          <w:p w:rsidR="006F3D6F" w:rsidRPr="00E05B09" w:rsidRDefault="006F3D6F" w:rsidP="00843C29">
            <w:r w:rsidRPr="00E05B09">
              <w:t>0</w:t>
            </w:r>
          </w:p>
        </w:tc>
      </w:tr>
      <w:tr w:rsidR="006F3D6F" w:rsidTr="006F3D6F">
        <w:trPr>
          <w:cnfStyle w:val="00000010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7</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904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1,036</w:t>
            </w:r>
          </w:p>
        </w:tc>
        <w:tc>
          <w:tcPr>
            <w:tcW w:w="512" w:type="pct"/>
            <w:tcBorders>
              <w:top w:val="single" w:sz="18" w:space="0" w:color="FFFFFF"/>
              <w:bottom w:val="single" w:sz="18" w:space="0" w:color="FFFFFF"/>
            </w:tcBorders>
          </w:tcPr>
          <w:p w:rsidR="006F3D6F" w:rsidRPr="008F22E3" w:rsidRDefault="006F3D6F" w:rsidP="00843C29">
            <w:r w:rsidRPr="008F22E3">
              <w:t>727</w:t>
            </w:r>
          </w:p>
        </w:tc>
        <w:tc>
          <w:tcPr>
            <w:tcW w:w="512" w:type="pct"/>
            <w:tcBorders>
              <w:top w:val="single" w:sz="18" w:space="0" w:color="FFFFFF"/>
              <w:bottom w:val="single" w:sz="18" w:space="0" w:color="FFFFFF"/>
            </w:tcBorders>
          </w:tcPr>
          <w:p w:rsidR="006F3D6F" w:rsidRPr="008F22E3" w:rsidRDefault="006F3D6F" w:rsidP="00843C29">
            <w:r w:rsidRPr="008F22E3">
              <w:t>362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34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0</w:t>
            </w:r>
          </w:p>
        </w:tc>
        <w:tc>
          <w:tcPr>
            <w:tcW w:w="512" w:type="pct"/>
            <w:tcBorders>
              <w:top w:val="single" w:sz="18" w:space="0" w:color="FFFFFF"/>
              <w:bottom w:val="single" w:sz="18" w:space="0" w:color="FFFFFF"/>
            </w:tcBorders>
          </w:tcPr>
          <w:p w:rsidR="006F3D6F" w:rsidRPr="00E05B09" w:rsidRDefault="006F3D6F" w:rsidP="00843C29">
            <w:r w:rsidRPr="00E05B09">
              <w:t>38</w:t>
            </w:r>
          </w:p>
        </w:tc>
        <w:tc>
          <w:tcPr>
            <w:tcW w:w="512" w:type="pct"/>
            <w:tcBorders>
              <w:top w:val="single" w:sz="18" w:space="0" w:color="FFFFFF"/>
              <w:bottom w:val="single" w:sz="18" w:space="0" w:color="FFFFFF"/>
            </w:tcBorders>
          </w:tcPr>
          <w:p w:rsidR="006F3D6F" w:rsidRPr="00E05B09" w:rsidRDefault="006F3D6F" w:rsidP="00843C29">
            <w:r w:rsidRPr="00E05B09">
              <w:t>0</w:t>
            </w:r>
          </w:p>
        </w:tc>
      </w:tr>
      <w:tr w:rsidR="006F3D6F" w:rsidTr="006F3D6F">
        <w:trPr>
          <w:cnfStyle w:val="00000001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8</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1,019</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905</w:t>
            </w:r>
          </w:p>
        </w:tc>
        <w:tc>
          <w:tcPr>
            <w:tcW w:w="512" w:type="pct"/>
            <w:tcBorders>
              <w:top w:val="single" w:sz="18" w:space="0" w:color="FFFFFF"/>
              <w:bottom w:val="single" w:sz="18" w:space="0" w:color="FFFFFF"/>
            </w:tcBorders>
          </w:tcPr>
          <w:p w:rsidR="006F3D6F" w:rsidRPr="008F22E3" w:rsidRDefault="006F3D6F" w:rsidP="00843C29">
            <w:r w:rsidRPr="008F22E3">
              <w:t>341</w:t>
            </w:r>
          </w:p>
        </w:tc>
        <w:tc>
          <w:tcPr>
            <w:tcW w:w="512" w:type="pct"/>
            <w:tcBorders>
              <w:top w:val="single" w:sz="18" w:space="0" w:color="FFFFFF"/>
              <w:bottom w:val="single" w:sz="18" w:space="0" w:color="FFFFFF"/>
            </w:tcBorders>
          </w:tcPr>
          <w:p w:rsidR="006F3D6F" w:rsidRPr="008F22E3" w:rsidRDefault="006F3D6F" w:rsidP="00843C29">
            <w:r w:rsidRPr="008F22E3">
              <w:t>470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152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0</w:t>
            </w:r>
          </w:p>
        </w:tc>
        <w:tc>
          <w:tcPr>
            <w:tcW w:w="512" w:type="pct"/>
            <w:tcBorders>
              <w:top w:val="single" w:sz="18" w:space="0" w:color="FFFFFF"/>
              <w:bottom w:val="single" w:sz="18" w:space="0" w:color="FFFFFF"/>
            </w:tcBorders>
          </w:tcPr>
          <w:p w:rsidR="006F3D6F" w:rsidRPr="00E05B09" w:rsidRDefault="006F3D6F" w:rsidP="00843C29">
            <w:r w:rsidRPr="00E05B09">
              <w:t>9</w:t>
            </w:r>
          </w:p>
        </w:tc>
        <w:tc>
          <w:tcPr>
            <w:tcW w:w="512" w:type="pct"/>
            <w:tcBorders>
              <w:top w:val="single" w:sz="18" w:space="0" w:color="FFFFFF"/>
              <w:bottom w:val="single" w:sz="18" w:space="0" w:color="FFFFFF"/>
            </w:tcBorders>
          </w:tcPr>
          <w:p w:rsidR="006F3D6F" w:rsidRPr="00E05B09" w:rsidRDefault="006F3D6F" w:rsidP="00843C29">
            <w:r w:rsidRPr="00E05B09">
              <w:t>0</w:t>
            </w:r>
          </w:p>
        </w:tc>
      </w:tr>
      <w:tr w:rsidR="006F3D6F" w:rsidTr="006F3D6F">
        <w:trPr>
          <w:cnfStyle w:val="00000010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9</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1,683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1,464</w:t>
            </w:r>
          </w:p>
        </w:tc>
        <w:tc>
          <w:tcPr>
            <w:tcW w:w="512" w:type="pct"/>
            <w:tcBorders>
              <w:top w:val="single" w:sz="18" w:space="0" w:color="FFFFFF"/>
              <w:bottom w:val="single" w:sz="18" w:space="0" w:color="FFFFFF"/>
            </w:tcBorders>
          </w:tcPr>
          <w:p w:rsidR="006F3D6F" w:rsidRPr="008F22E3" w:rsidRDefault="006F3D6F" w:rsidP="00843C29">
            <w:r w:rsidRPr="008F22E3">
              <w:t>479</w:t>
            </w:r>
          </w:p>
        </w:tc>
        <w:tc>
          <w:tcPr>
            <w:tcW w:w="512" w:type="pct"/>
            <w:tcBorders>
              <w:top w:val="single" w:sz="18" w:space="0" w:color="FFFFFF"/>
              <w:bottom w:val="single" w:sz="18" w:space="0" w:color="FFFFFF"/>
            </w:tcBorders>
          </w:tcPr>
          <w:p w:rsidR="006F3D6F" w:rsidRPr="008F22E3" w:rsidRDefault="006F3D6F" w:rsidP="00843C29">
            <w:r w:rsidRPr="008F22E3">
              <w:t>525</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148</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18</w:t>
            </w:r>
          </w:p>
        </w:tc>
        <w:tc>
          <w:tcPr>
            <w:tcW w:w="512" w:type="pct"/>
            <w:tcBorders>
              <w:top w:val="single" w:sz="18" w:space="0" w:color="FFFFFF"/>
              <w:bottom w:val="single" w:sz="18" w:space="0" w:color="FFFFFF"/>
            </w:tcBorders>
          </w:tcPr>
          <w:p w:rsidR="006F3D6F" w:rsidRPr="00E05B09" w:rsidRDefault="006F3D6F" w:rsidP="00843C29">
            <w:r w:rsidRPr="00E05B09">
              <w:t>2</w:t>
            </w:r>
          </w:p>
        </w:tc>
        <w:tc>
          <w:tcPr>
            <w:tcW w:w="512" w:type="pct"/>
            <w:tcBorders>
              <w:top w:val="single" w:sz="18" w:space="0" w:color="FFFFFF"/>
              <w:bottom w:val="single" w:sz="18" w:space="0" w:color="FFFFFF"/>
            </w:tcBorders>
          </w:tcPr>
          <w:p w:rsidR="006F3D6F" w:rsidRPr="00E05B09" w:rsidRDefault="006F3D6F" w:rsidP="00843C29">
            <w:r w:rsidRPr="00E05B09">
              <w:t>0</w:t>
            </w:r>
          </w:p>
        </w:tc>
      </w:tr>
      <w:tr w:rsidR="006F3D6F" w:rsidTr="006F3D6F">
        <w:trPr>
          <w:cnfStyle w:val="00000001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10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1,100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1,440</w:t>
            </w:r>
          </w:p>
        </w:tc>
        <w:tc>
          <w:tcPr>
            <w:tcW w:w="512" w:type="pct"/>
            <w:tcBorders>
              <w:top w:val="single" w:sz="18" w:space="0" w:color="FFFFFF"/>
              <w:bottom w:val="single" w:sz="18" w:space="0" w:color="FFFFFF"/>
            </w:tcBorders>
          </w:tcPr>
          <w:p w:rsidR="006F3D6F" w:rsidRPr="008F22E3" w:rsidRDefault="006F3D6F" w:rsidP="00843C29">
            <w:r w:rsidRPr="008F22E3">
              <w:t>162</w:t>
            </w:r>
          </w:p>
        </w:tc>
        <w:tc>
          <w:tcPr>
            <w:tcW w:w="512" w:type="pct"/>
            <w:tcBorders>
              <w:top w:val="single" w:sz="18" w:space="0" w:color="FFFFFF"/>
              <w:bottom w:val="single" w:sz="18" w:space="0" w:color="FFFFFF"/>
            </w:tcBorders>
          </w:tcPr>
          <w:p w:rsidR="006F3D6F" w:rsidRPr="008F22E3" w:rsidRDefault="006F3D6F" w:rsidP="00843C29">
            <w:r w:rsidRPr="008F22E3">
              <w:t>672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113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222</w:t>
            </w:r>
          </w:p>
        </w:tc>
        <w:tc>
          <w:tcPr>
            <w:tcW w:w="512" w:type="pct"/>
            <w:tcBorders>
              <w:top w:val="single" w:sz="18" w:space="0" w:color="FFFFFF"/>
              <w:bottom w:val="single" w:sz="18" w:space="0" w:color="FFFFFF"/>
            </w:tcBorders>
          </w:tcPr>
          <w:p w:rsidR="006F3D6F" w:rsidRPr="00E05B09" w:rsidRDefault="006F3D6F" w:rsidP="00843C29">
            <w:r w:rsidRPr="00E05B09">
              <w:t>8</w:t>
            </w:r>
          </w:p>
        </w:tc>
        <w:tc>
          <w:tcPr>
            <w:tcW w:w="512" w:type="pct"/>
            <w:tcBorders>
              <w:top w:val="single" w:sz="18" w:space="0" w:color="FFFFFF"/>
              <w:bottom w:val="single" w:sz="18" w:space="0" w:color="FFFFFF"/>
            </w:tcBorders>
          </w:tcPr>
          <w:p w:rsidR="006F3D6F" w:rsidRPr="00E05B09" w:rsidRDefault="006F3D6F" w:rsidP="00843C29">
            <w:r w:rsidRPr="00E05B09">
              <w:t>37</w:t>
            </w:r>
          </w:p>
        </w:tc>
      </w:tr>
      <w:tr w:rsidR="006F3D6F" w:rsidTr="006F3D6F">
        <w:trPr>
          <w:cnfStyle w:val="00000010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11</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2,577</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2,447</w:t>
            </w:r>
          </w:p>
        </w:tc>
        <w:tc>
          <w:tcPr>
            <w:tcW w:w="512" w:type="pct"/>
            <w:tcBorders>
              <w:top w:val="single" w:sz="18" w:space="0" w:color="FFFFFF"/>
              <w:bottom w:val="single" w:sz="18" w:space="0" w:color="FFFFFF"/>
            </w:tcBorders>
          </w:tcPr>
          <w:p w:rsidR="006F3D6F" w:rsidRPr="008F22E3" w:rsidRDefault="006F3D6F" w:rsidP="00843C29">
            <w:r w:rsidRPr="008F22E3">
              <w:t>456</w:t>
            </w:r>
          </w:p>
        </w:tc>
        <w:tc>
          <w:tcPr>
            <w:tcW w:w="512" w:type="pct"/>
            <w:tcBorders>
              <w:top w:val="single" w:sz="18" w:space="0" w:color="FFFFFF"/>
              <w:bottom w:val="single" w:sz="18" w:space="0" w:color="FFFFFF"/>
            </w:tcBorders>
          </w:tcPr>
          <w:p w:rsidR="006F3D6F" w:rsidRPr="008F22E3" w:rsidRDefault="006F3D6F" w:rsidP="00843C29">
            <w:r w:rsidRPr="008F22E3">
              <w:t>838</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427</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511</w:t>
            </w:r>
          </w:p>
        </w:tc>
        <w:tc>
          <w:tcPr>
            <w:tcW w:w="512" w:type="pct"/>
            <w:tcBorders>
              <w:top w:val="single" w:sz="18" w:space="0" w:color="FFFFFF"/>
              <w:bottom w:val="single" w:sz="18" w:space="0" w:color="FFFFFF"/>
            </w:tcBorders>
          </w:tcPr>
          <w:p w:rsidR="006F3D6F" w:rsidRPr="00E05B09" w:rsidRDefault="006F3D6F" w:rsidP="00843C29">
            <w:r w:rsidRPr="00E05B09">
              <w:t>8</w:t>
            </w:r>
          </w:p>
        </w:tc>
        <w:tc>
          <w:tcPr>
            <w:tcW w:w="512" w:type="pct"/>
            <w:tcBorders>
              <w:top w:val="single" w:sz="18" w:space="0" w:color="FFFFFF"/>
              <w:bottom w:val="single" w:sz="18" w:space="0" w:color="FFFFFF"/>
            </w:tcBorders>
          </w:tcPr>
          <w:p w:rsidR="006F3D6F" w:rsidRPr="00E05B09" w:rsidRDefault="006F3D6F" w:rsidP="00843C29">
            <w:r w:rsidRPr="00E05B09">
              <w:t>112</w:t>
            </w:r>
          </w:p>
        </w:tc>
      </w:tr>
      <w:tr w:rsidR="006F3D6F" w:rsidTr="006F3D6F">
        <w:trPr>
          <w:cnfStyle w:val="00000001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12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8,453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5,226</w:t>
            </w:r>
          </w:p>
        </w:tc>
        <w:tc>
          <w:tcPr>
            <w:tcW w:w="512" w:type="pct"/>
            <w:tcBorders>
              <w:top w:val="single" w:sz="18" w:space="0" w:color="FFFFFF"/>
              <w:bottom w:val="single" w:sz="18" w:space="0" w:color="FFFFFF"/>
            </w:tcBorders>
          </w:tcPr>
          <w:p w:rsidR="006F3D6F" w:rsidRPr="008F22E3" w:rsidRDefault="006F3D6F" w:rsidP="00843C29">
            <w:r w:rsidRPr="008F22E3">
              <w:t>28,529</w:t>
            </w:r>
          </w:p>
        </w:tc>
        <w:tc>
          <w:tcPr>
            <w:tcW w:w="512" w:type="pct"/>
            <w:tcBorders>
              <w:top w:val="single" w:sz="18" w:space="0" w:color="FFFFFF"/>
              <w:bottom w:val="single" w:sz="18" w:space="0" w:color="FFFFFF"/>
            </w:tcBorders>
          </w:tcPr>
          <w:p w:rsidR="006F3D6F" w:rsidRPr="008F22E3" w:rsidRDefault="006F3D6F" w:rsidP="00843C29">
            <w:r w:rsidRPr="008F22E3">
              <w:t>35,432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4,624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3,043</w:t>
            </w:r>
          </w:p>
        </w:tc>
        <w:tc>
          <w:tcPr>
            <w:tcW w:w="512" w:type="pct"/>
            <w:tcBorders>
              <w:top w:val="single" w:sz="18" w:space="0" w:color="FFFFFF"/>
              <w:bottom w:val="single" w:sz="18" w:space="0" w:color="FFFFFF"/>
            </w:tcBorders>
          </w:tcPr>
          <w:p w:rsidR="006F3D6F" w:rsidRPr="00E05B09" w:rsidRDefault="006F3D6F" w:rsidP="00843C29">
            <w:r w:rsidRPr="00E05B09">
              <w:t>16,833</w:t>
            </w:r>
          </w:p>
        </w:tc>
        <w:tc>
          <w:tcPr>
            <w:tcW w:w="512" w:type="pct"/>
            <w:tcBorders>
              <w:top w:val="single" w:sz="18" w:space="0" w:color="FFFFFF"/>
              <w:bottom w:val="single" w:sz="18" w:space="0" w:color="FFFFFF"/>
            </w:tcBorders>
          </w:tcPr>
          <w:p w:rsidR="006F3D6F" w:rsidRPr="00E05B09" w:rsidRDefault="006F3D6F" w:rsidP="00843C29">
            <w:r w:rsidRPr="00E05B09">
              <w:t>20,647</w:t>
            </w:r>
          </w:p>
        </w:tc>
      </w:tr>
      <w:tr w:rsidR="006F3D6F" w:rsidTr="006F3D6F">
        <w:trPr>
          <w:cnfStyle w:val="00000010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13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16,194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17,229</w:t>
            </w:r>
          </w:p>
        </w:tc>
        <w:tc>
          <w:tcPr>
            <w:tcW w:w="512" w:type="pct"/>
            <w:tcBorders>
              <w:top w:val="single" w:sz="18" w:space="0" w:color="FFFFFF"/>
              <w:bottom w:val="single" w:sz="18" w:space="0" w:color="FFFFFF"/>
            </w:tcBorders>
          </w:tcPr>
          <w:p w:rsidR="006F3D6F" w:rsidRPr="008F22E3" w:rsidRDefault="006F3D6F" w:rsidP="00843C29">
            <w:r w:rsidRPr="008F22E3">
              <w:t>24,689</w:t>
            </w:r>
          </w:p>
        </w:tc>
        <w:tc>
          <w:tcPr>
            <w:tcW w:w="512" w:type="pct"/>
            <w:tcBorders>
              <w:top w:val="single" w:sz="18" w:space="0" w:color="FFFFFF"/>
              <w:bottom w:val="single" w:sz="18" w:space="0" w:color="FFFFFF"/>
            </w:tcBorders>
          </w:tcPr>
          <w:p w:rsidR="006F3D6F" w:rsidRPr="008F22E3" w:rsidRDefault="006F3D6F" w:rsidP="00843C29">
            <w:r w:rsidRPr="008F22E3">
              <w:t>22,494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7,725</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9,061</w:t>
            </w:r>
          </w:p>
        </w:tc>
        <w:tc>
          <w:tcPr>
            <w:tcW w:w="512" w:type="pct"/>
            <w:tcBorders>
              <w:top w:val="single" w:sz="18" w:space="0" w:color="FFFFFF"/>
              <w:bottom w:val="single" w:sz="18" w:space="0" w:color="FFFFFF"/>
            </w:tcBorders>
          </w:tcPr>
          <w:p w:rsidR="006F3D6F" w:rsidRPr="00E05B09" w:rsidRDefault="006F3D6F" w:rsidP="00843C29">
            <w:r w:rsidRPr="00E05B09">
              <w:t>13,221</w:t>
            </w:r>
          </w:p>
        </w:tc>
        <w:tc>
          <w:tcPr>
            <w:tcW w:w="512" w:type="pct"/>
            <w:tcBorders>
              <w:top w:val="single" w:sz="18" w:space="0" w:color="FFFFFF"/>
              <w:bottom w:val="single" w:sz="18" w:space="0" w:color="FFFFFF"/>
            </w:tcBorders>
          </w:tcPr>
          <w:p w:rsidR="006F3D6F" w:rsidRPr="00E05B09" w:rsidRDefault="006F3D6F" w:rsidP="00843C29">
            <w:r w:rsidRPr="00E05B09">
              <w:t>12,081</w:t>
            </w:r>
          </w:p>
        </w:tc>
      </w:tr>
      <w:tr w:rsidR="006F3D6F" w:rsidTr="006F3D6F">
        <w:trPr>
          <w:cnfStyle w:val="00000001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14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5,173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6,989</w:t>
            </w:r>
          </w:p>
        </w:tc>
        <w:tc>
          <w:tcPr>
            <w:tcW w:w="512" w:type="pct"/>
            <w:tcBorders>
              <w:top w:val="single" w:sz="18" w:space="0" w:color="FFFFFF"/>
              <w:bottom w:val="single" w:sz="18" w:space="0" w:color="FFFFFF"/>
            </w:tcBorders>
          </w:tcPr>
          <w:p w:rsidR="006F3D6F" w:rsidRPr="008F22E3" w:rsidRDefault="006F3D6F" w:rsidP="00843C29">
            <w:r w:rsidRPr="008F22E3">
              <w:t>1,806</w:t>
            </w:r>
          </w:p>
        </w:tc>
        <w:tc>
          <w:tcPr>
            <w:tcW w:w="512" w:type="pct"/>
            <w:tcBorders>
              <w:top w:val="single" w:sz="18" w:space="0" w:color="FFFFFF"/>
              <w:bottom w:val="single" w:sz="18" w:space="0" w:color="FFFFFF"/>
            </w:tcBorders>
          </w:tcPr>
          <w:p w:rsidR="006F3D6F" w:rsidRPr="008F22E3" w:rsidRDefault="006F3D6F" w:rsidP="00843C29">
            <w:r w:rsidRPr="008F22E3">
              <w:t>2,072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1,478</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2,682</w:t>
            </w:r>
          </w:p>
        </w:tc>
        <w:tc>
          <w:tcPr>
            <w:tcW w:w="512" w:type="pct"/>
            <w:tcBorders>
              <w:top w:val="single" w:sz="18" w:space="0" w:color="FFFFFF"/>
              <w:bottom w:val="single" w:sz="18" w:space="0" w:color="FFFFFF"/>
            </w:tcBorders>
          </w:tcPr>
          <w:p w:rsidR="006F3D6F" w:rsidRPr="00E05B09" w:rsidRDefault="006F3D6F" w:rsidP="00843C29">
            <w:r w:rsidRPr="00E05B09">
              <w:t>400</w:t>
            </w:r>
          </w:p>
        </w:tc>
        <w:tc>
          <w:tcPr>
            <w:tcW w:w="512" w:type="pct"/>
            <w:tcBorders>
              <w:top w:val="single" w:sz="18" w:space="0" w:color="FFFFFF"/>
              <w:bottom w:val="single" w:sz="18" w:space="0" w:color="FFFFFF"/>
            </w:tcBorders>
          </w:tcPr>
          <w:p w:rsidR="006F3D6F" w:rsidRPr="00E05B09" w:rsidRDefault="006F3D6F" w:rsidP="00843C29">
            <w:r w:rsidRPr="00E05B09">
              <w:t>277</w:t>
            </w:r>
          </w:p>
        </w:tc>
      </w:tr>
      <w:tr w:rsidR="006F3D6F" w:rsidTr="006F3D6F">
        <w:trPr>
          <w:cnfStyle w:val="00000010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15</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7,554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8,625</w:t>
            </w:r>
          </w:p>
        </w:tc>
        <w:tc>
          <w:tcPr>
            <w:tcW w:w="512" w:type="pct"/>
            <w:tcBorders>
              <w:top w:val="single" w:sz="18" w:space="0" w:color="FFFFFF"/>
              <w:bottom w:val="single" w:sz="18" w:space="0" w:color="FFFFFF"/>
            </w:tcBorders>
          </w:tcPr>
          <w:p w:rsidR="006F3D6F" w:rsidRPr="008F22E3" w:rsidRDefault="006F3D6F" w:rsidP="00843C29">
            <w:r w:rsidRPr="008F22E3">
              <w:t>6,865</w:t>
            </w:r>
          </w:p>
        </w:tc>
        <w:tc>
          <w:tcPr>
            <w:tcW w:w="512" w:type="pct"/>
            <w:tcBorders>
              <w:top w:val="single" w:sz="18" w:space="0" w:color="FFFFFF"/>
              <w:bottom w:val="single" w:sz="18" w:space="0" w:color="FFFFFF"/>
            </w:tcBorders>
          </w:tcPr>
          <w:p w:rsidR="006F3D6F" w:rsidRPr="008F22E3" w:rsidRDefault="006F3D6F" w:rsidP="00843C29">
            <w:r w:rsidRPr="008F22E3">
              <w:t>7,081</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3,106</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4,863</w:t>
            </w:r>
          </w:p>
        </w:tc>
        <w:tc>
          <w:tcPr>
            <w:tcW w:w="512" w:type="pct"/>
            <w:tcBorders>
              <w:top w:val="single" w:sz="18" w:space="0" w:color="FFFFFF"/>
              <w:bottom w:val="single" w:sz="18" w:space="0" w:color="FFFFFF"/>
            </w:tcBorders>
          </w:tcPr>
          <w:p w:rsidR="006F3D6F" w:rsidRPr="00E05B09" w:rsidRDefault="006F3D6F" w:rsidP="00843C29">
            <w:r w:rsidRPr="00E05B09">
              <w:t>2,666</w:t>
            </w:r>
          </w:p>
        </w:tc>
        <w:tc>
          <w:tcPr>
            <w:tcW w:w="512" w:type="pct"/>
            <w:tcBorders>
              <w:top w:val="single" w:sz="18" w:space="0" w:color="FFFFFF"/>
              <w:bottom w:val="single" w:sz="18" w:space="0" w:color="FFFFFF"/>
            </w:tcBorders>
          </w:tcPr>
          <w:p w:rsidR="006F3D6F" w:rsidRPr="00E05B09" w:rsidRDefault="006F3D6F" w:rsidP="00843C29">
            <w:r w:rsidRPr="00E05B09">
              <w:t>3,485</w:t>
            </w:r>
          </w:p>
        </w:tc>
      </w:tr>
      <w:tr w:rsidR="006F3D6F" w:rsidTr="006F3D6F">
        <w:trPr>
          <w:cnfStyle w:val="00000001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16</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5,236</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4,805</w:t>
            </w:r>
          </w:p>
        </w:tc>
        <w:tc>
          <w:tcPr>
            <w:tcW w:w="512" w:type="pct"/>
            <w:tcBorders>
              <w:top w:val="single" w:sz="18" w:space="0" w:color="FFFFFF"/>
              <w:bottom w:val="single" w:sz="18" w:space="0" w:color="FFFFFF"/>
            </w:tcBorders>
          </w:tcPr>
          <w:p w:rsidR="006F3D6F" w:rsidRPr="008F22E3" w:rsidRDefault="006F3D6F" w:rsidP="00843C29">
            <w:r w:rsidRPr="008F22E3">
              <w:t>2,767</w:t>
            </w:r>
          </w:p>
        </w:tc>
        <w:tc>
          <w:tcPr>
            <w:tcW w:w="512" w:type="pct"/>
            <w:tcBorders>
              <w:top w:val="single" w:sz="18" w:space="0" w:color="FFFFFF"/>
              <w:bottom w:val="single" w:sz="18" w:space="0" w:color="FFFFFF"/>
            </w:tcBorders>
          </w:tcPr>
          <w:p w:rsidR="006F3D6F" w:rsidRPr="008F22E3" w:rsidRDefault="006F3D6F" w:rsidP="00843C29">
            <w:r w:rsidRPr="008F22E3">
              <w:t>2,595</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1,489</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1,618</w:t>
            </w:r>
          </w:p>
        </w:tc>
        <w:tc>
          <w:tcPr>
            <w:tcW w:w="512" w:type="pct"/>
            <w:tcBorders>
              <w:top w:val="single" w:sz="18" w:space="0" w:color="FFFFFF"/>
              <w:bottom w:val="single" w:sz="18" w:space="0" w:color="FFFFFF"/>
            </w:tcBorders>
          </w:tcPr>
          <w:p w:rsidR="006F3D6F" w:rsidRPr="00E05B09" w:rsidRDefault="006F3D6F" w:rsidP="00843C29">
            <w:r w:rsidRPr="00E05B09">
              <w:t>684</w:t>
            </w:r>
          </w:p>
        </w:tc>
        <w:tc>
          <w:tcPr>
            <w:tcW w:w="512" w:type="pct"/>
            <w:tcBorders>
              <w:top w:val="single" w:sz="18" w:space="0" w:color="FFFFFF"/>
              <w:bottom w:val="single" w:sz="18" w:space="0" w:color="FFFFFF"/>
            </w:tcBorders>
          </w:tcPr>
          <w:p w:rsidR="006F3D6F" w:rsidRPr="00E05B09" w:rsidRDefault="006F3D6F" w:rsidP="00843C29">
            <w:r w:rsidRPr="00E05B09">
              <w:t>660</w:t>
            </w:r>
          </w:p>
        </w:tc>
      </w:tr>
      <w:tr w:rsidR="006F3D6F" w:rsidTr="006F3D6F">
        <w:trPr>
          <w:cnfStyle w:val="00000010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17</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9</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51</w:t>
            </w:r>
          </w:p>
        </w:tc>
        <w:tc>
          <w:tcPr>
            <w:tcW w:w="512" w:type="pct"/>
            <w:tcBorders>
              <w:top w:val="single" w:sz="18" w:space="0" w:color="FFFFFF"/>
              <w:bottom w:val="single" w:sz="18" w:space="0" w:color="FFFFFF"/>
            </w:tcBorders>
          </w:tcPr>
          <w:p w:rsidR="006F3D6F" w:rsidRPr="008F22E3" w:rsidRDefault="006F3D6F" w:rsidP="00843C29">
            <w:r w:rsidRPr="008F22E3">
              <w:t>584</w:t>
            </w:r>
          </w:p>
        </w:tc>
        <w:tc>
          <w:tcPr>
            <w:tcW w:w="512" w:type="pct"/>
            <w:tcBorders>
              <w:top w:val="single" w:sz="18" w:space="0" w:color="FFFFFF"/>
              <w:bottom w:val="single" w:sz="18" w:space="0" w:color="FFFFFF"/>
            </w:tcBorders>
          </w:tcPr>
          <w:p w:rsidR="006F3D6F" w:rsidRPr="008F22E3" w:rsidRDefault="006F3D6F" w:rsidP="00843C29">
            <w:r w:rsidRPr="008F22E3">
              <w:t>254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11</w:t>
            </w:r>
          </w:p>
        </w:tc>
        <w:tc>
          <w:tcPr>
            <w:tcW w:w="512" w:type="pct"/>
            <w:tcBorders>
              <w:top w:val="single" w:sz="18" w:space="0" w:color="FFFFFF"/>
              <w:bottom w:val="single" w:sz="18" w:space="0" w:color="FFFFFF"/>
            </w:tcBorders>
          </w:tcPr>
          <w:p w:rsidR="006F3D6F" w:rsidRPr="00E05B09" w:rsidRDefault="006F3D6F" w:rsidP="00843C29">
            <w:r w:rsidRPr="00E05B09">
              <w:t>146</w:t>
            </w:r>
          </w:p>
        </w:tc>
        <w:tc>
          <w:tcPr>
            <w:tcW w:w="512" w:type="pct"/>
            <w:tcBorders>
              <w:top w:val="single" w:sz="18" w:space="0" w:color="FFFFFF"/>
              <w:bottom w:val="single" w:sz="18" w:space="0" w:color="FFFFFF"/>
            </w:tcBorders>
          </w:tcPr>
          <w:p w:rsidR="006F3D6F" w:rsidRPr="00E05B09" w:rsidRDefault="006F3D6F" w:rsidP="00843C29">
            <w:r w:rsidRPr="00E05B09">
              <w:t>62</w:t>
            </w:r>
          </w:p>
        </w:tc>
      </w:tr>
      <w:tr w:rsidR="006F3D6F" w:rsidTr="006F3D6F">
        <w:trPr>
          <w:cnfStyle w:val="00000001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18</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876</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992</w:t>
            </w:r>
          </w:p>
        </w:tc>
        <w:tc>
          <w:tcPr>
            <w:tcW w:w="512" w:type="pct"/>
            <w:tcBorders>
              <w:top w:val="single" w:sz="18" w:space="0" w:color="FFFFFF"/>
              <w:bottom w:val="single" w:sz="18" w:space="0" w:color="FFFFFF"/>
            </w:tcBorders>
          </w:tcPr>
          <w:p w:rsidR="006F3D6F" w:rsidRPr="008F22E3" w:rsidRDefault="006F3D6F" w:rsidP="00843C29">
            <w:r w:rsidRPr="008F22E3">
              <w:t>368</w:t>
            </w:r>
          </w:p>
        </w:tc>
        <w:tc>
          <w:tcPr>
            <w:tcW w:w="512" w:type="pct"/>
            <w:tcBorders>
              <w:top w:val="single" w:sz="18" w:space="0" w:color="FFFFFF"/>
              <w:bottom w:val="single" w:sz="18" w:space="0" w:color="FFFFFF"/>
            </w:tcBorders>
          </w:tcPr>
          <w:p w:rsidR="006F3D6F" w:rsidRPr="008F22E3" w:rsidRDefault="006F3D6F" w:rsidP="00843C29">
            <w:r w:rsidRPr="008F22E3">
              <w:t>165</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320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500</w:t>
            </w:r>
          </w:p>
        </w:tc>
        <w:tc>
          <w:tcPr>
            <w:tcW w:w="512" w:type="pct"/>
            <w:tcBorders>
              <w:top w:val="single" w:sz="18" w:space="0" w:color="FFFFFF"/>
              <w:bottom w:val="single" w:sz="18" w:space="0" w:color="FFFFFF"/>
            </w:tcBorders>
          </w:tcPr>
          <w:p w:rsidR="006F3D6F" w:rsidRPr="00E05B09" w:rsidRDefault="006F3D6F" w:rsidP="00843C29">
            <w:r w:rsidRPr="00E05B09">
              <w:t>56</w:t>
            </w:r>
          </w:p>
        </w:tc>
        <w:tc>
          <w:tcPr>
            <w:tcW w:w="512" w:type="pct"/>
            <w:tcBorders>
              <w:top w:val="single" w:sz="18" w:space="0" w:color="FFFFFF"/>
              <w:bottom w:val="single" w:sz="18" w:space="0" w:color="FFFFFF"/>
            </w:tcBorders>
          </w:tcPr>
          <w:p w:rsidR="006F3D6F" w:rsidRPr="00E05B09" w:rsidRDefault="006F3D6F" w:rsidP="00843C29">
            <w:r w:rsidRPr="00E05B09">
              <w:t>24</w:t>
            </w:r>
          </w:p>
        </w:tc>
      </w:tr>
      <w:tr w:rsidR="006F3D6F" w:rsidTr="006F3D6F">
        <w:trPr>
          <w:cnfStyle w:val="00000010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19</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6,859</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8,375</w:t>
            </w:r>
          </w:p>
        </w:tc>
        <w:tc>
          <w:tcPr>
            <w:tcW w:w="512" w:type="pct"/>
            <w:tcBorders>
              <w:top w:val="single" w:sz="18" w:space="0" w:color="FFFFFF"/>
              <w:bottom w:val="single" w:sz="18" w:space="0" w:color="FFFFFF"/>
            </w:tcBorders>
          </w:tcPr>
          <w:p w:rsidR="006F3D6F" w:rsidRPr="008F22E3" w:rsidRDefault="006F3D6F" w:rsidP="00843C29">
            <w:r w:rsidRPr="008F22E3">
              <w:t>5,004</w:t>
            </w:r>
          </w:p>
        </w:tc>
        <w:tc>
          <w:tcPr>
            <w:tcW w:w="512" w:type="pct"/>
            <w:tcBorders>
              <w:top w:val="single" w:sz="18" w:space="0" w:color="FFFFFF"/>
              <w:bottom w:val="single" w:sz="18" w:space="0" w:color="FFFFFF"/>
            </w:tcBorders>
          </w:tcPr>
          <w:p w:rsidR="006F3D6F" w:rsidRPr="008F22E3" w:rsidRDefault="006F3D6F" w:rsidP="00843C29">
            <w:r w:rsidRPr="008F22E3">
              <w:t>3,940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3,542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4,245</w:t>
            </w:r>
          </w:p>
        </w:tc>
        <w:tc>
          <w:tcPr>
            <w:tcW w:w="512" w:type="pct"/>
            <w:tcBorders>
              <w:top w:val="single" w:sz="18" w:space="0" w:color="FFFFFF"/>
              <w:bottom w:val="single" w:sz="18" w:space="0" w:color="FFFFFF"/>
            </w:tcBorders>
          </w:tcPr>
          <w:p w:rsidR="006F3D6F" w:rsidRPr="00E05B09" w:rsidRDefault="006F3D6F" w:rsidP="00843C29">
            <w:r w:rsidRPr="00E05B09">
              <w:t>1,356</w:t>
            </w:r>
          </w:p>
        </w:tc>
        <w:tc>
          <w:tcPr>
            <w:tcW w:w="512" w:type="pct"/>
            <w:tcBorders>
              <w:top w:val="single" w:sz="18" w:space="0" w:color="FFFFFF"/>
              <w:bottom w:val="single" w:sz="18" w:space="0" w:color="FFFFFF"/>
            </w:tcBorders>
          </w:tcPr>
          <w:p w:rsidR="006F3D6F" w:rsidRPr="00E05B09" w:rsidRDefault="006F3D6F" w:rsidP="00843C29">
            <w:r w:rsidRPr="00E05B09">
              <w:t>586</w:t>
            </w:r>
          </w:p>
        </w:tc>
      </w:tr>
      <w:tr w:rsidR="006F3D6F" w:rsidTr="006F3D6F">
        <w:trPr>
          <w:cnfStyle w:val="00000001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20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5,225</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5,091</w:t>
            </w:r>
          </w:p>
        </w:tc>
        <w:tc>
          <w:tcPr>
            <w:tcW w:w="512" w:type="pct"/>
            <w:tcBorders>
              <w:top w:val="single" w:sz="18" w:space="0" w:color="FFFFFF"/>
              <w:bottom w:val="single" w:sz="18" w:space="0" w:color="FFFFFF"/>
            </w:tcBorders>
          </w:tcPr>
          <w:p w:rsidR="006F3D6F" w:rsidRPr="008F22E3" w:rsidRDefault="006F3D6F" w:rsidP="00843C29">
            <w:r w:rsidRPr="008F22E3">
              <w:t>1,403</w:t>
            </w:r>
          </w:p>
        </w:tc>
        <w:tc>
          <w:tcPr>
            <w:tcW w:w="512" w:type="pct"/>
            <w:tcBorders>
              <w:top w:val="single" w:sz="18" w:space="0" w:color="FFFFFF"/>
              <w:bottom w:val="single" w:sz="18" w:space="0" w:color="FFFFFF"/>
            </w:tcBorders>
          </w:tcPr>
          <w:p w:rsidR="006F3D6F" w:rsidRPr="008F22E3" w:rsidRDefault="006F3D6F" w:rsidP="00843C29">
            <w:r w:rsidRPr="008F22E3">
              <w:t>1,053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3,021</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2,994</w:t>
            </w:r>
          </w:p>
        </w:tc>
        <w:tc>
          <w:tcPr>
            <w:tcW w:w="512" w:type="pct"/>
            <w:tcBorders>
              <w:top w:val="single" w:sz="18" w:space="0" w:color="FFFFFF"/>
              <w:bottom w:val="single" w:sz="18" w:space="0" w:color="FFFFFF"/>
            </w:tcBorders>
          </w:tcPr>
          <w:p w:rsidR="006F3D6F" w:rsidRPr="00E05B09" w:rsidRDefault="006F3D6F" w:rsidP="00843C29">
            <w:r w:rsidRPr="00E05B09">
              <w:t>414</w:t>
            </w:r>
          </w:p>
        </w:tc>
        <w:tc>
          <w:tcPr>
            <w:tcW w:w="512" w:type="pct"/>
            <w:tcBorders>
              <w:top w:val="single" w:sz="18" w:space="0" w:color="FFFFFF"/>
              <w:bottom w:val="single" w:sz="18" w:space="0" w:color="FFFFFF"/>
            </w:tcBorders>
          </w:tcPr>
          <w:p w:rsidR="006F3D6F" w:rsidRPr="00E05B09" w:rsidRDefault="006F3D6F" w:rsidP="00843C29">
            <w:r w:rsidRPr="00E05B09">
              <w:t>181</w:t>
            </w:r>
          </w:p>
        </w:tc>
      </w:tr>
      <w:tr w:rsidR="006F3D6F" w:rsidTr="006F3D6F">
        <w:trPr>
          <w:cnfStyle w:val="00000010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21</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386</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260</w:t>
            </w:r>
          </w:p>
        </w:tc>
        <w:tc>
          <w:tcPr>
            <w:tcW w:w="512" w:type="pct"/>
            <w:tcBorders>
              <w:top w:val="single" w:sz="18" w:space="0" w:color="FFFFFF"/>
              <w:bottom w:val="single" w:sz="18" w:space="0" w:color="FFFFFF"/>
            </w:tcBorders>
          </w:tcPr>
          <w:p w:rsidR="006F3D6F" w:rsidRPr="008F22E3" w:rsidRDefault="006F3D6F" w:rsidP="00843C29">
            <w:r w:rsidRPr="008F22E3">
              <w:t>6</w:t>
            </w:r>
          </w:p>
        </w:tc>
        <w:tc>
          <w:tcPr>
            <w:tcW w:w="512" w:type="pct"/>
            <w:tcBorders>
              <w:top w:val="single" w:sz="18" w:space="0" w:color="FFFFFF"/>
              <w:bottom w:val="single" w:sz="18" w:space="0" w:color="FFFFFF"/>
            </w:tcBorders>
          </w:tcPr>
          <w:p w:rsidR="006F3D6F" w:rsidRPr="008F22E3" w:rsidRDefault="006F3D6F" w:rsidP="00843C29">
            <w:r w:rsidRPr="008F22E3">
              <w:t>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183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245</w:t>
            </w:r>
          </w:p>
        </w:tc>
        <w:tc>
          <w:tcPr>
            <w:tcW w:w="512" w:type="pct"/>
            <w:tcBorders>
              <w:top w:val="single" w:sz="18" w:space="0" w:color="FFFFFF"/>
              <w:bottom w:val="single" w:sz="18" w:space="0" w:color="FFFFFF"/>
            </w:tcBorders>
          </w:tcPr>
          <w:p w:rsidR="006F3D6F" w:rsidRPr="00E05B09" w:rsidRDefault="006F3D6F" w:rsidP="00843C29">
            <w:r w:rsidRPr="00E05B09">
              <w:t>6</w:t>
            </w:r>
          </w:p>
        </w:tc>
        <w:tc>
          <w:tcPr>
            <w:tcW w:w="512" w:type="pct"/>
            <w:tcBorders>
              <w:top w:val="single" w:sz="18" w:space="0" w:color="FFFFFF"/>
              <w:bottom w:val="single" w:sz="18" w:space="0" w:color="FFFFFF"/>
            </w:tcBorders>
          </w:tcPr>
          <w:p w:rsidR="006F3D6F" w:rsidRPr="00E05B09" w:rsidRDefault="006F3D6F" w:rsidP="00843C29">
            <w:r w:rsidRPr="00E05B09">
              <w:t>1</w:t>
            </w:r>
          </w:p>
        </w:tc>
      </w:tr>
      <w:tr w:rsidR="006F3D6F" w:rsidTr="006F3D6F">
        <w:trPr>
          <w:cnfStyle w:val="000000010000"/>
          <w:trHeight w:hRule="exact" w:val="52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lastRenderedPageBreak/>
              <w:t>22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2,723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2,056</w:t>
            </w:r>
          </w:p>
        </w:tc>
        <w:tc>
          <w:tcPr>
            <w:tcW w:w="512" w:type="pct"/>
            <w:tcBorders>
              <w:top w:val="single" w:sz="18" w:space="0" w:color="FFFFFF"/>
              <w:bottom w:val="single" w:sz="18" w:space="0" w:color="FFFFFF"/>
            </w:tcBorders>
          </w:tcPr>
          <w:p w:rsidR="006F3D6F" w:rsidRPr="008F22E3" w:rsidRDefault="006F3D6F" w:rsidP="00843C29">
            <w:r w:rsidRPr="008F22E3">
              <w:t>586</w:t>
            </w:r>
          </w:p>
        </w:tc>
        <w:tc>
          <w:tcPr>
            <w:tcW w:w="512" w:type="pct"/>
            <w:tcBorders>
              <w:top w:val="single" w:sz="18" w:space="0" w:color="FFFFFF"/>
              <w:bottom w:val="single" w:sz="18" w:space="0" w:color="FFFFFF"/>
            </w:tcBorders>
          </w:tcPr>
          <w:p w:rsidR="006F3D6F" w:rsidRPr="008F22E3" w:rsidRDefault="006F3D6F" w:rsidP="00843C29">
            <w:r w:rsidRPr="008F22E3">
              <w:t>361</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1,600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1,236</w:t>
            </w:r>
          </w:p>
        </w:tc>
        <w:tc>
          <w:tcPr>
            <w:tcW w:w="512" w:type="pct"/>
            <w:tcBorders>
              <w:top w:val="single" w:sz="18" w:space="0" w:color="FFFFFF"/>
              <w:bottom w:val="single" w:sz="18" w:space="0" w:color="FFFFFF"/>
            </w:tcBorders>
          </w:tcPr>
          <w:p w:rsidR="006F3D6F" w:rsidRPr="00E05B09" w:rsidRDefault="006F3D6F" w:rsidP="00843C29">
            <w:r w:rsidRPr="00E05B09">
              <w:t>90</w:t>
            </w:r>
          </w:p>
        </w:tc>
        <w:tc>
          <w:tcPr>
            <w:tcW w:w="512" w:type="pct"/>
            <w:tcBorders>
              <w:top w:val="single" w:sz="18" w:space="0" w:color="FFFFFF"/>
              <w:bottom w:val="single" w:sz="18" w:space="0" w:color="FFFFFF"/>
            </w:tcBorders>
          </w:tcPr>
          <w:p w:rsidR="006F3D6F" w:rsidRPr="00E05B09" w:rsidRDefault="006F3D6F" w:rsidP="00843C29">
            <w:r w:rsidRPr="00E05B09">
              <w:t>74</w:t>
            </w:r>
          </w:p>
        </w:tc>
      </w:tr>
      <w:tr w:rsidR="006F3D6F" w:rsidTr="006F3D6F">
        <w:trPr>
          <w:cnfStyle w:val="000000100000"/>
          <w:trHeight w:hRule="exact" w:val="504"/>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23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7,023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6,810</w:t>
            </w:r>
          </w:p>
        </w:tc>
        <w:tc>
          <w:tcPr>
            <w:tcW w:w="512" w:type="pct"/>
            <w:tcBorders>
              <w:top w:val="single" w:sz="18" w:space="0" w:color="FFFFFF"/>
              <w:bottom w:val="single" w:sz="18" w:space="0" w:color="FFFFFF"/>
            </w:tcBorders>
          </w:tcPr>
          <w:p w:rsidR="006F3D6F" w:rsidRPr="008F22E3" w:rsidRDefault="006F3D6F" w:rsidP="00843C29">
            <w:r w:rsidRPr="008F22E3">
              <w:t>2,144</w:t>
            </w:r>
          </w:p>
        </w:tc>
        <w:tc>
          <w:tcPr>
            <w:tcW w:w="512" w:type="pct"/>
            <w:tcBorders>
              <w:top w:val="single" w:sz="18" w:space="0" w:color="FFFFFF"/>
              <w:bottom w:val="single" w:sz="18" w:space="0" w:color="FFFFFF"/>
            </w:tcBorders>
          </w:tcPr>
          <w:p w:rsidR="006F3D6F" w:rsidRPr="008F22E3" w:rsidRDefault="006F3D6F" w:rsidP="00843C29">
            <w:r w:rsidRPr="008F22E3">
              <w:t>2,468</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5,254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4,376</w:t>
            </w:r>
          </w:p>
        </w:tc>
        <w:tc>
          <w:tcPr>
            <w:tcW w:w="512" w:type="pct"/>
            <w:tcBorders>
              <w:top w:val="single" w:sz="18" w:space="0" w:color="FFFFFF"/>
              <w:bottom w:val="single" w:sz="18" w:space="0" w:color="FFFFFF"/>
            </w:tcBorders>
          </w:tcPr>
          <w:p w:rsidR="006F3D6F" w:rsidRPr="00E05B09" w:rsidRDefault="006F3D6F" w:rsidP="00843C29">
            <w:r w:rsidRPr="00E05B09">
              <w:t>1,108</w:t>
            </w:r>
          </w:p>
        </w:tc>
        <w:tc>
          <w:tcPr>
            <w:tcW w:w="512" w:type="pct"/>
            <w:tcBorders>
              <w:top w:val="single" w:sz="18" w:space="0" w:color="FFFFFF"/>
              <w:bottom w:val="single" w:sz="18" w:space="0" w:color="FFFFFF"/>
            </w:tcBorders>
          </w:tcPr>
          <w:p w:rsidR="006F3D6F" w:rsidRPr="00E05B09" w:rsidRDefault="006F3D6F" w:rsidP="00843C29">
            <w:r w:rsidRPr="00E05B09">
              <w:t>1,165</w:t>
            </w:r>
          </w:p>
        </w:tc>
      </w:tr>
      <w:tr w:rsidR="006F3D6F" w:rsidTr="006F3D6F">
        <w:trPr>
          <w:cnfStyle w:val="00000001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24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3,804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3,695</w:t>
            </w:r>
          </w:p>
        </w:tc>
        <w:tc>
          <w:tcPr>
            <w:tcW w:w="512" w:type="pct"/>
            <w:tcBorders>
              <w:top w:val="single" w:sz="18" w:space="0" w:color="FFFFFF"/>
              <w:bottom w:val="single" w:sz="18" w:space="0" w:color="FFFFFF"/>
            </w:tcBorders>
          </w:tcPr>
          <w:p w:rsidR="006F3D6F" w:rsidRPr="008F22E3" w:rsidRDefault="006F3D6F" w:rsidP="00843C29">
            <w:r w:rsidRPr="008F22E3">
              <w:t>1,847</w:t>
            </w:r>
          </w:p>
        </w:tc>
        <w:tc>
          <w:tcPr>
            <w:tcW w:w="512" w:type="pct"/>
            <w:tcBorders>
              <w:top w:val="single" w:sz="18" w:space="0" w:color="FFFFFF"/>
              <w:bottom w:val="single" w:sz="18" w:space="0" w:color="FFFFFF"/>
            </w:tcBorders>
          </w:tcPr>
          <w:p w:rsidR="006F3D6F" w:rsidRPr="008F22E3" w:rsidRDefault="006F3D6F" w:rsidP="00843C29">
            <w:r w:rsidRPr="008F22E3">
              <w:t>1,556</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3,232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2,679</w:t>
            </w:r>
          </w:p>
        </w:tc>
        <w:tc>
          <w:tcPr>
            <w:tcW w:w="512" w:type="pct"/>
            <w:tcBorders>
              <w:top w:val="single" w:sz="18" w:space="0" w:color="FFFFFF"/>
              <w:bottom w:val="single" w:sz="18" w:space="0" w:color="FFFFFF"/>
            </w:tcBorders>
          </w:tcPr>
          <w:p w:rsidR="006F3D6F" w:rsidRPr="00E05B09" w:rsidRDefault="006F3D6F" w:rsidP="00843C29">
            <w:r w:rsidRPr="00E05B09">
              <w:t>1,193</w:t>
            </w:r>
          </w:p>
        </w:tc>
        <w:tc>
          <w:tcPr>
            <w:tcW w:w="512" w:type="pct"/>
            <w:tcBorders>
              <w:top w:val="single" w:sz="18" w:space="0" w:color="FFFFFF"/>
              <w:bottom w:val="single" w:sz="18" w:space="0" w:color="FFFFFF"/>
            </w:tcBorders>
          </w:tcPr>
          <w:p w:rsidR="006F3D6F" w:rsidRPr="00E05B09" w:rsidRDefault="006F3D6F" w:rsidP="00843C29">
            <w:r w:rsidRPr="00E05B09">
              <w:t>762</w:t>
            </w:r>
          </w:p>
        </w:tc>
      </w:tr>
      <w:tr w:rsidR="006F3D6F" w:rsidTr="006F3D6F">
        <w:trPr>
          <w:cnfStyle w:val="00000010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25</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514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816</w:t>
            </w:r>
          </w:p>
        </w:tc>
        <w:tc>
          <w:tcPr>
            <w:tcW w:w="512" w:type="pct"/>
            <w:tcBorders>
              <w:top w:val="single" w:sz="18" w:space="0" w:color="FFFFFF"/>
              <w:bottom w:val="single" w:sz="18" w:space="0" w:color="FFFFFF"/>
            </w:tcBorders>
          </w:tcPr>
          <w:p w:rsidR="006F3D6F" w:rsidRPr="008F22E3" w:rsidRDefault="006F3D6F" w:rsidP="00843C29">
            <w:r w:rsidRPr="008F22E3">
              <w:t>41</w:t>
            </w:r>
          </w:p>
        </w:tc>
        <w:tc>
          <w:tcPr>
            <w:tcW w:w="512" w:type="pct"/>
            <w:tcBorders>
              <w:top w:val="single" w:sz="18" w:space="0" w:color="FFFFFF"/>
              <w:bottom w:val="single" w:sz="18" w:space="0" w:color="FFFFFF"/>
            </w:tcBorders>
          </w:tcPr>
          <w:p w:rsidR="006F3D6F" w:rsidRPr="008F22E3" w:rsidRDefault="006F3D6F" w:rsidP="00843C29">
            <w:r w:rsidRPr="008F22E3">
              <w:t>39</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423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714</w:t>
            </w:r>
          </w:p>
        </w:tc>
        <w:tc>
          <w:tcPr>
            <w:tcW w:w="512" w:type="pct"/>
            <w:tcBorders>
              <w:top w:val="single" w:sz="18" w:space="0" w:color="FFFFFF"/>
              <w:bottom w:val="single" w:sz="18" w:space="0" w:color="FFFFFF"/>
            </w:tcBorders>
          </w:tcPr>
          <w:p w:rsidR="006F3D6F" w:rsidRPr="00E05B09" w:rsidRDefault="006F3D6F" w:rsidP="00843C29">
            <w:r w:rsidRPr="00E05B09">
              <w:t>24</w:t>
            </w:r>
          </w:p>
        </w:tc>
        <w:tc>
          <w:tcPr>
            <w:tcW w:w="512" w:type="pct"/>
            <w:tcBorders>
              <w:top w:val="single" w:sz="18" w:space="0" w:color="FFFFFF"/>
              <w:bottom w:val="single" w:sz="18" w:space="0" w:color="FFFFFF"/>
            </w:tcBorders>
          </w:tcPr>
          <w:p w:rsidR="006F3D6F" w:rsidRPr="00E05B09" w:rsidRDefault="006F3D6F" w:rsidP="00843C29">
            <w:r w:rsidRPr="00E05B09">
              <w:t>13</w:t>
            </w:r>
          </w:p>
        </w:tc>
      </w:tr>
      <w:tr w:rsidR="006F3D6F" w:rsidTr="006F3D6F">
        <w:trPr>
          <w:cnfStyle w:val="00000001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26</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1,263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1,255</w:t>
            </w:r>
          </w:p>
        </w:tc>
        <w:tc>
          <w:tcPr>
            <w:tcW w:w="512" w:type="pct"/>
            <w:tcBorders>
              <w:top w:val="single" w:sz="18" w:space="0" w:color="FFFFFF"/>
              <w:bottom w:val="single" w:sz="18" w:space="0" w:color="FFFFFF"/>
            </w:tcBorders>
          </w:tcPr>
          <w:p w:rsidR="006F3D6F" w:rsidRPr="008F22E3" w:rsidRDefault="006F3D6F" w:rsidP="00843C29">
            <w:r w:rsidRPr="008F22E3">
              <w:t>86</w:t>
            </w:r>
          </w:p>
        </w:tc>
        <w:tc>
          <w:tcPr>
            <w:tcW w:w="512" w:type="pct"/>
            <w:tcBorders>
              <w:top w:val="single" w:sz="18" w:space="0" w:color="FFFFFF"/>
              <w:bottom w:val="single" w:sz="18" w:space="0" w:color="FFFFFF"/>
            </w:tcBorders>
          </w:tcPr>
          <w:p w:rsidR="006F3D6F" w:rsidRPr="008F22E3" w:rsidRDefault="006F3D6F" w:rsidP="00843C29">
            <w:r w:rsidRPr="008F22E3">
              <w:t>259</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436</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339</w:t>
            </w:r>
          </w:p>
        </w:tc>
        <w:tc>
          <w:tcPr>
            <w:tcW w:w="512" w:type="pct"/>
            <w:tcBorders>
              <w:top w:val="single" w:sz="18" w:space="0" w:color="FFFFFF"/>
              <w:bottom w:val="single" w:sz="18" w:space="0" w:color="FFFFFF"/>
            </w:tcBorders>
          </w:tcPr>
          <w:p w:rsidR="006F3D6F" w:rsidRPr="00E05B09" w:rsidRDefault="006F3D6F" w:rsidP="00843C29">
            <w:r w:rsidRPr="00E05B09">
              <w:t>18</w:t>
            </w:r>
          </w:p>
        </w:tc>
        <w:tc>
          <w:tcPr>
            <w:tcW w:w="512" w:type="pct"/>
            <w:tcBorders>
              <w:top w:val="single" w:sz="18" w:space="0" w:color="FFFFFF"/>
              <w:bottom w:val="single" w:sz="18" w:space="0" w:color="FFFFFF"/>
            </w:tcBorders>
          </w:tcPr>
          <w:p w:rsidR="006F3D6F" w:rsidRPr="00E05B09" w:rsidRDefault="006F3D6F" w:rsidP="00843C29">
            <w:r w:rsidRPr="00E05B09">
              <w:t>1</w:t>
            </w:r>
          </w:p>
        </w:tc>
      </w:tr>
      <w:tr w:rsidR="006F3D6F" w:rsidTr="006F3D6F">
        <w:trPr>
          <w:cnfStyle w:val="00000010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27</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285</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578</w:t>
            </w:r>
          </w:p>
        </w:tc>
        <w:tc>
          <w:tcPr>
            <w:tcW w:w="512" w:type="pct"/>
            <w:tcBorders>
              <w:top w:val="single" w:sz="18" w:space="0" w:color="FFFFFF"/>
              <w:bottom w:val="single" w:sz="18" w:space="0" w:color="FFFFFF"/>
            </w:tcBorders>
          </w:tcPr>
          <w:p w:rsidR="006F3D6F" w:rsidRPr="008F22E3" w:rsidRDefault="006F3D6F" w:rsidP="00843C29">
            <w:r w:rsidRPr="008F22E3">
              <w:t>63</w:t>
            </w:r>
          </w:p>
        </w:tc>
        <w:tc>
          <w:tcPr>
            <w:tcW w:w="512" w:type="pct"/>
            <w:tcBorders>
              <w:top w:val="single" w:sz="18" w:space="0" w:color="FFFFFF"/>
              <w:bottom w:val="single" w:sz="18" w:space="0" w:color="FFFFFF"/>
            </w:tcBorders>
          </w:tcPr>
          <w:p w:rsidR="006F3D6F" w:rsidRPr="008F22E3" w:rsidRDefault="006F3D6F" w:rsidP="00843C29">
            <w:r w:rsidRPr="008F22E3">
              <w:t>96</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41</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135</w:t>
            </w:r>
          </w:p>
        </w:tc>
        <w:tc>
          <w:tcPr>
            <w:tcW w:w="512" w:type="pct"/>
            <w:tcBorders>
              <w:top w:val="single" w:sz="18" w:space="0" w:color="FFFFFF"/>
              <w:bottom w:val="single" w:sz="18" w:space="0" w:color="FFFFFF"/>
            </w:tcBorders>
          </w:tcPr>
          <w:p w:rsidR="006F3D6F" w:rsidRPr="00E05B09" w:rsidRDefault="006F3D6F" w:rsidP="00843C29">
            <w:r w:rsidRPr="00E05B09">
              <w:t>8</w:t>
            </w:r>
          </w:p>
        </w:tc>
        <w:tc>
          <w:tcPr>
            <w:tcW w:w="512" w:type="pct"/>
            <w:tcBorders>
              <w:top w:val="single" w:sz="18" w:space="0" w:color="FFFFFF"/>
              <w:bottom w:val="single" w:sz="18" w:space="0" w:color="FFFFFF"/>
            </w:tcBorders>
          </w:tcPr>
          <w:p w:rsidR="006F3D6F" w:rsidRPr="00E05B09" w:rsidRDefault="006F3D6F" w:rsidP="00843C29">
            <w:r w:rsidRPr="00E05B09">
              <w:t>4</w:t>
            </w:r>
          </w:p>
        </w:tc>
      </w:tr>
      <w:tr w:rsidR="006F3D6F" w:rsidTr="006F3D6F">
        <w:trPr>
          <w:cnfStyle w:val="00000001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28</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1,292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821</w:t>
            </w:r>
          </w:p>
        </w:tc>
        <w:tc>
          <w:tcPr>
            <w:tcW w:w="512" w:type="pct"/>
            <w:tcBorders>
              <w:top w:val="single" w:sz="18" w:space="0" w:color="FFFFFF"/>
              <w:bottom w:val="single" w:sz="18" w:space="0" w:color="FFFFFF"/>
            </w:tcBorders>
          </w:tcPr>
          <w:p w:rsidR="006F3D6F" w:rsidRPr="008F22E3" w:rsidRDefault="006F3D6F" w:rsidP="00843C29">
            <w:r w:rsidRPr="008F22E3">
              <w:t>56</w:t>
            </w:r>
          </w:p>
        </w:tc>
        <w:tc>
          <w:tcPr>
            <w:tcW w:w="512" w:type="pct"/>
            <w:tcBorders>
              <w:top w:val="single" w:sz="18" w:space="0" w:color="FFFFFF"/>
              <w:bottom w:val="single" w:sz="18" w:space="0" w:color="FFFFFF"/>
            </w:tcBorders>
          </w:tcPr>
          <w:p w:rsidR="006F3D6F" w:rsidRPr="008F22E3" w:rsidRDefault="006F3D6F" w:rsidP="00843C29">
            <w:r w:rsidRPr="008F22E3">
              <w:t>223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444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130</w:t>
            </w:r>
          </w:p>
        </w:tc>
        <w:tc>
          <w:tcPr>
            <w:tcW w:w="512" w:type="pct"/>
            <w:tcBorders>
              <w:top w:val="single" w:sz="18" w:space="0" w:color="FFFFFF"/>
              <w:bottom w:val="single" w:sz="18" w:space="0" w:color="FFFFFF"/>
            </w:tcBorders>
          </w:tcPr>
          <w:p w:rsidR="006F3D6F" w:rsidRPr="00E05B09" w:rsidRDefault="006F3D6F" w:rsidP="00843C29">
            <w:r w:rsidRPr="00E05B09">
              <w:t>0</w:t>
            </w:r>
          </w:p>
        </w:tc>
        <w:tc>
          <w:tcPr>
            <w:tcW w:w="512" w:type="pct"/>
            <w:tcBorders>
              <w:top w:val="single" w:sz="18" w:space="0" w:color="FFFFFF"/>
              <w:bottom w:val="single" w:sz="18" w:space="0" w:color="FFFFFF"/>
            </w:tcBorders>
          </w:tcPr>
          <w:p w:rsidR="006F3D6F" w:rsidRPr="00E05B09" w:rsidRDefault="006F3D6F" w:rsidP="00843C29">
            <w:r w:rsidRPr="00E05B09">
              <w:t>0</w:t>
            </w:r>
          </w:p>
        </w:tc>
      </w:tr>
      <w:tr w:rsidR="006F3D6F" w:rsidTr="006F3D6F">
        <w:trPr>
          <w:cnfStyle w:val="00000010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29</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2,481</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3,474</w:t>
            </w:r>
          </w:p>
        </w:tc>
        <w:tc>
          <w:tcPr>
            <w:tcW w:w="512" w:type="pct"/>
            <w:tcBorders>
              <w:top w:val="single" w:sz="18" w:space="0" w:color="FFFFFF"/>
              <w:bottom w:val="single" w:sz="18" w:space="0" w:color="FFFFFF"/>
            </w:tcBorders>
          </w:tcPr>
          <w:p w:rsidR="006F3D6F" w:rsidRPr="008F22E3" w:rsidRDefault="006F3D6F" w:rsidP="00843C29">
            <w:r w:rsidRPr="008F22E3">
              <w:t>3,643</w:t>
            </w:r>
          </w:p>
        </w:tc>
        <w:tc>
          <w:tcPr>
            <w:tcW w:w="512" w:type="pct"/>
            <w:tcBorders>
              <w:top w:val="single" w:sz="18" w:space="0" w:color="FFFFFF"/>
              <w:bottom w:val="single" w:sz="18" w:space="0" w:color="FFFFFF"/>
            </w:tcBorders>
          </w:tcPr>
          <w:p w:rsidR="006F3D6F" w:rsidRPr="008F22E3" w:rsidRDefault="006F3D6F" w:rsidP="00843C29">
            <w:r w:rsidRPr="008F22E3">
              <w:t>4,006</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231</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146</w:t>
            </w:r>
          </w:p>
        </w:tc>
        <w:tc>
          <w:tcPr>
            <w:tcW w:w="512" w:type="pct"/>
            <w:tcBorders>
              <w:top w:val="single" w:sz="18" w:space="0" w:color="FFFFFF"/>
              <w:bottom w:val="single" w:sz="18" w:space="0" w:color="FFFFFF"/>
            </w:tcBorders>
          </w:tcPr>
          <w:p w:rsidR="006F3D6F" w:rsidRPr="00E05B09" w:rsidRDefault="006F3D6F" w:rsidP="00843C29">
            <w:r w:rsidRPr="00E05B09">
              <w:t>148</w:t>
            </w:r>
          </w:p>
        </w:tc>
        <w:tc>
          <w:tcPr>
            <w:tcW w:w="512" w:type="pct"/>
            <w:tcBorders>
              <w:top w:val="single" w:sz="18" w:space="0" w:color="FFFFFF"/>
              <w:bottom w:val="single" w:sz="18" w:space="0" w:color="FFFFFF"/>
            </w:tcBorders>
          </w:tcPr>
          <w:p w:rsidR="006F3D6F" w:rsidRPr="00E05B09" w:rsidRDefault="006F3D6F" w:rsidP="00843C29">
            <w:r w:rsidRPr="00E05B09">
              <w:t>0</w:t>
            </w:r>
          </w:p>
        </w:tc>
      </w:tr>
      <w:tr w:rsidR="006F3D6F" w:rsidTr="006F3D6F">
        <w:trPr>
          <w:cnfStyle w:val="00000001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30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6,190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7,111</w:t>
            </w:r>
          </w:p>
        </w:tc>
        <w:tc>
          <w:tcPr>
            <w:tcW w:w="512" w:type="pct"/>
            <w:tcBorders>
              <w:top w:val="single" w:sz="18" w:space="0" w:color="FFFFFF"/>
              <w:bottom w:val="single" w:sz="18" w:space="0" w:color="FFFFFF"/>
            </w:tcBorders>
          </w:tcPr>
          <w:p w:rsidR="006F3D6F" w:rsidRPr="008F22E3" w:rsidRDefault="006F3D6F" w:rsidP="00843C29">
            <w:r w:rsidRPr="008F22E3">
              <w:t>5,970</w:t>
            </w:r>
          </w:p>
        </w:tc>
        <w:tc>
          <w:tcPr>
            <w:tcW w:w="512" w:type="pct"/>
            <w:tcBorders>
              <w:top w:val="single" w:sz="18" w:space="0" w:color="FFFFFF"/>
              <w:bottom w:val="single" w:sz="18" w:space="0" w:color="FFFFFF"/>
            </w:tcBorders>
          </w:tcPr>
          <w:p w:rsidR="006F3D6F" w:rsidRPr="008F22E3" w:rsidRDefault="006F3D6F" w:rsidP="00843C29">
            <w:r w:rsidRPr="008F22E3">
              <w:t>7,120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226</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109</w:t>
            </w:r>
          </w:p>
        </w:tc>
        <w:tc>
          <w:tcPr>
            <w:tcW w:w="512" w:type="pct"/>
            <w:tcBorders>
              <w:top w:val="single" w:sz="18" w:space="0" w:color="FFFFFF"/>
              <w:bottom w:val="single" w:sz="18" w:space="0" w:color="FFFFFF"/>
            </w:tcBorders>
          </w:tcPr>
          <w:p w:rsidR="006F3D6F" w:rsidRPr="00E05B09" w:rsidRDefault="006F3D6F" w:rsidP="00843C29">
            <w:r w:rsidRPr="00E05B09">
              <w:t>114</w:t>
            </w:r>
          </w:p>
        </w:tc>
        <w:tc>
          <w:tcPr>
            <w:tcW w:w="512" w:type="pct"/>
            <w:tcBorders>
              <w:top w:val="single" w:sz="18" w:space="0" w:color="FFFFFF"/>
              <w:bottom w:val="single" w:sz="18" w:space="0" w:color="FFFFFF"/>
            </w:tcBorders>
          </w:tcPr>
          <w:p w:rsidR="006F3D6F" w:rsidRPr="00E05B09" w:rsidRDefault="006F3D6F" w:rsidP="00843C29">
            <w:r w:rsidRPr="00E05B09">
              <w:t>0</w:t>
            </w:r>
          </w:p>
        </w:tc>
      </w:tr>
      <w:tr w:rsidR="006F3D6F" w:rsidTr="006F3D6F">
        <w:trPr>
          <w:cnfStyle w:val="00000010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31</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511</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827</w:t>
            </w:r>
          </w:p>
        </w:tc>
        <w:tc>
          <w:tcPr>
            <w:tcW w:w="512" w:type="pct"/>
            <w:tcBorders>
              <w:top w:val="single" w:sz="18" w:space="0" w:color="FFFFFF"/>
              <w:bottom w:val="single" w:sz="18" w:space="0" w:color="FFFFFF"/>
            </w:tcBorders>
          </w:tcPr>
          <w:p w:rsidR="006F3D6F" w:rsidRPr="008F22E3" w:rsidRDefault="006F3D6F" w:rsidP="00843C29">
            <w:r w:rsidRPr="008F22E3">
              <w:t>176</w:t>
            </w:r>
          </w:p>
        </w:tc>
        <w:tc>
          <w:tcPr>
            <w:tcW w:w="512" w:type="pct"/>
            <w:tcBorders>
              <w:top w:val="single" w:sz="18" w:space="0" w:color="FFFFFF"/>
              <w:bottom w:val="single" w:sz="18" w:space="0" w:color="FFFFFF"/>
            </w:tcBorders>
          </w:tcPr>
          <w:p w:rsidR="006F3D6F" w:rsidRPr="008F22E3" w:rsidRDefault="006F3D6F" w:rsidP="00843C29">
            <w:r w:rsidRPr="008F22E3">
              <w:t>174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32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71</w:t>
            </w:r>
          </w:p>
        </w:tc>
        <w:tc>
          <w:tcPr>
            <w:tcW w:w="512" w:type="pct"/>
            <w:tcBorders>
              <w:top w:val="single" w:sz="18" w:space="0" w:color="FFFFFF"/>
              <w:bottom w:val="single" w:sz="18" w:space="0" w:color="FFFFFF"/>
            </w:tcBorders>
          </w:tcPr>
          <w:p w:rsidR="006F3D6F" w:rsidRPr="00E05B09" w:rsidRDefault="006F3D6F" w:rsidP="00843C29">
            <w:r w:rsidRPr="00E05B09">
              <w:t>2</w:t>
            </w:r>
          </w:p>
        </w:tc>
        <w:tc>
          <w:tcPr>
            <w:tcW w:w="512" w:type="pct"/>
            <w:tcBorders>
              <w:top w:val="single" w:sz="18" w:space="0" w:color="FFFFFF"/>
              <w:bottom w:val="single" w:sz="18" w:space="0" w:color="FFFFFF"/>
            </w:tcBorders>
          </w:tcPr>
          <w:p w:rsidR="006F3D6F" w:rsidRPr="00E05B09" w:rsidRDefault="006F3D6F" w:rsidP="00843C29">
            <w:r w:rsidRPr="00E05B09">
              <w:t>0</w:t>
            </w:r>
          </w:p>
        </w:tc>
      </w:tr>
      <w:tr w:rsidR="006F3D6F" w:rsidTr="006F3D6F">
        <w:trPr>
          <w:cnfStyle w:val="00000001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32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74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284</w:t>
            </w:r>
          </w:p>
        </w:tc>
        <w:tc>
          <w:tcPr>
            <w:tcW w:w="512" w:type="pct"/>
            <w:tcBorders>
              <w:top w:val="single" w:sz="18" w:space="0" w:color="FFFFFF"/>
              <w:bottom w:val="single" w:sz="18" w:space="0" w:color="FFFFFF"/>
            </w:tcBorders>
          </w:tcPr>
          <w:p w:rsidR="006F3D6F" w:rsidRPr="008F22E3" w:rsidRDefault="006F3D6F" w:rsidP="00843C29">
            <w:r w:rsidRPr="008F22E3">
              <w:t>11</w:t>
            </w:r>
          </w:p>
        </w:tc>
        <w:tc>
          <w:tcPr>
            <w:tcW w:w="512" w:type="pct"/>
            <w:tcBorders>
              <w:top w:val="single" w:sz="18" w:space="0" w:color="FFFFFF"/>
              <w:bottom w:val="single" w:sz="18" w:space="0" w:color="FFFFFF"/>
            </w:tcBorders>
          </w:tcPr>
          <w:p w:rsidR="006F3D6F" w:rsidRPr="008F22E3" w:rsidRDefault="006F3D6F" w:rsidP="00843C29">
            <w:r w:rsidRPr="008F22E3">
              <w:t>37</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45</w:t>
            </w:r>
          </w:p>
        </w:tc>
        <w:tc>
          <w:tcPr>
            <w:tcW w:w="512" w:type="pct"/>
            <w:tcBorders>
              <w:top w:val="single" w:sz="18" w:space="0" w:color="FFFFFF"/>
              <w:bottom w:val="single" w:sz="18" w:space="0" w:color="FFFFFF"/>
            </w:tcBorders>
          </w:tcPr>
          <w:p w:rsidR="006F3D6F" w:rsidRPr="00E05B09" w:rsidRDefault="006F3D6F" w:rsidP="00843C29">
            <w:r w:rsidRPr="00E05B09">
              <w:t>0</w:t>
            </w:r>
          </w:p>
        </w:tc>
        <w:tc>
          <w:tcPr>
            <w:tcW w:w="512" w:type="pct"/>
            <w:tcBorders>
              <w:top w:val="single" w:sz="18" w:space="0" w:color="FFFFFF"/>
              <w:bottom w:val="single" w:sz="18" w:space="0" w:color="FFFFFF"/>
            </w:tcBorders>
          </w:tcPr>
          <w:p w:rsidR="006F3D6F" w:rsidRPr="00E05B09" w:rsidRDefault="006F3D6F" w:rsidP="00843C29">
            <w:r w:rsidRPr="00E05B09">
              <w:t>0</w:t>
            </w:r>
          </w:p>
        </w:tc>
      </w:tr>
      <w:tr w:rsidR="006F3D6F" w:rsidTr="006F3D6F">
        <w:trPr>
          <w:cnfStyle w:val="00000010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33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22</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21</w:t>
            </w:r>
          </w:p>
        </w:tc>
        <w:tc>
          <w:tcPr>
            <w:tcW w:w="512" w:type="pct"/>
            <w:tcBorders>
              <w:top w:val="single" w:sz="18" w:space="0" w:color="FFFFFF"/>
              <w:bottom w:val="single" w:sz="18" w:space="0" w:color="FFFFFF"/>
            </w:tcBorders>
          </w:tcPr>
          <w:p w:rsidR="006F3D6F" w:rsidRPr="008F22E3" w:rsidRDefault="006F3D6F" w:rsidP="00843C29">
            <w:r w:rsidRPr="008F22E3">
              <w:t>0</w:t>
            </w:r>
          </w:p>
        </w:tc>
        <w:tc>
          <w:tcPr>
            <w:tcW w:w="512" w:type="pct"/>
            <w:tcBorders>
              <w:top w:val="single" w:sz="18" w:space="0" w:color="FFFFFF"/>
              <w:bottom w:val="single" w:sz="18" w:space="0" w:color="FFFFFF"/>
            </w:tcBorders>
          </w:tcPr>
          <w:p w:rsidR="006F3D6F" w:rsidRPr="008F22E3" w:rsidRDefault="006F3D6F" w:rsidP="00843C29">
            <w:r w:rsidRPr="008F22E3">
              <w:t>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18</w:t>
            </w:r>
          </w:p>
        </w:tc>
        <w:tc>
          <w:tcPr>
            <w:tcW w:w="512" w:type="pct"/>
            <w:tcBorders>
              <w:top w:val="single" w:sz="18" w:space="0" w:color="FFFFFF"/>
              <w:bottom w:val="single" w:sz="18" w:space="0" w:color="FFFFFF"/>
            </w:tcBorders>
          </w:tcPr>
          <w:p w:rsidR="006F3D6F" w:rsidRPr="00E05B09" w:rsidRDefault="006F3D6F" w:rsidP="00843C29">
            <w:r w:rsidRPr="00E05B09">
              <w:t>0</w:t>
            </w:r>
          </w:p>
        </w:tc>
        <w:tc>
          <w:tcPr>
            <w:tcW w:w="512" w:type="pct"/>
            <w:tcBorders>
              <w:top w:val="single" w:sz="18" w:space="0" w:color="FFFFFF"/>
              <w:bottom w:val="single" w:sz="18" w:space="0" w:color="FFFFFF"/>
            </w:tcBorders>
          </w:tcPr>
          <w:p w:rsidR="006F3D6F" w:rsidRPr="00E05B09" w:rsidRDefault="006F3D6F" w:rsidP="00843C29">
            <w:r w:rsidRPr="00E05B09">
              <w:t>0</w:t>
            </w:r>
          </w:p>
        </w:tc>
      </w:tr>
      <w:tr w:rsidR="006F3D6F" w:rsidTr="006F3D6F">
        <w:trPr>
          <w:cnfStyle w:val="00000001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34</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157</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101</w:t>
            </w:r>
          </w:p>
        </w:tc>
        <w:tc>
          <w:tcPr>
            <w:tcW w:w="512" w:type="pct"/>
            <w:tcBorders>
              <w:top w:val="single" w:sz="18" w:space="0" w:color="FFFFFF"/>
              <w:bottom w:val="single" w:sz="18" w:space="0" w:color="FFFFFF"/>
            </w:tcBorders>
          </w:tcPr>
          <w:p w:rsidR="006F3D6F" w:rsidRPr="008F22E3" w:rsidRDefault="006F3D6F" w:rsidP="00843C29">
            <w:r w:rsidRPr="008F22E3">
              <w:t>0</w:t>
            </w:r>
          </w:p>
        </w:tc>
        <w:tc>
          <w:tcPr>
            <w:tcW w:w="512" w:type="pct"/>
            <w:tcBorders>
              <w:top w:val="single" w:sz="18" w:space="0" w:color="FFFFFF"/>
              <w:bottom w:val="single" w:sz="18" w:space="0" w:color="FFFFFF"/>
            </w:tcBorders>
          </w:tcPr>
          <w:p w:rsidR="006F3D6F" w:rsidRPr="008F22E3" w:rsidRDefault="006F3D6F" w:rsidP="00843C29">
            <w:r w:rsidRPr="008F22E3">
              <w:t>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118</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101</w:t>
            </w:r>
          </w:p>
        </w:tc>
        <w:tc>
          <w:tcPr>
            <w:tcW w:w="512" w:type="pct"/>
            <w:tcBorders>
              <w:top w:val="single" w:sz="18" w:space="0" w:color="FFFFFF"/>
              <w:bottom w:val="single" w:sz="18" w:space="0" w:color="FFFFFF"/>
            </w:tcBorders>
          </w:tcPr>
          <w:p w:rsidR="006F3D6F" w:rsidRPr="00E05B09" w:rsidRDefault="006F3D6F" w:rsidP="00843C29">
            <w:r w:rsidRPr="00E05B09">
              <w:t>0</w:t>
            </w:r>
          </w:p>
        </w:tc>
        <w:tc>
          <w:tcPr>
            <w:tcW w:w="512" w:type="pct"/>
            <w:tcBorders>
              <w:top w:val="single" w:sz="18" w:space="0" w:color="FFFFFF"/>
              <w:bottom w:val="single" w:sz="18" w:space="0" w:color="FFFFFF"/>
            </w:tcBorders>
          </w:tcPr>
          <w:p w:rsidR="006F3D6F" w:rsidRPr="00E05B09" w:rsidRDefault="006F3D6F" w:rsidP="00843C29">
            <w:r w:rsidRPr="00E05B09">
              <w:t>0</w:t>
            </w:r>
          </w:p>
        </w:tc>
      </w:tr>
      <w:tr w:rsidR="006F3D6F" w:rsidTr="006F3D6F">
        <w:trPr>
          <w:cnfStyle w:val="000000100000"/>
          <w:trHeight w:hRule="exact" w:val="432"/>
        </w:trPr>
        <w:tc>
          <w:tcPr>
            <w:tcW w:w="902" w:type="pct"/>
            <w:tcBorders>
              <w:top w:val="single" w:sz="18" w:space="0" w:color="FFFFFF"/>
              <w:bottom w:val="single" w:sz="18" w:space="0" w:color="FFFFFF"/>
            </w:tcBorders>
          </w:tcPr>
          <w:p w:rsidR="006F3D6F" w:rsidRPr="00E66E2D" w:rsidRDefault="006F3D6F" w:rsidP="00843C29">
            <w:pPr>
              <w:rPr>
                <w:b/>
              </w:rPr>
            </w:pPr>
            <w:r w:rsidRPr="00E66E2D">
              <w:rPr>
                <w:b/>
              </w:rPr>
              <w:t>35</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113</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66</w:t>
            </w:r>
          </w:p>
        </w:tc>
        <w:tc>
          <w:tcPr>
            <w:tcW w:w="512" w:type="pct"/>
            <w:tcBorders>
              <w:top w:val="single" w:sz="18" w:space="0" w:color="FFFFFF"/>
              <w:bottom w:val="single" w:sz="18" w:space="0" w:color="FFFFFF"/>
            </w:tcBorders>
          </w:tcPr>
          <w:p w:rsidR="006F3D6F" w:rsidRPr="008F22E3" w:rsidRDefault="006F3D6F" w:rsidP="00843C29">
            <w:r w:rsidRPr="008F22E3">
              <w:t>23</w:t>
            </w:r>
          </w:p>
        </w:tc>
        <w:tc>
          <w:tcPr>
            <w:tcW w:w="512" w:type="pct"/>
            <w:tcBorders>
              <w:top w:val="single" w:sz="18" w:space="0" w:color="FFFFFF"/>
              <w:bottom w:val="single" w:sz="18" w:space="0" w:color="FFFFFF"/>
            </w:tcBorders>
          </w:tcPr>
          <w:p w:rsidR="006F3D6F" w:rsidRDefault="006F3D6F" w:rsidP="00843C29">
            <w:r w:rsidRPr="008F22E3">
              <w:t>0</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31</w:t>
            </w:r>
          </w:p>
        </w:tc>
        <w:tc>
          <w:tcPr>
            <w:tcW w:w="512" w:type="pct"/>
            <w:tcBorders>
              <w:top w:val="single" w:sz="18" w:space="0" w:color="FFFFFF"/>
              <w:bottom w:val="single" w:sz="18" w:space="0" w:color="FFFFFF"/>
            </w:tcBorders>
          </w:tcPr>
          <w:p w:rsidR="006F3D6F" w:rsidRPr="00E66E2D" w:rsidRDefault="006F3D6F" w:rsidP="00843C29">
            <w:pPr>
              <w:rPr>
                <w:color w:val="C00000"/>
              </w:rPr>
            </w:pPr>
            <w:r w:rsidRPr="00E66E2D">
              <w:rPr>
                <w:color w:val="C00000"/>
              </w:rPr>
              <w:t>56</w:t>
            </w:r>
          </w:p>
        </w:tc>
        <w:tc>
          <w:tcPr>
            <w:tcW w:w="512" w:type="pct"/>
            <w:tcBorders>
              <w:top w:val="single" w:sz="18" w:space="0" w:color="FFFFFF"/>
              <w:bottom w:val="single" w:sz="18" w:space="0" w:color="FFFFFF"/>
            </w:tcBorders>
          </w:tcPr>
          <w:p w:rsidR="006F3D6F" w:rsidRPr="00E05B09" w:rsidRDefault="006F3D6F" w:rsidP="00843C29">
            <w:r w:rsidRPr="00E05B09">
              <w:t>0</w:t>
            </w:r>
          </w:p>
        </w:tc>
        <w:tc>
          <w:tcPr>
            <w:tcW w:w="512" w:type="pct"/>
            <w:tcBorders>
              <w:top w:val="single" w:sz="18" w:space="0" w:color="FFFFFF"/>
              <w:bottom w:val="single" w:sz="18" w:space="0" w:color="FFFFFF"/>
            </w:tcBorders>
          </w:tcPr>
          <w:p w:rsidR="006F3D6F" w:rsidRDefault="006F3D6F" w:rsidP="00843C29">
            <w:r w:rsidRPr="00E05B09">
              <w:t>0</w:t>
            </w:r>
          </w:p>
        </w:tc>
      </w:tr>
    </w:tbl>
    <w:p w:rsidR="001E6978" w:rsidRPr="001E6978" w:rsidRDefault="001E6978" w:rsidP="001E6978">
      <w:pPr>
        <w:pStyle w:val="rsgBody"/>
      </w:pPr>
    </w:p>
    <w:p w:rsidR="001E6978" w:rsidRDefault="001E6978">
      <w:pPr>
        <w:spacing w:before="0" w:line="240" w:lineRule="auto"/>
        <w:rPr>
          <w:rFonts w:ascii="Calibri" w:hAnsi="Calibri"/>
          <w:b/>
          <w:bCs/>
          <w:iCs/>
          <w:sz w:val="32"/>
          <w:szCs w:val="28"/>
        </w:rPr>
      </w:pPr>
      <w:r>
        <w:br w:type="page"/>
      </w:r>
    </w:p>
    <w:p w:rsidR="002177E3" w:rsidRDefault="002177E3" w:rsidP="002177E3">
      <w:pPr>
        <w:pStyle w:val="Heading2"/>
      </w:pPr>
      <w:bookmarkStart w:id="179" w:name="_Toc292009841"/>
      <w:r>
        <w:lastRenderedPageBreak/>
        <w:t>Trip Distribution Validation</w:t>
      </w:r>
      <w:bookmarkEnd w:id="179"/>
    </w:p>
    <w:p w:rsidR="002177E3" w:rsidRDefault="00E346A9" w:rsidP="00E346A9">
      <w:pPr>
        <w:pStyle w:val="Heading3"/>
      </w:pPr>
      <w:r>
        <w:t xml:space="preserve"> </w:t>
      </w:r>
      <w:bookmarkStart w:id="180" w:name="_Toc292009842"/>
      <w:r>
        <w:t>Trip Length Frequency Comparisons</w:t>
      </w:r>
      <w:bookmarkEnd w:id="180"/>
    </w:p>
    <w:p w:rsidR="00E346A9" w:rsidRDefault="00E346A9" w:rsidP="00E346A9">
      <w:pPr>
        <w:pStyle w:val="rsgBody"/>
      </w:pPr>
      <w:r>
        <w:t>Below is a comparison of modeled vs. observed trip length frequency distributions. The trip distribution model coefficients were originally estimated using travel time frequency distributions from the 1993 home interview survey, and then adjusted based on judgment so that the base year model outcome matched reasonably well along several dimensions (including trip lengths). The trip length validation is done against Census data (for work trips), NHTS data, and the 1993 home interview survey. The NHTS data rely on reported time/distance values, while the other sources represent a blend of model data for time/distance measurement and survey data for the geographic distribution.</w:t>
      </w:r>
    </w:p>
    <w:p w:rsidR="00E346A9" w:rsidRDefault="00E346A9" w:rsidP="00E346A9">
      <w:pPr>
        <w:pStyle w:val="rsgBody"/>
      </w:pPr>
      <w:r>
        <w:t>The NHTS data represent the smallest sample but the most current sample (2001). In general, the trip length frequency comparison is acceptable when the model trends or matches similarly the observed distributions. The model was calibrated to fit travel time distributions, and the fact that the travel distance distributions also track closely with various data sources further suggests that model speeds are defensible.</w:t>
      </w:r>
    </w:p>
    <w:p w:rsidR="00E346A9" w:rsidRDefault="00E346A9" w:rsidP="00E346A9">
      <w:pPr>
        <w:pStyle w:val="rsgBody"/>
      </w:pPr>
      <w:r>
        <w:t xml:space="preserve">These </w:t>
      </w:r>
      <w:r w:rsidR="007E6CC8">
        <w:t xml:space="preserve">trip length frequency </w:t>
      </w:r>
      <w:r>
        <w:t xml:space="preserve">comparisons are made using model version 7, and however would clearly need to be redone with the upcoming home interview survey data. </w:t>
      </w:r>
    </w:p>
    <w:p w:rsidR="00E346A9" w:rsidRDefault="00E346A9">
      <w:pPr>
        <w:spacing w:before="0" w:line="240" w:lineRule="auto"/>
        <w:rPr>
          <w:szCs w:val="24"/>
        </w:rPr>
      </w:pPr>
      <w:r>
        <w:br w:type="page"/>
      </w:r>
    </w:p>
    <w:p w:rsidR="00E346A9" w:rsidRDefault="00E346A9" w:rsidP="00E346A9">
      <w:pPr>
        <w:pStyle w:val="rsgBody"/>
        <w:keepNext/>
      </w:pPr>
      <w:r>
        <w:rPr>
          <w:noProof/>
        </w:rPr>
        <w:lastRenderedPageBreak/>
        <w:drawing>
          <wp:inline distT="0" distB="0" distL="0" distR="0">
            <wp:extent cx="6088380" cy="3413760"/>
            <wp:effectExtent l="1905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cstate="print"/>
                    <a:srcRect/>
                    <a:stretch>
                      <a:fillRect/>
                    </a:stretch>
                  </pic:blipFill>
                  <pic:spPr bwMode="auto">
                    <a:xfrm>
                      <a:off x="0" y="0"/>
                      <a:ext cx="6088380" cy="3413760"/>
                    </a:xfrm>
                    <a:prstGeom prst="rect">
                      <a:avLst/>
                    </a:prstGeom>
                    <a:noFill/>
                  </pic:spPr>
                </pic:pic>
              </a:graphicData>
            </a:graphic>
          </wp:inline>
        </w:drawing>
      </w:r>
    </w:p>
    <w:p w:rsidR="00E346A9" w:rsidRDefault="00E346A9" w:rsidP="00E346A9">
      <w:pPr>
        <w:pStyle w:val="Caption"/>
      </w:pPr>
      <w:bookmarkStart w:id="181" w:name="_Toc292009711"/>
      <w:r>
        <w:t xml:space="preserve">Figure </w:t>
      </w:r>
      <w:r w:rsidR="003C0178">
        <w:fldChar w:fldCharType="begin"/>
      </w:r>
      <w:r w:rsidR="00796FDD">
        <w:instrText xml:space="preserve"> SEQ Figure \* ARABIC </w:instrText>
      </w:r>
      <w:r w:rsidR="003C0178">
        <w:fldChar w:fldCharType="separate"/>
      </w:r>
      <w:r w:rsidR="00843C29">
        <w:rPr>
          <w:noProof/>
        </w:rPr>
        <w:t>33</w:t>
      </w:r>
      <w:r w:rsidR="003C0178">
        <w:rPr>
          <w:noProof/>
        </w:rPr>
        <w:fldChar w:fldCharType="end"/>
      </w:r>
      <w:r>
        <w:t>: HBW Trip Time Distribution Comparison</w:t>
      </w:r>
      <w:bookmarkEnd w:id="181"/>
    </w:p>
    <w:p w:rsidR="00E346A9" w:rsidRPr="00E346A9" w:rsidRDefault="00E346A9" w:rsidP="00E346A9">
      <w:pPr>
        <w:pStyle w:val="rsgBody"/>
      </w:pPr>
    </w:p>
    <w:p w:rsidR="00E346A9" w:rsidRDefault="00E346A9" w:rsidP="00E346A9">
      <w:pPr>
        <w:pStyle w:val="rsgBody"/>
        <w:keepNext/>
      </w:pPr>
      <w:r>
        <w:rPr>
          <w:noProof/>
        </w:rPr>
        <w:drawing>
          <wp:inline distT="0" distB="0" distL="0" distR="0">
            <wp:extent cx="6096000" cy="341376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8" cstate="print"/>
                    <a:srcRect/>
                    <a:stretch>
                      <a:fillRect/>
                    </a:stretch>
                  </pic:blipFill>
                  <pic:spPr bwMode="auto">
                    <a:xfrm>
                      <a:off x="0" y="0"/>
                      <a:ext cx="6096000" cy="3413760"/>
                    </a:xfrm>
                    <a:prstGeom prst="rect">
                      <a:avLst/>
                    </a:prstGeom>
                    <a:noFill/>
                  </pic:spPr>
                </pic:pic>
              </a:graphicData>
            </a:graphic>
          </wp:inline>
        </w:drawing>
      </w:r>
    </w:p>
    <w:p w:rsidR="00E346A9" w:rsidRPr="00E346A9" w:rsidRDefault="00E346A9" w:rsidP="00E346A9">
      <w:pPr>
        <w:pStyle w:val="Caption"/>
      </w:pPr>
      <w:bookmarkStart w:id="182" w:name="_Toc292009712"/>
      <w:r>
        <w:t xml:space="preserve">Figure </w:t>
      </w:r>
      <w:r w:rsidR="003C0178">
        <w:fldChar w:fldCharType="begin"/>
      </w:r>
      <w:r w:rsidR="00796FDD">
        <w:instrText xml:space="preserve"> SEQ Figure \* ARABIC </w:instrText>
      </w:r>
      <w:r w:rsidR="003C0178">
        <w:fldChar w:fldCharType="separate"/>
      </w:r>
      <w:r w:rsidR="00843C29">
        <w:rPr>
          <w:noProof/>
        </w:rPr>
        <w:t>34</w:t>
      </w:r>
      <w:r w:rsidR="003C0178">
        <w:rPr>
          <w:noProof/>
        </w:rPr>
        <w:fldChar w:fldCharType="end"/>
      </w:r>
      <w:r>
        <w:t xml:space="preserve">: </w:t>
      </w:r>
      <w:r w:rsidRPr="00A83B0F">
        <w:t xml:space="preserve">HBW Trip </w:t>
      </w:r>
      <w:r>
        <w:t>Distance</w:t>
      </w:r>
      <w:r w:rsidRPr="00A83B0F">
        <w:t xml:space="preserve"> Distribution Comparison</w:t>
      </w:r>
      <w:bookmarkEnd w:id="182"/>
    </w:p>
    <w:p w:rsidR="0017739B" w:rsidRDefault="0017739B" w:rsidP="002177E3">
      <w:pPr>
        <w:pStyle w:val="rsgBody"/>
      </w:pPr>
      <w:r>
        <w:br w:type="page"/>
      </w:r>
    </w:p>
    <w:p w:rsidR="00E346A9" w:rsidRDefault="00E346A9" w:rsidP="00E346A9">
      <w:pPr>
        <w:pStyle w:val="rsgBody"/>
        <w:keepNext/>
      </w:pPr>
      <w:r>
        <w:rPr>
          <w:noProof/>
        </w:rPr>
        <w:lastRenderedPageBreak/>
        <w:drawing>
          <wp:inline distT="0" distB="0" distL="0" distR="0">
            <wp:extent cx="6088380" cy="3413760"/>
            <wp:effectExtent l="1905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9" cstate="print"/>
                    <a:srcRect/>
                    <a:stretch>
                      <a:fillRect/>
                    </a:stretch>
                  </pic:blipFill>
                  <pic:spPr bwMode="auto">
                    <a:xfrm>
                      <a:off x="0" y="0"/>
                      <a:ext cx="6088380" cy="3413760"/>
                    </a:xfrm>
                    <a:prstGeom prst="rect">
                      <a:avLst/>
                    </a:prstGeom>
                    <a:noFill/>
                  </pic:spPr>
                </pic:pic>
              </a:graphicData>
            </a:graphic>
          </wp:inline>
        </w:drawing>
      </w:r>
    </w:p>
    <w:p w:rsidR="00E346A9" w:rsidRDefault="00E346A9" w:rsidP="00E346A9">
      <w:pPr>
        <w:pStyle w:val="Caption"/>
      </w:pPr>
      <w:bookmarkStart w:id="183" w:name="_Toc292009713"/>
      <w:r>
        <w:t xml:space="preserve">Figure </w:t>
      </w:r>
      <w:r w:rsidR="003C0178">
        <w:fldChar w:fldCharType="begin"/>
      </w:r>
      <w:r w:rsidR="00796FDD">
        <w:instrText xml:space="preserve"> SEQ Figure \* ARABIC </w:instrText>
      </w:r>
      <w:r w:rsidR="003C0178">
        <w:fldChar w:fldCharType="separate"/>
      </w:r>
      <w:r w:rsidR="00843C29">
        <w:rPr>
          <w:noProof/>
        </w:rPr>
        <w:t>35</w:t>
      </w:r>
      <w:r w:rsidR="003C0178">
        <w:rPr>
          <w:noProof/>
        </w:rPr>
        <w:fldChar w:fldCharType="end"/>
      </w:r>
      <w:r>
        <w:t>: HBO</w:t>
      </w:r>
      <w:r w:rsidRPr="000C4ADD">
        <w:t xml:space="preserve"> Trip Time Distribution Comparison</w:t>
      </w:r>
      <w:bookmarkEnd w:id="183"/>
    </w:p>
    <w:p w:rsidR="00E346A9" w:rsidRPr="00E346A9" w:rsidRDefault="00E346A9" w:rsidP="00E346A9">
      <w:pPr>
        <w:pStyle w:val="rsgBody"/>
      </w:pPr>
    </w:p>
    <w:p w:rsidR="00E346A9" w:rsidRDefault="00E346A9" w:rsidP="00E346A9">
      <w:pPr>
        <w:pStyle w:val="rsgBody"/>
        <w:keepNext/>
      </w:pPr>
      <w:r>
        <w:rPr>
          <w:noProof/>
        </w:rPr>
        <w:drawing>
          <wp:inline distT="0" distB="0" distL="0" distR="0">
            <wp:extent cx="6088380" cy="3413760"/>
            <wp:effectExtent l="1905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cstate="print"/>
                    <a:srcRect/>
                    <a:stretch>
                      <a:fillRect/>
                    </a:stretch>
                  </pic:blipFill>
                  <pic:spPr bwMode="auto">
                    <a:xfrm>
                      <a:off x="0" y="0"/>
                      <a:ext cx="6088380" cy="3413760"/>
                    </a:xfrm>
                    <a:prstGeom prst="rect">
                      <a:avLst/>
                    </a:prstGeom>
                    <a:noFill/>
                  </pic:spPr>
                </pic:pic>
              </a:graphicData>
            </a:graphic>
          </wp:inline>
        </w:drawing>
      </w:r>
    </w:p>
    <w:p w:rsidR="00E346A9" w:rsidRDefault="00E346A9" w:rsidP="00E346A9">
      <w:pPr>
        <w:pStyle w:val="Caption"/>
      </w:pPr>
      <w:bookmarkStart w:id="184" w:name="_Toc292009714"/>
      <w:r>
        <w:t xml:space="preserve">Figure </w:t>
      </w:r>
      <w:r w:rsidR="003C0178">
        <w:fldChar w:fldCharType="begin"/>
      </w:r>
      <w:r w:rsidR="00796FDD">
        <w:instrText xml:space="preserve"> SEQ Figure \* ARABIC </w:instrText>
      </w:r>
      <w:r w:rsidR="003C0178">
        <w:fldChar w:fldCharType="separate"/>
      </w:r>
      <w:r w:rsidR="00843C29">
        <w:rPr>
          <w:noProof/>
        </w:rPr>
        <w:t>36</w:t>
      </w:r>
      <w:r w:rsidR="003C0178">
        <w:rPr>
          <w:noProof/>
        </w:rPr>
        <w:fldChar w:fldCharType="end"/>
      </w:r>
      <w:r>
        <w:t>: HBO Trip Distance Distribution Comparison</w:t>
      </w:r>
      <w:bookmarkEnd w:id="184"/>
    </w:p>
    <w:p w:rsidR="00E346A9" w:rsidRDefault="00E346A9" w:rsidP="00E346A9">
      <w:pPr>
        <w:pStyle w:val="rsgBody"/>
        <w:rPr>
          <w:rFonts w:ascii="Calibri" w:hAnsi="Calibri"/>
        </w:rPr>
      </w:pPr>
      <w:r>
        <w:br w:type="page"/>
      </w:r>
    </w:p>
    <w:p w:rsidR="00E346A9" w:rsidRDefault="00E346A9" w:rsidP="00E346A9">
      <w:pPr>
        <w:pStyle w:val="Caption"/>
      </w:pPr>
      <w:r>
        <w:rPr>
          <w:noProof/>
        </w:rPr>
        <w:drawing>
          <wp:inline distT="0" distB="0" distL="0" distR="0">
            <wp:extent cx="6088380" cy="3413760"/>
            <wp:effectExtent l="1905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1" cstate="print"/>
                    <a:srcRect/>
                    <a:stretch>
                      <a:fillRect/>
                    </a:stretch>
                  </pic:blipFill>
                  <pic:spPr bwMode="auto">
                    <a:xfrm>
                      <a:off x="0" y="0"/>
                      <a:ext cx="6088380" cy="3413760"/>
                    </a:xfrm>
                    <a:prstGeom prst="rect">
                      <a:avLst/>
                    </a:prstGeom>
                    <a:noFill/>
                  </pic:spPr>
                </pic:pic>
              </a:graphicData>
            </a:graphic>
          </wp:inline>
        </w:drawing>
      </w:r>
    </w:p>
    <w:p w:rsidR="00E346A9" w:rsidRDefault="00E346A9" w:rsidP="00E346A9">
      <w:pPr>
        <w:pStyle w:val="Caption"/>
      </w:pPr>
      <w:bookmarkStart w:id="185" w:name="_Toc292009715"/>
      <w:r>
        <w:t xml:space="preserve">Figure </w:t>
      </w:r>
      <w:r w:rsidR="003C0178">
        <w:fldChar w:fldCharType="begin"/>
      </w:r>
      <w:r w:rsidR="00796FDD">
        <w:instrText xml:space="preserve"> SEQ Figure \* ARABIC </w:instrText>
      </w:r>
      <w:r w:rsidR="003C0178">
        <w:fldChar w:fldCharType="separate"/>
      </w:r>
      <w:r w:rsidR="00843C29">
        <w:rPr>
          <w:noProof/>
        </w:rPr>
        <w:t>37</w:t>
      </w:r>
      <w:r w:rsidR="003C0178">
        <w:rPr>
          <w:noProof/>
        </w:rPr>
        <w:fldChar w:fldCharType="end"/>
      </w:r>
      <w:r>
        <w:t>: N</w:t>
      </w:r>
      <w:r w:rsidRPr="004A27F6">
        <w:t xml:space="preserve">HB Trip </w:t>
      </w:r>
      <w:r>
        <w:t>Time</w:t>
      </w:r>
      <w:r w:rsidRPr="004A27F6">
        <w:t xml:space="preserve"> Distribution Comparison</w:t>
      </w:r>
      <w:bookmarkEnd w:id="185"/>
    </w:p>
    <w:p w:rsidR="00E346A9" w:rsidRDefault="00E346A9" w:rsidP="00E346A9">
      <w:pPr>
        <w:pStyle w:val="rsgBody"/>
      </w:pPr>
    </w:p>
    <w:p w:rsidR="00E346A9" w:rsidRDefault="00E346A9" w:rsidP="00E346A9">
      <w:pPr>
        <w:pStyle w:val="rsgBody"/>
        <w:keepNext/>
      </w:pPr>
      <w:r>
        <w:rPr>
          <w:noProof/>
        </w:rPr>
        <w:drawing>
          <wp:inline distT="0" distB="0" distL="0" distR="0">
            <wp:extent cx="6096000" cy="341376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2" cstate="print"/>
                    <a:srcRect/>
                    <a:stretch>
                      <a:fillRect/>
                    </a:stretch>
                  </pic:blipFill>
                  <pic:spPr bwMode="auto">
                    <a:xfrm>
                      <a:off x="0" y="0"/>
                      <a:ext cx="6096000" cy="3413760"/>
                    </a:xfrm>
                    <a:prstGeom prst="rect">
                      <a:avLst/>
                    </a:prstGeom>
                    <a:noFill/>
                  </pic:spPr>
                </pic:pic>
              </a:graphicData>
            </a:graphic>
          </wp:inline>
        </w:drawing>
      </w:r>
    </w:p>
    <w:p w:rsidR="00E346A9" w:rsidRPr="00E346A9" w:rsidRDefault="00E346A9" w:rsidP="00E346A9">
      <w:pPr>
        <w:pStyle w:val="Caption"/>
      </w:pPr>
      <w:bookmarkStart w:id="186" w:name="_Toc292009716"/>
      <w:r>
        <w:t xml:space="preserve">Figure </w:t>
      </w:r>
      <w:r w:rsidR="003C0178">
        <w:fldChar w:fldCharType="begin"/>
      </w:r>
      <w:r w:rsidR="00796FDD">
        <w:instrText xml:space="preserve"> SEQ Figure \* ARABIC </w:instrText>
      </w:r>
      <w:r w:rsidR="003C0178">
        <w:fldChar w:fldCharType="separate"/>
      </w:r>
      <w:r w:rsidR="00843C29">
        <w:rPr>
          <w:noProof/>
        </w:rPr>
        <w:t>38</w:t>
      </w:r>
      <w:r w:rsidR="003C0178">
        <w:rPr>
          <w:noProof/>
        </w:rPr>
        <w:fldChar w:fldCharType="end"/>
      </w:r>
      <w:r>
        <w:t>: NHB Trip Distance Distribution Comparison</w:t>
      </w:r>
      <w:bookmarkEnd w:id="186"/>
    </w:p>
    <w:p w:rsidR="00041FF1" w:rsidRDefault="00E346A9" w:rsidP="00041FF1">
      <w:pPr>
        <w:pStyle w:val="Heading3"/>
      </w:pPr>
      <w:r>
        <w:br w:type="page"/>
      </w:r>
      <w:r w:rsidR="00041FF1">
        <w:t xml:space="preserve"> </w:t>
      </w:r>
      <w:bookmarkStart w:id="187" w:name="_Toc292009843"/>
      <w:r w:rsidR="00041FF1">
        <w:t>Work Trip Distribution Patterns</w:t>
      </w:r>
      <w:bookmarkEnd w:id="187"/>
    </w:p>
    <w:p w:rsidR="00041FF1" w:rsidRDefault="003C0178" w:rsidP="00041FF1">
      <w:pPr>
        <w:pStyle w:val="rsgBody"/>
      </w:pPr>
      <w:r>
        <w:rPr>
          <w:noProof/>
        </w:rPr>
        <w:pict>
          <v:shape id="_x0000_s1106" type="#_x0000_t202" style="position:absolute;margin-left:281.5pt;margin-top:510.6pt;width:212.75pt;height:.05pt;z-index:251670528" stroked="f">
            <v:textbox style="mso-fit-shape-to-text:t" inset="0,0,0,0">
              <w:txbxContent>
                <w:p w:rsidR="00843C29" w:rsidRPr="00055C3D" w:rsidRDefault="00843C29" w:rsidP="00741767">
                  <w:pPr>
                    <w:pStyle w:val="Caption"/>
                    <w:rPr>
                      <w:rFonts w:ascii="Cambria" w:hAnsi="Cambria"/>
                      <w:noProof/>
                    </w:rPr>
                  </w:pPr>
                  <w:bookmarkStart w:id="188" w:name="_Toc292009717"/>
                  <w:r>
                    <w:t xml:space="preserve">Figure </w:t>
                  </w:r>
                  <w:r w:rsidR="003C0178">
                    <w:fldChar w:fldCharType="begin"/>
                  </w:r>
                  <w:r w:rsidR="00796FDD">
                    <w:instrText xml:space="preserve"> SEQ Figure \* ARABIC </w:instrText>
                  </w:r>
                  <w:r w:rsidR="003C0178">
                    <w:fldChar w:fldCharType="separate"/>
                  </w:r>
                  <w:r>
                    <w:rPr>
                      <w:noProof/>
                    </w:rPr>
                    <w:t>39</w:t>
                  </w:r>
                  <w:r w:rsidR="003C0178">
                    <w:rPr>
                      <w:noProof/>
                    </w:rPr>
                    <w:fldChar w:fldCharType="end"/>
                  </w:r>
                  <w:r>
                    <w:t>: Version 6 Medium Districts</w:t>
                  </w:r>
                  <w:bookmarkEnd w:id="188"/>
                </w:p>
              </w:txbxContent>
            </v:textbox>
            <w10:wrap type="square"/>
          </v:shape>
        </w:pict>
      </w:r>
      <w:r w:rsidR="00041FF1">
        <w:rPr>
          <w:noProof/>
        </w:rPr>
        <w:drawing>
          <wp:anchor distT="0" distB="0" distL="114300" distR="114300" simplePos="0" relativeHeight="251668480" behindDoc="0" locked="0" layoutInCell="1" allowOverlap="1">
            <wp:simplePos x="0" y="0"/>
            <wp:positionH relativeFrom="margin">
              <wp:posOffset>3575050</wp:posOffset>
            </wp:positionH>
            <wp:positionV relativeFrom="margin">
              <wp:posOffset>128905</wp:posOffset>
            </wp:positionV>
            <wp:extent cx="2701925" cy="6668135"/>
            <wp:effectExtent l="19050" t="0" r="3175" b="0"/>
            <wp:wrapSquare wrapText="bothSides"/>
            <wp:docPr id="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cstate="print"/>
                    <a:srcRect/>
                    <a:stretch>
                      <a:fillRect/>
                    </a:stretch>
                  </pic:blipFill>
                  <pic:spPr bwMode="auto">
                    <a:xfrm>
                      <a:off x="0" y="0"/>
                      <a:ext cx="2701925" cy="6668135"/>
                    </a:xfrm>
                    <a:prstGeom prst="rect">
                      <a:avLst/>
                    </a:prstGeom>
                    <a:noFill/>
                    <a:ln w="9525">
                      <a:noFill/>
                      <a:miter lim="800000"/>
                      <a:headEnd/>
                      <a:tailEnd/>
                    </a:ln>
                  </pic:spPr>
                </pic:pic>
              </a:graphicData>
            </a:graphic>
          </wp:anchor>
        </w:drawing>
      </w:r>
      <w:r w:rsidR="00041FF1" w:rsidRPr="00041FF1">
        <w:t xml:space="preserve">The following tables compare the Home-to-Work travel patterns from the </w:t>
      </w:r>
      <w:r w:rsidR="00041FF1">
        <w:t>version 6.1 2005 base year</w:t>
      </w:r>
      <w:r w:rsidR="00041FF1" w:rsidRPr="00041FF1">
        <w:t xml:space="preserve"> travel model against the 2000 Census Journey-to-Work data. </w:t>
      </w:r>
      <w:r w:rsidR="00041FF1">
        <w:t xml:space="preserve">The destination choice model </w:t>
      </w:r>
      <w:r w:rsidR="00DA117E">
        <w:t>has not</w:t>
      </w:r>
      <w:r w:rsidR="00041FF1">
        <w:t xml:space="preserve"> changed in any way from version 6.1 to version 7, so this comparison was not revisited. Additionally, the 2000 CTPP data are getting somewhat old and the district structure changed somewhat with version 7, each of which would complicate redoing the comparison.  </w:t>
      </w:r>
    </w:p>
    <w:p w:rsidR="00041FF1" w:rsidRDefault="00041FF1" w:rsidP="00041FF1">
      <w:pPr>
        <w:pStyle w:val="rsgBody"/>
      </w:pPr>
      <w:r w:rsidRPr="00041FF1">
        <w:t>The data are summarized at the Medium District level</w:t>
      </w:r>
      <w:r>
        <w:t>, using the medium districts from version 6</w:t>
      </w:r>
      <w:r w:rsidRPr="00041FF1">
        <w:t xml:space="preserve">. The first comparison is of total Productions (home end) and Attractions (work end). The model output and the Census tabulations are not expected to have the same number of trips, for a variety of reasons, which is why the data are summarized in the right hand columns as percentages of the regional totals. In </w:t>
      </w:r>
      <w:r w:rsidR="00DA117E" w:rsidRPr="00041FF1">
        <w:t>general,</w:t>
      </w:r>
      <w:r w:rsidRPr="00041FF1">
        <w:t xml:space="preserve"> these comparisons suggest that the modeled productions and attractions are reasonably distributed.</w:t>
      </w:r>
    </w:p>
    <w:p w:rsidR="00041FF1" w:rsidRPr="00041FF1" w:rsidRDefault="00041FF1" w:rsidP="00041FF1">
      <w:pPr>
        <w:pStyle w:val="rsgBody"/>
      </w:pPr>
    </w:p>
    <w:p w:rsidR="00E346A9" w:rsidRDefault="007E6CC8" w:rsidP="00041FF1">
      <w:pPr>
        <w:pStyle w:val="rsgBody"/>
      </w:pPr>
      <w:r>
        <w:br w:type="page"/>
      </w:r>
    </w:p>
    <w:p w:rsidR="00741767" w:rsidRDefault="00741767" w:rsidP="00741767">
      <w:pPr>
        <w:pStyle w:val="Caption"/>
      </w:pPr>
      <w:bookmarkStart w:id="189" w:name="_Toc292009746"/>
      <w:r>
        <w:t xml:space="preserve">Table </w:t>
      </w:r>
      <w:r w:rsidR="003C0178">
        <w:fldChar w:fldCharType="begin"/>
      </w:r>
      <w:r w:rsidR="00796FDD">
        <w:instrText xml:space="preserve"> SEQ Table \* ARABIC </w:instrText>
      </w:r>
      <w:r w:rsidR="003C0178">
        <w:fldChar w:fldCharType="separate"/>
      </w:r>
      <w:r w:rsidR="00843C29">
        <w:rPr>
          <w:noProof/>
        </w:rPr>
        <w:t>26</w:t>
      </w:r>
      <w:r w:rsidR="003C0178">
        <w:rPr>
          <w:noProof/>
        </w:rPr>
        <w:fldChar w:fldCharType="end"/>
      </w:r>
      <w:r>
        <w:t xml:space="preserve">: </w:t>
      </w:r>
      <w:r w:rsidRPr="00173C80">
        <w:t>Comparison of Work Trip End Locations (2005 Model</w:t>
      </w:r>
      <w:r>
        <w:t xml:space="preserve"> Version 6.1</w:t>
      </w:r>
      <w:r w:rsidRPr="00173C80">
        <w:t xml:space="preserve"> vs.2000 Census)</w:t>
      </w:r>
      <w:bookmarkEnd w:id="189"/>
    </w:p>
    <w:p w:rsidR="00741767" w:rsidRDefault="00741767">
      <w:pPr>
        <w:spacing w:before="0" w:line="240" w:lineRule="auto"/>
      </w:pPr>
      <w:r>
        <w:rPr>
          <w:noProof/>
        </w:rPr>
        <w:drawing>
          <wp:inline distT="0" distB="0" distL="0" distR="0">
            <wp:extent cx="6611659" cy="5615709"/>
            <wp:effectExtent l="19050" t="0" r="0"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4" cstate="print"/>
                    <a:srcRect/>
                    <a:stretch>
                      <a:fillRect/>
                    </a:stretch>
                  </pic:blipFill>
                  <pic:spPr bwMode="auto">
                    <a:xfrm>
                      <a:off x="0" y="0"/>
                      <a:ext cx="6607167" cy="5611893"/>
                    </a:xfrm>
                    <a:prstGeom prst="rect">
                      <a:avLst/>
                    </a:prstGeom>
                    <a:noFill/>
                    <a:ln w="9525">
                      <a:noFill/>
                      <a:miter lim="800000"/>
                      <a:headEnd/>
                      <a:tailEnd/>
                    </a:ln>
                  </pic:spPr>
                </pic:pic>
              </a:graphicData>
            </a:graphic>
          </wp:inline>
        </w:drawing>
      </w:r>
    </w:p>
    <w:p w:rsidR="00741767" w:rsidRDefault="00741767">
      <w:pPr>
        <w:spacing w:before="0" w:line="240" w:lineRule="auto"/>
      </w:pPr>
    </w:p>
    <w:p w:rsidR="00741767" w:rsidRDefault="00741767">
      <w:pPr>
        <w:spacing w:before="0" w:line="240" w:lineRule="auto"/>
      </w:pPr>
    </w:p>
    <w:p w:rsidR="00741767" w:rsidRDefault="00741767">
      <w:pPr>
        <w:spacing w:before="0" w:line="240" w:lineRule="auto"/>
      </w:pPr>
    </w:p>
    <w:p w:rsidR="00741767" w:rsidRDefault="00741767" w:rsidP="00741767">
      <w:pPr>
        <w:pStyle w:val="rsgBody"/>
      </w:pPr>
      <w:r w:rsidRPr="00741767">
        <w:t>The next comparison examines the modeled and observed work trip-end locations by auto ownership or income class. The mode choice model is segmented by auto ownership and income. In this summary, the percentage of the regional total is presented</w:t>
      </w:r>
      <w:r>
        <w:t xml:space="preserve">. </w:t>
      </w:r>
      <w:r w:rsidR="00DA117E">
        <w:t>C</w:t>
      </w:r>
      <w:r w:rsidR="00DA117E" w:rsidRPr="00741767">
        <w:t>learly,</w:t>
      </w:r>
      <w:r w:rsidRPr="00741767">
        <w:t xml:space="preserve"> the model is locating work trip productions and attraction by market segment reasonably well.</w:t>
      </w:r>
    </w:p>
    <w:p w:rsidR="00741767" w:rsidRDefault="00741767">
      <w:pPr>
        <w:spacing w:before="0" w:line="240" w:lineRule="auto"/>
        <w:rPr>
          <w:szCs w:val="24"/>
        </w:rPr>
      </w:pPr>
      <w:r>
        <w:br w:type="page"/>
      </w:r>
    </w:p>
    <w:p w:rsidR="00741767" w:rsidRDefault="00741767" w:rsidP="00741767">
      <w:pPr>
        <w:pStyle w:val="Caption"/>
      </w:pPr>
      <w:bookmarkStart w:id="190" w:name="_Toc292009747"/>
      <w:r>
        <w:t xml:space="preserve">Table </w:t>
      </w:r>
      <w:r w:rsidR="003C0178">
        <w:fldChar w:fldCharType="begin"/>
      </w:r>
      <w:r w:rsidR="00796FDD">
        <w:instrText xml:space="preserve"> SEQ Table \* ARABIC </w:instrText>
      </w:r>
      <w:r w:rsidR="003C0178">
        <w:fldChar w:fldCharType="separate"/>
      </w:r>
      <w:r w:rsidR="00843C29">
        <w:rPr>
          <w:noProof/>
        </w:rPr>
        <w:t>27</w:t>
      </w:r>
      <w:r w:rsidR="003C0178">
        <w:rPr>
          <w:noProof/>
        </w:rPr>
        <w:fldChar w:fldCharType="end"/>
      </w:r>
      <w:r>
        <w:t>: Percent of HBW Trip Productions by Market Segment</w:t>
      </w:r>
      <w:r w:rsidR="0075122B">
        <w:t>, 2005 Model Version 6.1</w:t>
      </w:r>
      <w:bookmarkEnd w:id="190"/>
    </w:p>
    <w:p w:rsidR="00741767" w:rsidRDefault="00741767" w:rsidP="00741767">
      <w:pPr>
        <w:pStyle w:val="rsgBody"/>
      </w:pPr>
      <w:r>
        <w:rPr>
          <w:noProof/>
        </w:rPr>
        <w:drawing>
          <wp:inline distT="0" distB="0" distL="0" distR="0">
            <wp:extent cx="5624368" cy="6026667"/>
            <wp:effectExtent l="19050" t="0" r="0" b="0"/>
            <wp:docPr id="4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5" cstate="print"/>
                    <a:srcRect/>
                    <a:stretch>
                      <a:fillRect/>
                    </a:stretch>
                  </pic:blipFill>
                  <pic:spPr bwMode="auto">
                    <a:xfrm>
                      <a:off x="0" y="0"/>
                      <a:ext cx="5624470" cy="6026776"/>
                    </a:xfrm>
                    <a:prstGeom prst="rect">
                      <a:avLst/>
                    </a:prstGeom>
                    <a:noFill/>
                    <a:ln w="9525">
                      <a:noFill/>
                      <a:miter lim="800000"/>
                      <a:headEnd/>
                      <a:tailEnd/>
                    </a:ln>
                  </pic:spPr>
                </pic:pic>
              </a:graphicData>
            </a:graphic>
          </wp:inline>
        </w:drawing>
      </w:r>
    </w:p>
    <w:p w:rsidR="00741767" w:rsidRDefault="00741767" w:rsidP="00741767">
      <w:pPr>
        <w:pStyle w:val="rsgBody"/>
      </w:pPr>
    </w:p>
    <w:p w:rsidR="00741767" w:rsidRDefault="00741767" w:rsidP="00741767">
      <w:pPr>
        <w:pStyle w:val="rsgBody"/>
      </w:pPr>
      <w:r w:rsidRPr="00741767">
        <w:t xml:space="preserve">The next comparison examines the Home-to-Work trip distribution in a matrix form, showing the linkage between specific districts. To simplify the comparison, row percentages are used, summing to 100% for each row and representing the relative fraction of trip attractions from any one district. This comparison presents a lot of data, </w:t>
      </w:r>
      <w:r w:rsidR="00DA117E">
        <w:t>and</w:t>
      </w:r>
      <w:r w:rsidRPr="00741767">
        <w:t xml:space="preserve"> the trip table distributions are similar</w:t>
      </w:r>
      <w:r>
        <w:t xml:space="preserve"> between the model and Census</w:t>
      </w:r>
      <w:r w:rsidRPr="00741767">
        <w:t>.</w:t>
      </w:r>
    </w:p>
    <w:p w:rsidR="00741767" w:rsidRDefault="00741767">
      <w:pPr>
        <w:spacing w:before="0" w:line="240" w:lineRule="auto"/>
        <w:rPr>
          <w:szCs w:val="24"/>
        </w:rPr>
      </w:pPr>
      <w:r>
        <w:br w:type="page"/>
      </w:r>
    </w:p>
    <w:p w:rsidR="0075122B" w:rsidRDefault="0075122B">
      <w:pPr>
        <w:spacing w:before="0" w:line="240" w:lineRule="auto"/>
        <w:sectPr w:rsidR="0075122B" w:rsidSect="0017739B">
          <w:pgSz w:w="12240" w:h="15840" w:code="1"/>
          <w:pgMar w:top="1440" w:right="1440" w:bottom="1440" w:left="1440" w:header="720" w:footer="720" w:gutter="0"/>
          <w:cols w:space="720"/>
          <w:docGrid w:linePitch="360"/>
        </w:sectPr>
      </w:pPr>
    </w:p>
    <w:p w:rsidR="0075122B" w:rsidRDefault="0075122B" w:rsidP="0075122B">
      <w:pPr>
        <w:pStyle w:val="Caption"/>
      </w:pPr>
      <w:bookmarkStart w:id="191" w:name="_Toc292009748"/>
      <w:r>
        <w:t xml:space="preserve">Table </w:t>
      </w:r>
      <w:r w:rsidR="003C0178">
        <w:fldChar w:fldCharType="begin"/>
      </w:r>
      <w:r w:rsidR="00796FDD">
        <w:instrText xml:space="preserve"> SEQ Table \* ARABIC </w:instrText>
      </w:r>
      <w:r w:rsidR="003C0178">
        <w:fldChar w:fldCharType="separate"/>
      </w:r>
      <w:r w:rsidR="00843C29">
        <w:rPr>
          <w:noProof/>
        </w:rPr>
        <w:t>28</w:t>
      </w:r>
      <w:r w:rsidR="003C0178">
        <w:rPr>
          <w:noProof/>
        </w:rPr>
        <w:fldChar w:fldCharType="end"/>
      </w:r>
      <w:r>
        <w:t xml:space="preserve">: </w:t>
      </w:r>
      <w:r w:rsidRPr="00B1406D">
        <w:t>HBW Trip Distribution (Home-to-Work Row %), 2005 Model</w:t>
      </w:r>
      <w:r>
        <w:t xml:space="preserve"> Version 6.1</w:t>
      </w:r>
      <w:bookmarkEnd w:id="191"/>
    </w:p>
    <w:p w:rsidR="00741767" w:rsidRDefault="0075122B">
      <w:pPr>
        <w:spacing w:before="0" w:line="240" w:lineRule="auto"/>
        <w:rPr>
          <w:szCs w:val="24"/>
        </w:rPr>
      </w:pPr>
      <w:r>
        <w:rPr>
          <w:noProof/>
        </w:rPr>
        <w:drawing>
          <wp:inline distT="0" distB="0" distL="0" distR="0">
            <wp:extent cx="8932080" cy="4950691"/>
            <wp:effectExtent l="19050" t="0" r="2370" b="0"/>
            <wp:docPr id="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srcRect/>
                    <a:stretch>
                      <a:fillRect/>
                    </a:stretch>
                  </pic:blipFill>
                  <pic:spPr bwMode="auto">
                    <a:xfrm>
                      <a:off x="0" y="0"/>
                      <a:ext cx="8932706" cy="4951038"/>
                    </a:xfrm>
                    <a:prstGeom prst="rect">
                      <a:avLst/>
                    </a:prstGeom>
                    <a:noFill/>
                    <a:ln w="9525">
                      <a:noFill/>
                      <a:miter lim="800000"/>
                      <a:headEnd/>
                      <a:tailEnd/>
                    </a:ln>
                  </pic:spPr>
                </pic:pic>
              </a:graphicData>
            </a:graphic>
          </wp:inline>
        </w:drawing>
      </w:r>
      <w:r w:rsidR="00741767">
        <w:br w:type="page"/>
      </w:r>
    </w:p>
    <w:p w:rsidR="0075122B" w:rsidRDefault="00741767" w:rsidP="00741767">
      <w:pPr>
        <w:pStyle w:val="rsgBody"/>
      </w:pPr>
      <w:r w:rsidRPr="00741767">
        <w:t xml:space="preserve"> </w:t>
      </w:r>
    </w:p>
    <w:p w:rsidR="0075122B" w:rsidRDefault="0075122B" w:rsidP="0075122B">
      <w:pPr>
        <w:pStyle w:val="Caption"/>
      </w:pPr>
      <w:bookmarkStart w:id="192" w:name="_Toc292009749"/>
      <w:r>
        <w:t xml:space="preserve">Table </w:t>
      </w:r>
      <w:r w:rsidR="003C0178">
        <w:fldChar w:fldCharType="begin"/>
      </w:r>
      <w:r w:rsidR="00796FDD">
        <w:instrText xml:space="preserve"> SEQ Table \* ARABIC </w:instrText>
      </w:r>
      <w:r w:rsidR="003C0178">
        <w:fldChar w:fldCharType="separate"/>
      </w:r>
      <w:r w:rsidR="00843C29">
        <w:rPr>
          <w:noProof/>
        </w:rPr>
        <w:t>29</w:t>
      </w:r>
      <w:r w:rsidR="003C0178">
        <w:rPr>
          <w:noProof/>
        </w:rPr>
        <w:fldChar w:fldCharType="end"/>
      </w:r>
      <w:r>
        <w:t xml:space="preserve">: </w:t>
      </w:r>
      <w:r w:rsidRPr="00785F05">
        <w:t>HBW Trip Distribution (Home-to-Wor</w:t>
      </w:r>
      <w:r>
        <w:t>k Row %), 2000 Census</w:t>
      </w:r>
      <w:bookmarkEnd w:id="192"/>
    </w:p>
    <w:p w:rsidR="007E6CC8" w:rsidRDefault="0075122B" w:rsidP="00741767">
      <w:pPr>
        <w:pStyle w:val="rsgBody"/>
        <w:rPr>
          <w:rFonts w:ascii="Calibri" w:hAnsi="Calibri"/>
          <w:b/>
          <w:bCs/>
          <w:iCs/>
          <w:smallCaps/>
          <w:color w:val="5C8093"/>
          <w:sz w:val="36"/>
          <w:szCs w:val="28"/>
        </w:rPr>
      </w:pPr>
      <w:r>
        <w:rPr>
          <w:noProof/>
        </w:rPr>
        <w:drawing>
          <wp:inline distT="0" distB="0" distL="0" distR="0">
            <wp:extent cx="8899864" cy="494145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7" cstate="print"/>
                    <a:srcRect/>
                    <a:stretch>
                      <a:fillRect/>
                    </a:stretch>
                  </pic:blipFill>
                  <pic:spPr bwMode="auto">
                    <a:xfrm>
                      <a:off x="0" y="0"/>
                      <a:ext cx="8900488" cy="4941801"/>
                    </a:xfrm>
                    <a:prstGeom prst="rect">
                      <a:avLst/>
                    </a:prstGeom>
                    <a:noFill/>
                    <a:ln w="9525">
                      <a:noFill/>
                      <a:miter lim="800000"/>
                      <a:headEnd/>
                      <a:tailEnd/>
                    </a:ln>
                  </pic:spPr>
                </pic:pic>
              </a:graphicData>
            </a:graphic>
          </wp:inline>
        </w:drawing>
      </w:r>
    </w:p>
    <w:p w:rsidR="0075122B" w:rsidRDefault="0075122B" w:rsidP="0075122B">
      <w:pPr>
        <w:pStyle w:val="rsgBody"/>
        <w:sectPr w:rsidR="0075122B" w:rsidSect="0075122B">
          <w:pgSz w:w="15840" w:h="12240" w:orient="landscape" w:code="1"/>
          <w:pgMar w:top="1440" w:right="1440" w:bottom="1440" w:left="1440" w:header="720" w:footer="720" w:gutter="0"/>
          <w:cols w:space="720"/>
          <w:docGrid w:linePitch="360"/>
        </w:sectPr>
      </w:pPr>
    </w:p>
    <w:p w:rsidR="00050F8F" w:rsidRDefault="003C0178" w:rsidP="00050F8F">
      <w:pPr>
        <w:pStyle w:val="Heading3"/>
      </w:pPr>
      <w:r>
        <w:rPr>
          <w:noProof/>
        </w:rPr>
        <w:pict>
          <v:shape id="_x0000_s1119" type="#_x0000_t202" style="position:absolute;left:0;text-align:left;margin-left:248.75pt;margin-top:12.55pt;width:219.55pt;height:18pt;z-index:251675648" stroked="f">
            <v:textbox style="mso-fit-shape-to-text:t" inset="0,0,0,0">
              <w:txbxContent>
                <w:p w:rsidR="00843C29" w:rsidRPr="0088196F" w:rsidRDefault="00843C29" w:rsidP="00050F8F">
                  <w:pPr>
                    <w:pStyle w:val="Caption"/>
                    <w:rPr>
                      <w:rFonts w:ascii="Cambria" w:hAnsi="Cambria"/>
                      <w:noProof/>
                    </w:rPr>
                  </w:pPr>
                  <w:bookmarkStart w:id="193" w:name="_Toc292009718"/>
                  <w:r>
                    <w:t xml:space="preserve">Figure </w:t>
                  </w:r>
                  <w:r w:rsidR="003C0178">
                    <w:fldChar w:fldCharType="begin"/>
                  </w:r>
                  <w:r w:rsidR="00796FDD">
                    <w:instrText xml:space="preserve"> SEQ Figure \* ARABIC </w:instrText>
                  </w:r>
                  <w:r w:rsidR="003C0178">
                    <w:fldChar w:fldCharType="separate"/>
                  </w:r>
                  <w:r>
                    <w:rPr>
                      <w:noProof/>
                    </w:rPr>
                    <w:t>40</w:t>
                  </w:r>
                  <w:r w:rsidR="003C0178">
                    <w:rPr>
                      <w:noProof/>
                    </w:rPr>
                    <w:fldChar w:fldCharType="end"/>
                  </w:r>
                  <w:r>
                    <w:t>: Regional Screenlines</w:t>
                  </w:r>
                  <w:bookmarkEnd w:id="193"/>
                </w:p>
              </w:txbxContent>
            </v:textbox>
            <w10:wrap type="square"/>
          </v:shape>
        </w:pict>
      </w:r>
      <w:r w:rsidR="00050F8F">
        <w:t xml:space="preserve"> </w:t>
      </w:r>
      <w:bookmarkStart w:id="194" w:name="_Toc292009844"/>
      <w:r w:rsidR="00050F8F">
        <w:t>Screenline Comparisons</w:t>
      </w:r>
      <w:bookmarkEnd w:id="194"/>
    </w:p>
    <w:p w:rsidR="00050F8F" w:rsidRDefault="00050F8F" w:rsidP="00050F8F">
      <w:pPr>
        <w:pStyle w:val="rsgBody"/>
      </w:pPr>
      <w:r>
        <w:t xml:space="preserve">The trip distribution results from the model can also be assessed by evaluating the reasonableness of traffic flows across screenlines. Screenlines are used to compare modeled traffic flows to traffic counts via multiple roads that intersect with the screenline. Screenlines are useful to evaluate relatively large flows moving across multiple roads and indicate in general whether the model is moving enough traffic across a certain line in the region. </w:t>
      </w:r>
      <w:r w:rsidR="008D3E49">
        <w:t>The following comparison utilizes model version 7, compared to 2007 weekday traffic.</w:t>
      </w:r>
    </w:p>
    <w:p w:rsidR="00050F8F" w:rsidRDefault="00050F8F" w:rsidP="00050F8F">
      <w:pPr>
        <w:pStyle w:val="rsgBody"/>
      </w:pPr>
    </w:p>
    <w:p w:rsidR="00050F8F" w:rsidRDefault="00050F8F" w:rsidP="00050F8F">
      <w:pPr>
        <w:pStyle w:val="Caption"/>
      </w:pPr>
      <w:bookmarkStart w:id="195" w:name="_Toc292009750"/>
      <w:r>
        <w:t xml:space="preserve">Table </w:t>
      </w:r>
      <w:r w:rsidR="003C0178">
        <w:fldChar w:fldCharType="begin"/>
      </w:r>
      <w:r w:rsidR="00796FDD">
        <w:instrText xml:space="preserve"> SEQ Table \* ARABIC </w:instrText>
      </w:r>
      <w:r w:rsidR="003C0178">
        <w:fldChar w:fldCharType="separate"/>
      </w:r>
      <w:r w:rsidR="00843C29">
        <w:rPr>
          <w:noProof/>
        </w:rPr>
        <w:t>30</w:t>
      </w:r>
      <w:r w:rsidR="003C0178">
        <w:rPr>
          <w:noProof/>
        </w:rPr>
        <w:fldChar w:fldCharType="end"/>
      </w:r>
      <w:r>
        <w:t>: Regional Screenline Comparison</w:t>
      </w:r>
      <w:bookmarkEnd w:id="195"/>
    </w:p>
    <w:tbl>
      <w:tblPr>
        <w:tblStyle w:val="rsgTable"/>
        <w:tblW w:w="4878" w:type="dxa"/>
        <w:tblLayout w:type="fixed"/>
        <w:tblLook w:val="04A0"/>
      </w:tblPr>
      <w:tblGrid>
        <w:gridCol w:w="918"/>
        <w:gridCol w:w="990"/>
        <w:gridCol w:w="990"/>
        <w:gridCol w:w="1080"/>
        <w:gridCol w:w="900"/>
      </w:tblGrid>
      <w:tr w:rsidR="00050F8F" w:rsidTr="008D3E49">
        <w:trPr>
          <w:cnfStyle w:val="100000000000"/>
          <w:trHeight w:hRule="exact" w:val="756"/>
          <w:tblHeader/>
        </w:trPr>
        <w:tc>
          <w:tcPr>
            <w:tcW w:w="918" w:type="dxa"/>
            <w:tcBorders>
              <w:bottom w:val="single" w:sz="18" w:space="0" w:color="FFFFFF"/>
            </w:tcBorders>
          </w:tcPr>
          <w:p w:rsidR="00050F8F" w:rsidRPr="0018021F" w:rsidRDefault="00050F8F" w:rsidP="005D699B">
            <w:r w:rsidRPr="0018021F">
              <w:t>Screen</w:t>
            </w:r>
          </w:p>
        </w:tc>
        <w:tc>
          <w:tcPr>
            <w:tcW w:w="990" w:type="dxa"/>
            <w:tcBorders>
              <w:bottom w:val="single" w:sz="18" w:space="0" w:color="FFFFFF"/>
            </w:tcBorders>
          </w:tcPr>
          <w:p w:rsidR="00050F8F" w:rsidRPr="0018021F" w:rsidRDefault="00050F8F" w:rsidP="005D699B">
            <w:r>
              <w:t>Model Vol</w:t>
            </w:r>
          </w:p>
        </w:tc>
        <w:tc>
          <w:tcPr>
            <w:tcW w:w="990" w:type="dxa"/>
            <w:tcBorders>
              <w:bottom w:val="single" w:sz="18" w:space="0" w:color="FFFFFF"/>
            </w:tcBorders>
          </w:tcPr>
          <w:p w:rsidR="00050F8F" w:rsidRPr="0018021F" w:rsidRDefault="00050F8F" w:rsidP="005D699B">
            <w:r>
              <w:t>AWDT Count</w:t>
            </w:r>
          </w:p>
        </w:tc>
        <w:tc>
          <w:tcPr>
            <w:tcW w:w="1080" w:type="dxa"/>
            <w:tcBorders>
              <w:bottom w:val="single" w:sz="18" w:space="0" w:color="FFFFFF"/>
            </w:tcBorders>
          </w:tcPr>
          <w:p w:rsidR="00050F8F" w:rsidRPr="0018021F" w:rsidRDefault="00050F8F" w:rsidP="00050F8F">
            <w:r>
              <w:t>Diff.</w:t>
            </w:r>
          </w:p>
        </w:tc>
        <w:tc>
          <w:tcPr>
            <w:tcW w:w="900" w:type="dxa"/>
            <w:tcBorders>
              <w:bottom w:val="single" w:sz="18" w:space="0" w:color="FFFFFF"/>
            </w:tcBorders>
          </w:tcPr>
          <w:p w:rsidR="00050F8F" w:rsidRPr="0018021F" w:rsidRDefault="00050F8F" w:rsidP="005D699B">
            <w:r>
              <w:t>% Diff</w:t>
            </w:r>
          </w:p>
        </w:tc>
      </w:tr>
      <w:tr w:rsidR="00050F8F" w:rsidTr="008D3E49">
        <w:trPr>
          <w:cnfStyle w:val="000000100000"/>
          <w:trHeight w:hRule="exact" w:val="432"/>
        </w:trPr>
        <w:tc>
          <w:tcPr>
            <w:tcW w:w="918" w:type="dxa"/>
            <w:tcBorders>
              <w:top w:val="single" w:sz="18" w:space="0" w:color="FFFFFF"/>
              <w:bottom w:val="single" w:sz="18" w:space="0" w:color="FFFFFF"/>
            </w:tcBorders>
          </w:tcPr>
          <w:p w:rsidR="00050F8F" w:rsidRPr="0018021F" w:rsidRDefault="00050F8F" w:rsidP="005D699B">
            <w:r w:rsidRPr="0018021F">
              <w:t>1</w:t>
            </w:r>
          </w:p>
        </w:tc>
        <w:tc>
          <w:tcPr>
            <w:tcW w:w="990" w:type="dxa"/>
            <w:tcBorders>
              <w:top w:val="single" w:sz="18" w:space="0" w:color="FFFFFF"/>
              <w:bottom w:val="single" w:sz="18" w:space="0" w:color="FFFFFF"/>
            </w:tcBorders>
          </w:tcPr>
          <w:p w:rsidR="00050F8F" w:rsidRPr="0018021F" w:rsidRDefault="00050F8F" w:rsidP="005D699B">
            <w:r w:rsidRPr="0018021F">
              <w:t xml:space="preserve"> 116,652 </w:t>
            </w:r>
          </w:p>
        </w:tc>
        <w:tc>
          <w:tcPr>
            <w:tcW w:w="990" w:type="dxa"/>
            <w:tcBorders>
              <w:top w:val="single" w:sz="18" w:space="0" w:color="FFFFFF"/>
              <w:bottom w:val="single" w:sz="18" w:space="0" w:color="FFFFFF"/>
            </w:tcBorders>
          </w:tcPr>
          <w:p w:rsidR="00050F8F" w:rsidRPr="0018021F" w:rsidRDefault="00050F8F" w:rsidP="005D699B">
            <w:r w:rsidRPr="0018021F">
              <w:t xml:space="preserve"> 131,103 </w:t>
            </w:r>
          </w:p>
        </w:tc>
        <w:tc>
          <w:tcPr>
            <w:tcW w:w="1080" w:type="dxa"/>
            <w:tcBorders>
              <w:top w:val="single" w:sz="18" w:space="0" w:color="FFFFFF"/>
              <w:bottom w:val="single" w:sz="18" w:space="0" w:color="FFFFFF"/>
            </w:tcBorders>
          </w:tcPr>
          <w:p w:rsidR="00050F8F" w:rsidRPr="0018021F" w:rsidRDefault="00050F8F" w:rsidP="005D699B">
            <w:r w:rsidRPr="0018021F">
              <w:t xml:space="preserve"> (14,451)</w:t>
            </w:r>
          </w:p>
        </w:tc>
        <w:tc>
          <w:tcPr>
            <w:tcW w:w="900" w:type="dxa"/>
            <w:tcBorders>
              <w:top w:val="single" w:sz="18" w:space="0" w:color="FFFFFF"/>
              <w:bottom w:val="single" w:sz="18" w:space="0" w:color="FFFFFF"/>
            </w:tcBorders>
          </w:tcPr>
          <w:p w:rsidR="00050F8F" w:rsidRPr="0018021F" w:rsidRDefault="00050F8F" w:rsidP="005D699B">
            <w:r w:rsidRPr="0018021F">
              <w:t>-11.0%</w:t>
            </w:r>
          </w:p>
        </w:tc>
      </w:tr>
      <w:tr w:rsidR="00050F8F" w:rsidTr="008D3E49">
        <w:trPr>
          <w:cnfStyle w:val="000000010000"/>
          <w:trHeight w:hRule="exact" w:val="432"/>
        </w:trPr>
        <w:tc>
          <w:tcPr>
            <w:tcW w:w="918" w:type="dxa"/>
            <w:tcBorders>
              <w:top w:val="single" w:sz="18" w:space="0" w:color="FFFFFF"/>
              <w:bottom w:val="single" w:sz="18" w:space="0" w:color="FFFFFF"/>
            </w:tcBorders>
          </w:tcPr>
          <w:p w:rsidR="00050F8F" w:rsidRPr="0018021F" w:rsidRDefault="00050F8F" w:rsidP="005D699B">
            <w:r w:rsidRPr="0018021F">
              <w:t>2</w:t>
            </w:r>
          </w:p>
        </w:tc>
        <w:tc>
          <w:tcPr>
            <w:tcW w:w="990" w:type="dxa"/>
            <w:tcBorders>
              <w:top w:val="single" w:sz="18" w:space="0" w:color="FFFFFF"/>
              <w:bottom w:val="single" w:sz="18" w:space="0" w:color="FFFFFF"/>
            </w:tcBorders>
          </w:tcPr>
          <w:p w:rsidR="00050F8F" w:rsidRPr="0018021F" w:rsidRDefault="00050F8F" w:rsidP="005D699B">
            <w:r w:rsidRPr="0018021F">
              <w:t xml:space="preserve"> 243,351 </w:t>
            </w:r>
          </w:p>
        </w:tc>
        <w:tc>
          <w:tcPr>
            <w:tcW w:w="990" w:type="dxa"/>
            <w:tcBorders>
              <w:top w:val="single" w:sz="18" w:space="0" w:color="FFFFFF"/>
              <w:bottom w:val="single" w:sz="18" w:space="0" w:color="FFFFFF"/>
            </w:tcBorders>
          </w:tcPr>
          <w:p w:rsidR="00050F8F" w:rsidRPr="0018021F" w:rsidRDefault="00050F8F" w:rsidP="005D699B">
            <w:r w:rsidRPr="0018021F">
              <w:t xml:space="preserve"> 233,831 </w:t>
            </w:r>
          </w:p>
        </w:tc>
        <w:tc>
          <w:tcPr>
            <w:tcW w:w="1080" w:type="dxa"/>
            <w:tcBorders>
              <w:top w:val="single" w:sz="18" w:space="0" w:color="FFFFFF"/>
              <w:bottom w:val="single" w:sz="18" w:space="0" w:color="FFFFFF"/>
            </w:tcBorders>
          </w:tcPr>
          <w:p w:rsidR="00050F8F" w:rsidRPr="0018021F" w:rsidRDefault="00050F8F" w:rsidP="005D699B">
            <w:r w:rsidRPr="0018021F">
              <w:t xml:space="preserve"> 9,520 </w:t>
            </w:r>
          </w:p>
        </w:tc>
        <w:tc>
          <w:tcPr>
            <w:tcW w:w="900" w:type="dxa"/>
            <w:tcBorders>
              <w:top w:val="single" w:sz="18" w:space="0" w:color="FFFFFF"/>
              <w:bottom w:val="single" w:sz="18" w:space="0" w:color="FFFFFF"/>
            </w:tcBorders>
          </w:tcPr>
          <w:p w:rsidR="00050F8F" w:rsidRPr="0018021F" w:rsidRDefault="00050F8F" w:rsidP="005D699B">
            <w:r w:rsidRPr="0018021F">
              <w:t>4.1%</w:t>
            </w:r>
          </w:p>
        </w:tc>
      </w:tr>
      <w:tr w:rsidR="00050F8F" w:rsidTr="008D3E49">
        <w:trPr>
          <w:cnfStyle w:val="000000100000"/>
          <w:trHeight w:hRule="exact" w:val="432"/>
        </w:trPr>
        <w:tc>
          <w:tcPr>
            <w:tcW w:w="918" w:type="dxa"/>
            <w:tcBorders>
              <w:top w:val="single" w:sz="18" w:space="0" w:color="FFFFFF"/>
              <w:bottom w:val="single" w:sz="18" w:space="0" w:color="FFFFFF"/>
            </w:tcBorders>
            <w:shd w:val="pct5" w:color="auto" w:fill="auto"/>
          </w:tcPr>
          <w:p w:rsidR="00050F8F" w:rsidRPr="0018021F" w:rsidRDefault="00050F8F" w:rsidP="005D699B">
            <w:r w:rsidRPr="0018021F">
              <w:t>3</w:t>
            </w:r>
          </w:p>
        </w:tc>
        <w:tc>
          <w:tcPr>
            <w:tcW w:w="990" w:type="dxa"/>
            <w:tcBorders>
              <w:top w:val="single" w:sz="18" w:space="0" w:color="FFFFFF"/>
              <w:bottom w:val="single" w:sz="18" w:space="0" w:color="FFFFFF"/>
            </w:tcBorders>
            <w:shd w:val="pct5" w:color="auto" w:fill="auto"/>
          </w:tcPr>
          <w:p w:rsidR="00050F8F" w:rsidRPr="0018021F" w:rsidRDefault="00050F8F" w:rsidP="005D699B">
            <w:r w:rsidRPr="0018021F">
              <w:t xml:space="preserve"> 208,590 </w:t>
            </w:r>
          </w:p>
        </w:tc>
        <w:tc>
          <w:tcPr>
            <w:tcW w:w="990" w:type="dxa"/>
            <w:tcBorders>
              <w:top w:val="single" w:sz="18" w:space="0" w:color="FFFFFF"/>
              <w:bottom w:val="single" w:sz="18" w:space="0" w:color="FFFFFF"/>
            </w:tcBorders>
            <w:shd w:val="pct5" w:color="auto" w:fill="auto"/>
          </w:tcPr>
          <w:p w:rsidR="00050F8F" w:rsidRPr="0018021F" w:rsidRDefault="00050F8F" w:rsidP="005D699B">
            <w:r w:rsidRPr="0018021F">
              <w:t xml:space="preserve"> 216,583 </w:t>
            </w:r>
          </w:p>
        </w:tc>
        <w:tc>
          <w:tcPr>
            <w:tcW w:w="1080" w:type="dxa"/>
            <w:tcBorders>
              <w:top w:val="single" w:sz="18" w:space="0" w:color="FFFFFF"/>
              <w:bottom w:val="single" w:sz="18" w:space="0" w:color="FFFFFF"/>
            </w:tcBorders>
            <w:shd w:val="pct5" w:color="auto" w:fill="auto"/>
          </w:tcPr>
          <w:p w:rsidR="00050F8F" w:rsidRPr="0018021F" w:rsidRDefault="00050F8F" w:rsidP="005D699B">
            <w:r w:rsidRPr="0018021F">
              <w:t xml:space="preserve"> (7,993)</w:t>
            </w:r>
          </w:p>
        </w:tc>
        <w:tc>
          <w:tcPr>
            <w:tcW w:w="900" w:type="dxa"/>
            <w:tcBorders>
              <w:top w:val="single" w:sz="18" w:space="0" w:color="FFFFFF"/>
              <w:bottom w:val="single" w:sz="18" w:space="0" w:color="FFFFFF"/>
            </w:tcBorders>
            <w:shd w:val="pct5" w:color="auto" w:fill="auto"/>
          </w:tcPr>
          <w:p w:rsidR="00050F8F" w:rsidRPr="0018021F" w:rsidRDefault="00050F8F" w:rsidP="005D699B">
            <w:r w:rsidRPr="0018021F">
              <w:t>-3.7%</w:t>
            </w:r>
          </w:p>
        </w:tc>
      </w:tr>
      <w:tr w:rsidR="00050F8F" w:rsidTr="008D3E49">
        <w:trPr>
          <w:cnfStyle w:val="000000010000"/>
          <w:trHeight w:hRule="exact" w:val="432"/>
        </w:trPr>
        <w:tc>
          <w:tcPr>
            <w:tcW w:w="918" w:type="dxa"/>
            <w:tcBorders>
              <w:top w:val="single" w:sz="18" w:space="0" w:color="FFFFFF"/>
              <w:bottom w:val="single" w:sz="18" w:space="0" w:color="FFFFFF"/>
            </w:tcBorders>
          </w:tcPr>
          <w:p w:rsidR="00050F8F" w:rsidRPr="0018021F" w:rsidRDefault="00050F8F" w:rsidP="005D699B">
            <w:r w:rsidRPr="0018021F">
              <w:t>4</w:t>
            </w:r>
          </w:p>
        </w:tc>
        <w:tc>
          <w:tcPr>
            <w:tcW w:w="990" w:type="dxa"/>
            <w:tcBorders>
              <w:top w:val="single" w:sz="18" w:space="0" w:color="FFFFFF"/>
              <w:bottom w:val="single" w:sz="18" w:space="0" w:color="FFFFFF"/>
            </w:tcBorders>
          </w:tcPr>
          <w:p w:rsidR="00050F8F" w:rsidRPr="0018021F" w:rsidRDefault="00050F8F" w:rsidP="005D699B">
            <w:r w:rsidRPr="0018021F">
              <w:t xml:space="preserve"> 151,088 </w:t>
            </w:r>
          </w:p>
        </w:tc>
        <w:tc>
          <w:tcPr>
            <w:tcW w:w="990" w:type="dxa"/>
            <w:tcBorders>
              <w:top w:val="single" w:sz="18" w:space="0" w:color="FFFFFF"/>
              <w:bottom w:val="single" w:sz="18" w:space="0" w:color="FFFFFF"/>
            </w:tcBorders>
          </w:tcPr>
          <w:p w:rsidR="00050F8F" w:rsidRPr="0018021F" w:rsidRDefault="00050F8F" w:rsidP="005D699B">
            <w:r w:rsidRPr="0018021F">
              <w:t xml:space="preserve"> 149,637 </w:t>
            </w:r>
          </w:p>
        </w:tc>
        <w:tc>
          <w:tcPr>
            <w:tcW w:w="1080" w:type="dxa"/>
            <w:tcBorders>
              <w:top w:val="single" w:sz="18" w:space="0" w:color="FFFFFF"/>
              <w:bottom w:val="single" w:sz="18" w:space="0" w:color="FFFFFF"/>
            </w:tcBorders>
          </w:tcPr>
          <w:p w:rsidR="00050F8F" w:rsidRPr="0018021F" w:rsidRDefault="00050F8F" w:rsidP="005D699B">
            <w:r w:rsidRPr="0018021F">
              <w:t xml:space="preserve"> 1,451 </w:t>
            </w:r>
          </w:p>
        </w:tc>
        <w:tc>
          <w:tcPr>
            <w:tcW w:w="900" w:type="dxa"/>
            <w:tcBorders>
              <w:top w:val="single" w:sz="18" w:space="0" w:color="FFFFFF"/>
              <w:bottom w:val="single" w:sz="18" w:space="0" w:color="FFFFFF"/>
            </w:tcBorders>
          </w:tcPr>
          <w:p w:rsidR="00050F8F" w:rsidRPr="0018021F" w:rsidRDefault="00050F8F" w:rsidP="005D699B">
            <w:r w:rsidRPr="0018021F">
              <w:t>1.0%</w:t>
            </w:r>
          </w:p>
        </w:tc>
      </w:tr>
      <w:tr w:rsidR="00050F8F" w:rsidTr="008D3E49">
        <w:trPr>
          <w:cnfStyle w:val="000000100000"/>
          <w:trHeight w:hRule="exact" w:val="432"/>
        </w:trPr>
        <w:tc>
          <w:tcPr>
            <w:tcW w:w="918" w:type="dxa"/>
            <w:tcBorders>
              <w:top w:val="single" w:sz="18" w:space="0" w:color="FFFFFF"/>
              <w:bottom w:val="single" w:sz="18" w:space="0" w:color="FFFFFF"/>
            </w:tcBorders>
          </w:tcPr>
          <w:p w:rsidR="00050F8F" w:rsidRPr="0018021F" w:rsidRDefault="00050F8F" w:rsidP="005D699B">
            <w:r w:rsidRPr="0018021F">
              <w:t>5</w:t>
            </w:r>
          </w:p>
        </w:tc>
        <w:tc>
          <w:tcPr>
            <w:tcW w:w="990" w:type="dxa"/>
            <w:tcBorders>
              <w:top w:val="single" w:sz="18" w:space="0" w:color="FFFFFF"/>
              <w:bottom w:val="single" w:sz="18" w:space="0" w:color="FFFFFF"/>
            </w:tcBorders>
          </w:tcPr>
          <w:p w:rsidR="00050F8F" w:rsidRPr="0018021F" w:rsidRDefault="00050F8F" w:rsidP="005D699B">
            <w:r w:rsidRPr="0018021F">
              <w:t xml:space="preserve"> 198,053 </w:t>
            </w:r>
          </w:p>
        </w:tc>
        <w:tc>
          <w:tcPr>
            <w:tcW w:w="990" w:type="dxa"/>
            <w:tcBorders>
              <w:top w:val="single" w:sz="18" w:space="0" w:color="FFFFFF"/>
              <w:bottom w:val="single" w:sz="18" w:space="0" w:color="FFFFFF"/>
            </w:tcBorders>
          </w:tcPr>
          <w:p w:rsidR="00050F8F" w:rsidRPr="0018021F" w:rsidRDefault="00050F8F" w:rsidP="005D699B">
            <w:r w:rsidRPr="0018021F">
              <w:t xml:space="preserve"> 214,584 </w:t>
            </w:r>
          </w:p>
        </w:tc>
        <w:tc>
          <w:tcPr>
            <w:tcW w:w="1080" w:type="dxa"/>
            <w:tcBorders>
              <w:top w:val="single" w:sz="18" w:space="0" w:color="FFFFFF"/>
              <w:bottom w:val="single" w:sz="18" w:space="0" w:color="FFFFFF"/>
            </w:tcBorders>
          </w:tcPr>
          <w:p w:rsidR="00050F8F" w:rsidRPr="0018021F" w:rsidRDefault="00050F8F" w:rsidP="005D699B">
            <w:r w:rsidRPr="0018021F">
              <w:t xml:space="preserve"> (16,531)</w:t>
            </w:r>
          </w:p>
        </w:tc>
        <w:tc>
          <w:tcPr>
            <w:tcW w:w="900" w:type="dxa"/>
            <w:tcBorders>
              <w:top w:val="single" w:sz="18" w:space="0" w:color="FFFFFF"/>
              <w:bottom w:val="single" w:sz="18" w:space="0" w:color="FFFFFF"/>
            </w:tcBorders>
          </w:tcPr>
          <w:p w:rsidR="00050F8F" w:rsidRPr="0018021F" w:rsidRDefault="00050F8F" w:rsidP="005D699B">
            <w:r w:rsidRPr="0018021F">
              <w:t>-7.7%</w:t>
            </w:r>
          </w:p>
        </w:tc>
      </w:tr>
      <w:tr w:rsidR="00050F8F" w:rsidTr="00050F8F">
        <w:trPr>
          <w:cnfStyle w:val="000000010000"/>
          <w:trHeight w:hRule="exact" w:val="432"/>
        </w:trPr>
        <w:tc>
          <w:tcPr>
            <w:tcW w:w="918" w:type="dxa"/>
            <w:tcBorders>
              <w:top w:val="single" w:sz="18" w:space="0" w:color="FFFFFF"/>
              <w:bottom w:val="single" w:sz="18" w:space="0" w:color="FFFFFF"/>
            </w:tcBorders>
          </w:tcPr>
          <w:p w:rsidR="00050F8F" w:rsidRPr="0018021F" w:rsidRDefault="00050F8F" w:rsidP="005D699B">
            <w:r w:rsidRPr="0018021F">
              <w:t>6</w:t>
            </w:r>
          </w:p>
        </w:tc>
        <w:tc>
          <w:tcPr>
            <w:tcW w:w="990" w:type="dxa"/>
            <w:tcBorders>
              <w:top w:val="single" w:sz="18" w:space="0" w:color="FFFFFF"/>
              <w:bottom w:val="single" w:sz="18" w:space="0" w:color="FFFFFF"/>
            </w:tcBorders>
          </w:tcPr>
          <w:p w:rsidR="00050F8F" w:rsidRPr="0018021F" w:rsidRDefault="00050F8F" w:rsidP="005D699B">
            <w:r w:rsidRPr="0018021F">
              <w:t xml:space="preserve"> 682,452 </w:t>
            </w:r>
          </w:p>
        </w:tc>
        <w:tc>
          <w:tcPr>
            <w:tcW w:w="990" w:type="dxa"/>
            <w:tcBorders>
              <w:top w:val="single" w:sz="18" w:space="0" w:color="FFFFFF"/>
              <w:bottom w:val="single" w:sz="18" w:space="0" w:color="FFFFFF"/>
            </w:tcBorders>
          </w:tcPr>
          <w:p w:rsidR="00050F8F" w:rsidRPr="0018021F" w:rsidRDefault="00050F8F" w:rsidP="005D699B">
            <w:r w:rsidRPr="0018021F">
              <w:t xml:space="preserve"> 711,333 </w:t>
            </w:r>
          </w:p>
        </w:tc>
        <w:tc>
          <w:tcPr>
            <w:tcW w:w="1080" w:type="dxa"/>
            <w:tcBorders>
              <w:top w:val="single" w:sz="18" w:space="0" w:color="FFFFFF"/>
              <w:bottom w:val="single" w:sz="18" w:space="0" w:color="FFFFFF"/>
            </w:tcBorders>
          </w:tcPr>
          <w:p w:rsidR="00050F8F" w:rsidRPr="0018021F" w:rsidRDefault="00050F8F" w:rsidP="005D699B">
            <w:r w:rsidRPr="0018021F">
              <w:t xml:space="preserve"> (28,881)</w:t>
            </w:r>
          </w:p>
        </w:tc>
        <w:tc>
          <w:tcPr>
            <w:tcW w:w="900" w:type="dxa"/>
            <w:tcBorders>
              <w:top w:val="single" w:sz="18" w:space="0" w:color="FFFFFF"/>
              <w:bottom w:val="single" w:sz="18" w:space="0" w:color="FFFFFF"/>
            </w:tcBorders>
          </w:tcPr>
          <w:p w:rsidR="00050F8F" w:rsidRPr="0018021F" w:rsidRDefault="00050F8F" w:rsidP="005D699B">
            <w:r w:rsidRPr="0018021F">
              <w:t>-4.1%</w:t>
            </w:r>
          </w:p>
        </w:tc>
      </w:tr>
      <w:tr w:rsidR="00050F8F" w:rsidTr="008D3E49">
        <w:trPr>
          <w:cnfStyle w:val="000000100000"/>
          <w:trHeight w:hRule="exact" w:val="432"/>
        </w:trPr>
        <w:tc>
          <w:tcPr>
            <w:tcW w:w="918" w:type="dxa"/>
            <w:tcBorders>
              <w:top w:val="single" w:sz="18" w:space="0" w:color="FFFFFF"/>
              <w:bottom w:val="single" w:sz="18" w:space="0" w:color="FFFFFF"/>
            </w:tcBorders>
          </w:tcPr>
          <w:p w:rsidR="00050F8F" w:rsidRPr="0018021F" w:rsidRDefault="00050F8F" w:rsidP="005D699B">
            <w:r w:rsidRPr="0018021F">
              <w:t>7</w:t>
            </w:r>
          </w:p>
        </w:tc>
        <w:tc>
          <w:tcPr>
            <w:tcW w:w="990" w:type="dxa"/>
            <w:tcBorders>
              <w:top w:val="single" w:sz="18" w:space="0" w:color="FFFFFF"/>
              <w:bottom w:val="single" w:sz="18" w:space="0" w:color="FFFFFF"/>
            </w:tcBorders>
          </w:tcPr>
          <w:p w:rsidR="00050F8F" w:rsidRPr="0018021F" w:rsidRDefault="00050F8F" w:rsidP="005D699B">
            <w:r w:rsidRPr="0018021F">
              <w:t xml:space="preserve"> 208,640 </w:t>
            </w:r>
          </w:p>
        </w:tc>
        <w:tc>
          <w:tcPr>
            <w:tcW w:w="990" w:type="dxa"/>
            <w:tcBorders>
              <w:top w:val="single" w:sz="18" w:space="0" w:color="FFFFFF"/>
              <w:bottom w:val="single" w:sz="18" w:space="0" w:color="FFFFFF"/>
            </w:tcBorders>
          </w:tcPr>
          <w:p w:rsidR="00050F8F" w:rsidRPr="0018021F" w:rsidRDefault="00050F8F" w:rsidP="005D699B">
            <w:r w:rsidRPr="0018021F">
              <w:t xml:space="preserve"> 181,952 </w:t>
            </w:r>
          </w:p>
        </w:tc>
        <w:tc>
          <w:tcPr>
            <w:tcW w:w="1080" w:type="dxa"/>
            <w:tcBorders>
              <w:top w:val="single" w:sz="18" w:space="0" w:color="FFFFFF"/>
              <w:bottom w:val="single" w:sz="18" w:space="0" w:color="FFFFFF"/>
            </w:tcBorders>
          </w:tcPr>
          <w:p w:rsidR="00050F8F" w:rsidRPr="0018021F" w:rsidRDefault="00050F8F" w:rsidP="005D699B">
            <w:r w:rsidRPr="0018021F">
              <w:t xml:space="preserve"> 26,688 </w:t>
            </w:r>
          </w:p>
        </w:tc>
        <w:tc>
          <w:tcPr>
            <w:tcW w:w="900" w:type="dxa"/>
            <w:tcBorders>
              <w:top w:val="single" w:sz="18" w:space="0" w:color="FFFFFF"/>
              <w:bottom w:val="single" w:sz="18" w:space="0" w:color="FFFFFF"/>
            </w:tcBorders>
          </w:tcPr>
          <w:p w:rsidR="00050F8F" w:rsidRPr="0018021F" w:rsidRDefault="00050F8F" w:rsidP="005D699B">
            <w:r w:rsidRPr="0018021F">
              <w:t>14.7%</w:t>
            </w:r>
          </w:p>
        </w:tc>
      </w:tr>
      <w:tr w:rsidR="00050F8F" w:rsidTr="008D3E49">
        <w:trPr>
          <w:cnfStyle w:val="000000010000"/>
          <w:trHeight w:hRule="exact" w:val="432"/>
        </w:trPr>
        <w:tc>
          <w:tcPr>
            <w:tcW w:w="918" w:type="dxa"/>
            <w:tcBorders>
              <w:top w:val="single" w:sz="18" w:space="0" w:color="FFFFFF"/>
              <w:bottom w:val="single" w:sz="18" w:space="0" w:color="FFFFFF"/>
            </w:tcBorders>
          </w:tcPr>
          <w:p w:rsidR="00050F8F" w:rsidRPr="0018021F" w:rsidRDefault="00050F8F" w:rsidP="005D699B">
            <w:r w:rsidRPr="0018021F">
              <w:t>8</w:t>
            </w:r>
          </w:p>
        </w:tc>
        <w:tc>
          <w:tcPr>
            <w:tcW w:w="990" w:type="dxa"/>
            <w:tcBorders>
              <w:top w:val="single" w:sz="18" w:space="0" w:color="FFFFFF"/>
              <w:bottom w:val="single" w:sz="18" w:space="0" w:color="FFFFFF"/>
            </w:tcBorders>
          </w:tcPr>
          <w:p w:rsidR="00050F8F" w:rsidRPr="0018021F" w:rsidRDefault="00050F8F" w:rsidP="005D699B">
            <w:r w:rsidRPr="0018021F">
              <w:t xml:space="preserve"> 719,947 </w:t>
            </w:r>
          </w:p>
        </w:tc>
        <w:tc>
          <w:tcPr>
            <w:tcW w:w="990" w:type="dxa"/>
            <w:tcBorders>
              <w:top w:val="single" w:sz="18" w:space="0" w:color="FFFFFF"/>
              <w:bottom w:val="single" w:sz="18" w:space="0" w:color="FFFFFF"/>
            </w:tcBorders>
          </w:tcPr>
          <w:p w:rsidR="00050F8F" w:rsidRPr="0018021F" w:rsidRDefault="00050F8F" w:rsidP="005D699B">
            <w:r w:rsidRPr="0018021F">
              <w:t xml:space="preserve"> 679,653 </w:t>
            </w:r>
          </w:p>
        </w:tc>
        <w:tc>
          <w:tcPr>
            <w:tcW w:w="1080" w:type="dxa"/>
            <w:tcBorders>
              <w:top w:val="single" w:sz="18" w:space="0" w:color="FFFFFF"/>
              <w:bottom w:val="single" w:sz="18" w:space="0" w:color="FFFFFF"/>
            </w:tcBorders>
          </w:tcPr>
          <w:p w:rsidR="00050F8F" w:rsidRPr="0018021F" w:rsidRDefault="00050F8F" w:rsidP="005D699B">
            <w:r w:rsidRPr="0018021F">
              <w:t xml:space="preserve"> 40,294 </w:t>
            </w:r>
          </w:p>
        </w:tc>
        <w:tc>
          <w:tcPr>
            <w:tcW w:w="900" w:type="dxa"/>
            <w:tcBorders>
              <w:top w:val="single" w:sz="18" w:space="0" w:color="FFFFFF"/>
              <w:bottom w:val="single" w:sz="18" w:space="0" w:color="FFFFFF"/>
            </w:tcBorders>
          </w:tcPr>
          <w:p w:rsidR="00050F8F" w:rsidRPr="0018021F" w:rsidRDefault="00050F8F" w:rsidP="005D699B">
            <w:r w:rsidRPr="0018021F">
              <w:t>5.9%</w:t>
            </w:r>
          </w:p>
        </w:tc>
      </w:tr>
      <w:tr w:rsidR="00050F8F" w:rsidTr="008D3E49">
        <w:trPr>
          <w:cnfStyle w:val="000000100000"/>
          <w:trHeight w:hRule="exact" w:val="432"/>
        </w:trPr>
        <w:tc>
          <w:tcPr>
            <w:tcW w:w="918" w:type="dxa"/>
            <w:tcBorders>
              <w:top w:val="single" w:sz="18" w:space="0" w:color="FFFFFF"/>
              <w:bottom w:val="single" w:sz="18" w:space="0" w:color="FFFFFF"/>
            </w:tcBorders>
          </w:tcPr>
          <w:p w:rsidR="00050F8F" w:rsidRPr="0018021F" w:rsidRDefault="00050F8F" w:rsidP="005D699B">
            <w:r w:rsidRPr="0018021F">
              <w:t>9</w:t>
            </w:r>
          </w:p>
        </w:tc>
        <w:tc>
          <w:tcPr>
            <w:tcW w:w="990" w:type="dxa"/>
            <w:tcBorders>
              <w:top w:val="single" w:sz="18" w:space="0" w:color="FFFFFF"/>
              <w:bottom w:val="single" w:sz="18" w:space="0" w:color="FFFFFF"/>
            </w:tcBorders>
          </w:tcPr>
          <w:p w:rsidR="00050F8F" w:rsidRPr="0018021F" w:rsidRDefault="00050F8F" w:rsidP="005D699B">
            <w:r w:rsidRPr="0018021F">
              <w:t xml:space="preserve"> 161,472 </w:t>
            </w:r>
          </w:p>
        </w:tc>
        <w:tc>
          <w:tcPr>
            <w:tcW w:w="990" w:type="dxa"/>
            <w:tcBorders>
              <w:top w:val="single" w:sz="18" w:space="0" w:color="FFFFFF"/>
              <w:bottom w:val="single" w:sz="18" w:space="0" w:color="FFFFFF"/>
            </w:tcBorders>
          </w:tcPr>
          <w:p w:rsidR="00050F8F" w:rsidRPr="0018021F" w:rsidRDefault="00050F8F" w:rsidP="005D699B">
            <w:r w:rsidRPr="0018021F">
              <w:t xml:space="preserve"> 154,515 </w:t>
            </w:r>
          </w:p>
        </w:tc>
        <w:tc>
          <w:tcPr>
            <w:tcW w:w="1080" w:type="dxa"/>
            <w:tcBorders>
              <w:top w:val="single" w:sz="18" w:space="0" w:color="FFFFFF"/>
              <w:bottom w:val="single" w:sz="18" w:space="0" w:color="FFFFFF"/>
            </w:tcBorders>
          </w:tcPr>
          <w:p w:rsidR="00050F8F" w:rsidRPr="0018021F" w:rsidRDefault="00050F8F" w:rsidP="005D699B">
            <w:r w:rsidRPr="0018021F">
              <w:t xml:space="preserve"> 6,957 </w:t>
            </w:r>
          </w:p>
        </w:tc>
        <w:tc>
          <w:tcPr>
            <w:tcW w:w="900" w:type="dxa"/>
            <w:tcBorders>
              <w:top w:val="single" w:sz="18" w:space="0" w:color="FFFFFF"/>
              <w:bottom w:val="single" w:sz="18" w:space="0" w:color="FFFFFF"/>
            </w:tcBorders>
          </w:tcPr>
          <w:p w:rsidR="00050F8F" w:rsidRPr="0018021F" w:rsidRDefault="00050F8F" w:rsidP="005D699B">
            <w:r w:rsidRPr="0018021F">
              <w:t>4.5%</w:t>
            </w:r>
          </w:p>
        </w:tc>
      </w:tr>
      <w:tr w:rsidR="00050F8F" w:rsidTr="008D3E49">
        <w:trPr>
          <w:cnfStyle w:val="000000010000"/>
          <w:trHeight w:hRule="exact" w:val="432"/>
        </w:trPr>
        <w:tc>
          <w:tcPr>
            <w:tcW w:w="918" w:type="dxa"/>
            <w:tcBorders>
              <w:top w:val="single" w:sz="18" w:space="0" w:color="FFFFFF"/>
              <w:bottom w:val="single" w:sz="18" w:space="0" w:color="FFFFFF"/>
            </w:tcBorders>
          </w:tcPr>
          <w:p w:rsidR="00050F8F" w:rsidRPr="0018021F" w:rsidRDefault="00050F8F" w:rsidP="005D699B">
            <w:r w:rsidRPr="0018021F">
              <w:t>10</w:t>
            </w:r>
          </w:p>
        </w:tc>
        <w:tc>
          <w:tcPr>
            <w:tcW w:w="990" w:type="dxa"/>
            <w:tcBorders>
              <w:top w:val="single" w:sz="18" w:space="0" w:color="FFFFFF"/>
              <w:bottom w:val="single" w:sz="18" w:space="0" w:color="FFFFFF"/>
            </w:tcBorders>
          </w:tcPr>
          <w:p w:rsidR="00050F8F" w:rsidRPr="0018021F" w:rsidRDefault="00050F8F" w:rsidP="005D699B">
            <w:r w:rsidRPr="0018021F">
              <w:t xml:space="preserve"> 17,965 </w:t>
            </w:r>
          </w:p>
        </w:tc>
        <w:tc>
          <w:tcPr>
            <w:tcW w:w="990" w:type="dxa"/>
            <w:tcBorders>
              <w:top w:val="single" w:sz="18" w:space="0" w:color="FFFFFF"/>
              <w:bottom w:val="single" w:sz="18" w:space="0" w:color="FFFFFF"/>
            </w:tcBorders>
          </w:tcPr>
          <w:p w:rsidR="00050F8F" w:rsidRPr="0018021F" w:rsidRDefault="00050F8F" w:rsidP="005D699B">
            <w:r w:rsidRPr="0018021F">
              <w:t xml:space="preserve"> 20,831 </w:t>
            </w:r>
          </w:p>
        </w:tc>
        <w:tc>
          <w:tcPr>
            <w:tcW w:w="1080" w:type="dxa"/>
            <w:tcBorders>
              <w:top w:val="single" w:sz="18" w:space="0" w:color="FFFFFF"/>
              <w:bottom w:val="single" w:sz="18" w:space="0" w:color="FFFFFF"/>
            </w:tcBorders>
          </w:tcPr>
          <w:p w:rsidR="00050F8F" w:rsidRPr="0018021F" w:rsidRDefault="00050F8F" w:rsidP="005D699B">
            <w:r w:rsidRPr="0018021F">
              <w:t xml:space="preserve"> (2,866)</w:t>
            </w:r>
          </w:p>
        </w:tc>
        <w:tc>
          <w:tcPr>
            <w:tcW w:w="900" w:type="dxa"/>
            <w:tcBorders>
              <w:top w:val="single" w:sz="18" w:space="0" w:color="FFFFFF"/>
              <w:bottom w:val="single" w:sz="18" w:space="0" w:color="FFFFFF"/>
            </w:tcBorders>
          </w:tcPr>
          <w:p w:rsidR="00050F8F" w:rsidRPr="0018021F" w:rsidRDefault="00050F8F" w:rsidP="005D699B">
            <w:r w:rsidRPr="0018021F">
              <w:t>-13.8%</w:t>
            </w:r>
          </w:p>
        </w:tc>
      </w:tr>
      <w:tr w:rsidR="00050F8F" w:rsidTr="008D3E49">
        <w:trPr>
          <w:cnfStyle w:val="000000100000"/>
          <w:trHeight w:hRule="exact" w:val="432"/>
        </w:trPr>
        <w:tc>
          <w:tcPr>
            <w:tcW w:w="918" w:type="dxa"/>
            <w:tcBorders>
              <w:top w:val="single" w:sz="18" w:space="0" w:color="FFFFFF"/>
              <w:bottom w:val="single" w:sz="18" w:space="0" w:color="FFFFFF"/>
            </w:tcBorders>
          </w:tcPr>
          <w:p w:rsidR="00050F8F" w:rsidRPr="0018021F" w:rsidRDefault="00050F8F" w:rsidP="005D699B">
            <w:r w:rsidRPr="0018021F">
              <w:t>11</w:t>
            </w:r>
          </w:p>
        </w:tc>
        <w:tc>
          <w:tcPr>
            <w:tcW w:w="990" w:type="dxa"/>
            <w:tcBorders>
              <w:top w:val="single" w:sz="18" w:space="0" w:color="FFFFFF"/>
              <w:bottom w:val="single" w:sz="18" w:space="0" w:color="FFFFFF"/>
            </w:tcBorders>
          </w:tcPr>
          <w:p w:rsidR="00050F8F" w:rsidRPr="0018021F" w:rsidRDefault="00050F8F" w:rsidP="005D699B">
            <w:r w:rsidRPr="0018021F">
              <w:t xml:space="preserve"> 217,371 </w:t>
            </w:r>
          </w:p>
        </w:tc>
        <w:tc>
          <w:tcPr>
            <w:tcW w:w="990" w:type="dxa"/>
            <w:tcBorders>
              <w:top w:val="single" w:sz="18" w:space="0" w:color="FFFFFF"/>
              <w:bottom w:val="single" w:sz="18" w:space="0" w:color="FFFFFF"/>
            </w:tcBorders>
          </w:tcPr>
          <w:p w:rsidR="00050F8F" w:rsidRPr="0018021F" w:rsidRDefault="00050F8F" w:rsidP="005D699B">
            <w:r w:rsidRPr="0018021F">
              <w:t xml:space="preserve"> 192,658 </w:t>
            </w:r>
          </w:p>
        </w:tc>
        <w:tc>
          <w:tcPr>
            <w:tcW w:w="1080" w:type="dxa"/>
            <w:tcBorders>
              <w:top w:val="single" w:sz="18" w:space="0" w:color="FFFFFF"/>
              <w:bottom w:val="single" w:sz="18" w:space="0" w:color="FFFFFF"/>
            </w:tcBorders>
          </w:tcPr>
          <w:p w:rsidR="00050F8F" w:rsidRPr="0018021F" w:rsidRDefault="00050F8F" w:rsidP="005D699B">
            <w:r w:rsidRPr="0018021F">
              <w:t xml:space="preserve"> 24,713 </w:t>
            </w:r>
          </w:p>
        </w:tc>
        <w:tc>
          <w:tcPr>
            <w:tcW w:w="900" w:type="dxa"/>
            <w:tcBorders>
              <w:top w:val="single" w:sz="18" w:space="0" w:color="FFFFFF"/>
              <w:bottom w:val="single" w:sz="18" w:space="0" w:color="FFFFFF"/>
            </w:tcBorders>
          </w:tcPr>
          <w:p w:rsidR="00050F8F" w:rsidRPr="0018021F" w:rsidRDefault="00050F8F" w:rsidP="005D699B">
            <w:r w:rsidRPr="0018021F">
              <w:t>12.8%</w:t>
            </w:r>
          </w:p>
        </w:tc>
      </w:tr>
      <w:tr w:rsidR="00050F8F" w:rsidTr="00050F8F">
        <w:trPr>
          <w:cnfStyle w:val="000000010000"/>
          <w:trHeight w:hRule="exact" w:val="432"/>
        </w:trPr>
        <w:tc>
          <w:tcPr>
            <w:tcW w:w="918" w:type="dxa"/>
            <w:tcBorders>
              <w:top w:val="single" w:sz="18" w:space="0" w:color="FFFFFF"/>
              <w:bottom w:val="single" w:sz="18" w:space="0" w:color="FFFFFF"/>
            </w:tcBorders>
          </w:tcPr>
          <w:p w:rsidR="00050F8F" w:rsidRPr="0018021F" w:rsidRDefault="00050F8F" w:rsidP="005D699B">
            <w:r w:rsidRPr="0018021F">
              <w:t>12</w:t>
            </w:r>
          </w:p>
        </w:tc>
        <w:tc>
          <w:tcPr>
            <w:tcW w:w="990" w:type="dxa"/>
            <w:tcBorders>
              <w:top w:val="single" w:sz="18" w:space="0" w:color="FFFFFF"/>
              <w:bottom w:val="single" w:sz="18" w:space="0" w:color="FFFFFF"/>
            </w:tcBorders>
          </w:tcPr>
          <w:p w:rsidR="00050F8F" w:rsidRPr="0018021F" w:rsidRDefault="00050F8F" w:rsidP="005D699B">
            <w:r w:rsidRPr="0018021F">
              <w:t xml:space="preserve"> 190,707 </w:t>
            </w:r>
          </w:p>
        </w:tc>
        <w:tc>
          <w:tcPr>
            <w:tcW w:w="990" w:type="dxa"/>
            <w:tcBorders>
              <w:top w:val="single" w:sz="18" w:space="0" w:color="FFFFFF"/>
              <w:bottom w:val="single" w:sz="18" w:space="0" w:color="FFFFFF"/>
            </w:tcBorders>
          </w:tcPr>
          <w:p w:rsidR="00050F8F" w:rsidRPr="0018021F" w:rsidRDefault="00050F8F" w:rsidP="005D699B">
            <w:r w:rsidRPr="0018021F">
              <w:t xml:space="preserve"> 168,887 </w:t>
            </w:r>
          </w:p>
        </w:tc>
        <w:tc>
          <w:tcPr>
            <w:tcW w:w="1080" w:type="dxa"/>
            <w:tcBorders>
              <w:top w:val="single" w:sz="18" w:space="0" w:color="FFFFFF"/>
              <w:bottom w:val="single" w:sz="18" w:space="0" w:color="FFFFFF"/>
            </w:tcBorders>
          </w:tcPr>
          <w:p w:rsidR="00050F8F" w:rsidRPr="0018021F" w:rsidRDefault="00050F8F" w:rsidP="005D699B">
            <w:r w:rsidRPr="0018021F">
              <w:t xml:space="preserve"> 21,820 </w:t>
            </w:r>
          </w:p>
        </w:tc>
        <w:tc>
          <w:tcPr>
            <w:tcW w:w="900" w:type="dxa"/>
            <w:tcBorders>
              <w:top w:val="single" w:sz="18" w:space="0" w:color="FFFFFF"/>
              <w:bottom w:val="single" w:sz="18" w:space="0" w:color="FFFFFF"/>
            </w:tcBorders>
          </w:tcPr>
          <w:p w:rsidR="00050F8F" w:rsidRPr="0018021F" w:rsidRDefault="00050F8F" w:rsidP="005D699B">
            <w:r w:rsidRPr="0018021F">
              <w:t>12.9%</w:t>
            </w:r>
          </w:p>
        </w:tc>
      </w:tr>
      <w:tr w:rsidR="00050F8F" w:rsidTr="008D3E49">
        <w:trPr>
          <w:cnfStyle w:val="000000100000"/>
          <w:trHeight w:hRule="exact" w:val="432"/>
        </w:trPr>
        <w:tc>
          <w:tcPr>
            <w:tcW w:w="918" w:type="dxa"/>
            <w:tcBorders>
              <w:top w:val="single" w:sz="18" w:space="0" w:color="FFFFFF"/>
              <w:bottom w:val="single" w:sz="18" w:space="0" w:color="FFFFFF"/>
            </w:tcBorders>
          </w:tcPr>
          <w:p w:rsidR="00050F8F" w:rsidRPr="0018021F" w:rsidRDefault="00050F8F" w:rsidP="005D699B">
            <w:r w:rsidRPr="0018021F">
              <w:t>13</w:t>
            </w:r>
          </w:p>
        </w:tc>
        <w:tc>
          <w:tcPr>
            <w:tcW w:w="990" w:type="dxa"/>
            <w:tcBorders>
              <w:top w:val="single" w:sz="18" w:space="0" w:color="FFFFFF"/>
              <w:bottom w:val="single" w:sz="18" w:space="0" w:color="FFFFFF"/>
            </w:tcBorders>
          </w:tcPr>
          <w:p w:rsidR="00050F8F" w:rsidRPr="0018021F" w:rsidRDefault="00050F8F" w:rsidP="005D699B">
            <w:r w:rsidRPr="0018021F">
              <w:t xml:space="preserve"> 206,654 </w:t>
            </w:r>
          </w:p>
        </w:tc>
        <w:tc>
          <w:tcPr>
            <w:tcW w:w="990" w:type="dxa"/>
            <w:tcBorders>
              <w:top w:val="single" w:sz="18" w:space="0" w:color="FFFFFF"/>
              <w:bottom w:val="single" w:sz="18" w:space="0" w:color="FFFFFF"/>
            </w:tcBorders>
          </w:tcPr>
          <w:p w:rsidR="00050F8F" w:rsidRPr="0018021F" w:rsidRDefault="00050F8F" w:rsidP="005D699B">
            <w:r w:rsidRPr="0018021F">
              <w:t xml:space="preserve"> 197,884 </w:t>
            </w:r>
          </w:p>
        </w:tc>
        <w:tc>
          <w:tcPr>
            <w:tcW w:w="1080" w:type="dxa"/>
            <w:tcBorders>
              <w:top w:val="single" w:sz="18" w:space="0" w:color="FFFFFF"/>
              <w:bottom w:val="single" w:sz="18" w:space="0" w:color="FFFFFF"/>
            </w:tcBorders>
          </w:tcPr>
          <w:p w:rsidR="00050F8F" w:rsidRPr="0018021F" w:rsidRDefault="00050F8F" w:rsidP="005D699B">
            <w:r w:rsidRPr="0018021F">
              <w:t xml:space="preserve"> 8,770 </w:t>
            </w:r>
          </w:p>
        </w:tc>
        <w:tc>
          <w:tcPr>
            <w:tcW w:w="900" w:type="dxa"/>
            <w:tcBorders>
              <w:top w:val="single" w:sz="18" w:space="0" w:color="FFFFFF"/>
              <w:bottom w:val="single" w:sz="18" w:space="0" w:color="FFFFFF"/>
            </w:tcBorders>
          </w:tcPr>
          <w:p w:rsidR="00050F8F" w:rsidRPr="0018021F" w:rsidRDefault="00050F8F" w:rsidP="005D699B">
            <w:r w:rsidRPr="0018021F">
              <w:t>4.4%</w:t>
            </w:r>
          </w:p>
        </w:tc>
      </w:tr>
      <w:tr w:rsidR="00050F8F" w:rsidTr="008D3E49">
        <w:trPr>
          <w:cnfStyle w:val="000000010000"/>
          <w:trHeight w:hRule="exact" w:val="432"/>
        </w:trPr>
        <w:tc>
          <w:tcPr>
            <w:tcW w:w="918" w:type="dxa"/>
            <w:tcBorders>
              <w:top w:val="single" w:sz="18" w:space="0" w:color="FFFFFF"/>
              <w:bottom w:val="single" w:sz="18" w:space="0" w:color="FFFFFF"/>
            </w:tcBorders>
          </w:tcPr>
          <w:p w:rsidR="00050F8F" w:rsidRPr="0018021F" w:rsidRDefault="00050F8F" w:rsidP="005D699B">
            <w:r w:rsidRPr="0018021F">
              <w:t>14</w:t>
            </w:r>
          </w:p>
        </w:tc>
        <w:tc>
          <w:tcPr>
            <w:tcW w:w="990" w:type="dxa"/>
            <w:tcBorders>
              <w:top w:val="single" w:sz="18" w:space="0" w:color="FFFFFF"/>
              <w:bottom w:val="single" w:sz="18" w:space="0" w:color="FFFFFF"/>
            </w:tcBorders>
          </w:tcPr>
          <w:p w:rsidR="00050F8F" w:rsidRPr="0018021F" w:rsidRDefault="00050F8F" w:rsidP="005D699B">
            <w:r w:rsidRPr="0018021F">
              <w:t xml:space="preserve"> 104,342 </w:t>
            </w:r>
          </w:p>
        </w:tc>
        <w:tc>
          <w:tcPr>
            <w:tcW w:w="990" w:type="dxa"/>
            <w:tcBorders>
              <w:top w:val="single" w:sz="18" w:space="0" w:color="FFFFFF"/>
              <w:bottom w:val="single" w:sz="18" w:space="0" w:color="FFFFFF"/>
            </w:tcBorders>
          </w:tcPr>
          <w:p w:rsidR="00050F8F" w:rsidRPr="0018021F" w:rsidRDefault="00050F8F" w:rsidP="005D699B">
            <w:r w:rsidRPr="0018021F">
              <w:t xml:space="preserve"> 112,972 </w:t>
            </w:r>
          </w:p>
        </w:tc>
        <w:tc>
          <w:tcPr>
            <w:tcW w:w="1080" w:type="dxa"/>
            <w:tcBorders>
              <w:top w:val="single" w:sz="18" w:space="0" w:color="FFFFFF"/>
              <w:bottom w:val="single" w:sz="18" w:space="0" w:color="FFFFFF"/>
            </w:tcBorders>
          </w:tcPr>
          <w:p w:rsidR="00050F8F" w:rsidRPr="0018021F" w:rsidRDefault="00050F8F" w:rsidP="005D699B">
            <w:r w:rsidRPr="0018021F">
              <w:t xml:space="preserve"> (8,630)</w:t>
            </w:r>
          </w:p>
        </w:tc>
        <w:tc>
          <w:tcPr>
            <w:tcW w:w="900" w:type="dxa"/>
            <w:tcBorders>
              <w:top w:val="single" w:sz="18" w:space="0" w:color="FFFFFF"/>
              <w:bottom w:val="single" w:sz="18" w:space="0" w:color="FFFFFF"/>
            </w:tcBorders>
          </w:tcPr>
          <w:p w:rsidR="00050F8F" w:rsidRPr="0018021F" w:rsidRDefault="00050F8F" w:rsidP="005D699B">
            <w:r w:rsidRPr="0018021F">
              <w:t>-7.6%</w:t>
            </w:r>
          </w:p>
        </w:tc>
      </w:tr>
      <w:tr w:rsidR="00050F8F" w:rsidTr="00050F8F">
        <w:trPr>
          <w:cnfStyle w:val="000000100000"/>
          <w:trHeight w:hRule="exact" w:val="432"/>
        </w:trPr>
        <w:tc>
          <w:tcPr>
            <w:tcW w:w="918" w:type="dxa"/>
            <w:tcBorders>
              <w:top w:val="single" w:sz="18" w:space="0" w:color="FFFFFF"/>
              <w:bottom w:val="single" w:sz="18" w:space="0" w:color="FFFFFF"/>
            </w:tcBorders>
          </w:tcPr>
          <w:p w:rsidR="00050F8F" w:rsidRPr="0018021F" w:rsidRDefault="00050F8F" w:rsidP="005D699B">
            <w:r w:rsidRPr="0018021F">
              <w:t>15</w:t>
            </w:r>
          </w:p>
        </w:tc>
        <w:tc>
          <w:tcPr>
            <w:tcW w:w="990" w:type="dxa"/>
            <w:tcBorders>
              <w:top w:val="single" w:sz="18" w:space="0" w:color="FFFFFF"/>
              <w:bottom w:val="single" w:sz="18" w:space="0" w:color="FFFFFF"/>
            </w:tcBorders>
          </w:tcPr>
          <w:p w:rsidR="00050F8F" w:rsidRPr="0018021F" w:rsidRDefault="00050F8F" w:rsidP="005D699B">
            <w:r w:rsidRPr="0018021F">
              <w:t xml:space="preserve"> 123,177 </w:t>
            </w:r>
          </w:p>
        </w:tc>
        <w:tc>
          <w:tcPr>
            <w:tcW w:w="990" w:type="dxa"/>
            <w:tcBorders>
              <w:top w:val="single" w:sz="18" w:space="0" w:color="FFFFFF"/>
              <w:bottom w:val="single" w:sz="18" w:space="0" w:color="FFFFFF"/>
            </w:tcBorders>
          </w:tcPr>
          <w:p w:rsidR="00050F8F" w:rsidRPr="0018021F" w:rsidRDefault="00050F8F" w:rsidP="005D699B">
            <w:r w:rsidRPr="0018021F">
              <w:t xml:space="preserve"> 145,745 </w:t>
            </w:r>
          </w:p>
        </w:tc>
        <w:tc>
          <w:tcPr>
            <w:tcW w:w="1080" w:type="dxa"/>
            <w:tcBorders>
              <w:top w:val="single" w:sz="18" w:space="0" w:color="FFFFFF"/>
              <w:bottom w:val="single" w:sz="18" w:space="0" w:color="FFFFFF"/>
            </w:tcBorders>
          </w:tcPr>
          <w:p w:rsidR="00050F8F" w:rsidRPr="0018021F" w:rsidRDefault="00050F8F" w:rsidP="005D699B">
            <w:r w:rsidRPr="0018021F">
              <w:t xml:space="preserve"> (22,568)</w:t>
            </w:r>
          </w:p>
        </w:tc>
        <w:tc>
          <w:tcPr>
            <w:tcW w:w="900" w:type="dxa"/>
            <w:tcBorders>
              <w:top w:val="single" w:sz="18" w:space="0" w:color="FFFFFF"/>
              <w:bottom w:val="single" w:sz="18" w:space="0" w:color="FFFFFF"/>
            </w:tcBorders>
          </w:tcPr>
          <w:p w:rsidR="00050F8F" w:rsidRPr="0018021F" w:rsidRDefault="00050F8F" w:rsidP="005D699B">
            <w:r w:rsidRPr="0018021F">
              <w:t>-15.5%</w:t>
            </w:r>
          </w:p>
        </w:tc>
      </w:tr>
      <w:tr w:rsidR="008D3E49" w:rsidTr="00050F8F">
        <w:trPr>
          <w:cnfStyle w:val="000000010000"/>
          <w:trHeight w:hRule="exact" w:val="432"/>
        </w:trPr>
        <w:tc>
          <w:tcPr>
            <w:tcW w:w="918" w:type="dxa"/>
            <w:tcBorders>
              <w:top w:val="single" w:sz="18" w:space="0" w:color="FFFFFF"/>
              <w:bottom w:val="single" w:sz="18" w:space="0" w:color="FFFFFF"/>
            </w:tcBorders>
          </w:tcPr>
          <w:p w:rsidR="008D3E49" w:rsidRPr="0018021F" w:rsidRDefault="008D3E49" w:rsidP="005D699B">
            <w:r>
              <w:t>16</w:t>
            </w:r>
          </w:p>
        </w:tc>
        <w:tc>
          <w:tcPr>
            <w:tcW w:w="990" w:type="dxa"/>
            <w:tcBorders>
              <w:top w:val="single" w:sz="18" w:space="0" w:color="FFFFFF"/>
              <w:bottom w:val="single" w:sz="18" w:space="0" w:color="FFFFFF"/>
            </w:tcBorders>
          </w:tcPr>
          <w:p w:rsidR="008D3E49" w:rsidRPr="00DA49E0" w:rsidRDefault="008D3E49" w:rsidP="00843C29">
            <w:r w:rsidRPr="00DA49E0">
              <w:t xml:space="preserve"> 112,839 </w:t>
            </w:r>
          </w:p>
        </w:tc>
        <w:tc>
          <w:tcPr>
            <w:tcW w:w="990" w:type="dxa"/>
            <w:tcBorders>
              <w:top w:val="single" w:sz="18" w:space="0" w:color="FFFFFF"/>
              <w:bottom w:val="single" w:sz="18" w:space="0" w:color="FFFFFF"/>
            </w:tcBorders>
          </w:tcPr>
          <w:p w:rsidR="008D3E49" w:rsidRPr="00DA49E0" w:rsidRDefault="008D3E49" w:rsidP="00843C29">
            <w:r w:rsidRPr="00DA49E0">
              <w:t xml:space="preserve"> 146,167 </w:t>
            </w:r>
          </w:p>
        </w:tc>
        <w:tc>
          <w:tcPr>
            <w:tcW w:w="1080" w:type="dxa"/>
            <w:tcBorders>
              <w:top w:val="single" w:sz="18" w:space="0" w:color="FFFFFF"/>
              <w:bottom w:val="single" w:sz="18" w:space="0" w:color="FFFFFF"/>
            </w:tcBorders>
          </w:tcPr>
          <w:p w:rsidR="008D3E49" w:rsidRPr="00DA49E0" w:rsidRDefault="008D3E49" w:rsidP="00843C29">
            <w:r w:rsidRPr="00DA49E0">
              <w:t xml:space="preserve"> (33,328)</w:t>
            </w:r>
          </w:p>
        </w:tc>
        <w:tc>
          <w:tcPr>
            <w:tcW w:w="900" w:type="dxa"/>
            <w:tcBorders>
              <w:top w:val="single" w:sz="18" w:space="0" w:color="FFFFFF"/>
              <w:bottom w:val="single" w:sz="18" w:space="0" w:color="FFFFFF"/>
            </w:tcBorders>
          </w:tcPr>
          <w:p w:rsidR="008D3E49" w:rsidRDefault="008D3E49" w:rsidP="00843C29">
            <w:r w:rsidRPr="00DA49E0">
              <w:t>-22.8%</w:t>
            </w:r>
          </w:p>
        </w:tc>
      </w:tr>
    </w:tbl>
    <w:p w:rsidR="004411FF" w:rsidRDefault="004411FF" w:rsidP="00050F8F">
      <w:pPr>
        <w:pStyle w:val="rsgBody"/>
      </w:pPr>
      <w:r>
        <w:rPr>
          <w:noProof/>
        </w:rPr>
        <w:drawing>
          <wp:inline distT="0" distB="0" distL="0" distR="0">
            <wp:extent cx="3343484" cy="4690753"/>
            <wp:effectExtent l="19050" t="0" r="9316" b="0"/>
            <wp:docPr id="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cstate="print"/>
                    <a:srcRect/>
                    <a:stretch>
                      <a:fillRect/>
                    </a:stretch>
                  </pic:blipFill>
                  <pic:spPr bwMode="auto">
                    <a:xfrm>
                      <a:off x="0" y="0"/>
                      <a:ext cx="3355362" cy="4707417"/>
                    </a:xfrm>
                    <a:prstGeom prst="rect">
                      <a:avLst/>
                    </a:prstGeom>
                    <a:noFill/>
                    <a:ln w="9525">
                      <a:noFill/>
                      <a:miter lim="800000"/>
                      <a:headEnd/>
                      <a:tailEnd/>
                    </a:ln>
                  </pic:spPr>
                </pic:pic>
              </a:graphicData>
            </a:graphic>
          </wp:inline>
        </w:drawing>
      </w:r>
    </w:p>
    <w:p w:rsidR="004411FF" w:rsidRDefault="004411FF" w:rsidP="00050F8F">
      <w:pPr>
        <w:pStyle w:val="rsgBody"/>
      </w:pPr>
    </w:p>
    <w:p w:rsidR="004411FF" w:rsidRDefault="004411FF" w:rsidP="00050F8F">
      <w:pPr>
        <w:pStyle w:val="rsgBody"/>
      </w:pPr>
    </w:p>
    <w:p w:rsidR="004411FF" w:rsidRDefault="004411FF" w:rsidP="00050F8F">
      <w:pPr>
        <w:pStyle w:val="rsgBody"/>
      </w:pPr>
    </w:p>
    <w:p w:rsidR="004411FF" w:rsidRDefault="004411FF" w:rsidP="00050F8F">
      <w:pPr>
        <w:pStyle w:val="rsgBody"/>
      </w:pPr>
    </w:p>
    <w:p w:rsidR="004411FF" w:rsidRDefault="004411FF" w:rsidP="00050F8F">
      <w:pPr>
        <w:pStyle w:val="rsgBody"/>
      </w:pPr>
    </w:p>
    <w:p w:rsidR="004411FF" w:rsidRDefault="004411FF" w:rsidP="00050F8F">
      <w:pPr>
        <w:pStyle w:val="rsgBody"/>
      </w:pPr>
    </w:p>
    <w:p w:rsidR="004411FF" w:rsidRDefault="004411FF" w:rsidP="00050F8F">
      <w:pPr>
        <w:pStyle w:val="rsgBody"/>
      </w:pPr>
    </w:p>
    <w:p w:rsidR="004411FF" w:rsidRDefault="004411FF" w:rsidP="00050F8F">
      <w:pPr>
        <w:pStyle w:val="rsgBody"/>
      </w:pPr>
    </w:p>
    <w:p w:rsidR="004411FF" w:rsidRDefault="004411FF" w:rsidP="00050F8F">
      <w:pPr>
        <w:pStyle w:val="rsgBody"/>
      </w:pPr>
    </w:p>
    <w:p w:rsidR="004411FF" w:rsidRDefault="004411FF" w:rsidP="00050F8F">
      <w:pPr>
        <w:pStyle w:val="rsgBody"/>
      </w:pPr>
    </w:p>
    <w:p w:rsidR="004411FF" w:rsidRDefault="004411FF" w:rsidP="00050F8F">
      <w:pPr>
        <w:pStyle w:val="rsgBody"/>
      </w:pPr>
    </w:p>
    <w:p w:rsidR="004411FF" w:rsidRDefault="004411FF" w:rsidP="00050F8F">
      <w:pPr>
        <w:pStyle w:val="rsgBody"/>
      </w:pPr>
    </w:p>
    <w:p w:rsidR="004411FF" w:rsidRDefault="004411FF" w:rsidP="00050F8F">
      <w:pPr>
        <w:pStyle w:val="rsgBody"/>
        <w:sectPr w:rsidR="004411FF" w:rsidSect="004411FF">
          <w:type w:val="continuous"/>
          <w:pgSz w:w="12240" w:h="15840" w:code="1"/>
          <w:pgMar w:top="1440" w:right="1440" w:bottom="1440" w:left="1440" w:header="720" w:footer="720" w:gutter="0"/>
          <w:cols w:num="2" w:space="720"/>
          <w:docGrid w:linePitch="360"/>
        </w:sectPr>
      </w:pPr>
    </w:p>
    <w:p w:rsidR="00050F8F" w:rsidRDefault="00050F8F" w:rsidP="00050F8F">
      <w:pPr>
        <w:pStyle w:val="rsgBody"/>
      </w:pPr>
    </w:p>
    <w:p w:rsidR="005D699B" w:rsidRDefault="00050F8F" w:rsidP="005D699B">
      <w:pPr>
        <w:pStyle w:val="rsgBody"/>
        <w:keepNext/>
      </w:pPr>
      <w:r>
        <w:rPr>
          <w:noProof/>
        </w:rPr>
        <w:drawing>
          <wp:inline distT="0" distB="0" distL="0" distR="0">
            <wp:extent cx="4486275" cy="2726055"/>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9" cstate="print"/>
                    <a:srcRect/>
                    <a:stretch>
                      <a:fillRect/>
                    </a:stretch>
                  </pic:blipFill>
                  <pic:spPr bwMode="auto">
                    <a:xfrm>
                      <a:off x="0" y="0"/>
                      <a:ext cx="4486275" cy="2726055"/>
                    </a:xfrm>
                    <a:prstGeom prst="rect">
                      <a:avLst/>
                    </a:prstGeom>
                    <a:noFill/>
                  </pic:spPr>
                </pic:pic>
              </a:graphicData>
            </a:graphic>
          </wp:inline>
        </w:drawing>
      </w:r>
    </w:p>
    <w:p w:rsidR="00050F8F" w:rsidRDefault="005D699B" w:rsidP="005D699B">
      <w:pPr>
        <w:pStyle w:val="Caption"/>
      </w:pPr>
      <w:bookmarkStart w:id="196" w:name="_Toc292009719"/>
      <w:r>
        <w:t xml:space="preserve">Figure </w:t>
      </w:r>
      <w:r w:rsidR="003C0178">
        <w:fldChar w:fldCharType="begin"/>
      </w:r>
      <w:r w:rsidR="00796FDD">
        <w:instrText xml:space="preserve"> SEQ Figure \* ARABIC </w:instrText>
      </w:r>
      <w:r w:rsidR="003C0178">
        <w:fldChar w:fldCharType="separate"/>
      </w:r>
      <w:r w:rsidR="00843C29">
        <w:rPr>
          <w:noProof/>
        </w:rPr>
        <w:t>41</w:t>
      </w:r>
      <w:r w:rsidR="003C0178">
        <w:rPr>
          <w:noProof/>
        </w:rPr>
        <w:fldChar w:fldCharType="end"/>
      </w:r>
      <w:r>
        <w:t xml:space="preserve">: </w:t>
      </w:r>
      <w:bookmarkStart w:id="197" w:name="OLE_LINK14"/>
      <w:bookmarkStart w:id="198" w:name="OLE_LINK15"/>
      <w:r>
        <w:t>Screenline Validation against Targets (Regional Screenlines)</w:t>
      </w:r>
      <w:bookmarkEnd w:id="196"/>
      <w:bookmarkEnd w:id="197"/>
      <w:bookmarkEnd w:id="198"/>
    </w:p>
    <w:p w:rsidR="005D699B" w:rsidRDefault="005D699B" w:rsidP="00050F8F">
      <w:pPr>
        <w:pStyle w:val="rsgBody"/>
      </w:pPr>
    </w:p>
    <w:p w:rsidR="008D3E49" w:rsidRDefault="008D3E49" w:rsidP="00050F8F">
      <w:pPr>
        <w:pStyle w:val="rsgBody"/>
      </w:pPr>
      <w:r>
        <w:t xml:space="preserve">As the observed traffic count across a screenline goes up, the acceptable error goes down. The red error targets in these figures are recommended in NCHRP 255, and referenced throughout the modeling literature. </w:t>
      </w:r>
      <w:r w:rsidR="00F00E2A">
        <w:t>T</w:t>
      </w:r>
      <w:r>
        <w:t>he model does an excellent job with this validation measure, with all but one regional screenline comparison within +/- 20% and the majority within +/-10%. The regional screenlines are developed from the “large” screenlines that are on the model network, and the validation for the large screenlines is shown below.</w:t>
      </w:r>
    </w:p>
    <w:p w:rsidR="005D699B" w:rsidRDefault="00050F8F" w:rsidP="005D699B">
      <w:pPr>
        <w:pStyle w:val="rsgBody"/>
        <w:keepNext/>
      </w:pPr>
      <w:r>
        <w:rPr>
          <w:noProof/>
        </w:rPr>
        <w:drawing>
          <wp:inline distT="0" distB="0" distL="0" distR="0">
            <wp:extent cx="4486275" cy="2840355"/>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0" cstate="print"/>
                    <a:srcRect/>
                    <a:stretch>
                      <a:fillRect/>
                    </a:stretch>
                  </pic:blipFill>
                  <pic:spPr bwMode="auto">
                    <a:xfrm>
                      <a:off x="0" y="0"/>
                      <a:ext cx="4486275" cy="2840355"/>
                    </a:xfrm>
                    <a:prstGeom prst="rect">
                      <a:avLst/>
                    </a:prstGeom>
                    <a:noFill/>
                  </pic:spPr>
                </pic:pic>
              </a:graphicData>
            </a:graphic>
          </wp:inline>
        </w:drawing>
      </w:r>
    </w:p>
    <w:p w:rsidR="005D699B" w:rsidRDefault="005D699B" w:rsidP="005D699B">
      <w:pPr>
        <w:pStyle w:val="Caption"/>
      </w:pPr>
      <w:bookmarkStart w:id="199" w:name="_Toc292009720"/>
      <w:r>
        <w:t xml:space="preserve">Figure </w:t>
      </w:r>
      <w:r w:rsidR="003C0178">
        <w:fldChar w:fldCharType="begin"/>
      </w:r>
      <w:r w:rsidR="00796FDD">
        <w:instrText xml:space="preserve"> SEQ Figure \* ARABIC </w:instrText>
      </w:r>
      <w:r w:rsidR="003C0178">
        <w:fldChar w:fldCharType="separate"/>
      </w:r>
      <w:r w:rsidR="00843C29">
        <w:rPr>
          <w:noProof/>
        </w:rPr>
        <w:t>42</w:t>
      </w:r>
      <w:r w:rsidR="003C0178">
        <w:rPr>
          <w:noProof/>
        </w:rPr>
        <w:fldChar w:fldCharType="end"/>
      </w:r>
      <w:r>
        <w:t xml:space="preserve">: </w:t>
      </w:r>
      <w:r w:rsidRPr="00FE0F8B">
        <w:t>Screenline Validation aga</w:t>
      </w:r>
      <w:r>
        <w:t>inst Targets ("Large"</w:t>
      </w:r>
      <w:r w:rsidRPr="00FE0F8B">
        <w:t xml:space="preserve"> Screenlines)</w:t>
      </w:r>
      <w:bookmarkEnd w:id="199"/>
    </w:p>
    <w:p w:rsidR="00050F8F" w:rsidRDefault="00050F8F" w:rsidP="00050F8F">
      <w:pPr>
        <w:pStyle w:val="rsgBody"/>
        <w:rPr>
          <w:b/>
          <w:bCs/>
          <w:iCs/>
          <w:color w:val="5C8093"/>
          <w:sz w:val="36"/>
        </w:rPr>
      </w:pPr>
      <w:r>
        <w:br w:type="page"/>
      </w:r>
    </w:p>
    <w:p w:rsidR="0017739B" w:rsidRDefault="0017739B" w:rsidP="0017739B">
      <w:pPr>
        <w:pStyle w:val="Heading1"/>
      </w:pPr>
      <w:bookmarkStart w:id="200" w:name="_Toc292009845"/>
      <w:r>
        <w:t>Model Directory and Scripts</w:t>
      </w:r>
      <w:bookmarkEnd w:id="200"/>
    </w:p>
    <w:p w:rsidR="0017739B" w:rsidRDefault="00B048D4" w:rsidP="00655FBC">
      <w:pPr>
        <w:pStyle w:val="Heading2"/>
      </w:pPr>
      <w:r>
        <w:rPr>
          <w:noProof/>
        </w:rPr>
        <w:drawing>
          <wp:anchor distT="0" distB="0" distL="114300" distR="114300" simplePos="0" relativeHeight="251664384" behindDoc="0" locked="0" layoutInCell="1" allowOverlap="1">
            <wp:simplePos x="0" y="0"/>
            <wp:positionH relativeFrom="margin">
              <wp:posOffset>4511040</wp:posOffset>
            </wp:positionH>
            <wp:positionV relativeFrom="margin">
              <wp:posOffset>436880</wp:posOffset>
            </wp:positionV>
            <wp:extent cx="1958340" cy="5875655"/>
            <wp:effectExtent l="19050" t="0" r="3810" b="0"/>
            <wp:wrapSquare wrapText="bothSides"/>
            <wp:docPr id="20" name="Picture 1"/>
            <wp:cNvGraphicFramePr/>
            <a:graphic xmlns:a="http://schemas.openxmlformats.org/drawingml/2006/main">
              <a:graphicData uri="http://schemas.openxmlformats.org/drawingml/2006/picture">
                <pic:pic xmlns:pic="http://schemas.openxmlformats.org/drawingml/2006/picture">
                  <pic:nvPicPr>
                    <pic:cNvPr id="13318" name="Picture 6"/>
                    <pic:cNvPicPr>
                      <a:picLocks noChangeAspect="1" noChangeArrowheads="1"/>
                    </pic:cNvPicPr>
                  </pic:nvPicPr>
                  <pic:blipFill>
                    <a:blip r:embed="rId91" cstate="print"/>
                    <a:srcRect l="6713" t="15680" r="77585" b="12000"/>
                    <a:stretch>
                      <a:fillRect/>
                    </a:stretch>
                  </pic:blipFill>
                  <pic:spPr bwMode="auto">
                    <a:xfrm>
                      <a:off x="0" y="0"/>
                      <a:ext cx="1958340" cy="5875655"/>
                    </a:xfrm>
                    <a:prstGeom prst="rect">
                      <a:avLst/>
                    </a:prstGeom>
                    <a:noFill/>
                    <a:ln w="9525">
                      <a:noFill/>
                      <a:miter lim="800000"/>
                      <a:headEnd/>
                      <a:tailEnd/>
                    </a:ln>
                  </pic:spPr>
                </pic:pic>
              </a:graphicData>
            </a:graphic>
          </wp:anchor>
        </w:drawing>
      </w:r>
      <w:bookmarkStart w:id="201" w:name="_Toc292009846"/>
      <w:r w:rsidR="00655FBC">
        <w:t>Model Directory Structure</w:t>
      </w:r>
      <w:r w:rsidR="009B581C">
        <w:t xml:space="preserve"> and Organization</w:t>
      </w:r>
      <w:bookmarkEnd w:id="201"/>
    </w:p>
    <w:p w:rsidR="002C3B6F" w:rsidRDefault="009B581C" w:rsidP="009B581C">
      <w:pPr>
        <w:pStyle w:val="rsgBody"/>
      </w:pPr>
      <w:r w:rsidRPr="009B581C">
        <w:t xml:space="preserve">A completed scenario includes </w:t>
      </w:r>
      <w:r>
        <w:t>over</w:t>
      </w:r>
      <w:r w:rsidRPr="009B581C">
        <w:t xml:space="preserve"> 1,500 files </w:t>
      </w:r>
      <w:r>
        <w:t>occupying</w:t>
      </w:r>
      <w:r w:rsidRPr="009B581C">
        <w:t xml:space="preserve"> approximately </w:t>
      </w:r>
      <w:r>
        <w:t>5-6</w:t>
      </w:r>
      <w:r w:rsidRPr="009B581C">
        <w:t xml:space="preserve"> Gigabytes</w:t>
      </w:r>
      <w:r>
        <w:t xml:space="preserve"> of space on a hard disk</w:t>
      </w:r>
      <w:r w:rsidRPr="009B581C">
        <w:t xml:space="preserve">. To manage this, </w:t>
      </w:r>
      <w:r w:rsidR="002C3B6F">
        <w:t xml:space="preserve">the model is organized into </w:t>
      </w:r>
      <w:r w:rsidRPr="009B581C">
        <w:t xml:space="preserve">a single root directory for </w:t>
      </w:r>
      <w:r w:rsidR="002C3B6F">
        <w:t>a</w:t>
      </w:r>
      <w:r w:rsidRPr="009B581C">
        <w:t xml:space="preserve"> scenario </w:t>
      </w:r>
      <w:r w:rsidR="002C3B6F">
        <w:t>with</w:t>
      </w:r>
      <w:r w:rsidRPr="009B581C">
        <w:t xml:space="preserve"> </w:t>
      </w:r>
      <w:r>
        <w:t>12 second-</w:t>
      </w:r>
      <w:r w:rsidRPr="009B581C">
        <w:t xml:space="preserve">level directories for distinct </w:t>
      </w:r>
      <w:r>
        <w:t>model steps</w:t>
      </w:r>
      <w:r w:rsidRPr="009B581C">
        <w:t>. Within each process</w:t>
      </w:r>
      <w:r w:rsidR="002C3B6F">
        <w:t xml:space="preserve"> directory</w:t>
      </w:r>
      <w:r w:rsidRPr="009B581C">
        <w:t xml:space="preserve">, </w:t>
      </w:r>
      <w:r>
        <w:t>there is usually</w:t>
      </w:r>
      <w:r w:rsidRPr="009B581C">
        <w:t xml:space="preserve"> an </w:t>
      </w:r>
      <w:r w:rsidR="002C3B6F">
        <w:t>Output</w:t>
      </w:r>
      <w:r w:rsidRPr="009B581C">
        <w:t xml:space="preserve"> and </w:t>
      </w:r>
      <w:r w:rsidR="002C3B6F">
        <w:t xml:space="preserve">a </w:t>
      </w:r>
      <w:r w:rsidRPr="009B581C">
        <w:t xml:space="preserve">Script directory. </w:t>
      </w:r>
    </w:p>
    <w:p w:rsidR="00B048D4" w:rsidRDefault="00B048D4" w:rsidP="009B581C">
      <w:pPr>
        <w:pStyle w:val="rsgBody"/>
      </w:pPr>
      <w:r>
        <w:t xml:space="preserve">The model is run using a batch file (HailMary.bat). The model runs as a series of 20-30 separate scripts, and this batch file strings them together. The batch is organized as a “football game”. If anything about the model stream is incorrect, the batch will “crash” and generate a “You got tackled at script …” message to indicate where the model run failed.  </w:t>
      </w:r>
      <w:r w:rsidR="00A54CCA" w:rsidRPr="009B581C">
        <w:t xml:space="preserve">The bulk of the files </w:t>
      </w:r>
      <w:r w:rsidR="00A54CCA">
        <w:t xml:space="preserve">generated by the model </w:t>
      </w:r>
      <w:r w:rsidR="00A54CCA" w:rsidRPr="009B581C">
        <w:t>are intermediate temp</w:t>
      </w:r>
      <w:r w:rsidR="00A54CCA">
        <w:t>orary</w:t>
      </w:r>
      <w:r w:rsidR="00A54CCA" w:rsidRPr="009B581C">
        <w:t xml:space="preserve"> files that are written to a temp directory to be isolated for easy removal when </w:t>
      </w:r>
      <w:r w:rsidR="00A54CCA">
        <w:t>archiving or sharing a model run</w:t>
      </w:r>
      <w:r w:rsidR="00A54CCA" w:rsidRPr="009B581C">
        <w:t>.</w:t>
      </w:r>
    </w:p>
    <w:p w:rsidR="009B581C" w:rsidRPr="009B581C" w:rsidRDefault="009B581C" w:rsidP="009B581C">
      <w:pPr>
        <w:pStyle w:val="rsgBody"/>
      </w:pPr>
      <w:r>
        <w:t xml:space="preserve">The model contains very few repetitive, embedded parameters. If a file name or parameter is used more than once or is an important assumption affecting model results, it is usually removed from the script and placed in either the “control center” or “general parameters” files. Within the model scripts, these parameters are aliased with the @parameter@ syntax. This approach enhances robustness, functional utility, readability, and guarantees that when you change a parameter once, it is changed everywhere. </w:t>
      </w:r>
    </w:p>
    <w:p w:rsidR="009B581C" w:rsidRDefault="009B581C" w:rsidP="003D1D0A">
      <w:pPr>
        <w:pStyle w:val="rsgBody"/>
        <w:numPr>
          <w:ilvl w:val="0"/>
          <w:numId w:val="30"/>
        </w:numPr>
        <w:ind w:left="720" w:hanging="360"/>
      </w:pPr>
      <w:r w:rsidRPr="009B581C">
        <w:rPr>
          <w:b/>
        </w:rPr>
        <w:t>Control Center</w:t>
      </w:r>
      <w:r>
        <w:rPr>
          <w:b/>
        </w:rPr>
        <w:t xml:space="preserve"> (</w:t>
      </w:r>
      <w:r w:rsidRPr="009B581C">
        <w:rPr>
          <w:b/>
        </w:rPr>
        <w:t>1ControlCenter.block</w:t>
      </w:r>
      <w:r>
        <w:rPr>
          <w:b/>
        </w:rPr>
        <w:t>)</w:t>
      </w:r>
      <w:r w:rsidRPr="009B581C">
        <w:t>:</w:t>
      </w:r>
      <w:r>
        <w:t xml:space="preserve"> A single file in the root directory of the model that contains (most likely) all of the information that makes one scenario unique from another (file names, paths, and parameters). </w:t>
      </w:r>
    </w:p>
    <w:p w:rsidR="009B581C" w:rsidRDefault="009B581C" w:rsidP="003D1D0A">
      <w:pPr>
        <w:pStyle w:val="rsgBody"/>
        <w:numPr>
          <w:ilvl w:val="0"/>
          <w:numId w:val="30"/>
        </w:numPr>
        <w:ind w:left="720" w:hanging="360"/>
      </w:pPr>
      <w:r>
        <w:rPr>
          <w:b/>
        </w:rPr>
        <w:t>General Parameters (</w:t>
      </w:r>
      <w:r w:rsidRPr="009B581C">
        <w:rPr>
          <w:b/>
        </w:rPr>
        <w:t>0GeneralParameters.block</w:t>
      </w:r>
      <w:r>
        <w:rPr>
          <w:b/>
        </w:rPr>
        <w:t>)</w:t>
      </w:r>
      <w:r w:rsidRPr="009B581C">
        <w:t>:</w:t>
      </w:r>
      <w:r>
        <w:t xml:space="preserve"> This file is similar to the Control Center in that it contains parameters and variables that are referenced in the individual model scripts. The information in the General Parameters file is changed with far less frequency by the typical model user, so therefore it has been placed in a separate file.</w:t>
      </w:r>
    </w:p>
    <w:p w:rsidR="009B581C" w:rsidRDefault="009B581C" w:rsidP="003D1D0A">
      <w:pPr>
        <w:pStyle w:val="rsgBody"/>
        <w:numPr>
          <w:ilvl w:val="0"/>
          <w:numId w:val="30"/>
        </w:numPr>
        <w:ind w:left="720" w:hanging="360"/>
      </w:pPr>
      <w:r w:rsidRPr="009B581C">
        <w:rPr>
          <w:b/>
        </w:rPr>
        <w:t>*.s files (scripts)</w:t>
      </w:r>
      <w:r>
        <w:t>: The model scripts are stored in files with a *.s extension. These scripts are</w:t>
      </w:r>
      <w:r w:rsidR="00B048D4">
        <w:t xml:space="preserve"> created using </w:t>
      </w:r>
      <w:r>
        <w:t>TP+</w:t>
      </w:r>
      <w:r w:rsidR="00B048D4">
        <w:t>/</w:t>
      </w:r>
      <w:r>
        <w:t xml:space="preserve">Voyager scripting, and the model includes dozens of individual scripts. </w:t>
      </w:r>
    </w:p>
    <w:p w:rsidR="009B581C" w:rsidRDefault="009B581C" w:rsidP="003D1D0A">
      <w:pPr>
        <w:pStyle w:val="rsgBody"/>
        <w:numPr>
          <w:ilvl w:val="0"/>
          <w:numId w:val="30"/>
        </w:numPr>
        <w:ind w:left="720" w:hanging="360"/>
      </w:pPr>
      <w:r w:rsidRPr="009B581C">
        <w:rPr>
          <w:b/>
        </w:rPr>
        <w:t>*.block files</w:t>
      </w:r>
      <w:r>
        <w:rPr>
          <w:b/>
        </w:rPr>
        <w:t xml:space="preserve"> (sub-routines to scripts)</w:t>
      </w:r>
      <w:r>
        <w:t xml:space="preserve">: Some scripts are particularly complicated, and in certain instances, “block files” are used to make the code more readable. Block files often include sections of code that are called multiple times, or may include long sections of code that represented repetitious syntax that otherwise would clutter the script. Block files are called within scripts using syntax such as: </w:t>
      </w:r>
      <w:r w:rsidR="00B048D4">
        <w:t>“READ FILE = 4pd_assign.block”.</w:t>
      </w:r>
    </w:p>
    <w:p w:rsidR="002A4851" w:rsidRDefault="002A4851" w:rsidP="002A4851">
      <w:pPr>
        <w:pStyle w:val="Heading2"/>
      </w:pPr>
      <w:bookmarkStart w:id="202" w:name="_Toc292009847"/>
      <w:r>
        <w:t>Model Inputs Directory</w:t>
      </w:r>
      <w:bookmarkEnd w:id="202"/>
    </w:p>
    <w:p w:rsidR="00A54CCA" w:rsidRDefault="00A54CCA" w:rsidP="00A54CCA">
      <w:pPr>
        <w:pStyle w:val="rsgBody"/>
      </w:pPr>
      <w:r>
        <w:t xml:space="preserve">A key change in version 7 of the model is that the model inputs are now stored outside of the model. This is done to reduce duplicate information (a little), and has made it easier to keep track of variations of key inputs. </w:t>
      </w:r>
    </w:p>
    <w:p w:rsidR="00A54CCA" w:rsidRDefault="00A54CCA" w:rsidP="00A54CCA">
      <w:pPr>
        <w:pStyle w:val="rsgBody"/>
      </w:pPr>
      <w:r>
        <w:t xml:space="preserve">The model is packaged with an “_Inputs” directory and a “blank scenario” directory (a model directory that has not been run). The _Inputs directory is a repository for model inputs that the user may edit in creating distinct scenarios. When running the model for a particular scenario, the model scripts reference specific files in the inputs directory, as specified by the user in the Control Center file (more on this below). </w:t>
      </w:r>
      <w:r w:rsidRPr="009B581C">
        <w:t xml:space="preserve">Output from one process is used as input to another, but the input directory is used exclusively for files that are not generated directly by the model. </w:t>
      </w:r>
    </w:p>
    <w:p w:rsidR="00D5001E" w:rsidRDefault="00D5001E" w:rsidP="00D5001E">
      <w:pPr>
        <w:pStyle w:val="rsgBody"/>
      </w:pPr>
      <w:r>
        <w:t>The inputs directory contains a sub-directory labeled “static” which contai</w:t>
      </w:r>
      <w:r w:rsidR="008870F3">
        <w:t xml:space="preserve">ns a series of inputs that </w:t>
      </w:r>
      <w:r w:rsidR="00DA117E">
        <w:t>would not</w:t>
      </w:r>
      <w:r w:rsidR="008870F3">
        <w:t xml:space="preserve"> be changed by the typical model user</w:t>
      </w:r>
      <w:r>
        <w:t xml:space="preserve">. </w:t>
      </w:r>
      <w:r w:rsidR="008870F3">
        <w:t>These files include e</w:t>
      </w:r>
      <w:r>
        <w:t>xternal</w:t>
      </w:r>
      <w:r w:rsidR="008870F3">
        <w:t xml:space="preserve"> demand assumptions (</w:t>
      </w:r>
      <w:r>
        <w:t>IXXI, XX Tables</w:t>
      </w:r>
      <w:r w:rsidR="008870F3">
        <w:t>), special generator control totals (</w:t>
      </w:r>
      <w:r>
        <w:t>College, Airport &amp; Lagoon</w:t>
      </w:r>
      <w:r w:rsidR="008870F3">
        <w:t>)</w:t>
      </w:r>
      <w:r>
        <w:t xml:space="preserve"> </w:t>
      </w:r>
      <w:r w:rsidR="008870F3">
        <w:t>and base year d</w:t>
      </w:r>
      <w:r>
        <w:t>istribution</w:t>
      </w:r>
      <w:r w:rsidR="008870F3">
        <w:t xml:space="preserve">s, </w:t>
      </w:r>
      <w:r w:rsidR="00A54CCA">
        <w:t xml:space="preserve">friction factors for trip distribution, </w:t>
      </w:r>
      <w:r w:rsidR="008870F3">
        <w:t xml:space="preserve">lookup tables for the household demographic disaggregation process, and a roadway network that identifies geographic and physical barriers that people can’t walk across (used in defining transit walk access). </w:t>
      </w:r>
    </w:p>
    <w:p w:rsidR="00655FBC" w:rsidRDefault="00655FBC" w:rsidP="00655FBC">
      <w:pPr>
        <w:pStyle w:val="Heading2"/>
      </w:pPr>
      <w:bookmarkStart w:id="203" w:name="_Toc292009848"/>
      <w:r>
        <w:t>Model Scripts</w:t>
      </w:r>
      <w:bookmarkEnd w:id="203"/>
    </w:p>
    <w:p w:rsidR="00655FBC" w:rsidRDefault="007C3660" w:rsidP="00655FBC">
      <w:pPr>
        <w:pStyle w:val="rsgBody"/>
      </w:pPr>
      <w:r>
        <w:t>The following list provides a brief explanation (not thorough) of what each of the scripts in the Hail Mary batch file does.</w:t>
      </w:r>
    </w:p>
    <w:p w:rsidR="005957E1" w:rsidRPr="005957E1" w:rsidRDefault="005957E1" w:rsidP="003D1D0A">
      <w:pPr>
        <w:pStyle w:val="rsgBody"/>
        <w:numPr>
          <w:ilvl w:val="0"/>
          <w:numId w:val="32"/>
        </w:numPr>
        <w:ind w:left="720" w:hanging="360"/>
      </w:pPr>
      <w:r>
        <w:rPr>
          <w:b/>
        </w:rPr>
        <w:t>Input Processing</w:t>
      </w:r>
    </w:p>
    <w:p w:rsidR="00771C7D" w:rsidRPr="00771C7D" w:rsidRDefault="00771C7D" w:rsidP="003D1D0A">
      <w:pPr>
        <w:pStyle w:val="rsgBody"/>
        <w:numPr>
          <w:ilvl w:val="1"/>
          <w:numId w:val="32"/>
        </w:numPr>
        <w:ind w:left="1080"/>
      </w:pPr>
      <w:r>
        <w:rPr>
          <w:b/>
        </w:rPr>
        <w:t>1InputSetup.s</w:t>
      </w:r>
      <w:r w:rsidR="00857552">
        <w:rPr>
          <w:b/>
        </w:rPr>
        <w:t xml:space="preserve">: </w:t>
      </w:r>
      <w:r w:rsidR="00857552">
        <w:t>This script checks to ensure that necessary files and data exist in the right place (as specified in the ControlCenter file). This helps quickly identify a few potential problems that can occur upon running the model. This script also creates a log file that is a record of the model run.</w:t>
      </w:r>
    </w:p>
    <w:p w:rsidR="008F121D" w:rsidRPr="008F121D" w:rsidRDefault="00771C7D" w:rsidP="003D1D0A">
      <w:pPr>
        <w:pStyle w:val="rsgBody"/>
        <w:numPr>
          <w:ilvl w:val="1"/>
          <w:numId w:val="32"/>
        </w:numPr>
        <w:ind w:left="1080"/>
        <w:rPr>
          <w:b/>
        </w:rPr>
      </w:pPr>
      <w:r>
        <w:rPr>
          <w:b/>
        </w:rPr>
        <w:t>1DemographicAnalysis</w:t>
      </w:r>
      <w:r w:rsidR="00857552">
        <w:rPr>
          <w:b/>
        </w:rPr>
        <w:t>:</w:t>
      </w:r>
      <w:r w:rsidR="008F121D">
        <w:rPr>
          <w:b/>
        </w:rPr>
        <w:t xml:space="preserve"> </w:t>
      </w:r>
      <w:r w:rsidR="008F121D" w:rsidRPr="008F121D">
        <w:t xml:space="preserve">This script summarizes the input SE data by </w:t>
      </w:r>
      <w:r w:rsidR="008F121D">
        <w:t>county</w:t>
      </w:r>
      <w:r w:rsidR="008F121D" w:rsidRPr="008F121D">
        <w:t xml:space="preserve"> and looks for potential errors/inconsistencies.</w:t>
      </w:r>
    </w:p>
    <w:p w:rsidR="00771C7D" w:rsidRPr="00771C7D" w:rsidRDefault="00771C7D" w:rsidP="003D1D0A">
      <w:pPr>
        <w:pStyle w:val="rsgBody"/>
        <w:numPr>
          <w:ilvl w:val="1"/>
          <w:numId w:val="32"/>
        </w:numPr>
        <w:ind w:left="1080"/>
      </w:pPr>
      <w:r>
        <w:rPr>
          <w:b/>
        </w:rPr>
        <w:t>2UrbanizationTermTime.s</w:t>
      </w:r>
      <w:r w:rsidR="00F70266">
        <w:rPr>
          <w:b/>
        </w:rPr>
        <w:t xml:space="preserve">: </w:t>
      </w:r>
      <w:r w:rsidR="00F70266" w:rsidRPr="00F70266">
        <w:t xml:space="preserve">This script </w:t>
      </w:r>
      <w:r w:rsidR="00F70266">
        <w:t xml:space="preserve">defines a density-based area type </w:t>
      </w:r>
      <w:r w:rsidR="00560A0D">
        <w:t>for use in setting arterial speeds</w:t>
      </w:r>
      <w:r w:rsidR="00F70266" w:rsidRPr="00F70266">
        <w:t>. The urban</w:t>
      </w:r>
      <w:r w:rsidR="00560A0D">
        <w:t>ization</w:t>
      </w:r>
      <w:r w:rsidR="00F70266" w:rsidRPr="00F70266">
        <w:t xml:space="preserve"> values are split </w:t>
      </w:r>
      <w:r w:rsidR="00560A0D">
        <w:t>in</w:t>
      </w:r>
      <w:r w:rsidR="00F70266" w:rsidRPr="00F70266">
        <w:t xml:space="preserve">to </w:t>
      </w:r>
      <w:r w:rsidR="00DA117E" w:rsidRPr="00F70266">
        <w:t>five</w:t>
      </w:r>
      <w:r w:rsidR="00F70266" w:rsidRPr="00F70266">
        <w:t xml:space="preserve"> ranges (rural, transition, suburban, urban, </w:t>
      </w:r>
      <w:r w:rsidR="00763295">
        <w:t xml:space="preserve">CBD). </w:t>
      </w:r>
    </w:p>
    <w:p w:rsidR="00771C7D" w:rsidRPr="00771C7D" w:rsidRDefault="00771C7D" w:rsidP="003D1D0A">
      <w:pPr>
        <w:pStyle w:val="rsgBody"/>
        <w:numPr>
          <w:ilvl w:val="1"/>
          <w:numId w:val="32"/>
        </w:numPr>
        <w:ind w:left="1080"/>
      </w:pPr>
      <w:r>
        <w:rPr>
          <w:b/>
        </w:rPr>
        <w:t>1NetProcessor.s</w:t>
      </w:r>
      <w:r w:rsidR="00763295">
        <w:rPr>
          <w:b/>
        </w:rPr>
        <w:t xml:space="preserve">: </w:t>
      </w:r>
      <w:r w:rsidR="00763295" w:rsidRPr="00763295">
        <w:t xml:space="preserve">This script reads the Master network database and outputs a scenario network </w:t>
      </w:r>
      <w:r w:rsidR="004E15B3">
        <w:t xml:space="preserve">with </w:t>
      </w:r>
      <w:r w:rsidR="00763295" w:rsidRPr="00763295">
        <w:t xml:space="preserve">the lane configuration and other attributes that are relevant to the scenario. It loads the Area Type </w:t>
      </w:r>
      <w:r w:rsidR="004E15B3">
        <w:t xml:space="preserve">onto the network, along with </w:t>
      </w:r>
      <w:r w:rsidR="00763295" w:rsidRPr="00763295">
        <w:t>Pop/Emp for the base year and hori</w:t>
      </w:r>
      <w:r w:rsidR="004E15B3">
        <w:t>zon year</w:t>
      </w:r>
      <w:r w:rsidR="00763295" w:rsidRPr="00763295">
        <w:t>. Scenario speeds &amp; capacities are computed from network attributes</w:t>
      </w:r>
      <w:r w:rsidR="004E15B3">
        <w:t>, and d</w:t>
      </w:r>
      <w:r w:rsidR="00763295" w:rsidRPr="00763295">
        <w:t xml:space="preserve">istance values are updated. A series of logic checks are applied </w:t>
      </w:r>
      <w:r w:rsidR="00DA40DF">
        <w:t>and any outliers are flagged</w:t>
      </w:r>
      <w:r w:rsidR="00763295" w:rsidRPr="00763295">
        <w:t xml:space="preserve">. </w:t>
      </w:r>
    </w:p>
    <w:p w:rsidR="00771C7D" w:rsidRPr="00DA40DF" w:rsidRDefault="00771C7D" w:rsidP="003D1D0A">
      <w:pPr>
        <w:pStyle w:val="rsgBody"/>
        <w:numPr>
          <w:ilvl w:val="1"/>
          <w:numId w:val="32"/>
        </w:numPr>
        <w:ind w:left="1080"/>
      </w:pPr>
      <w:r>
        <w:rPr>
          <w:b/>
        </w:rPr>
        <w:t>2FFSkim.s</w:t>
      </w:r>
      <w:r w:rsidR="00DA40DF">
        <w:rPr>
          <w:b/>
        </w:rPr>
        <w:t xml:space="preserve">: </w:t>
      </w:r>
      <w:r w:rsidR="00DA40DF" w:rsidRPr="00DA40DF">
        <w:t>This script does a free-flow auto skim.</w:t>
      </w:r>
    </w:p>
    <w:p w:rsidR="00771C7D" w:rsidRPr="00771C7D" w:rsidRDefault="00771C7D" w:rsidP="003D1D0A">
      <w:pPr>
        <w:pStyle w:val="rsgBody"/>
        <w:numPr>
          <w:ilvl w:val="1"/>
          <w:numId w:val="32"/>
        </w:numPr>
        <w:ind w:left="1080"/>
      </w:pPr>
      <w:r>
        <w:rPr>
          <w:b/>
        </w:rPr>
        <w:t>3TurnPenalty.s</w:t>
      </w:r>
      <w:r w:rsidR="00DA40DF">
        <w:rPr>
          <w:b/>
        </w:rPr>
        <w:t xml:space="preserve">: </w:t>
      </w:r>
      <w:r w:rsidR="00DA40DF" w:rsidRPr="00DA40DF">
        <w:t>This script creates turn penalties to prevent trips from crossing directly from one TAZ centroid to another without using the network.</w:t>
      </w:r>
    </w:p>
    <w:p w:rsidR="00771C7D" w:rsidRPr="00771C7D" w:rsidRDefault="00771C7D" w:rsidP="003D1D0A">
      <w:pPr>
        <w:pStyle w:val="rsgBody"/>
        <w:numPr>
          <w:ilvl w:val="1"/>
          <w:numId w:val="32"/>
        </w:numPr>
        <w:ind w:left="1080"/>
      </w:pPr>
      <w:r>
        <w:rPr>
          <w:b/>
        </w:rPr>
        <w:t>4TransitRouteTest_0xfer_Emp30.s</w:t>
      </w:r>
      <w:r w:rsidR="004E15B3">
        <w:rPr>
          <w:b/>
        </w:rPr>
        <w:t xml:space="preserve">: </w:t>
      </w:r>
      <w:r w:rsidR="004E15B3" w:rsidRPr="004E15B3">
        <w:t>This script r</w:t>
      </w:r>
      <w:r w:rsidR="004E15B3">
        <w:t xml:space="preserve">eads scenario transit routes and crashes early if the link structure is not compatible with the highway structure. This script </w:t>
      </w:r>
      <w:r w:rsidR="00560A0D">
        <w:t>also does a best walk-to-</w:t>
      </w:r>
      <w:r w:rsidR="004E15B3">
        <w:t xml:space="preserve">transit skim for the purpose of identifying TAZ pairs connected by transit with 0 transfers, and computing employment within 30 minutes of transit. </w:t>
      </w:r>
    </w:p>
    <w:p w:rsidR="00771C7D" w:rsidRPr="00771C7D" w:rsidRDefault="00771C7D" w:rsidP="003D1D0A">
      <w:pPr>
        <w:pStyle w:val="rsgBody"/>
        <w:numPr>
          <w:ilvl w:val="1"/>
          <w:numId w:val="32"/>
        </w:numPr>
        <w:ind w:left="1080"/>
      </w:pPr>
      <w:r>
        <w:rPr>
          <w:b/>
        </w:rPr>
        <w:t>1TripTable.s</w:t>
      </w:r>
      <w:r w:rsidR="00DA40DF">
        <w:rPr>
          <w:b/>
        </w:rPr>
        <w:t xml:space="preserve">: </w:t>
      </w:r>
      <w:r w:rsidR="00DA40DF" w:rsidRPr="00DA40DF">
        <w:t>This script</w:t>
      </w:r>
      <w:r w:rsidR="00DA40DF">
        <w:t xml:space="preserve"> creates the trip tables for the airport, colleges and Lagoon.</w:t>
      </w:r>
    </w:p>
    <w:p w:rsidR="005957E1" w:rsidRPr="005957E1" w:rsidRDefault="005957E1" w:rsidP="003D1D0A">
      <w:pPr>
        <w:pStyle w:val="rsgBody"/>
        <w:numPr>
          <w:ilvl w:val="0"/>
          <w:numId w:val="32"/>
        </w:numPr>
        <w:ind w:left="720" w:hanging="360"/>
      </w:pPr>
      <w:r>
        <w:rPr>
          <w:b/>
        </w:rPr>
        <w:t>Auto Ownership</w:t>
      </w:r>
    </w:p>
    <w:p w:rsidR="00CF1BF0" w:rsidRPr="00CF1BF0" w:rsidRDefault="00CF1BF0" w:rsidP="003D1D0A">
      <w:pPr>
        <w:pStyle w:val="rsgBody"/>
        <w:numPr>
          <w:ilvl w:val="1"/>
          <w:numId w:val="32"/>
        </w:numPr>
        <w:ind w:left="1080"/>
      </w:pPr>
      <w:r>
        <w:rPr>
          <w:b/>
        </w:rPr>
        <w:t>1HHDisaggregation.s</w:t>
      </w:r>
      <w:r w:rsidR="004E15B3">
        <w:rPr>
          <w:b/>
        </w:rPr>
        <w:t xml:space="preserve">: </w:t>
      </w:r>
      <w:r w:rsidR="004E15B3" w:rsidRPr="004E15B3">
        <w:t xml:space="preserve">This script segments households by income quartile, num workers, </w:t>
      </w:r>
      <w:r w:rsidR="00DA117E" w:rsidRPr="004E15B3">
        <w:t>and people</w:t>
      </w:r>
      <w:r w:rsidR="004E15B3" w:rsidRPr="004E15B3">
        <w:t xml:space="preserve"> per HH</w:t>
      </w:r>
      <w:r w:rsidR="004E15B3">
        <w:t xml:space="preserve"> using Census derived marginal distributions</w:t>
      </w:r>
      <w:r w:rsidR="004E15B3" w:rsidRPr="004E15B3">
        <w:t>.</w:t>
      </w:r>
    </w:p>
    <w:p w:rsidR="00CF1BF0" w:rsidRPr="00CF1BF0" w:rsidRDefault="00CF1BF0" w:rsidP="003D1D0A">
      <w:pPr>
        <w:pStyle w:val="rsgBody"/>
        <w:numPr>
          <w:ilvl w:val="1"/>
          <w:numId w:val="32"/>
        </w:numPr>
        <w:ind w:left="1080"/>
      </w:pPr>
      <w:r>
        <w:rPr>
          <w:b/>
        </w:rPr>
        <w:t>2AutoOwnership.s</w:t>
      </w:r>
      <w:r w:rsidR="004E15B3">
        <w:rPr>
          <w:b/>
        </w:rPr>
        <w:t xml:space="preserve">: </w:t>
      </w:r>
      <w:r w:rsidR="004E15B3" w:rsidRPr="004E15B3">
        <w:t xml:space="preserve">This script applies a logit </w:t>
      </w:r>
      <w:r w:rsidR="004E15B3">
        <w:t xml:space="preserve">model that estimates auto ownership by household category. </w:t>
      </w:r>
    </w:p>
    <w:p w:rsidR="005957E1" w:rsidRPr="005957E1" w:rsidRDefault="005957E1" w:rsidP="003D1D0A">
      <w:pPr>
        <w:pStyle w:val="rsgBody"/>
        <w:numPr>
          <w:ilvl w:val="0"/>
          <w:numId w:val="32"/>
        </w:numPr>
        <w:ind w:left="720" w:hanging="360"/>
      </w:pPr>
      <w:r>
        <w:rPr>
          <w:b/>
        </w:rPr>
        <w:t>Trip Generation</w:t>
      </w:r>
    </w:p>
    <w:p w:rsidR="00CF1BF0" w:rsidRPr="00CF1BF0" w:rsidRDefault="00CF1BF0" w:rsidP="003D1D0A">
      <w:pPr>
        <w:pStyle w:val="rsgBody"/>
        <w:numPr>
          <w:ilvl w:val="1"/>
          <w:numId w:val="32"/>
        </w:numPr>
        <w:ind w:left="1080"/>
      </w:pPr>
      <w:r>
        <w:rPr>
          <w:b/>
        </w:rPr>
        <w:t>1TripGen.s</w:t>
      </w:r>
      <w:r w:rsidR="00560A0D">
        <w:rPr>
          <w:b/>
        </w:rPr>
        <w:t>:</w:t>
      </w:r>
      <w:r w:rsidR="00560A0D" w:rsidRPr="00560A0D">
        <w:t xml:space="preserve"> This script applies the trip generation models</w:t>
      </w:r>
      <w:r w:rsidR="00560A0D">
        <w:t xml:space="preserve"> to estimate trip productions and trip attractions</w:t>
      </w:r>
      <w:r w:rsidR="00560A0D" w:rsidRPr="00560A0D">
        <w:t xml:space="preserve">. </w:t>
      </w:r>
      <w:r w:rsidR="00560A0D">
        <w:t>Adjustments</w:t>
      </w:r>
      <w:r w:rsidR="00560A0D" w:rsidRPr="00560A0D">
        <w:t xml:space="preserve"> for special generators</w:t>
      </w:r>
      <w:r w:rsidR="00560A0D">
        <w:t xml:space="preserve"> and externals are made</w:t>
      </w:r>
      <w:r w:rsidR="00560A0D" w:rsidRPr="00560A0D">
        <w:t xml:space="preserve">. </w:t>
      </w:r>
    </w:p>
    <w:p w:rsidR="005957E1" w:rsidRPr="005957E1" w:rsidRDefault="005957E1" w:rsidP="003D1D0A">
      <w:pPr>
        <w:pStyle w:val="rsgBody"/>
        <w:numPr>
          <w:ilvl w:val="0"/>
          <w:numId w:val="32"/>
        </w:numPr>
        <w:ind w:left="720" w:hanging="360"/>
      </w:pPr>
      <w:r>
        <w:rPr>
          <w:b/>
        </w:rPr>
        <w:t>Trip Distribution / Feedback Loop</w:t>
      </w:r>
    </w:p>
    <w:p w:rsidR="00CF1BF0" w:rsidRPr="00CF1BF0" w:rsidRDefault="00CF1BF0" w:rsidP="003D1D0A">
      <w:pPr>
        <w:pStyle w:val="rsgBody"/>
        <w:numPr>
          <w:ilvl w:val="1"/>
          <w:numId w:val="32"/>
        </w:numPr>
        <w:ind w:left="1080"/>
      </w:pPr>
      <w:r>
        <w:rPr>
          <w:b/>
        </w:rPr>
        <w:t>1Distribution.s</w:t>
      </w:r>
      <w:r w:rsidR="00CE43CE">
        <w:rPr>
          <w:b/>
        </w:rPr>
        <w:t xml:space="preserve">: </w:t>
      </w:r>
      <w:r w:rsidR="00CE43CE">
        <w:t>This script applies a gravity model to estimate trip distribution for HBW, HBO, NHB, Commercial, and IXXI trips. Vehicle trips are estimated and then assigned to the roadway network. Distribution and assignment are iterated until convergence is reached (95% of the links are changing by less than 5%). Trip tables are averaged from one iteration to the next.</w:t>
      </w:r>
    </w:p>
    <w:p w:rsidR="00CF1BF0" w:rsidRPr="00CF1BF0" w:rsidRDefault="00CF1BF0" w:rsidP="003D1D0A">
      <w:pPr>
        <w:pStyle w:val="rsgBody"/>
        <w:numPr>
          <w:ilvl w:val="1"/>
          <w:numId w:val="32"/>
        </w:numPr>
        <w:ind w:left="1080"/>
      </w:pPr>
      <w:r>
        <w:rPr>
          <w:b/>
        </w:rPr>
        <w:t>2SumToDistricts_Gravity.s</w:t>
      </w:r>
      <w:r w:rsidR="00DA40DF">
        <w:rPr>
          <w:b/>
        </w:rPr>
        <w:t xml:space="preserve">: </w:t>
      </w:r>
      <w:r w:rsidR="00DA40DF" w:rsidRPr="00155AAC">
        <w:t xml:space="preserve">This </w:t>
      </w:r>
      <w:r w:rsidR="00DA40DF">
        <w:t xml:space="preserve">script </w:t>
      </w:r>
      <w:r w:rsidR="00DA40DF" w:rsidRPr="00A00006">
        <w:t>post-processes</w:t>
      </w:r>
      <w:r w:rsidR="00DA40DF">
        <w:t xml:space="preserve"> the gravity model output to create district level trip tables.</w:t>
      </w:r>
    </w:p>
    <w:p w:rsidR="00CF1BF0" w:rsidRPr="00CF1BF0" w:rsidRDefault="00CF1BF0" w:rsidP="003D1D0A">
      <w:pPr>
        <w:pStyle w:val="rsgBody"/>
        <w:numPr>
          <w:ilvl w:val="1"/>
          <w:numId w:val="32"/>
        </w:numPr>
        <w:ind w:left="1080"/>
      </w:pPr>
      <w:r>
        <w:rPr>
          <w:b/>
        </w:rPr>
        <w:t>3TLF_Distrib_PA.s</w:t>
      </w:r>
      <w:r w:rsidR="00DA40DF">
        <w:rPr>
          <w:b/>
        </w:rPr>
        <w:t xml:space="preserve">: </w:t>
      </w:r>
      <w:r w:rsidR="00DA40DF" w:rsidRPr="00155AAC">
        <w:t>The script</w:t>
      </w:r>
      <w:r w:rsidR="00DA40DF">
        <w:t xml:space="preserve"> produces trip length frequencies for the gravity model output.</w:t>
      </w:r>
    </w:p>
    <w:p w:rsidR="005957E1" w:rsidRPr="005957E1" w:rsidRDefault="005957E1" w:rsidP="003D1D0A">
      <w:pPr>
        <w:pStyle w:val="rsgBody"/>
        <w:numPr>
          <w:ilvl w:val="0"/>
          <w:numId w:val="32"/>
        </w:numPr>
        <w:ind w:left="720" w:hanging="360"/>
      </w:pPr>
      <w:r>
        <w:rPr>
          <w:b/>
        </w:rPr>
        <w:t>Mode Choice (and many other things)</w:t>
      </w:r>
    </w:p>
    <w:p w:rsidR="005957E1" w:rsidRPr="007E2938" w:rsidRDefault="005957E1" w:rsidP="003D1D0A">
      <w:pPr>
        <w:pStyle w:val="rsgBody"/>
        <w:numPr>
          <w:ilvl w:val="1"/>
          <w:numId w:val="32"/>
        </w:numPr>
        <w:ind w:left="1080"/>
        <w:rPr>
          <w:b/>
        </w:rPr>
      </w:pPr>
      <w:r w:rsidRPr="007E2938">
        <w:rPr>
          <w:b/>
        </w:rPr>
        <w:t>1Segmnt_TripsByDetailed.s</w:t>
      </w:r>
      <w:r w:rsidR="00A00006" w:rsidRPr="00A00006">
        <w:t xml:space="preserve">: </w:t>
      </w:r>
    </w:p>
    <w:p w:rsidR="005957E1" w:rsidRPr="007E2938" w:rsidRDefault="005957E1" w:rsidP="003D1D0A">
      <w:pPr>
        <w:pStyle w:val="rsgBody"/>
        <w:numPr>
          <w:ilvl w:val="1"/>
          <w:numId w:val="32"/>
        </w:numPr>
        <w:ind w:left="1080"/>
        <w:rPr>
          <w:b/>
        </w:rPr>
      </w:pPr>
      <w:r w:rsidRPr="007E2938">
        <w:rPr>
          <w:b/>
        </w:rPr>
        <w:t>2Segmnt_TransitAccessMarkets.s</w:t>
      </w:r>
      <w:r w:rsidR="00A00006">
        <w:rPr>
          <w:b/>
        </w:rPr>
        <w:t>:</w:t>
      </w:r>
      <w:r w:rsidR="00A00006" w:rsidRPr="00A00006">
        <w:t xml:space="preserve"> This </w:t>
      </w:r>
      <w:r w:rsidR="00A00006">
        <w:t>script uses transit walk access buffers to identify which portion of TAZs are walk accessible to transit (at production and attraction end).</w:t>
      </w:r>
    </w:p>
    <w:p w:rsidR="005957E1" w:rsidRPr="007E2938" w:rsidRDefault="005957E1" w:rsidP="003D1D0A">
      <w:pPr>
        <w:pStyle w:val="rsgBody"/>
        <w:numPr>
          <w:ilvl w:val="1"/>
          <w:numId w:val="32"/>
        </w:numPr>
        <w:ind w:left="1080"/>
        <w:rPr>
          <w:b/>
        </w:rPr>
      </w:pPr>
      <w:r w:rsidRPr="007E2938">
        <w:rPr>
          <w:b/>
        </w:rPr>
        <w:t>3Skim_auto.s</w:t>
      </w:r>
      <w:r w:rsidR="00A00006">
        <w:rPr>
          <w:b/>
        </w:rPr>
        <w:t>:</w:t>
      </w:r>
      <w:r w:rsidR="00A00006" w:rsidRPr="00A00006">
        <w:t xml:space="preserve"> This </w:t>
      </w:r>
      <w:r w:rsidR="00A00006">
        <w:t>script creates auto skims for each TAZ pair, distinguishing paths using toll lanes, HOV lanes and GP lanes.</w:t>
      </w:r>
    </w:p>
    <w:p w:rsidR="005957E1" w:rsidRPr="007E2938" w:rsidRDefault="005957E1" w:rsidP="003D1D0A">
      <w:pPr>
        <w:pStyle w:val="rsgBody"/>
        <w:numPr>
          <w:ilvl w:val="1"/>
          <w:numId w:val="32"/>
        </w:numPr>
        <w:ind w:left="1080"/>
        <w:rPr>
          <w:b/>
        </w:rPr>
      </w:pPr>
      <w:r w:rsidRPr="007E2938">
        <w:rPr>
          <w:b/>
        </w:rPr>
        <w:t>4Skim_walk_PNR_access.s</w:t>
      </w:r>
      <w:r w:rsidR="00BD7EA6">
        <w:rPr>
          <w:b/>
        </w:rPr>
        <w:t xml:space="preserve">: </w:t>
      </w:r>
      <w:r w:rsidR="00A00006" w:rsidRPr="00A00006">
        <w:t>This script</w:t>
      </w:r>
      <w:r w:rsidR="00A00006">
        <w:t xml:space="preserve"> creates walk access/egress, drive access links, and walk transfer links for transit paths.</w:t>
      </w:r>
    </w:p>
    <w:p w:rsidR="005957E1" w:rsidRPr="007E2938" w:rsidRDefault="005957E1" w:rsidP="003D1D0A">
      <w:pPr>
        <w:pStyle w:val="rsgBody"/>
        <w:numPr>
          <w:ilvl w:val="1"/>
          <w:numId w:val="32"/>
        </w:numPr>
        <w:ind w:left="1080"/>
        <w:rPr>
          <w:b/>
        </w:rPr>
      </w:pPr>
      <w:r w:rsidRPr="007E2938">
        <w:rPr>
          <w:b/>
        </w:rPr>
        <w:t>5Skim_Tran.s</w:t>
      </w:r>
      <w:r w:rsidR="00CE43CE">
        <w:rPr>
          <w:b/>
        </w:rPr>
        <w:t xml:space="preserve">: </w:t>
      </w:r>
      <w:r w:rsidR="00CE43CE" w:rsidRPr="00BD7EA6">
        <w:t xml:space="preserve">This script skims the transit network and estimates the attributes for each transit option between </w:t>
      </w:r>
      <w:r w:rsidR="00BD7EA6" w:rsidRPr="00BD7EA6">
        <w:t>TAZ pairs.</w:t>
      </w:r>
    </w:p>
    <w:p w:rsidR="005957E1" w:rsidRPr="007E2938" w:rsidRDefault="005957E1" w:rsidP="003D1D0A">
      <w:pPr>
        <w:pStyle w:val="rsgBody"/>
        <w:numPr>
          <w:ilvl w:val="1"/>
          <w:numId w:val="32"/>
        </w:numPr>
        <w:ind w:left="1080"/>
        <w:rPr>
          <w:b/>
        </w:rPr>
      </w:pPr>
      <w:r w:rsidRPr="007E2938">
        <w:rPr>
          <w:b/>
        </w:rPr>
        <w:t>6HBW_logsums.s</w:t>
      </w:r>
      <w:r w:rsidR="00CE43CE">
        <w:rPr>
          <w:b/>
        </w:rPr>
        <w:t xml:space="preserve">: </w:t>
      </w:r>
      <w:r w:rsidR="00CE43CE" w:rsidRPr="00CE43CE">
        <w:t>This script computes HBW logsums for use in destination choice.</w:t>
      </w:r>
    </w:p>
    <w:p w:rsidR="005957E1" w:rsidRPr="007E2938" w:rsidRDefault="005957E1" w:rsidP="003D1D0A">
      <w:pPr>
        <w:pStyle w:val="rsgBody"/>
        <w:numPr>
          <w:ilvl w:val="1"/>
          <w:numId w:val="32"/>
        </w:numPr>
        <w:ind w:left="1080"/>
        <w:rPr>
          <w:b/>
        </w:rPr>
      </w:pPr>
      <w:r w:rsidRPr="007E2938">
        <w:rPr>
          <w:b/>
        </w:rPr>
        <w:t>7HBW_dest_choice.s</w:t>
      </w:r>
      <w:r w:rsidR="00CE43CE">
        <w:rPr>
          <w:b/>
        </w:rPr>
        <w:t xml:space="preserve">: </w:t>
      </w:r>
      <w:r w:rsidR="00CE43CE" w:rsidRPr="00CE43CE">
        <w:t>This script applies a destination choice trip distribution model for HBW trips. The output from the destination choice model is used to overwrite the output from the gravity model for HBW trips only.</w:t>
      </w:r>
    </w:p>
    <w:p w:rsidR="005957E1" w:rsidRPr="007E2938" w:rsidRDefault="005957E1" w:rsidP="003D1D0A">
      <w:pPr>
        <w:pStyle w:val="rsgBody"/>
        <w:numPr>
          <w:ilvl w:val="1"/>
          <w:numId w:val="32"/>
        </w:numPr>
        <w:ind w:left="1080"/>
        <w:rPr>
          <w:b/>
        </w:rPr>
      </w:pPr>
      <w:r w:rsidRPr="007E2938">
        <w:rPr>
          <w:b/>
        </w:rPr>
        <w:t>8TripTablesByPeriod.s</w:t>
      </w:r>
      <w:r w:rsidR="00CE43CE">
        <w:rPr>
          <w:b/>
        </w:rPr>
        <w:t xml:space="preserve">: </w:t>
      </w:r>
      <w:r w:rsidR="00CE43CE" w:rsidRPr="00CE43CE">
        <w:t>This script separates daily trips into peak and offpeak periods for mode choice model application.</w:t>
      </w:r>
    </w:p>
    <w:p w:rsidR="005957E1" w:rsidRPr="007E2938" w:rsidRDefault="005957E1" w:rsidP="003D1D0A">
      <w:pPr>
        <w:pStyle w:val="rsgBody"/>
        <w:numPr>
          <w:ilvl w:val="1"/>
          <w:numId w:val="32"/>
        </w:numPr>
        <w:ind w:left="1080"/>
        <w:rPr>
          <w:b/>
        </w:rPr>
      </w:pPr>
      <w:r w:rsidRPr="007E2938">
        <w:rPr>
          <w:b/>
        </w:rPr>
        <w:t>9Segmnt_PA_HBbyMC.s</w:t>
      </w:r>
      <w:r w:rsidR="00CE43CE">
        <w:rPr>
          <w:b/>
        </w:rPr>
        <w:t>:</w:t>
      </w:r>
      <w:r w:rsidR="00CE43CE" w:rsidRPr="00CE43CE">
        <w:t xml:space="preserve"> This script separates HBO and HBW trips by market segment.</w:t>
      </w:r>
    </w:p>
    <w:p w:rsidR="005957E1" w:rsidRPr="007E2938" w:rsidRDefault="005957E1" w:rsidP="003D1D0A">
      <w:pPr>
        <w:pStyle w:val="rsgBody"/>
        <w:numPr>
          <w:ilvl w:val="1"/>
          <w:numId w:val="32"/>
        </w:numPr>
        <w:ind w:left="1080"/>
        <w:rPr>
          <w:b/>
        </w:rPr>
      </w:pPr>
      <w:r w:rsidRPr="007E2938">
        <w:rPr>
          <w:b/>
        </w:rPr>
        <w:t>10ConvertSomeXI2HBW.s</w:t>
      </w:r>
      <w:r w:rsidR="00CE43CE" w:rsidRPr="00CE43CE">
        <w:t>: This script converts some external-internal trips to HBW trips based on Census data</w:t>
      </w:r>
      <w:r w:rsidR="00CE43CE">
        <w:t>, so that some external trips can go through mode choice</w:t>
      </w:r>
      <w:r w:rsidR="00CE43CE" w:rsidRPr="00CE43CE">
        <w:t>.</w:t>
      </w:r>
    </w:p>
    <w:p w:rsidR="005957E1" w:rsidRPr="007E2938" w:rsidRDefault="005957E1" w:rsidP="003D1D0A">
      <w:pPr>
        <w:pStyle w:val="rsgBody"/>
        <w:numPr>
          <w:ilvl w:val="1"/>
          <w:numId w:val="32"/>
        </w:numPr>
        <w:ind w:left="1080"/>
        <w:rPr>
          <w:b/>
        </w:rPr>
      </w:pPr>
      <w:r w:rsidRPr="007E2938">
        <w:rPr>
          <w:b/>
        </w:rPr>
        <w:t>11Mc_HBW_HBO.s</w:t>
      </w:r>
      <w:r w:rsidR="00CE43CE" w:rsidRPr="00CE43CE">
        <w:t xml:space="preserve">: </w:t>
      </w:r>
      <w:r w:rsidR="00CE43CE">
        <w:t>This script applies a nested l</w:t>
      </w:r>
      <w:r w:rsidR="00CE43CE" w:rsidRPr="00CE43CE">
        <w:t xml:space="preserve">ogit </w:t>
      </w:r>
      <w:r w:rsidR="00CE43CE">
        <w:t>mode choice model for HBW</w:t>
      </w:r>
      <w:r w:rsidR="00CE43CE" w:rsidRPr="00CE43CE">
        <w:t xml:space="preserve"> </w:t>
      </w:r>
      <w:r w:rsidR="00CE43CE">
        <w:t>and HBO trips</w:t>
      </w:r>
      <w:r w:rsidR="00CE43CE" w:rsidRPr="00CE43CE">
        <w:t xml:space="preserve">. </w:t>
      </w:r>
      <w:r w:rsidR="00CE43CE">
        <w:t>These models are segmented by auto ownership and income.</w:t>
      </w:r>
    </w:p>
    <w:p w:rsidR="005957E1" w:rsidRPr="007E2938" w:rsidRDefault="005957E1" w:rsidP="003D1D0A">
      <w:pPr>
        <w:pStyle w:val="rsgBody"/>
        <w:numPr>
          <w:ilvl w:val="1"/>
          <w:numId w:val="32"/>
        </w:numPr>
        <w:ind w:left="1080"/>
        <w:rPr>
          <w:b/>
        </w:rPr>
      </w:pPr>
      <w:r w:rsidRPr="007E2938">
        <w:rPr>
          <w:b/>
        </w:rPr>
        <w:t>12Mc_NHB_HBC.s</w:t>
      </w:r>
      <w:r w:rsidR="00CE43CE" w:rsidRPr="00CE43CE">
        <w:t xml:space="preserve">: </w:t>
      </w:r>
      <w:r w:rsidR="00CE43CE">
        <w:t>This script applies a nested l</w:t>
      </w:r>
      <w:r w:rsidR="00CE43CE" w:rsidRPr="00CE43CE">
        <w:t xml:space="preserve">ogit </w:t>
      </w:r>
      <w:r w:rsidR="00CE43CE">
        <w:t>mode choice model for NHB</w:t>
      </w:r>
      <w:r w:rsidR="00CE43CE" w:rsidRPr="00CE43CE">
        <w:t xml:space="preserve"> </w:t>
      </w:r>
      <w:r w:rsidR="00CE43CE">
        <w:t>and HBC trips</w:t>
      </w:r>
      <w:r w:rsidR="00CE43CE" w:rsidRPr="00CE43CE">
        <w:t>.</w:t>
      </w:r>
      <w:r w:rsidR="00CE43CE">
        <w:t xml:space="preserve"> These models are not segmented by household characteristics.</w:t>
      </w:r>
    </w:p>
    <w:p w:rsidR="005957E1" w:rsidRPr="007E2938" w:rsidRDefault="005957E1" w:rsidP="003D1D0A">
      <w:pPr>
        <w:pStyle w:val="rsgBody"/>
        <w:numPr>
          <w:ilvl w:val="1"/>
          <w:numId w:val="32"/>
        </w:numPr>
        <w:ind w:left="1080"/>
        <w:rPr>
          <w:b/>
        </w:rPr>
      </w:pPr>
      <w:r w:rsidRPr="007E2938">
        <w:rPr>
          <w:b/>
        </w:rPr>
        <w:t>13DailyModeSplit.s</w:t>
      </w:r>
      <w:r w:rsidR="00A00006">
        <w:rPr>
          <w:b/>
        </w:rPr>
        <w:t>:</w:t>
      </w:r>
      <w:r w:rsidR="00A00006" w:rsidRPr="00A00006">
        <w:t xml:space="preserve"> This script post-processes </w:t>
      </w:r>
      <w:r w:rsidR="00155AAC">
        <w:t>the mode</w:t>
      </w:r>
      <w:r w:rsidR="00A00006" w:rsidRPr="00A00006">
        <w:t xml:space="preserve"> choice output to create trip tables by mode for the entire day.</w:t>
      </w:r>
    </w:p>
    <w:p w:rsidR="005957E1" w:rsidRPr="007E2938" w:rsidRDefault="005957E1" w:rsidP="003D1D0A">
      <w:pPr>
        <w:pStyle w:val="rsgBody"/>
        <w:numPr>
          <w:ilvl w:val="1"/>
          <w:numId w:val="32"/>
        </w:numPr>
        <w:ind w:left="1080"/>
        <w:rPr>
          <w:b/>
        </w:rPr>
      </w:pPr>
      <w:r w:rsidRPr="007E2938">
        <w:rPr>
          <w:b/>
        </w:rPr>
        <w:t>14AsnTran.s</w:t>
      </w:r>
      <w:r w:rsidR="00A00006">
        <w:rPr>
          <w:b/>
        </w:rPr>
        <w:t xml:space="preserve">: </w:t>
      </w:r>
      <w:r w:rsidR="00A00006" w:rsidRPr="00A00006">
        <w:t>This script assigns the transit trip tables to the transit network to estimate boardings and alightings by route.</w:t>
      </w:r>
    </w:p>
    <w:p w:rsidR="005957E1" w:rsidRPr="007E2938" w:rsidRDefault="005957E1" w:rsidP="003D1D0A">
      <w:pPr>
        <w:pStyle w:val="rsgBody"/>
        <w:numPr>
          <w:ilvl w:val="1"/>
          <w:numId w:val="32"/>
        </w:numPr>
        <w:ind w:left="1080"/>
        <w:rPr>
          <w:b/>
        </w:rPr>
      </w:pPr>
      <w:r w:rsidRPr="007E2938">
        <w:rPr>
          <w:b/>
        </w:rPr>
        <w:t>15SharesReport.s</w:t>
      </w:r>
      <w:r w:rsidR="00155AAC">
        <w:rPr>
          <w:b/>
        </w:rPr>
        <w:t xml:space="preserve">: </w:t>
      </w:r>
      <w:r w:rsidR="00155AAC" w:rsidRPr="00A00006">
        <w:t xml:space="preserve">This script </w:t>
      </w:r>
      <w:r w:rsidR="00155AAC">
        <w:t>writes out the “shares report” which is a summary of demand by mode for the region and user-specified geographies.</w:t>
      </w:r>
    </w:p>
    <w:p w:rsidR="005957E1" w:rsidRPr="007E2938" w:rsidRDefault="005957E1" w:rsidP="003D1D0A">
      <w:pPr>
        <w:pStyle w:val="rsgBody"/>
        <w:numPr>
          <w:ilvl w:val="1"/>
          <w:numId w:val="32"/>
        </w:numPr>
        <w:ind w:left="1080"/>
        <w:rPr>
          <w:b/>
        </w:rPr>
      </w:pPr>
      <w:r w:rsidRPr="007E2938">
        <w:rPr>
          <w:b/>
        </w:rPr>
        <w:t>16BoardingsReport.s</w:t>
      </w:r>
      <w:r w:rsidR="00155AAC">
        <w:rPr>
          <w:b/>
        </w:rPr>
        <w:t>:</w:t>
      </w:r>
      <w:r w:rsidR="00155AAC" w:rsidRPr="00155AAC">
        <w:t xml:space="preserve"> This </w:t>
      </w:r>
      <w:r w:rsidR="00155AAC">
        <w:t xml:space="preserve">script </w:t>
      </w:r>
      <w:r w:rsidR="008F121D">
        <w:t>summarizes</w:t>
      </w:r>
      <w:r w:rsidR="00155AAC">
        <w:t xml:space="preserve"> the </w:t>
      </w:r>
      <w:r w:rsidR="00DA40DF">
        <w:t>transit assignment output to create transit boarding summaries by station and route.</w:t>
      </w:r>
    </w:p>
    <w:p w:rsidR="005957E1" w:rsidRPr="007E2938" w:rsidRDefault="005957E1" w:rsidP="003D1D0A">
      <w:pPr>
        <w:pStyle w:val="rsgBody"/>
        <w:numPr>
          <w:ilvl w:val="1"/>
          <w:numId w:val="32"/>
        </w:numPr>
        <w:ind w:left="1080"/>
        <w:rPr>
          <w:b/>
        </w:rPr>
      </w:pPr>
      <w:r w:rsidRPr="007E2938">
        <w:rPr>
          <w:b/>
        </w:rPr>
        <w:t>17SumToDistricts_</w:t>
      </w:r>
      <w:r w:rsidR="00DA117E" w:rsidRPr="007E2938">
        <w:rPr>
          <w:b/>
        </w:rPr>
        <w:t>FinalTripTables.s</w:t>
      </w:r>
      <w:r w:rsidR="00DA117E" w:rsidRPr="00155AAC">
        <w:t>:</w:t>
      </w:r>
      <w:r w:rsidR="00DA40DF">
        <w:t xml:space="preserve"> </w:t>
      </w:r>
      <w:r w:rsidR="00155AAC" w:rsidRPr="00155AAC">
        <w:t xml:space="preserve">This </w:t>
      </w:r>
      <w:r w:rsidR="00155AAC">
        <w:t xml:space="preserve">script </w:t>
      </w:r>
      <w:r w:rsidR="00857552">
        <w:t>c</w:t>
      </w:r>
      <w:r w:rsidR="00155AAC">
        <w:t>reate</w:t>
      </w:r>
      <w:r w:rsidR="00857552">
        <w:t>s</w:t>
      </w:r>
      <w:r w:rsidR="00155AAC">
        <w:t xml:space="preserve"> district level trip tables</w:t>
      </w:r>
      <w:r w:rsidR="00DA40DF">
        <w:t xml:space="preserve"> by mode</w:t>
      </w:r>
      <w:r w:rsidR="00155AAC">
        <w:t>.</w:t>
      </w:r>
    </w:p>
    <w:p w:rsidR="005957E1" w:rsidRPr="007E2938" w:rsidRDefault="005957E1" w:rsidP="003D1D0A">
      <w:pPr>
        <w:pStyle w:val="rsgBody"/>
        <w:numPr>
          <w:ilvl w:val="1"/>
          <w:numId w:val="32"/>
        </w:numPr>
        <w:ind w:left="1080"/>
        <w:rPr>
          <w:b/>
        </w:rPr>
      </w:pPr>
      <w:r w:rsidRPr="007E2938">
        <w:rPr>
          <w:b/>
        </w:rPr>
        <w:t>17TLF_DestChoice_PA.s</w:t>
      </w:r>
      <w:r w:rsidR="00155AAC">
        <w:rPr>
          <w:b/>
        </w:rPr>
        <w:t>:</w:t>
      </w:r>
      <w:r w:rsidR="00155AAC" w:rsidRPr="00155AAC">
        <w:t xml:space="preserve"> The script</w:t>
      </w:r>
      <w:r w:rsidR="00155AAC">
        <w:t xml:space="preserve"> produces trip length frequencies for the HBW destination choice model output.</w:t>
      </w:r>
    </w:p>
    <w:p w:rsidR="005957E1" w:rsidRPr="007E2938" w:rsidRDefault="005957E1" w:rsidP="003D1D0A">
      <w:pPr>
        <w:pStyle w:val="rsgBody"/>
        <w:numPr>
          <w:ilvl w:val="1"/>
          <w:numId w:val="32"/>
        </w:numPr>
        <w:ind w:left="1080"/>
        <w:rPr>
          <w:b/>
        </w:rPr>
      </w:pPr>
      <w:r w:rsidRPr="007E2938">
        <w:rPr>
          <w:b/>
        </w:rPr>
        <w:t>18MCElapsedTime.s</w:t>
      </w:r>
      <w:r w:rsidR="008F121D">
        <w:rPr>
          <w:b/>
        </w:rPr>
        <w:t xml:space="preserve">: </w:t>
      </w:r>
      <w:r w:rsidR="008F121D" w:rsidRPr="008F121D">
        <w:t>This script keeps track of the elapsed time required to run mode choice</w:t>
      </w:r>
      <w:r w:rsidR="008F121D">
        <w:t xml:space="preserve"> related scripts, which is by far the longest series of scripts in the model</w:t>
      </w:r>
      <w:r w:rsidR="008F121D" w:rsidRPr="008F121D">
        <w:t>.</w:t>
      </w:r>
    </w:p>
    <w:p w:rsidR="005957E1" w:rsidRPr="007E2938" w:rsidRDefault="005957E1" w:rsidP="003D1D0A">
      <w:pPr>
        <w:pStyle w:val="rsgBody"/>
        <w:numPr>
          <w:ilvl w:val="1"/>
          <w:numId w:val="32"/>
        </w:numPr>
        <w:ind w:left="1080"/>
        <w:rPr>
          <w:b/>
        </w:rPr>
      </w:pPr>
      <w:r w:rsidRPr="007E2938">
        <w:rPr>
          <w:b/>
        </w:rPr>
        <w:t>_validate_managed_lane.s</w:t>
      </w:r>
      <w:r w:rsidR="00155AAC">
        <w:rPr>
          <w:b/>
        </w:rPr>
        <w:t>:</w:t>
      </w:r>
      <w:r w:rsidR="00155AAC" w:rsidRPr="00155AAC">
        <w:t xml:space="preserve"> This script</w:t>
      </w:r>
      <w:r w:rsidR="00155AAC">
        <w:t xml:space="preserve"> produces a variety of frequency distributions for toll and HOV trips, summarizing the demand by variables such as travel time savings and distance on the managed lanes.</w:t>
      </w:r>
    </w:p>
    <w:p w:rsidR="00857552" w:rsidRPr="00857552" w:rsidRDefault="005957E1" w:rsidP="003D1D0A">
      <w:pPr>
        <w:pStyle w:val="rsgBody"/>
        <w:numPr>
          <w:ilvl w:val="1"/>
          <w:numId w:val="32"/>
        </w:numPr>
        <w:ind w:left="1080"/>
        <w:rPr>
          <w:b/>
        </w:rPr>
      </w:pPr>
      <w:r w:rsidRPr="007E2938">
        <w:rPr>
          <w:b/>
        </w:rPr>
        <w:t>2TripsPerAcreAnalysis.s</w:t>
      </w:r>
      <w:r w:rsidR="00857552">
        <w:rPr>
          <w:b/>
        </w:rPr>
        <w:t xml:space="preserve">: </w:t>
      </w:r>
      <w:r w:rsidR="00857552" w:rsidRPr="00857552">
        <w:t>This script computes the trips per developable acre for each TAZ, by mode and trip purpose.</w:t>
      </w:r>
      <w:r w:rsidR="00857552" w:rsidRPr="00857552">
        <w:rPr>
          <w:b/>
        </w:rPr>
        <w:t xml:space="preserve">  </w:t>
      </w:r>
    </w:p>
    <w:p w:rsidR="007E2938" w:rsidRPr="007E2938" w:rsidRDefault="007E2938" w:rsidP="003D1D0A">
      <w:pPr>
        <w:pStyle w:val="rsgBody"/>
        <w:numPr>
          <w:ilvl w:val="0"/>
          <w:numId w:val="32"/>
        </w:numPr>
        <w:ind w:left="720" w:hanging="360"/>
      </w:pPr>
      <w:r>
        <w:rPr>
          <w:b/>
        </w:rPr>
        <w:t>Roadway Assignment</w:t>
      </w:r>
    </w:p>
    <w:p w:rsidR="007E2938" w:rsidRPr="007E2938" w:rsidRDefault="007E2938" w:rsidP="003D1D0A">
      <w:pPr>
        <w:pStyle w:val="rsgBody"/>
        <w:numPr>
          <w:ilvl w:val="1"/>
          <w:numId w:val="32"/>
        </w:numPr>
        <w:ind w:left="1080"/>
        <w:rPr>
          <w:b/>
        </w:rPr>
      </w:pPr>
      <w:r w:rsidRPr="007E2938">
        <w:rPr>
          <w:b/>
        </w:rPr>
        <w:t>4AssignHwy_ODtables_ManagedLanes.s</w:t>
      </w:r>
      <w:r w:rsidR="00FC0B6A">
        <w:rPr>
          <w:b/>
        </w:rPr>
        <w:t>:</w:t>
      </w:r>
      <w:r w:rsidR="00FC0B6A" w:rsidRPr="00FC0B6A">
        <w:t xml:space="preserve"> </w:t>
      </w:r>
      <w:r w:rsidR="00FC0B6A">
        <w:t xml:space="preserve"> This script factors the </w:t>
      </w:r>
      <w:r w:rsidR="00857552">
        <w:t xml:space="preserve">daily </w:t>
      </w:r>
      <w:r w:rsidR="00FC0B6A">
        <w:t>auto trip tables for 8 purposes into 4-periods using factors from the survey.</w:t>
      </w:r>
      <w:r w:rsidR="00FC0B6A" w:rsidRPr="00FC0B6A">
        <w:t xml:space="preserve"> </w:t>
      </w:r>
      <w:r w:rsidR="00FC0B6A">
        <w:t>Trips are converted to vehicle trips</w:t>
      </w:r>
      <w:r w:rsidR="00857552">
        <w:t>, and converted from production-attraction to origin-destination format</w:t>
      </w:r>
      <w:r w:rsidR="00FC0B6A">
        <w:t>.</w:t>
      </w:r>
    </w:p>
    <w:p w:rsidR="007E2938" w:rsidRPr="007E2938" w:rsidRDefault="007E2938" w:rsidP="003D1D0A">
      <w:pPr>
        <w:pStyle w:val="rsgBody"/>
        <w:numPr>
          <w:ilvl w:val="1"/>
          <w:numId w:val="32"/>
        </w:numPr>
        <w:ind w:left="1080"/>
        <w:rPr>
          <w:b/>
        </w:rPr>
      </w:pPr>
      <w:r w:rsidRPr="007E2938">
        <w:rPr>
          <w:b/>
        </w:rPr>
        <w:t>4AssignHwy_ManagedLanes.s</w:t>
      </w:r>
      <w:r w:rsidR="00FC0B6A">
        <w:rPr>
          <w:b/>
        </w:rPr>
        <w:t xml:space="preserve">: </w:t>
      </w:r>
      <w:r w:rsidR="00FC0B6A" w:rsidRPr="00FC0B6A">
        <w:t xml:space="preserve">This script assigns </w:t>
      </w:r>
      <w:r w:rsidR="00FC0B6A">
        <w:t xml:space="preserve">auto trips to the road network </w:t>
      </w:r>
      <w:r w:rsidR="00857552">
        <w:t xml:space="preserve">(traffic assignment) </w:t>
      </w:r>
      <w:r w:rsidR="00FC0B6A">
        <w:t>using a multi-</w:t>
      </w:r>
      <w:r w:rsidR="00857552">
        <w:t>class</w:t>
      </w:r>
      <w:r w:rsidR="00FC0B6A">
        <w:t xml:space="preserve"> </w:t>
      </w:r>
      <w:r w:rsidR="00857552">
        <w:t xml:space="preserve">user </w:t>
      </w:r>
      <w:r w:rsidR="00FC0B6A">
        <w:t xml:space="preserve">equilibrium assignment approach. </w:t>
      </w:r>
    </w:p>
    <w:p w:rsidR="007E2938" w:rsidRPr="007E2938" w:rsidRDefault="007E2938" w:rsidP="003D1D0A">
      <w:pPr>
        <w:pStyle w:val="rsgBody"/>
        <w:numPr>
          <w:ilvl w:val="1"/>
          <w:numId w:val="32"/>
        </w:numPr>
        <w:ind w:left="1080"/>
        <w:rPr>
          <w:b/>
        </w:rPr>
      </w:pPr>
      <w:r w:rsidRPr="007E2938">
        <w:rPr>
          <w:b/>
        </w:rPr>
        <w:t>4AssignHwy_ScreenlineAdjuster.s</w:t>
      </w:r>
      <w:r w:rsidR="00857552">
        <w:rPr>
          <w:b/>
        </w:rPr>
        <w:t>:</w:t>
      </w:r>
      <w:r w:rsidR="00857552" w:rsidRPr="00857552">
        <w:t xml:space="preserve"> This script applies techniques outlined in NCHRP to adjust model volumes based on a comparison of base year traffic assignment model output to traffic counts. Screenlines and traffic counts are used as the basis for assessing model fit.</w:t>
      </w:r>
      <w:r w:rsidR="00857552">
        <w:t xml:space="preserve"> </w:t>
      </w:r>
      <w:r w:rsidR="00857552" w:rsidRPr="00857552">
        <w:t xml:space="preserve"> </w:t>
      </w:r>
      <w:r w:rsidR="00857552">
        <w:t>This script does not need to be run in most cases.</w:t>
      </w:r>
    </w:p>
    <w:p w:rsidR="00F70266" w:rsidRPr="00F70266" w:rsidRDefault="00F70266" w:rsidP="003D1D0A">
      <w:pPr>
        <w:pStyle w:val="rsgBody"/>
        <w:numPr>
          <w:ilvl w:val="0"/>
          <w:numId w:val="32"/>
        </w:numPr>
        <w:ind w:left="720" w:hanging="360"/>
      </w:pPr>
      <w:r>
        <w:rPr>
          <w:b/>
        </w:rPr>
        <w:t>UrbanSim</w:t>
      </w:r>
    </w:p>
    <w:p w:rsidR="00F70266" w:rsidRPr="00F70266" w:rsidRDefault="00F70266" w:rsidP="003D1D0A">
      <w:pPr>
        <w:pStyle w:val="rsgBody"/>
        <w:numPr>
          <w:ilvl w:val="1"/>
          <w:numId w:val="32"/>
        </w:numPr>
        <w:ind w:left="1080"/>
        <w:rPr>
          <w:b/>
        </w:rPr>
      </w:pPr>
      <w:r w:rsidRPr="00F70266">
        <w:rPr>
          <w:b/>
        </w:rPr>
        <w:t>HwyTimes_UrbanSim.s</w:t>
      </w:r>
      <w:r w:rsidR="00857552">
        <w:rPr>
          <w:b/>
        </w:rPr>
        <w:t xml:space="preserve">: </w:t>
      </w:r>
      <w:r w:rsidR="00857552" w:rsidRPr="00857552">
        <w:t>This script computes travel time/accessibility variables necessary to link the travel model with UrbanSim.</w:t>
      </w:r>
      <w:r w:rsidR="00857552">
        <w:t xml:space="preserve"> This script does not need to be run unless using UrbanSim.</w:t>
      </w:r>
    </w:p>
    <w:p w:rsidR="00F70266" w:rsidRPr="00F70266" w:rsidRDefault="00F70266" w:rsidP="003D1D0A">
      <w:pPr>
        <w:pStyle w:val="rsgBody"/>
        <w:numPr>
          <w:ilvl w:val="0"/>
          <w:numId w:val="32"/>
        </w:numPr>
        <w:ind w:left="720" w:hanging="360"/>
      </w:pPr>
      <w:r>
        <w:rPr>
          <w:b/>
        </w:rPr>
        <w:t>Post Processing</w:t>
      </w:r>
    </w:p>
    <w:p w:rsidR="00F70266" w:rsidRPr="00F70266" w:rsidRDefault="00F70266" w:rsidP="003D1D0A">
      <w:pPr>
        <w:pStyle w:val="rsgBody"/>
        <w:numPr>
          <w:ilvl w:val="1"/>
          <w:numId w:val="32"/>
        </w:numPr>
        <w:ind w:left="1080"/>
        <w:rPr>
          <w:b/>
        </w:rPr>
      </w:pPr>
      <w:r w:rsidRPr="00F70266">
        <w:rPr>
          <w:b/>
        </w:rPr>
        <w:t>1HwyStats_county.s</w:t>
      </w:r>
      <w:r w:rsidR="00857552">
        <w:rPr>
          <w:b/>
        </w:rPr>
        <w:t xml:space="preserve">: </w:t>
      </w:r>
      <w:r w:rsidR="00857552" w:rsidRPr="00857552">
        <w:t>This script summarizes statistics and output indicators from the loaded roadway network, such as VMT, VHT and lane miles under congested and uncongested conditions at a county and regional level.</w:t>
      </w:r>
    </w:p>
    <w:p w:rsidR="00F70266" w:rsidRPr="00F70266" w:rsidRDefault="00F70266" w:rsidP="003D1D0A">
      <w:pPr>
        <w:pStyle w:val="rsgBody"/>
        <w:numPr>
          <w:ilvl w:val="1"/>
          <w:numId w:val="32"/>
        </w:numPr>
        <w:ind w:left="1080"/>
        <w:rPr>
          <w:b/>
        </w:rPr>
      </w:pPr>
      <w:r w:rsidRPr="00F70266">
        <w:rPr>
          <w:b/>
        </w:rPr>
        <w:t>1HwyStats_city.s</w:t>
      </w:r>
      <w:r w:rsidR="00857552">
        <w:rPr>
          <w:b/>
        </w:rPr>
        <w:t xml:space="preserve">: </w:t>
      </w:r>
      <w:r w:rsidR="00857552" w:rsidRPr="00857552">
        <w:t xml:space="preserve">This script summarizes statistics and output indicators from the loaded roadway network, such as VMT, VHT and lane miles under congested and uncongested conditions at a </w:t>
      </w:r>
      <w:r w:rsidR="00857552">
        <w:t>city</w:t>
      </w:r>
      <w:r w:rsidR="00857552" w:rsidRPr="00857552">
        <w:t xml:space="preserve"> level.</w:t>
      </w:r>
    </w:p>
    <w:p w:rsidR="00F70266" w:rsidRPr="00F70266" w:rsidRDefault="00F70266" w:rsidP="003D1D0A">
      <w:pPr>
        <w:pStyle w:val="rsgBody"/>
        <w:numPr>
          <w:ilvl w:val="1"/>
          <w:numId w:val="32"/>
        </w:numPr>
        <w:ind w:left="1080"/>
        <w:rPr>
          <w:b/>
        </w:rPr>
      </w:pPr>
      <w:r w:rsidRPr="00F70266">
        <w:rPr>
          <w:b/>
        </w:rPr>
        <w:t>9VMTprofile_2002.s</w:t>
      </w:r>
      <w:r w:rsidR="00857552">
        <w:rPr>
          <w:b/>
        </w:rPr>
        <w:t xml:space="preserve">: </w:t>
      </w:r>
      <w:r w:rsidR="00857552" w:rsidRPr="00857552">
        <w:t>This script prepares the inputs necessary to run MOBILE6.</w:t>
      </w:r>
    </w:p>
    <w:p w:rsidR="00F70266" w:rsidRPr="00F70266" w:rsidRDefault="00F70266" w:rsidP="003D1D0A">
      <w:pPr>
        <w:pStyle w:val="rsgBody"/>
        <w:numPr>
          <w:ilvl w:val="1"/>
          <w:numId w:val="32"/>
        </w:numPr>
        <w:ind w:left="1080"/>
        <w:rPr>
          <w:b/>
        </w:rPr>
      </w:pPr>
      <w:r w:rsidRPr="00F70266">
        <w:rPr>
          <w:b/>
        </w:rPr>
        <w:t>1TLF_Purp.s</w:t>
      </w:r>
      <w:r w:rsidR="00857552">
        <w:rPr>
          <w:b/>
        </w:rPr>
        <w:t xml:space="preserve">: </w:t>
      </w:r>
      <w:r w:rsidR="00857552" w:rsidRPr="00857552">
        <w:t xml:space="preserve">This script prepares summaries of the trip length </w:t>
      </w:r>
      <w:r w:rsidR="00857552">
        <w:t xml:space="preserve">(distance and time) </w:t>
      </w:r>
      <w:r w:rsidR="00857552" w:rsidRPr="00857552">
        <w:t xml:space="preserve">frequency distributions by trip purpose </w:t>
      </w:r>
      <w:r w:rsidR="00857552">
        <w:t xml:space="preserve">and county </w:t>
      </w:r>
      <w:r w:rsidR="00857552" w:rsidRPr="00857552">
        <w:t>from trip distribution.</w:t>
      </w:r>
    </w:p>
    <w:p w:rsidR="00F70266" w:rsidRPr="00F70266" w:rsidRDefault="00F70266" w:rsidP="003D1D0A">
      <w:pPr>
        <w:pStyle w:val="rsgBody"/>
        <w:numPr>
          <w:ilvl w:val="1"/>
          <w:numId w:val="32"/>
        </w:numPr>
        <w:ind w:left="1080"/>
        <w:rPr>
          <w:b/>
        </w:rPr>
      </w:pPr>
      <w:r w:rsidRPr="00F70266">
        <w:rPr>
          <w:b/>
        </w:rPr>
        <w:t>1TLF_transit.s</w:t>
      </w:r>
      <w:r w:rsidR="00857552">
        <w:rPr>
          <w:b/>
        </w:rPr>
        <w:t xml:space="preserve">: </w:t>
      </w:r>
      <w:r w:rsidR="00857552" w:rsidRPr="00857552">
        <w:t>This script prepares summaries of the trip length</w:t>
      </w:r>
      <w:r w:rsidR="00857552">
        <w:t xml:space="preserve"> (distance and time)</w:t>
      </w:r>
      <w:r w:rsidR="00857552" w:rsidRPr="00857552">
        <w:t xml:space="preserve"> frequency distributions by trip purpose</w:t>
      </w:r>
      <w:r w:rsidR="00857552">
        <w:t>, county and transit mode</w:t>
      </w:r>
      <w:r w:rsidR="00857552" w:rsidRPr="00857552">
        <w:t>.</w:t>
      </w:r>
    </w:p>
    <w:p w:rsidR="00857552" w:rsidRPr="008F121D" w:rsidRDefault="00857552" w:rsidP="003D1D0A">
      <w:pPr>
        <w:pStyle w:val="rsgBody"/>
        <w:ind w:left="720" w:hanging="360"/>
      </w:pPr>
    </w:p>
    <w:p w:rsidR="008F121D" w:rsidRDefault="007C3660" w:rsidP="007C3660">
      <w:pPr>
        <w:pStyle w:val="rsgBody"/>
      </w:pPr>
      <w:r w:rsidRPr="008F121D">
        <w:t>The model is officially completed after running these scripts, and the batch file moves to a series of processors and data extraction routines.</w:t>
      </w:r>
    </w:p>
    <w:p w:rsidR="008F121D" w:rsidRDefault="008F121D" w:rsidP="008F121D">
      <w:pPr>
        <w:pStyle w:val="Heading2"/>
      </w:pPr>
      <w:bookmarkStart w:id="204" w:name="_Toc292009849"/>
      <w:r>
        <w:t>History of Model Versions</w:t>
      </w:r>
      <w:bookmarkEnd w:id="204"/>
    </w:p>
    <w:p w:rsidR="008F121D" w:rsidRDefault="008F121D" w:rsidP="008F121D">
      <w:pPr>
        <w:pStyle w:val="Heading3"/>
      </w:pPr>
      <w:r>
        <w:t xml:space="preserve"> </w:t>
      </w:r>
      <w:bookmarkStart w:id="205" w:name="_Toc292009850"/>
      <w:r>
        <w:t>PRIOR TO 1999</w:t>
      </w:r>
      <w:bookmarkEnd w:id="205"/>
    </w:p>
    <w:p w:rsidR="008F121D" w:rsidRDefault="008F121D" w:rsidP="008F121D">
      <w:pPr>
        <w:pStyle w:val="rsgBody"/>
      </w:pPr>
      <w:r>
        <w:t>Travel models for the Salt Lake and Ogden areas began with extensive travel surveys conducted in 1960 for Salt Lake and 1962 for Ogden. Based on that information, travel models were developed to support the preparation of the initial long-range transportation plans for the two areas. The models that were developed were consistent with the state of the practice at the time. Trip generation, distribution and assignment were each done for auto trips only.</w:t>
      </w:r>
    </w:p>
    <w:p w:rsidR="008F121D" w:rsidRDefault="008F121D" w:rsidP="008F121D">
      <w:pPr>
        <w:pStyle w:val="rsgBody"/>
      </w:pPr>
      <w:r>
        <w:t xml:space="preserve">Around 1970 two changes were made to the models. The initial trip generation models for both areas consisted of linear regression equations with many variables, some of which were difficult to forecast. The first change to the models was to simplify the trip generation equations. The revisions were based on the 1960 data and did not change the auto trip basis of the equations. The second change was to adjust the friction factors used for trip distribution. Several sections of the interstate system had been constructed between the time that the travel survey had been done and 1970. The existing friction factors when combined with the faster speeds allowed by freeways resulted in travel patterns inconsistent with those being observed through traffic counting. As a </w:t>
      </w:r>
      <w:r w:rsidR="00DA117E">
        <w:t>result,</w:t>
      </w:r>
      <w:r>
        <w:t xml:space="preserve"> friction factors were re-calibrated to improve the models’ ability to match the travel patterns of the time.</w:t>
      </w:r>
    </w:p>
    <w:p w:rsidR="008F121D" w:rsidRDefault="008F121D" w:rsidP="008F121D">
      <w:pPr>
        <w:pStyle w:val="rsgBody"/>
      </w:pPr>
      <w:r>
        <w:t>During the early 1980's interest began to grow in analyzing major transit investments. Travel models that only included auto trips were not of much value. Two modifications were made. The first was to convert the trip generation equation from auto trips to person trips. In that process work trip generation was converted from a regression equation with auto as the independent variable to a zonal trip rate per household, which varied by average autos per household. The second change was to develop a mode choice model. The mode choice model was a multinomial logit model based on Census Journey-to-Work data and covered only the Salt Lake area.</w:t>
      </w:r>
    </w:p>
    <w:p w:rsidR="008F121D" w:rsidRDefault="008F121D" w:rsidP="008F121D">
      <w:pPr>
        <w:pStyle w:val="rsgBody"/>
      </w:pPr>
      <w:r>
        <w:t xml:space="preserve">In 1991 a transit on-board survey was conducted in the Salt Lake area and the mode choice model was converted to a nested logit form. The conversion used a combination of local coefficients and coefficients borrowed from other areas and re-estimated the constants to match the on-board survey. A mode choice model was developed for home-based college trips. The mode choice models continued to be calibrated entirely on data from the Salt Lake area. </w:t>
      </w:r>
    </w:p>
    <w:p w:rsidR="008F121D" w:rsidRDefault="008F121D" w:rsidP="008F121D">
      <w:pPr>
        <w:pStyle w:val="rsgBody"/>
      </w:pPr>
      <w:r>
        <w:t xml:space="preserve">In </w:t>
      </w:r>
      <w:r w:rsidR="00DA117E">
        <w:t>1995,</w:t>
      </w:r>
      <w:r>
        <w:t xml:space="preserve"> a </w:t>
      </w:r>
      <w:r w:rsidR="00DA117E">
        <w:t>comprehensive</w:t>
      </w:r>
      <w:r>
        <w:t xml:space="preserve"> model update was conducted based on results from the home interview survey conducted in 1993. The trip generation process was completely revised to a cross-classification model with trip rates by household size and auto ownership, and new friction factors were developed for trip distribution. The survey revealed a shift of trips from work trips to home-based other and non-home-based trips and required revision of the constants in the mode choice model to match the on-board survey. A mode choice modeling procedure for home-based other and non-home-based trips was developed.</w:t>
      </w:r>
    </w:p>
    <w:p w:rsidR="008F121D" w:rsidRDefault="008F121D" w:rsidP="008F121D">
      <w:pPr>
        <w:pStyle w:val="Heading3"/>
      </w:pPr>
      <w:r>
        <w:t xml:space="preserve"> </w:t>
      </w:r>
      <w:bookmarkStart w:id="206" w:name="_Toc292009851"/>
      <w:r>
        <w:t>MODEL VERSION 1 &amp; 2</w:t>
      </w:r>
      <w:bookmarkEnd w:id="206"/>
    </w:p>
    <w:p w:rsidR="008F121D" w:rsidRDefault="008F121D" w:rsidP="008F121D">
      <w:pPr>
        <w:pStyle w:val="rsgBody"/>
      </w:pPr>
      <w:r>
        <w:t xml:space="preserve">Based on recommendations from travel model peer reviews that began in 1999, the WFRC and MAG made significant changes to travel models and travel model inputs. The zone structure was disaggregated to give the model more sensitivity to non-auto travel modes. An auto-ownership model was borrowed from Portland, OR and used to predict the number of households in each zone owning 0, 1, 2, 3+ automobiles, which is a critical input to trip generation. The trip distribution processes for the three urbanized areas were combined into a single process, effectively integrating travel modeling throughout the three areas. Feedback was introduced between trip distribution and assignment. Travel time penalties were instituted between urbanized areas to better model observed travel patterns. The mode choice modeling processes were upgraded and recalibrated for use in all three urbanized areas, and a procedure for modeling non-motorized trips was implemented. The traffic assignment procedure was modified from a daily assignment to assignments for four distinct periods (AM peak, midday, PM peak and evening/night). Separate BPR curves were developed for freeways and capacity assumptions were revised. </w:t>
      </w:r>
    </w:p>
    <w:p w:rsidR="008F121D" w:rsidRDefault="008F121D" w:rsidP="008F121D">
      <w:pPr>
        <w:pStyle w:val="rsgBody"/>
      </w:pPr>
      <w:r>
        <w:t xml:space="preserve">Model version 1 was provided by a consultant, and version 2 was a result of various refinements made in-house by WFRC and MAG staff to make the model more user-friendly (such as creating a folder structure for each step in the model). The methods and parameters in versions 1 and 2 were very similar. </w:t>
      </w:r>
    </w:p>
    <w:p w:rsidR="008F121D" w:rsidRDefault="008F121D" w:rsidP="008F121D">
      <w:pPr>
        <w:pStyle w:val="Heading3"/>
      </w:pPr>
      <w:r>
        <w:t xml:space="preserve"> </w:t>
      </w:r>
      <w:bookmarkStart w:id="207" w:name="_Toc292009852"/>
      <w:r>
        <w:t>MODEL VERSION 3</w:t>
      </w:r>
      <w:bookmarkEnd w:id="207"/>
    </w:p>
    <w:p w:rsidR="008F121D" w:rsidRDefault="008F121D" w:rsidP="008F121D">
      <w:pPr>
        <w:pStyle w:val="rsgBody"/>
      </w:pPr>
      <w:r>
        <w:t xml:space="preserve">Beginning in 2002, through much of 2003, a significant model development effort began in advance of several critical major investment studies (e.g. commuter rail from Ogden to Salt Lake). The development effort focused on three things: (1) refining model inputs (networks, and socioeconomic forecasts); (2) refining the procedures to use these inputs (e.g. a “Master” network was developed, along with a script to extract a “scenario” network); and (3) refining and recalibrating all of the models in the modeling process based on local data: </w:t>
      </w:r>
    </w:p>
    <w:p w:rsidR="008F121D" w:rsidRDefault="008F121D" w:rsidP="003D1D0A">
      <w:pPr>
        <w:pStyle w:val="rsgBody"/>
        <w:numPr>
          <w:ilvl w:val="0"/>
          <w:numId w:val="35"/>
        </w:numPr>
        <w:ind w:left="720" w:hanging="360"/>
      </w:pPr>
      <w:r>
        <w:t xml:space="preserve">The “base year” for the model was changed from 1996 to 2001. </w:t>
      </w:r>
    </w:p>
    <w:p w:rsidR="008F121D" w:rsidRDefault="008F121D" w:rsidP="003D1D0A">
      <w:pPr>
        <w:pStyle w:val="rsgBody"/>
        <w:numPr>
          <w:ilvl w:val="0"/>
          <w:numId w:val="35"/>
        </w:numPr>
        <w:ind w:left="720" w:hanging="360"/>
      </w:pPr>
      <w:r>
        <w:t xml:space="preserve">Extensive revisions were made to the socioeconomic forecasting process, MSID. </w:t>
      </w:r>
    </w:p>
    <w:p w:rsidR="008F121D" w:rsidRDefault="008F121D" w:rsidP="003D1D0A">
      <w:pPr>
        <w:pStyle w:val="rsgBody"/>
        <w:numPr>
          <w:ilvl w:val="0"/>
          <w:numId w:val="35"/>
        </w:numPr>
        <w:ind w:left="720" w:hanging="360"/>
      </w:pPr>
      <w:r>
        <w:t xml:space="preserve">A routine was developed to estimate the joint distribution of households by size, number of workers and income quartile in order to incorporate market segmentation into the application of the auto ownership and mode choice models. </w:t>
      </w:r>
    </w:p>
    <w:p w:rsidR="008F121D" w:rsidRDefault="008F121D" w:rsidP="003D1D0A">
      <w:pPr>
        <w:pStyle w:val="rsgBody"/>
        <w:numPr>
          <w:ilvl w:val="0"/>
          <w:numId w:val="35"/>
        </w:numPr>
        <w:ind w:left="720" w:hanging="360"/>
      </w:pPr>
      <w:r>
        <w:t xml:space="preserve">A new auto ownership model was estimated based on local household survey data, and calibrated to the 2000 Census. </w:t>
      </w:r>
    </w:p>
    <w:p w:rsidR="008F121D" w:rsidRDefault="008F121D" w:rsidP="003D1D0A">
      <w:pPr>
        <w:pStyle w:val="rsgBody"/>
        <w:numPr>
          <w:ilvl w:val="0"/>
          <w:numId w:val="35"/>
        </w:numPr>
        <w:ind w:left="720" w:hanging="360"/>
      </w:pPr>
      <w:r>
        <w:t xml:space="preserve">Trip generation equations for the separate urbanized areas were combined into one set of equations for the entire model region. </w:t>
      </w:r>
    </w:p>
    <w:p w:rsidR="008F121D" w:rsidRDefault="008F121D" w:rsidP="003D1D0A">
      <w:pPr>
        <w:pStyle w:val="rsgBody"/>
        <w:numPr>
          <w:ilvl w:val="0"/>
          <w:numId w:val="35"/>
        </w:numPr>
        <w:ind w:left="720" w:hanging="360"/>
      </w:pPr>
      <w:r>
        <w:t xml:space="preserve">Irregularities in the trip production cross-classification rates were “smoothed” to produce trip production tables that are theoretically consistent. </w:t>
      </w:r>
    </w:p>
    <w:p w:rsidR="008F121D" w:rsidRDefault="008F121D" w:rsidP="003D1D0A">
      <w:pPr>
        <w:pStyle w:val="rsgBody"/>
        <w:numPr>
          <w:ilvl w:val="0"/>
          <w:numId w:val="35"/>
        </w:numPr>
        <w:ind w:left="720" w:hanging="360"/>
      </w:pPr>
      <w:r>
        <w:t xml:space="preserve">Trip distribution models were calibrated using local household survey data. </w:t>
      </w:r>
    </w:p>
    <w:p w:rsidR="008F121D" w:rsidRDefault="008F121D" w:rsidP="003D1D0A">
      <w:pPr>
        <w:pStyle w:val="rsgBody"/>
        <w:numPr>
          <w:ilvl w:val="0"/>
          <w:numId w:val="35"/>
        </w:numPr>
        <w:ind w:left="720" w:hanging="360"/>
      </w:pPr>
      <w:r>
        <w:t xml:space="preserve">Methods for modeling internal-external, external-internal travel were improved. </w:t>
      </w:r>
    </w:p>
    <w:p w:rsidR="008F121D" w:rsidRDefault="008F121D" w:rsidP="003D1D0A">
      <w:pPr>
        <w:pStyle w:val="rsgBody"/>
        <w:numPr>
          <w:ilvl w:val="0"/>
          <w:numId w:val="35"/>
        </w:numPr>
        <w:ind w:left="720" w:hanging="360"/>
      </w:pPr>
      <w:r>
        <w:t xml:space="preserve">Fixed trip tables were developed using survey data for both the major local universities and the Salt Lake International Airport. </w:t>
      </w:r>
    </w:p>
    <w:p w:rsidR="008F121D" w:rsidRDefault="008F121D" w:rsidP="003D1D0A">
      <w:pPr>
        <w:pStyle w:val="rsgBody"/>
        <w:numPr>
          <w:ilvl w:val="0"/>
          <w:numId w:val="35"/>
        </w:numPr>
        <w:ind w:left="720" w:hanging="360"/>
      </w:pPr>
      <w:r>
        <w:t xml:space="preserve">Speed data collected from 2001 to 2003 by WFRC was used to validate forecasted model speeds on both the highway and transit networks. </w:t>
      </w:r>
    </w:p>
    <w:p w:rsidR="008F121D" w:rsidRDefault="008F121D" w:rsidP="003D1D0A">
      <w:pPr>
        <w:pStyle w:val="rsgBody"/>
        <w:numPr>
          <w:ilvl w:val="0"/>
          <w:numId w:val="35"/>
        </w:numPr>
        <w:ind w:left="720" w:hanging="360"/>
      </w:pPr>
      <w:r>
        <w:t xml:space="preserve">Substantial revisions were made to the mode choice models in order to incorporate changes made to other steps of the modeling process (such as market segmentation). </w:t>
      </w:r>
    </w:p>
    <w:p w:rsidR="008F121D" w:rsidRDefault="008F121D" w:rsidP="003D1D0A">
      <w:pPr>
        <w:pStyle w:val="rsgBody"/>
        <w:numPr>
          <w:ilvl w:val="0"/>
          <w:numId w:val="35"/>
        </w:numPr>
        <w:ind w:left="720" w:hanging="360"/>
      </w:pPr>
      <w:r>
        <w:t xml:space="preserve">Nested Logit models were developed for Home-Based Other and Non-Home-Based trip purposes. Modifications were made to the mode choice model nesting structure and specification, and the models were calibrated using on-board survey data collected in 2002. </w:t>
      </w:r>
    </w:p>
    <w:p w:rsidR="008F121D" w:rsidRDefault="008F121D" w:rsidP="003D1D0A">
      <w:pPr>
        <w:pStyle w:val="rsgBody"/>
        <w:numPr>
          <w:ilvl w:val="0"/>
          <w:numId w:val="35"/>
        </w:numPr>
        <w:ind w:left="720" w:hanging="360"/>
      </w:pPr>
      <w:r>
        <w:t xml:space="preserve">Improvements were made to make volume-delay functions to better model observed speed data and the vehicle assignment cost function was made more sensitive to congestion effects. </w:t>
      </w:r>
    </w:p>
    <w:p w:rsidR="008F121D" w:rsidRDefault="008F121D" w:rsidP="003D1D0A">
      <w:pPr>
        <w:pStyle w:val="rsgBody"/>
        <w:numPr>
          <w:ilvl w:val="0"/>
          <w:numId w:val="35"/>
        </w:numPr>
        <w:ind w:left="720" w:hanging="360"/>
      </w:pPr>
      <w:r>
        <w:t xml:space="preserve">Significant refinements were made to transit and highway networks. </w:t>
      </w:r>
    </w:p>
    <w:p w:rsidR="008F121D" w:rsidRDefault="008F121D" w:rsidP="008F121D">
      <w:pPr>
        <w:pStyle w:val="Heading3"/>
      </w:pPr>
      <w:r>
        <w:t xml:space="preserve"> </w:t>
      </w:r>
      <w:bookmarkStart w:id="208" w:name="_Toc292009853"/>
      <w:r>
        <w:t>MODEL VERSION 4</w:t>
      </w:r>
      <w:bookmarkEnd w:id="208"/>
    </w:p>
    <w:p w:rsidR="008F121D" w:rsidRDefault="008F121D" w:rsidP="008F121D">
      <w:pPr>
        <w:pStyle w:val="rsgBody"/>
      </w:pPr>
      <w:r>
        <w:t>In late 2003 and 2004, model version 4 was developed. The primary motivation for improvements in version 4 was the on-going Ogden-Salt Lake Commuter Rail study, and so most of the improvements new to the model in version 4 were related to mode choice.</w:t>
      </w:r>
    </w:p>
    <w:p w:rsidR="008F121D" w:rsidRDefault="008F121D" w:rsidP="003D1D0A">
      <w:pPr>
        <w:pStyle w:val="rsgBody"/>
        <w:numPr>
          <w:ilvl w:val="0"/>
          <w:numId w:val="35"/>
        </w:numPr>
        <w:ind w:left="720" w:hanging="360"/>
      </w:pPr>
      <w:r>
        <w:t>Mode choice model coefficients were estimated using local survey data (previously the coefficients had been asserted)</w:t>
      </w:r>
    </w:p>
    <w:p w:rsidR="008F121D" w:rsidRDefault="008F121D" w:rsidP="003D1D0A">
      <w:pPr>
        <w:pStyle w:val="rsgBody"/>
        <w:numPr>
          <w:ilvl w:val="0"/>
          <w:numId w:val="35"/>
        </w:numPr>
        <w:ind w:left="720" w:hanging="360"/>
      </w:pPr>
      <w:r>
        <w:t>The mode choice model was segmented by time of day (peak and off-peak)</w:t>
      </w:r>
    </w:p>
    <w:p w:rsidR="008F121D" w:rsidRDefault="008F121D" w:rsidP="003D1D0A">
      <w:pPr>
        <w:pStyle w:val="rsgBody"/>
        <w:numPr>
          <w:ilvl w:val="0"/>
          <w:numId w:val="35"/>
        </w:numPr>
        <w:ind w:left="720" w:hanging="360"/>
      </w:pPr>
      <w:r>
        <w:t>HBW distribution for 0-car households was done using an impedance that was a function of transit accessibility</w:t>
      </w:r>
    </w:p>
    <w:p w:rsidR="008F121D" w:rsidRDefault="008F121D" w:rsidP="003D1D0A">
      <w:pPr>
        <w:pStyle w:val="rsgBody"/>
        <w:numPr>
          <w:ilvl w:val="0"/>
          <w:numId w:val="35"/>
        </w:numPr>
        <w:ind w:left="720" w:hanging="360"/>
      </w:pPr>
      <w:r>
        <w:t>Refinements to walk and drive access to transit path building; the 2002 on-board survey was assigned</w:t>
      </w:r>
    </w:p>
    <w:p w:rsidR="008F121D" w:rsidRDefault="008F121D" w:rsidP="003D1D0A">
      <w:pPr>
        <w:pStyle w:val="rsgBody"/>
        <w:numPr>
          <w:ilvl w:val="0"/>
          <w:numId w:val="35"/>
        </w:numPr>
        <w:ind w:left="720" w:hanging="360"/>
      </w:pPr>
      <w:r>
        <w:t>Bus rapid transit (BRT) was split out as a separate mode</w:t>
      </w:r>
    </w:p>
    <w:p w:rsidR="008F121D" w:rsidRDefault="008F121D" w:rsidP="003D1D0A">
      <w:pPr>
        <w:pStyle w:val="rsgBody"/>
        <w:numPr>
          <w:ilvl w:val="0"/>
          <w:numId w:val="35"/>
        </w:numPr>
        <w:ind w:left="720" w:hanging="360"/>
      </w:pPr>
      <w:r>
        <w:t>Mode choice model calibration was refined</w:t>
      </w:r>
    </w:p>
    <w:p w:rsidR="008F121D" w:rsidRDefault="008F121D" w:rsidP="003D1D0A">
      <w:pPr>
        <w:pStyle w:val="rsgBody"/>
        <w:numPr>
          <w:ilvl w:val="0"/>
          <w:numId w:val="35"/>
        </w:numPr>
        <w:ind w:left="720" w:hanging="360"/>
      </w:pPr>
      <w:r>
        <w:t>Highway assignment was done separately for short trips and long trips (different user cost functions)</w:t>
      </w:r>
    </w:p>
    <w:p w:rsidR="008F121D" w:rsidRDefault="008F121D" w:rsidP="008F121D">
      <w:pPr>
        <w:pStyle w:val="Heading3"/>
      </w:pPr>
      <w:r>
        <w:t xml:space="preserve"> </w:t>
      </w:r>
      <w:bookmarkStart w:id="209" w:name="_Toc292009854"/>
      <w:r>
        <w:t>MODEL VERSION 5</w:t>
      </w:r>
      <w:bookmarkEnd w:id="209"/>
    </w:p>
    <w:p w:rsidR="008F121D" w:rsidRDefault="008F121D" w:rsidP="003D1D0A">
      <w:pPr>
        <w:pStyle w:val="rsgBody"/>
        <w:numPr>
          <w:ilvl w:val="0"/>
          <w:numId w:val="36"/>
        </w:numPr>
        <w:ind w:left="720" w:hanging="360"/>
      </w:pPr>
      <w:r>
        <w:t xml:space="preserve">In early </w:t>
      </w:r>
      <w:r w:rsidR="00275102">
        <w:t>2005,</w:t>
      </w:r>
      <w:r>
        <w:t xml:space="preserve"> it became clear that two UDOT EISs (Mountain View Corridor and I-15 in Utah County) needed to assess the viability of managed lane alternatives. The distinguishing feature of version 5 is that a comprehensive toll and HOV forecasting methodology was built into the model.</w:t>
      </w:r>
    </w:p>
    <w:p w:rsidR="008F121D" w:rsidRDefault="008F121D" w:rsidP="003D1D0A">
      <w:pPr>
        <w:pStyle w:val="rsgBody"/>
        <w:numPr>
          <w:ilvl w:val="0"/>
          <w:numId w:val="36"/>
        </w:numPr>
        <w:ind w:left="720" w:hanging="360"/>
      </w:pPr>
      <w:r>
        <w:t>Added HOV and Toll modes to the mode choice model</w:t>
      </w:r>
    </w:p>
    <w:p w:rsidR="008F121D" w:rsidRDefault="008F121D" w:rsidP="003D1D0A">
      <w:pPr>
        <w:pStyle w:val="rsgBody"/>
        <w:numPr>
          <w:ilvl w:val="0"/>
          <w:numId w:val="36"/>
        </w:numPr>
        <w:ind w:left="720" w:hanging="360"/>
      </w:pPr>
      <w:r>
        <w:t>Developed separate skims for general purpose paths, HOV paths and HOT/toll paths</w:t>
      </w:r>
    </w:p>
    <w:p w:rsidR="008F121D" w:rsidRDefault="008F121D" w:rsidP="003D1D0A">
      <w:pPr>
        <w:pStyle w:val="rsgBody"/>
        <w:numPr>
          <w:ilvl w:val="0"/>
          <w:numId w:val="36"/>
        </w:numPr>
        <w:ind w:left="720" w:hanging="360"/>
      </w:pPr>
      <w:r>
        <w:t>Implemented a detailed multi-user, multi-class assignment procedure</w:t>
      </w:r>
    </w:p>
    <w:p w:rsidR="008F121D" w:rsidRDefault="008F121D" w:rsidP="003D1D0A">
      <w:pPr>
        <w:pStyle w:val="rsgBody"/>
        <w:numPr>
          <w:ilvl w:val="0"/>
          <w:numId w:val="36"/>
        </w:numPr>
        <w:ind w:left="720" w:hanging="360"/>
      </w:pPr>
      <w:r>
        <w:t>Fixed the number of assignment iterations (above and beyond what was necessary for acceptable convergence)</w:t>
      </w:r>
    </w:p>
    <w:p w:rsidR="008F121D" w:rsidRDefault="008F121D" w:rsidP="003D1D0A">
      <w:pPr>
        <w:pStyle w:val="rsgBody"/>
        <w:numPr>
          <w:ilvl w:val="0"/>
          <w:numId w:val="36"/>
        </w:numPr>
        <w:ind w:left="720" w:hanging="360"/>
      </w:pPr>
      <w:r>
        <w:t>Implemented a HBW destination choice model for trip distribution</w:t>
      </w:r>
    </w:p>
    <w:p w:rsidR="008F121D" w:rsidRDefault="008F121D" w:rsidP="003D1D0A">
      <w:pPr>
        <w:pStyle w:val="rsgBody"/>
        <w:numPr>
          <w:ilvl w:val="0"/>
          <w:numId w:val="36"/>
        </w:numPr>
        <w:ind w:left="720" w:hanging="360"/>
      </w:pPr>
      <w:r>
        <w:t>Sensitized the gravity model to toll and non-toll impedance using a geometric mean</w:t>
      </w:r>
    </w:p>
    <w:p w:rsidR="008F121D" w:rsidRDefault="008F121D" w:rsidP="008F121D">
      <w:pPr>
        <w:pStyle w:val="Heading3"/>
      </w:pPr>
      <w:r>
        <w:t xml:space="preserve"> </w:t>
      </w:r>
      <w:bookmarkStart w:id="210" w:name="_Toc292009855"/>
      <w:r>
        <w:t>MODEL VERSION 6</w:t>
      </w:r>
      <w:bookmarkEnd w:id="210"/>
    </w:p>
    <w:p w:rsidR="008F121D" w:rsidRDefault="008F121D" w:rsidP="008F121D">
      <w:pPr>
        <w:pStyle w:val="rsgBody"/>
      </w:pPr>
      <w:r>
        <w:t xml:space="preserve">Mode version 6 is currently being finished up. Essentially, model version 6 is a more refined version of version 5, with one improvement of </w:t>
      </w:r>
      <w:r w:rsidR="00DA117E">
        <w:t>note, which</w:t>
      </w:r>
      <w:r>
        <w:t xml:space="preserve"> is the incorporation of on-board </w:t>
      </w:r>
      <w:r w:rsidR="00275102">
        <w:t xml:space="preserve">transit </w:t>
      </w:r>
      <w:r>
        <w:t>survey data collected in 2006.</w:t>
      </w:r>
    </w:p>
    <w:p w:rsidR="00275102" w:rsidRPr="008F121D" w:rsidRDefault="00275102" w:rsidP="008F121D">
      <w:pPr>
        <w:pStyle w:val="rsgBody"/>
      </w:pPr>
      <w:r>
        <w:t xml:space="preserve">A version 6.1 of the model was produced as part of the Draper LRT extension study and for use in all UTA studies (including the Provo-Orem BRT and Ogden transitway). Version 6.1 included a refined calibration of the transit modeling components, including path-finding, transit access links, and mode choice model calibration. </w:t>
      </w:r>
    </w:p>
    <w:p w:rsidR="008F121D" w:rsidRDefault="008F121D" w:rsidP="008F121D">
      <w:pPr>
        <w:pStyle w:val="Heading3"/>
      </w:pPr>
      <w:bookmarkStart w:id="211" w:name="_Toc292009856"/>
      <w:r>
        <w:t>MODEL VERSION 7</w:t>
      </w:r>
      <w:bookmarkEnd w:id="211"/>
    </w:p>
    <w:p w:rsidR="008F121D" w:rsidRDefault="00275102" w:rsidP="008F121D">
      <w:pPr>
        <w:pStyle w:val="rsgBody"/>
      </w:pPr>
      <w:r>
        <w:t>Model version 7 was released in late 2010, and includes several enhancements. The notable enhancements are:</w:t>
      </w:r>
    </w:p>
    <w:p w:rsidR="00275102" w:rsidRDefault="00275102" w:rsidP="003D1D0A">
      <w:pPr>
        <w:pStyle w:val="rsgBody"/>
        <w:numPr>
          <w:ilvl w:val="0"/>
          <w:numId w:val="37"/>
        </w:numPr>
        <w:ind w:left="720" w:hanging="360"/>
      </w:pPr>
      <w:r>
        <w:t>2007 base year, 2040 horizon year</w:t>
      </w:r>
    </w:p>
    <w:p w:rsidR="00275102" w:rsidRDefault="00275102" w:rsidP="003D1D0A">
      <w:pPr>
        <w:pStyle w:val="rsgBody"/>
        <w:numPr>
          <w:ilvl w:val="0"/>
          <w:numId w:val="37"/>
        </w:numPr>
        <w:ind w:left="720" w:hanging="360"/>
      </w:pPr>
      <w:r>
        <w:t>New TAZ structure with approximately 1000 more TAZs, and corresponding networks</w:t>
      </w:r>
    </w:p>
    <w:p w:rsidR="00275102" w:rsidRDefault="00275102" w:rsidP="003D1D0A">
      <w:pPr>
        <w:pStyle w:val="rsgBody"/>
        <w:numPr>
          <w:ilvl w:val="0"/>
          <w:numId w:val="37"/>
        </w:numPr>
        <w:ind w:left="720" w:hanging="360"/>
      </w:pPr>
      <w:r>
        <w:t>New socioeconomic projections</w:t>
      </w:r>
    </w:p>
    <w:p w:rsidR="00275102" w:rsidRDefault="00275102" w:rsidP="003D1D0A">
      <w:pPr>
        <w:pStyle w:val="rsgBody"/>
        <w:numPr>
          <w:ilvl w:val="0"/>
          <w:numId w:val="37"/>
        </w:numPr>
        <w:ind w:left="720" w:hanging="360"/>
      </w:pPr>
      <w:r>
        <w:t>Revised “front-end” to the model</w:t>
      </w:r>
    </w:p>
    <w:p w:rsidR="00275102" w:rsidRDefault="00275102" w:rsidP="003D1D0A">
      <w:pPr>
        <w:pStyle w:val="rsgBody"/>
        <w:numPr>
          <w:ilvl w:val="1"/>
          <w:numId w:val="37"/>
        </w:numPr>
        <w:ind w:left="1080"/>
      </w:pPr>
      <w:r>
        <w:t>General parameters file</w:t>
      </w:r>
    </w:p>
    <w:p w:rsidR="00275102" w:rsidRDefault="00275102" w:rsidP="003D1D0A">
      <w:pPr>
        <w:pStyle w:val="rsgBody"/>
        <w:numPr>
          <w:ilvl w:val="1"/>
          <w:numId w:val="37"/>
        </w:numPr>
        <w:ind w:left="1080"/>
      </w:pPr>
      <w:r>
        <w:t>Pulled the Inputs directory out of the model</w:t>
      </w:r>
    </w:p>
    <w:p w:rsidR="00275102" w:rsidRDefault="00275102" w:rsidP="003D1D0A">
      <w:pPr>
        <w:pStyle w:val="rsgBody"/>
        <w:numPr>
          <w:ilvl w:val="1"/>
          <w:numId w:val="37"/>
        </w:numPr>
        <w:ind w:left="1080"/>
      </w:pPr>
      <w:r>
        <w:t xml:space="preserve">Automated the creation of several inputs, such as the “Gliebe process” (the SE disaggregation process), the college/airport trip tables and the employment within 30 min of transit </w:t>
      </w:r>
    </w:p>
    <w:p w:rsidR="00275102" w:rsidRDefault="00275102" w:rsidP="003D1D0A">
      <w:pPr>
        <w:pStyle w:val="rsgBody"/>
        <w:numPr>
          <w:ilvl w:val="0"/>
          <w:numId w:val="37"/>
        </w:numPr>
        <w:ind w:left="720" w:hanging="360"/>
      </w:pPr>
      <w:r>
        <w:t>Revisions to roadway capacities to better reflect actual/observed traffic counts by facility type and number of lanes</w:t>
      </w:r>
    </w:p>
    <w:p w:rsidR="00275102" w:rsidRDefault="00275102" w:rsidP="003D1D0A">
      <w:pPr>
        <w:pStyle w:val="rsgBody"/>
        <w:numPr>
          <w:ilvl w:val="0"/>
          <w:numId w:val="37"/>
        </w:numPr>
        <w:ind w:left="720" w:hanging="360"/>
      </w:pPr>
      <w:r>
        <w:t>Minor revisions to trip generation, including changes to trip production rates, trip attraction rates and special generators</w:t>
      </w:r>
    </w:p>
    <w:p w:rsidR="00275102" w:rsidRDefault="00275102" w:rsidP="003D1D0A">
      <w:pPr>
        <w:pStyle w:val="rsgBody"/>
        <w:numPr>
          <w:ilvl w:val="0"/>
          <w:numId w:val="37"/>
        </w:numPr>
        <w:ind w:left="720" w:hanging="360"/>
      </w:pPr>
      <w:r>
        <w:t>Created a new impedance function for auto path-finding in trip distribution, mode choice and traffic assignment that is a function of time, distance and cost. This resulted in the need to recalibrate the gravity models based on the new definition of impedance (previously only time was used).</w:t>
      </w:r>
    </w:p>
    <w:p w:rsidR="00275102" w:rsidRDefault="00275102" w:rsidP="003D1D0A">
      <w:pPr>
        <w:pStyle w:val="rsgBody"/>
        <w:numPr>
          <w:ilvl w:val="0"/>
          <w:numId w:val="37"/>
        </w:numPr>
        <w:ind w:left="720" w:hanging="360"/>
      </w:pPr>
      <w:r>
        <w:t>Incorporated the transit changes made for version 6.1</w:t>
      </w:r>
    </w:p>
    <w:p w:rsidR="00275102" w:rsidRDefault="00275102" w:rsidP="003D1D0A">
      <w:pPr>
        <w:pStyle w:val="rsgBody"/>
        <w:numPr>
          <w:ilvl w:val="1"/>
          <w:numId w:val="37"/>
        </w:numPr>
        <w:ind w:left="1080"/>
      </w:pPr>
      <w:r>
        <w:t>New walk and drive access links</w:t>
      </w:r>
    </w:p>
    <w:p w:rsidR="00275102" w:rsidRDefault="00275102" w:rsidP="003D1D0A">
      <w:pPr>
        <w:pStyle w:val="rsgBody"/>
        <w:numPr>
          <w:ilvl w:val="1"/>
          <w:numId w:val="37"/>
        </w:numPr>
        <w:ind w:left="1080"/>
      </w:pPr>
      <w:r>
        <w:t>New buffering methodology</w:t>
      </w:r>
    </w:p>
    <w:p w:rsidR="00275102" w:rsidRDefault="00275102" w:rsidP="003D1D0A">
      <w:pPr>
        <w:pStyle w:val="rsgBody"/>
        <w:numPr>
          <w:ilvl w:val="1"/>
          <w:numId w:val="37"/>
        </w:numPr>
        <w:ind w:left="1080"/>
      </w:pPr>
      <w:r>
        <w:t>Rational mode specific constants</w:t>
      </w:r>
    </w:p>
    <w:p w:rsidR="00275102" w:rsidRDefault="00275102" w:rsidP="003D1D0A">
      <w:pPr>
        <w:pStyle w:val="rsgBody"/>
        <w:numPr>
          <w:ilvl w:val="1"/>
          <w:numId w:val="37"/>
        </w:numPr>
        <w:ind w:left="1080"/>
      </w:pPr>
      <w:r>
        <w:t>Consistent transit path weights and mode choice parameters</w:t>
      </w:r>
    </w:p>
    <w:p w:rsidR="00275102" w:rsidRDefault="00275102" w:rsidP="003D1D0A">
      <w:pPr>
        <w:pStyle w:val="rsgBody"/>
        <w:numPr>
          <w:ilvl w:val="1"/>
          <w:numId w:val="37"/>
        </w:numPr>
        <w:ind w:left="1080"/>
      </w:pPr>
      <w:r>
        <w:t>Revised mode choice coefficients for OVT and transfer penalties</w:t>
      </w:r>
    </w:p>
    <w:p w:rsidR="00275102" w:rsidRDefault="00275102" w:rsidP="003D1D0A">
      <w:pPr>
        <w:pStyle w:val="rsgBody"/>
        <w:numPr>
          <w:ilvl w:val="0"/>
          <w:numId w:val="37"/>
        </w:numPr>
        <w:ind w:left="720" w:hanging="360"/>
      </w:pPr>
      <w:r>
        <w:t xml:space="preserve">Revised the transit fare costs for all modes </w:t>
      </w:r>
    </w:p>
    <w:p w:rsidR="00275102" w:rsidRDefault="00275102" w:rsidP="003D1D0A">
      <w:pPr>
        <w:pStyle w:val="rsgBody"/>
        <w:numPr>
          <w:ilvl w:val="0"/>
          <w:numId w:val="37"/>
        </w:numPr>
        <w:ind w:left="720" w:hanging="360"/>
      </w:pPr>
      <w:r>
        <w:t>Revised time-of-day assumptions for auto assignment</w:t>
      </w:r>
    </w:p>
    <w:p w:rsidR="00275102" w:rsidRPr="008F121D" w:rsidRDefault="00275102" w:rsidP="003D1D0A">
      <w:pPr>
        <w:pStyle w:val="rsgBody"/>
        <w:numPr>
          <w:ilvl w:val="0"/>
          <w:numId w:val="37"/>
        </w:numPr>
        <w:ind w:left="720" w:hanging="360"/>
      </w:pPr>
      <w:r>
        <w:t>Recalibration to 2007 data</w:t>
      </w:r>
      <w:r w:rsidR="005866E0">
        <w:t xml:space="preserve"> </w:t>
      </w:r>
      <w:r w:rsidR="002A4FB1">
        <w:t xml:space="preserve"> </w:t>
      </w:r>
      <w:bookmarkStart w:id="212" w:name="_GoBack"/>
      <w:bookmarkEnd w:id="212"/>
    </w:p>
    <w:p w:rsidR="008F121D" w:rsidRPr="00655FBC" w:rsidRDefault="008F121D" w:rsidP="008F121D">
      <w:pPr>
        <w:pStyle w:val="rsgBody"/>
      </w:pPr>
    </w:p>
    <w:sectPr w:rsidR="008F121D" w:rsidRPr="00655FBC" w:rsidSect="004411FF">
      <w:type w:val="continuous"/>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6FDD" w:rsidRDefault="00796FDD" w:rsidP="00CA650F">
      <w:pPr>
        <w:spacing w:before="0" w:line="240" w:lineRule="auto"/>
      </w:pPr>
      <w:r>
        <w:separator/>
      </w:r>
    </w:p>
  </w:endnote>
  <w:endnote w:type="continuationSeparator" w:id="0">
    <w:p w:rsidR="00796FDD" w:rsidRDefault="00796FDD" w:rsidP="00CA650F">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A00002BF" w:usb1="68C7FCFB" w:usb2="00000010" w:usb3="00000000" w:csb0="0002009F" w:csb1="00000000"/>
  </w:font>
  <w:font w:name="GillSans-Bold">
    <w:altName w:val="Arial"/>
    <w:panose1 w:val="00000000000000000000"/>
    <w:charset w:val="00"/>
    <w:family w:val="swiss"/>
    <w:notTrueType/>
    <w:pitch w:val="default"/>
    <w:sig w:usb0="00000003" w:usb1="00000000" w:usb2="00000000" w:usb3="00000000" w:csb0="00000001"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Ind w:w="108" w:type="dxa"/>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90"/>
    </w:tblGrid>
    <w:tr w:rsidR="00843C29" w:rsidTr="00CA650F">
      <w:tc>
        <w:tcPr>
          <w:tcW w:w="9090" w:type="dxa"/>
        </w:tcPr>
        <w:p w:rsidR="00843C29" w:rsidRPr="00CA650F" w:rsidRDefault="00843C29" w:rsidP="00CA650F">
          <w:pPr>
            <w:pStyle w:val="Footer"/>
            <w:rPr>
              <w:rFonts w:asciiTheme="minorHAnsi" w:hAnsiTheme="minorHAnsi"/>
              <w:sz w:val="18"/>
            </w:rPr>
          </w:pPr>
          <w:r>
            <w:rPr>
              <w:rFonts w:asciiTheme="minorHAnsi" w:hAnsiTheme="minorHAnsi"/>
              <w:sz w:val="18"/>
            </w:rPr>
            <w:t>April 2011</w:t>
          </w:r>
        </w:p>
      </w:tc>
    </w:tr>
    <w:tr w:rsidR="00843C29" w:rsidTr="00CA650F">
      <w:tc>
        <w:tcPr>
          <w:tcW w:w="9090" w:type="dxa"/>
        </w:tcPr>
        <w:p w:rsidR="00843C29" w:rsidRPr="00CA650F" w:rsidRDefault="00843C29" w:rsidP="00CA650F">
          <w:pPr>
            <w:pStyle w:val="Footer"/>
            <w:rPr>
              <w:rFonts w:asciiTheme="minorHAnsi" w:hAnsiTheme="minorHAnsi"/>
              <w:sz w:val="18"/>
            </w:rPr>
          </w:pPr>
          <w:r w:rsidRPr="00CA650F">
            <w:rPr>
              <w:rFonts w:asciiTheme="minorHAnsi" w:hAnsiTheme="minorHAnsi"/>
              <w:sz w:val="18"/>
            </w:rPr>
            <w:t xml:space="preserve">Page </w:t>
          </w:r>
          <w:r w:rsidR="003C0178" w:rsidRPr="00CA650F">
            <w:rPr>
              <w:rFonts w:asciiTheme="minorHAnsi" w:hAnsiTheme="minorHAnsi"/>
              <w:sz w:val="18"/>
            </w:rPr>
            <w:fldChar w:fldCharType="begin"/>
          </w:r>
          <w:r w:rsidRPr="00CA650F">
            <w:rPr>
              <w:rFonts w:asciiTheme="minorHAnsi" w:hAnsiTheme="minorHAnsi"/>
              <w:sz w:val="18"/>
            </w:rPr>
            <w:instrText xml:space="preserve"> PAGE   \* MERGEFORMAT </w:instrText>
          </w:r>
          <w:r w:rsidR="003C0178" w:rsidRPr="00CA650F">
            <w:rPr>
              <w:rFonts w:asciiTheme="minorHAnsi" w:hAnsiTheme="minorHAnsi"/>
              <w:sz w:val="18"/>
            </w:rPr>
            <w:fldChar w:fldCharType="separate"/>
          </w:r>
          <w:r w:rsidR="0090079B">
            <w:rPr>
              <w:rFonts w:asciiTheme="minorHAnsi" w:hAnsiTheme="minorHAnsi"/>
              <w:noProof/>
              <w:sz w:val="18"/>
            </w:rPr>
            <w:t>86</w:t>
          </w:r>
          <w:r w:rsidR="003C0178" w:rsidRPr="00CA650F">
            <w:rPr>
              <w:rFonts w:asciiTheme="minorHAnsi" w:hAnsiTheme="minorHAnsi"/>
              <w:sz w:val="18"/>
            </w:rPr>
            <w:fldChar w:fldCharType="end"/>
          </w:r>
        </w:p>
      </w:tc>
    </w:tr>
  </w:tbl>
  <w:p w:rsidR="00843C29" w:rsidRDefault="00843C29" w:rsidP="00CA650F">
    <w:pPr>
      <w:pStyle w:val="Footer"/>
    </w:pPr>
    <w:r w:rsidRPr="00CA650F">
      <w:rPr>
        <w:noProof/>
      </w:rPr>
      <w:drawing>
        <wp:anchor distT="0" distB="0" distL="114300" distR="114300" simplePos="0" relativeHeight="251661312" behindDoc="1" locked="0" layoutInCell="1" allowOverlap="1">
          <wp:simplePos x="0" y="0"/>
          <wp:positionH relativeFrom="page">
            <wp:posOffset>6810375</wp:posOffset>
          </wp:positionH>
          <wp:positionV relativeFrom="page">
            <wp:posOffset>9096375</wp:posOffset>
          </wp:positionV>
          <wp:extent cx="504825" cy="504825"/>
          <wp:effectExtent l="19050" t="0" r="0" b="0"/>
          <wp:wrapTight wrapText="bothSides">
            <wp:wrapPolygon edited="0">
              <wp:start x="-818" y="0"/>
              <wp:lineTo x="-818" y="20455"/>
              <wp:lineTo x="21273" y="20455"/>
              <wp:lineTo x="21273" y="0"/>
              <wp:lineTo x="-818" y="0"/>
            </wp:wrapPolygon>
          </wp:wrapTight>
          <wp:docPr id="19" name="Picture 19" descr="Color Logo mt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 Logo mtns"/>
                  <pic:cNvPicPr>
                    <a:picLocks noChangeAspect="1" noChangeArrowheads="1"/>
                  </pic:cNvPicPr>
                </pic:nvPicPr>
                <pic:blipFill>
                  <a:blip r:embed="rId1"/>
                  <a:srcRect/>
                  <a:stretch>
                    <a:fillRect/>
                  </a:stretch>
                </pic:blipFill>
                <pic:spPr bwMode="auto">
                  <a:xfrm>
                    <a:off x="0" y="0"/>
                    <a:ext cx="502920" cy="502920"/>
                  </a:xfrm>
                  <a:prstGeom prst="rect">
                    <a:avLst/>
                  </a:prstGeom>
                  <a:noFill/>
                  <a:ln w="9525">
                    <a:noFill/>
                    <a:miter lim="800000"/>
                    <a:headEnd/>
                    <a:tailEnd/>
                  </a:ln>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Ind w:w="648" w:type="dxa"/>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tblGrid>
    <w:tr w:rsidR="00843C29" w:rsidTr="00CA650F">
      <w:tc>
        <w:tcPr>
          <w:tcW w:w="8928" w:type="dxa"/>
        </w:tcPr>
        <w:p w:rsidR="00843C29" w:rsidRPr="00CA650F" w:rsidRDefault="00843C29" w:rsidP="00CA650F">
          <w:pPr>
            <w:pStyle w:val="Footer"/>
            <w:jc w:val="right"/>
            <w:rPr>
              <w:rFonts w:asciiTheme="minorHAnsi" w:hAnsiTheme="minorHAnsi"/>
              <w:sz w:val="18"/>
            </w:rPr>
          </w:pPr>
          <w:r>
            <w:rPr>
              <w:rFonts w:asciiTheme="minorHAnsi" w:hAnsiTheme="minorHAnsi"/>
              <w:sz w:val="18"/>
            </w:rPr>
            <w:t>WFRC/MAG Travel Model Documentation (Version 7)</w:t>
          </w:r>
        </w:p>
      </w:tc>
    </w:tr>
    <w:tr w:rsidR="00843C29" w:rsidTr="00CA650F">
      <w:tc>
        <w:tcPr>
          <w:tcW w:w="8928" w:type="dxa"/>
        </w:tcPr>
        <w:p w:rsidR="00843C29" w:rsidRPr="00CA650F" w:rsidRDefault="00843C29" w:rsidP="00CA650F">
          <w:pPr>
            <w:pStyle w:val="Footer"/>
            <w:jc w:val="right"/>
            <w:rPr>
              <w:rFonts w:asciiTheme="minorHAnsi" w:hAnsiTheme="minorHAnsi"/>
              <w:sz w:val="18"/>
            </w:rPr>
          </w:pPr>
          <w:r w:rsidRPr="00CA650F">
            <w:rPr>
              <w:rFonts w:asciiTheme="minorHAnsi" w:hAnsiTheme="minorHAnsi"/>
              <w:sz w:val="18"/>
            </w:rPr>
            <w:t xml:space="preserve">Page </w:t>
          </w:r>
          <w:r w:rsidR="003C0178" w:rsidRPr="00CA650F">
            <w:rPr>
              <w:rFonts w:asciiTheme="minorHAnsi" w:hAnsiTheme="minorHAnsi"/>
              <w:sz w:val="18"/>
            </w:rPr>
            <w:fldChar w:fldCharType="begin"/>
          </w:r>
          <w:r w:rsidRPr="00CA650F">
            <w:rPr>
              <w:rFonts w:asciiTheme="minorHAnsi" w:hAnsiTheme="minorHAnsi"/>
              <w:sz w:val="18"/>
            </w:rPr>
            <w:instrText xml:space="preserve"> PAGE   \* MERGEFORMAT </w:instrText>
          </w:r>
          <w:r w:rsidR="003C0178" w:rsidRPr="00CA650F">
            <w:rPr>
              <w:rFonts w:asciiTheme="minorHAnsi" w:hAnsiTheme="minorHAnsi"/>
              <w:sz w:val="18"/>
            </w:rPr>
            <w:fldChar w:fldCharType="separate"/>
          </w:r>
          <w:r w:rsidR="0090079B">
            <w:rPr>
              <w:rFonts w:asciiTheme="minorHAnsi" w:hAnsiTheme="minorHAnsi"/>
              <w:noProof/>
              <w:sz w:val="18"/>
            </w:rPr>
            <w:t>87</w:t>
          </w:r>
          <w:r w:rsidR="003C0178" w:rsidRPr="00CA650F">
            <w:rPr>
              <w:rFonts w:asciiTheme="minorHAnsi" w:hAnsiTheme="minorHAnsi"/>
              <w:sz w:val="18"/>
            </w:rPr>
            <w:fldChar w:fldCharType="end"/>
          </w:r>
        </w:p>
      </w:tc>
    </w:tr>
  </w:tbl>
  <w:p w:rsidR="00843C29" w:rsidRDefault="00843C29" w:rsidP="00CA650F">
    <w:pPr>
      <w:pStyle w:val="Footer"/>
    </w:pPr>
    <w:r w:rsidRPr="00CA650F">
      <w:rPr>
        <w:noProof/>
      </w:rPr>
      <w:drawing>
        <wp:anchor distT="0" distB="0" distL="114300" distR="114300" simplePos="0" relativeHeight="251659264" behindDoc="1" locked="0" layoutInCell="1" allowOverlap="1">
          <wp:simplePos x="0" y="0"/>
          <wp:positionH relativeFrom="page">
            <wp:posOffset>504825</wp:posOffset>
          </wp:positionH>
          <wp:positionV relativeFrom="page">
            <wp:posOffset>9096375</wp:posOffset>
          </wp:positionV>
          <wp:extent cx="504825" cy="504825"/>
          <wp:effectExtent l="19050" t="0" r="0" b="0"/>
          <wp:wrapTight wrapText="bothSides">
            <wp:wrapPolygon edited="0">
              <wp:start x="-818" y="0"/>
              <wp:lineTo x="-818" y="20455"/>
              <wp:lineTo x="21273" y="20455"/>
              <wp:lineTo x="21273" y="0"/>
              <wp:lineTo x="-818" y="0"/>
            </wp:wrapPolygon>
          </wp:wrapTight>
          <wp:docPr id="17" name="Picture 17" descr="Color Logo mt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lor Logo mtns"/>
                  <pic:cNvPicPr>
                    <a:picLocks noChangeAspect="1" noChangeArrowheads="1"/>
                  </pic:cNvPicPr>
                </pic:nvPicPr>
                <pic:blipFill>
                  <a:blip r:embed="rId1"/>
                  <a:srcRect/>
                  <a:stretch>
                    <a:fillRect/>
                  </a:stretch>
                </pic:blipFill>
                <pic:spPr bwMode="auto">
                  <a:xfrm>
                    <a:off x="0" y="0"/>
                    <a:ext cx="502920" cy="502920"/>
                  </a:xfrm>
                  <a:prstGeom prst="rect">
                    <a:avLst/>
                  </a:prstGeom>
                  <a:noFill/>
                  <a:ln w="9525">
                    <a:noFill/>
                    <a:miter lim="800000"/>
                    <a:headEnd/>
                    <a:tailEnd/>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6FDD" w:rsidRDefault="00796FDD" w:rsidP="00CA650F">
      <w:pPr>
        <w:spacing w:before="0" w:line="240" w:lineRule="auto"/>
      </w:pPr>
      <w:r>
        <w:separator/>
      </w:r>
    </w:p>
  </w:footnote>
  <w:footnote w:type="continuationSeparator" w:id="0">
    <w:p w:rsidR="00796FDD" w:rsidRDefault="00796FDD" w:rsidP="00CA650F">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86589"/>
    <w:multiLevelType w:val="hybridMultilevel"/>
    <w:tmpl w:val="1FFEC172"/>
    <w:lvl w:ilvl="0" w:tplc="120E028E">
      <w:numFmt w:val="bullet"/>
      <w:lvlText w:val="•"/>
      <w:lvlJc w:val="left"/>
      <w:pPr>
        <w:ind w:left="1080" w:hanging="72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9B2580"/>
    <w:multiLevelType w:val="hybridMultilevel"/>
    <w:tmpl w:val="96D86226"/>
    <w:lvl w:ilvl="0" w:tplc="120E028E">
      <w:numFmt w:val="bullet"/>
      <w:lvlText w:val="•"/>
      <w:lvlJc w:val="left"/>
      <w:pPr>
        <w:ind w:left="1080" w:hanging="72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01929"/>
    <w:multiLevelType w:val="hybridMultilevel"/>
    <w:tmpl w:val="FBF4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0D73B6"/>
    <w:multiLevelType w:val="hybridMultilevel"/>
    <w:tmpl w:val="DB20D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7C08BA"/>
    <w:multiLevelType w:val="hybridMultilevel"/>
    <w:tmpl w:val="C5A87176"/>
    <w:lvl w:ilvl="0" w:tplc="E66C5274">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0B16DA"/>
    <w:multiLevelType w:val="hybridMultilevel"/>
    <w:tmpl w:val="C68A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5F3033"/>
    <w:multiLevelType w:val="hybridMultilevel"/>
    <w:tmpl w:val="472CE67A"/>
    <w:lvl w:ilvl="0" w:tplc="791833B6">
      <w:start w:val="1"/>
      <w:numFmt w:val="bullet"/>
      <w:pStyle w:val="artic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2D714D"/>
    <w:multiLevelType w:val="hybridMultilevel"/>
    <w:tmpl w:val="5C08FC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9C1CBB"/>
    <w:multiLevelType w:val="hybridMultilevel"/>
    <w:tmpl w:val="BE823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A8382D"/>
    <w:multiLevelType w:val="hybridMultilevel"/>
    <w:tmpl w:val="C6FE9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E44FC"/>
    <w:multiLevelType w:val="hybridMultilevel"/>
    <w:tmpl w:val="54FEF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62559F"/>
    <w:multiLevelType w:val="hybridMultilevel"/>
    <w:tmpl w:val="F13C3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F75B9E"/>
    <w:multiLevelType w:val="hybridMultilevel"/>
    <w:tmpl w:val="E7B21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FD14EC"/>
    <w:multiLevelType w:val="hybridMultilevel"/>
    <w:tmpl w:val="BC36F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5372E1"/>
    <w:multiLevelType w:val="hybridMultilevel"/>
    <w:tmpl w:val="FF90B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291851"/>
    <w:multiLevelType w:val="multilevel"/>
    <w:tmpl w:val="03FAE024"/>
    <w:lvl w:ilvl="0">
      <w:start w:val="1"/>
      <w:numFmt w:val="decimal"/>
      <w:pStyle w:val="Heading1"/>
      <w:lvlText w:val="%1.0"/>
      <w:lvlJc w:val="left"/>
      <w:pPr>
        <w:tabs>
          <w:tab w:val="num" w:pos="720"/>
        </w:tabs>
        <w:ind w:left="720" w:hanging="864"/>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ascii="Calibri" w:hAnsi="Calibri" w:hint="default"/>
        <w:sz w:val="28"/>
        <w:szCs w:val="28"/>
      </w:rPr>
    </w:lvl>
    <w:lvl w:ilvl="3">
      <w:start w:val="1"/>
      <w:numFmt w:val="decimal"/>
      <w:pStyle w:val="Heading4"/>
      <w:lvlText w:val="%1.%2.%3.%4"/>
      <w:lvlJc w:val="left"/>
      <w:pPr>
        <w:tabs>
          <w:tab w:val="num" w:pos="864"/>
        </w:tabs>
        <w:ind w:left="864" w:hanging="864"/>
      </w:pPr>
      <w:rPr>
        <w:rFonts w:hint="default"/>
      </w:rPr>
    </w:lvl>
    <w:lvl w:ilvl="4">
      <w:start w:val="1"/>
      <w:numFmt w:val="none"/>
      <w:lvlText w:val=""/>
      <w:lvlJc w:val="left"/>
      <w:pPr>
        <w:tabs>
          <w:tab w:val="num" w:pos="1152"/>
        </w:tabs>
        <w:ind w:left="1152" w:hanging="72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31680"/>
        </w:tabs>
        <w:ind w:left="-32767" w:firstLine="32767"/>
      </w:pPr>
      <w:rPr>
        <w:rFonts w:hint="default"/>
      </w:rPr>
    </w:lvl>
    <w:lvl w:ilvl="7">
      <w:start w:val="1"/>
      <w:numFmt w:val="none"/>
      <w:lvlText w:val=""/>
      <w:lvlJc w:val="left"/>
      <w:pPr>
        <w:tabs>
          <w:tab w:val="num" w:pos="-31680"/>
        </w:tabs>
        <w:ind w:left="-32767" w:firstLine="32767"/>
      </w:pPr>
      <w:rPr>
        <w:rFonts w:hint="default"/>
      </w:rPr>
    </w:lvl>
    <w:lvl w:ilvl="8">
      <w:start w:val="1"/>
      <w:numFmt w:val="none"/>
      <w:lvlText w:val=""/>
      <w:lvlJc w:val="left"/>
      <w:pPr>
        <w:tabs>
          <w:tab w:val="num" w:pos="-31680"/>
        </w:tabs>
        <w:ind w:left="-32767" w:firstLine="32767"/>
      </w:pPr>
      <w:rPr>
        <w:rFonts w:hint="default"/>
      </w:rPr>
    </w:lvl>
  </w:abstractNum>
  <w:abstractNum w:abstractNumId="16">
    <w:nsid w:val="39EB2E33"/>
    <w:multiLevelType w:val="multilevel"/>
    <w:tmpl w:val="D0D062A6"/>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3A0E6F48"/>
    <w:multiLevelType w:val="hybridMultilevel"/>
    <w:tmpl w:val="E90633AA"/>
    <w:lvl w:ilvl="0" w:tplc="120E028E">
      <w:numFmt w:val="bullet"/>
      <w:lvlText w:val="•"/>
      <w:lvlJc w:val="left"/>
      <w:pPr>
        <w:ind w:left="1080" w:hanging="720"/>
      </w:pPr>
      <w:rPr>
        <w:rFonts w:ascii="Cambria" w:eastAsia="Times New Roman"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6034A"/>
    <w:multiLevelType w:val="hybridMultilevel"/>
    <w:tmpl w:val="5A98139E"/>
    <w:lvl w:ilvl="0" w:tplc="120E028E">
      <w:numFmt w:val="bullet"/>
      <w:lvlText w:val="•"/>
      <w:lvlJc w:val="left"/>
      <w:pPr>
        <w:ind w:left="1080" w:hanging="72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D137DD"/>
    <w:multiLevelType w:val="hybridMultilevel"/>
    <w:tmpl w:val="BF9A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436C30"/>
    <w:multiLevelType w:val="hybridMultilevel"/>
    <w:tmpl w:val="8F58BABA"/>
    <w:lvl w:ilvl="0" w:tplc="120E028E">
      <w:numFmt w:val="bullet"/>
      <w:lvlText w:val="•"/>
      <w:lvlJc w:val="left"/>
      <w:pPr>
        <w:ind w:left="1440" w:hanging="720"/>
      </w:pPr>
      <w:rPr>
        <w:rFonts w:ascii="Cambria" w:eastAsia="Times New Roman"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880290A"/>
    <w:multiLevelType w:val="hybridMultilevel"/>
    <w:tmpl w:val="5EC07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B729CE"/>
    <w:multiLevelType w:val="hybridMultilevel"/>
    <w:tmpl w:val="D0D062A6"/>
    <w:lvl w:ilvl="0" w:tplc="9CDE72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C52439"/>
    <w:multiLevelType w:val="hybridMultilevel"/>
    <w:tmpl w:val="CDB8A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90074E"/>
    <w:multiLevelType w:val="hybridMultilevel"/>
    <w:tmpl w:val="B6EE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D1555C"/>
    <w:multiLevelType w:val="hybridMultilevel"/>
    <w:tmpl w:val="CD92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BF4A9C"/>
    <w:multiLevelType w:val="hybridMultilevel"/>
    <w:tmpl w:val="0A4A2B88"/>
    <w:lvl w:ilvl="0" w:tplc="6EECB80A">
      <w:start w:val="1"/>
      <w:numFmt w:val="decimal"/>
      <w:lvlText w:val="%1."/>
      <w:lvlJc w:val="left"/>
      <w:pPr>
        <w:ind w:left="1080" w:hanging="720"/>
      </w:pPr>
      <w:rPr>
        <w:rFonts w:hint="default"/>
      </w:rPr>
    </w:lvl>
    <w:lvl w:ilvl="1" w:tplc="82A6B500">
      <w:start w:val="1"/>
      <w:numFmt w:val="lowerLetter"/>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054B09"/>
    <w:multiLevelType w:val="hybridMultilevel"/>
    <w:tmpl w:val="D0CCA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7E4997"/>
    <w:multiLevelType w:val="hybridMultilevel"/>
    <w:tmpl w:val="1284B73A"/>
    <w:lvl w:ilvl="0" w:tplc="E5267764">
      <w:start w:val="1"/>
      <w:numFmt w:val="decimal"/>
      <w:pStyle w:val="ListParagraph"/>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CE60BBC"/>
    <w:multiLevelType w:val="hybridMultilevel"/>
    <w:tmpl w:val="BDCCC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F46865"/>
    <w:multiLevelType w:val="hybridMultilevel"/>
    <w:tmpl w:val="5F9C3F74"/>
    <w:lvl w:ilvl="0" w:tplc="120E028E">
      <w:numFmt w:val="bullet"/>
      <w:lvlText w:val="•"/>
      <w:lvlJc w:val="left"/>
      <w:pPr>
        <w:ind w:left="1080" w:hanging="72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1D5E06"/>
    <w:multiLevelType w:val="multilevel"/>
    <w:tmpl w:val="8CDC37DC"/>
    <w:lvl w:ilvl="0">
      <w:start w:val="1"/>
      <w:numFmt w:val="bullet"/>
      <w:pStyle w:val="ListBullet"/>
      <w:lvlText w:val=""/>
      <w:lvlJc w:val="left"/>
      <w:pPr>
        <w:tabs>
          <w:tab w:val="num" w:pos="720"/>
        </w:tabs>
        <w:ind w:left="720" w:hanging="360"/>
      </w:pPr>
      <w:rPr>
        <w:rFonts w:ascii="Wingdings" w:hAnsi="Wingdings" w:hint="default"/>
      </w:rPr>
    </w:lvl>
    <w:lvl w:ilvl="1">
      <w:start w:val="1"/>
      <w:numFmt w:val="bullet"/>
      <w:pStyle w:val="ListBullet2"/>
      <w:lvlText w:val="-"/>
      <w:lvlJc w:val="left"/>
      <w:pPr>
        <w:tabs>
          <w:tab w:val="num" w:pos="1080"/>
        </w:tabs>
        <w:ind w:left="1080" w:hanging="360"/>
      </w:pPr>
      <w:rPr>
        <w:rFonts w:ascii="Arial" w:hAnsi="Arial" w:hint="default"/>
      </w:rPr>
    </w:lvl>
    <w:lvl w:ilvl="2">
      <w:start w:val="1"/>
      <w:numFmt w:val="lowerLetter"/>
      <w:pStyle w:val="ListBullet3"/>
      <w:lvlText w:val="%3."/>
      <w:lvlJc w:val="left"/>
      <w:pPr>
        <w:tabs>
          <w:tab w:val="num" w:pos="1440"/>
        </w:tabs>
        <w:ind w:left="1440" w:hanging="360"/>
      </w:pPr>
      <w:rPr>
        <w:rFonts w:hint="default"/>
      </w:rPr>
    </w:lvl>
    <w:lvl w:ilvl="3">
      <w:start w:val="1"/>
      <w:numFmt w:val="none"/>
      <w:lvlText w:val="%4."/>
      <w:lvlJc w:val="left"/>
      <w:pPr>
        <w:tabs>
          <w:tab w:val="num" w:pos="1800"/>
        </w:tabs>
        <w:ind w:left="1800" w:hanging="360"/>
      </w:pPr>
      <w:rPr>
        <w:rFonts w:hint="default"/>
      </w:rPr>
    </w:lvl>
    <w:lvl w:ilvl="4">
      <w:start w:val="1"/>
      <w:numFmt w:val="none"/>
      <w:lvlText w:val="%5."/>
      <w:lvlJc w:val="left"/>
      <w:pPr>
        <w:tabs>
          <w:tab w:val="num" w:pos="2016"/>
        </w:tabs>
        <w:ind w:left="2016" w:hanging="216"/>
      </w:pPr>
      <w:rPr>
        <w:rFonts w:hint="default"/>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32">
    <w:nsid w:val="75EF171C"/>
    <w:multiLevelType w:val="hybridMultilevel"/>
    <w:tmpl w:val="B4884B02"/>
    <w:lvl w:ilvl="0" w:tplc="A2728232">
      <w:start w:val="1"/>
      <w:numFmt w:val="bullet"/>
      <w:pStyle w:val="rsgTableBullet"/>
      <w:lvlText w:val=""/>
      <w:lvlJc w:val="left"/>
      <w:pPr>
        <w:tabs>
          <w:tab w:val="num" w:pos="216"/>
        </w:tabs>
        <w:ind w:left="216" w:hanging="18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7E9099E"/>
    <w:multiLevelType w:val="hybridMultilevel"/>
    <w:tmpl w:val="88B2B25A"/>
    <w:lvl w:ilvl="0" w:tplc="04090001">
      <w:start w:val="1"/>
      <w:numFmt w:val="bullet"/>
      <w:lvlText w:val=""/>
      <w:lvlJc w:val="left"/>
      <w:pPr>
        <w:ind w:left="720" w:hanging="360"/>
      </w:pPr>
      <w:rPr>
        <w:rFonts w:ascii="Symbol" w:hAnsi="Symbol" w:hint="default"/>
      </w:rPr>
    </w:lvl>
    <w:lvl w:ilvl="1" w:tplc="2DFC852C">
      <w:numFmt w:val="bullet"/>
      <w:lvlText w:val="-"/>
      <w:lvlJc w:val="left"/>
      <w:pPr>
        <w:ind w:left="1800" w:hanging="720"/>
      </w:pPr>
      <w:rPr>
        <w:rFonts w:ascii="Cambria" w:eastAsia="Times New Roman" w:hAnsi="Cambria"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AB2DB1"/>
    <w:multiLevelType w:val="hybridMultilevel"/>
    <w:tmpl w:val="50509C2C"/>
    <w:lvl w:ilvl="0" w:tplc="F0A6976A">
      <w:start w:val="1"/>
      <w:numFmt w:val="bullet"/>
      <w:pStyle w:val="rsgBullet"/>
      <w:lvlText w:val=""/>
      <w:lvlJc w:val="left"/>
      <w:pPr>
        <w:tabs>
          <w:tab w:val="num" w:pos="648"/>
        </w:tabs>
        <w:ind w:left="648" w:hanging="288"/>
      </w:pPr>
      <w:rPr>
        <w:rFonts w:ascii="Wingdings" w:hAnsi="Wingdings" w:hint="default"/>
        <w:color w:val="auto"/>
        <w:sz w:val="22"/>
        <w:szCs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D9C11D5"/>
    <w:multiLevelType w:val="hybridMultilevel"/>
    <w:tmpl w:val="5096E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DE63D9"/>
    <w:multiLevelType w:val="multilevel"/>
    <w:tmpl w:val="381E490E"/>
    <w:lvl w:ilvl="0">
      <w:start w:val="1"/>
      <w:numFmt w:val="decimal"/>
      <w:pStyle w:val="ListNumber"/>
      <w:lvlText w:val="%1."/>
      <w:lvlJc w:val="left"/>
      <w:pPr>
        <w:tabs>
          <w:tab w:val="num" w:pos="720"/>
        </w:tabs>
        <w:ind w:left="720" w:hanging="360"/>
      </w:pPr>
      <w:rPr>
        <w:rFonts w:ascii="Cambria" w:hAnsi="Cambria" w:hint="default"/>
        <w:b w:val="0"/>
        <w:i w:val="0"/>
        <w:sz w:val="20"/>
        <w:szCs w:val="22"/>
      </w:rPr>
    </w:lvl>
    <w:lvl w:ilvl="1">
      <w:start w:val="1"/>
      <w:numFmt w:val="bullet"/>
      <w:lvlText w:val="-"/>
      <w:lvlJc w:val="left"/>
      <w:pPr>
        <w:tabs>
          <w:tab w:val="num" w:pos="1080"/>
        </w:tabs>
        <w:ind w:left="1080" w:hanging="360"/>
      </w:pPr>
      <w:rPr>
        <w:rFonts w:hint="default"/>
      </w:rPr>
    </w:lvl>
    <w:lvl w:ilvl="2">
      <w:start w:val="1"/>
      <w:numFmt w:val="none"/>
      <w:lvlText w:val="%3."/>
      <w:lvlJc w:val="right"/>
      <w:pPr>
        <w:tabs>
          <w:tab w:val="num" w:pos="1440"/>
        </w:tabs>
        <w:ind w:left="1440" w:hanging="360"/>
      </w:pPr>
      <w:rPr>
        <w:rFonts w:hint="default"/>
      </w:rPr>
    </w:lvl>
    <w:lvl w:ilvl="3">
      <w:start w:val="1"/>
      <w:numFmt w:val="none"/>
      <w:lvlText w:val=""/>
      <w:lvlJc w:val="left"/>
      <w:pPr>
        <w:tabs>
          <w:tab w:val="num" w:pos="2520"/>
        </w:tabs>
        <w:ind w:left="2520" w:hanging="360"/>
      </w:pPr>
      <w:rPr>
        <w:rFonts w:hint="default"/>
      </w:rPr>
    </w:lvl>
    <w:lvl w:ilvl="4">
      <w:start w:val="1"/>
      <w:numFmt w:val="none"/>
      <w:lvlText w:val="%5."/>
      <w:lvlJc w:val="left"/>
      <w:pPr>
        <w:tabs>
          <w:tab w:val="num" w:pos="3960"/>
        </w:tabs>
        <w:ind w:left="3960" w:hanging="360"/>
      </w:pPr>
      <w:rPr>
        <w:rFonts w:hint="default"/>
      </w:rPr>
    </w:lvl>
    <w:lvl w:ilvl="5">
      <w:start w:val="1"/>
      <w:numFmt w:val="none"/>
      <w:lvlText w:val="%6."/>
      <w:lvlJc w:val="right"/>
      <w:pPr>
        <w:tabs>
          <w:tab w:val="num" w:pos="4680"/>
        </w:tabs>
        <w:ind w:left="4680" w:hanging="180"/>
      </w:pPr>
      <w:rPr>
        <w:rFonts w:hint="default"/>
      </w:rPr>
    </w:lvl>
    <w:lvl w:ilvl="6">
      <w:start w:val="1"/>
      <w:numFmt w:val="none"/>
      <w:lvlText w:val="%7."/>
      <w:lvlJc w:val="left"/>
      <w:pPr>
        <w:tabs>
          <w:tab w:val="num" w:pos="5400"/>
        </w:tabs>
        <w:ind w:left="5400" w:hanging="360"/>
      </w:pPr>
      <w:rPr>
        <w:rFonts w:hint="default"/>
      </w:rPr>
    </w:lvl>
    <w:lvl w:ilvl="7">
      <w:start w:val="1"/>
      <w:numFmt w:val="none"/>
      <w:lvlText w:val="%8."/>
      <w:lvlJc w:val="left"/>
      <w:pPr>
        <w:tabs>
          <w:tab w:val="num" w:pos="6120"/>
        </w:tabs>
        <w:ind w:left="6120" w:hanging="360"/>
      </w:pPr>
      <w:rPr>
        <w:rFonts w:hint="default"/>
      </w:rPr>
    </w:lvl>
    <w:lvl w:ilvl="8">
      <w:start w:val="1"/>
      <w:numFmt w:val="none"/>
      <w:lvlText w:val="%9."/>
      <w:lvlJc w:val="right"/>
      <w:pPr>
        <w:tabs>
          <w:tab w:val="num" w:pos="6840"/>
        </w:tabs>
        <w:ind w:left="6840" w:hanging="180"/>
      </w:pPr>
      <w:rPr>
        <w:rFonts w:hint="default"/>
      </w:rPr>
    </w:lvl>
  </w:abstractNum>
  <w:num w:numId="1">
    <w:abstractNumId w:val="28"/>
  </w:num>
  <w:num w:numId="2">
    <w:abstractNumId w:val="6"/>
  </w:num>
  <w:num w:numId="3">
    <w:abstractNumId w:val="34"/>
  </w:num>
  <w:num w:numId="4">
    <w:abstractNumId w:val="32"/>
  </w:num>
  <w:num w:numId="5">
    <w:abstractNumId w:val="15"/>
  </w:num>
  <w:num w:numId="6">
    <w:abstractNumId w:val="31"/>
  </w:num>
  <w:num w:numId="7">
    <w:abstractNumId w:val="36"/>
  </w:num>
  <w:num w:numId="8">
    <w:abstractNumId w:val="2"/>
  </w:num>
  <w:num w:numId="9">
    <w:abstractNumId w:val="13"/>
  </w:num>
  <w:num w:numId="10">
    <w:abstractNumId w:val="10"/>
  </w:num>
  <w:num w:numId="11">
    <w:abstractNumId w:val="5"/>
  </w:num>
  <w:num w:numId="12">
    <w:abstractNumId w:val="21"/>
  </w:num>
  <w:num w:numId="13">
    <w:abstractNumId w:val="25"/>
  </w:num>
  <w:num w:numId="14">
    <w:abstractNumId w:val="23"/>
  </w:num>
  <w:num w:numId="15">
    <w:abstractNumId w:val="26"/>
  </w:num>
  <w:num w:numId="16">
    <w:abstractNumId w:val="18"/>
  </w:num>
  <w:num w:numId="17">
    <w:abstractNumId w:val="33"/>
  </w:num>
  <w:num w:numId="18">
    <w:abstractNumId w:val="24"/>
  </w:num>
  <w:num w:numId="19">
    <w:abstractNumId w:val="11"/>
  </w:num>
  <w:num w:numId="20">
    <w:abstractNumId w:val="14"/>
  </w:num>
  <w:num w:numId="21">
    <w:abstractNumId w:val="9"/>
  </w:num>
  <w:num w:numId="22">
    <w:abstractNumId w:val="19"/>
  </w:num>
  <w:num w:numId="23">
    <w:abstractNumId w:val="27"/>
  </w:num>
  <w:num w:numId="24">
    <w:abstractNumId w:val="1"/>
  </w:num>
  <w:num w:numId="25">
    <w:abstractNumId w:val="7"/>
  </w:num>
  <w:num w:numId="26">
    <w:abstractNumId w:val="12"/>
  </w:num>
  <w:num w:numId="27">
    <w:abstractNumId w:val="29"/>
  </w:num>
  <w:num w:numId="28">
    <w:abstractNumId w:val="3"/>
  </w:num>
  <w:num w:numId="29">
    <w:abstractNumId w:val="35"/>
  </w:num>
  <w:num w:numId="30">
    <w:abstractNumId w:val="22"/>
  </w:num>
  <w:num w:numId="31">
    <w:abstractNumId w:val="16"/>
  </w:num>
  <w:num w:numId="32">
    <w:abstractNumId w:val="4"/>
  </w:num>
  <w:num w:numId="33">
    <w:abstractNumId w:val="8"/>
  </w:num>
  <w:num w:numId="34">
    <w:abstractNumId w:val="20"/>
  </w:num>
  <w:num w:numId="35">
    <w:abstractNumId w:val="0"/>
  </w:num>
  <w:num w:numId="36">
    <w:abstractNumId w:val="30"/>
  </w:num>
  <w:num w:numId="37">
    <w:abstractNumId w:val="17"/>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attachedTemplate r:id="rId1"/>
  <w:stylePaneFormatFilter w:val="3801"/>
  <w:stylePaneSortMethod w:val="0000"/>
  <w:defaultTabStop w:val="720"/>
  <w:evenAndOddHeaders/>
  <w:drawingGridHorizontalSpacing w:val="10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
  <w:rsids>
    <w:rsidRoot w:val="00DA4C45"/>
    <w:rsid w:val="0001502F"/>
    <w:rsid w:val="00015817"/>
    <w:rsid w:val="000321E5"/>
    <w:rsid w:val="00037090"/>
    <w:rsid w:val="00041656"/>
    <w:rsid w:val="00041FF1"/>
    <w:rsid w:val="000438FD"/>
    <w:rsid w:val="00047312"/>
    <w:rsid w:val="00050F8F"/>
    <w:rsid w:val="000663EC"/>
    <w:rsid w:val="00071268"/>
    <w:rsid w:val="00074EBF"/>
    <w:rsid w:val="000940AF"/>
    <w:rsid w:val="000A0B48"/>
    <w:rsid w:val="000B0617"/>
    <w:rsid w:val="000C3E72"/>
    <w:rsid w:val="000F3E6A"/>
    <w:rsid w:val="000F6F91"/>
    <w:rsid w:val="001260E8"/>
    <w:rsid w:val="00137A97"/>
    <w:rsid w:val="00143E85"/>
    <w:rsid w:val="0014416E"/>
    <w:rsid w:val="00155AAC"/>
    <w:rsid w:val="001643A8"/>
    <w:rsid w:val="0017739B"/>
    <w:rsid w:val="00184C19"/>
    <w:rsid w:val="0019284B"/>
    <w:rsid w:val="0019582B"/>
    <w:rsid w:val="001A0512"/>
    <w:rsid w:val="001A5DB5"/>
    <w:rsid w:val="001C7045"/>
    <w:rsid w:val="001D77AC"/>
    <w:rsid w:val="001E1949"/>
    <w:rsid w:val="001E6978"/>
    <w:rsid w:val="001F16E1"/>
    <w:rsid w:val="00204983"/>
    <w:rsid w:val="0021275C"/>
    <w:rsid w:val="00212DDE"/>
    <w:rsid w:val="00216D19"/>
    <w:rsid w:val="00216F50"/>
    <w:rsid w:val="002177E3"/>
    <w:rsid w:val="0024109E"/>
    <w:rsid w:val="00247405"/>
    <w:rsid w:val="00271242"/>
    <w:rsid w:val="00275102"/>
    <w:rsid w:val="002911F0"/>
    <w:rsid w:val="002A02E8"/>
    <w:rsid w:val="002A1557"/>
    <w:rsid w:val="002A2A02"/>
    <w:rsid w:val="002A4851"/>
    <w:rsid w:val="002A4FB1"/>
    <w:rsid w:val="002A5B4E"/>
    <w:rsid w:val="002B334C"/>
    <w:rsid w:val="002C3B6F"/>
    <w:rsid w:val="002C49EE"/>
    <w:rsid w:val="002E300A"/>
    <w:rsid w:val="00300C0C"/>
    <w:rsid w:val="00312301"/>
    <w:rsid w:val="00340C6D"/>
    <w:rsid w:val="0035603C"/>
    <w:rsid w:val="00385A20"/>
    <w:rsid w:val="00396565"/>
    <w:rsid w:val="003A1649"/>
    <w:rsid w:val="003A5060"/>
    <w:rsid w:val="003A7B68"/>
    <w:rsid w:val="003B450D"/>
    <w:rsid w:val="003C0178"/>
    <w:rsid w:val="003C43F1"/>
    <w:rsid w:val="003C56A3"/>
    <w:rsid w:val="003D1D0A"/>
    <w:rsid w:val="00402C56"/>
    <w:rsid w:val="00406FFC"/>
    <w:rsid w:val="00411B70"/>
    <w:rsid w:val="00420109"/>
    <w:rsid w:val="004237A0"/>
    <w:rsid w:val="00434C7A"/>
    <w:rsid w:val="004411FF"/>
    <w:rsid w:val="0045135F"/>
    <w:rsid w:val="00467C0B"/>
    <w:rsid w:val="00474062"/>
    <w:rsid w:val="00482477"/>
    <w:rsid w:val="00484B1E"/>
    <w:rsid w:val="0048636F"/>
    <w:rsid w:val="004A4645"/>
    <w:rsid w:val="004B298F"/>
    <w:rsid w:val="004B477F"/>
    <w:rsid w:val="004C056C"/>
    <w:rsid w:val="004C11BF"/>
    <w:rsid w:val="004C2269"/>
    <w:rsid w:val="004C231F"/>
    <w:rsid w:val="004E15B3"/>
    <w:rsid w:val="004E49A0"/>
    <w:rsid w:val="004E5F61"/>
    <w:rsid w:val="00501BCE"/>
    <w:rsid w:val="00502977"/>
    <w:rsid w:val="00507F9C"/>
    <w:rsid w:val="00511D77"/>
    <w:rsid w:val="0052336E"/>
    <w:rsid w:val="00526C65"/>
    <w:rsid w:val="00541A24"/>
    <w:rsid w:val="0055027B"/>
    <w:rsid w:val="00551CCE"/>
    <w:rsid w:val="00560A0D"/>
    <w:rsid w:val="0056105F"/>
    <w:rsid w:val="0056406D"/>
    <w:rsid w:val="005644BF"/>
    <w:rsid w:val="0057268E"/>
    <w:rsid w:val="005866E0"/>
    <w:rsid w:val="0059376A"/>
    <w:rsid w:val="005957E1"/>
    <w:rsid w:val="005A7180"/>
    <w:rsid w:val="005B2948"/>
    <w:rsid w:val="005B5FE1"/>
    <w:rsid w:val="005C093B"/>
    <w:rsid w:val="005D0748"/>
    <w:rsid w:val="005D12A8"/>
    <w:rsid w:val="005D699B"/>
    <w:rsid w:val="005E06F3"/>
    <w:rsid w:val="005E0D68"/>
    <w:rsid w:val="005E2F9B"/>
    <w:rsid w:val="005E6E7B"/>
    <w:rsid w:val="005F07E0"/>
    <w:rsid w:val="005F6CA0"/>
    <w:rsid w:val="006068DF"/>
    <w:rsid w:val="00616C66"/>
    <w:rsid w:val="00625A99"/>
    <w:rsid w:val="00627B28"/>
    <w:rsid w:val="00643CB8"/>
    <w:rsid w:val="00646666"/>
    <w:rsid w:val="00650C9B"/>
    <w:rsid w:val="00650FE0"/>
    <w:rsid w:val="00655FBC"/>
    <w:rsid w:val="00663BED"/>
    <w:rsid w:val="006731C9"/>
    <w:rsid w:val="00685622"/>
    <w:rsid w:val="0069337B"/>
    <w:rsid w:val="00697F53"/>
    <w:rsid w:val="006A5248"/>
    <w:rsid w:val="006B069C"/>
    <w:rsid w:val="006B42B8"/>
    <w:rsid w:val="006D3D94"/>
    <w:rsid w:val="006E3E34"/>
    <w:rsid w:val="006E5CB9"/>
    <w:rsid w:val="006F3D6F"/>
    <w:rsid w:val="00710653"/>
    <w:rsid w:val="007230B6"/>
    <w:rsid w:val="00731864"/>
    <w:rsid w:val="007377F9"/>
    <w:rsid w:val="00737C34"/>
    <w:rsid w:val="00740744"/>
    <w:rsid w:val="00741767"/>
    <w:rsid w:val="0075122B"/>
    <w:rsid w:val="0075523C"/>
    <w:rsid w:val="00756E45"/>
    <w:rsid w:val="00763295"/>
    <w:rsid w:val="00771035"/>
    <w:rsid w:val="00771C7D"/>
    <w:rsid w:val="00772DCE"/>
    <w:rsid w:val="00796FDD"/>
    <w:rsid w:val="007C3660"/>
    <w:rsid w:val="007C707A"/>
    <w:rsid w:val="007D28F0"/>
    <w:rsid w:val="007D2FAB"/>
    <w:rsid w:val="007E2938"/>
    <w:rsid w:val="007E31E8"/>
    <w:rsid w:val="007E528B"/>
    <w:rsid w:val="007E6CC8"/>
    <w:rsid w:val="007F015C"/>
    <w:rsid w:val="007F65C9"/>
    <w:rsid w:val="008112AB"/>
    <w:rsid w:val="0082037B"/>
    <w:rsid w:val="00826146"/>
    <w:rsid w:val="0082681B"/>
    <w:rsid w:val="00827A4B"/>
    <w:rsid w:val="00837B25"/>
    <w:rsid w:val="00840EAF"/>
    <w:rsid w:val="008427CF"/>
    <w:rsid w:val="00843C29"/>
    <w:rsid w:val="00857552"/>
    <w:rsid w:val="00881BF9"/>
    <w:rsid w:val="008867AE"/>
    <w:rsid w:val="008870F3"/>
    <w:rsid w:val="00887530"/>
    <w:rsid w:val="008A2C29"/>
    <w:rsid w:val="008A4D98"/>
    <w:rsid w:val="008C3E2B"/>
    <w:rsid w:val="008D3E49"/>
    <w:rsid w:val="008F093C"/>
    <w:rsid w:val="008F121D"/>
    <w:rsid w:val="008F7AF2"/>
    <w:rsid w:val="0090079B"/>
    <w:rsid w:val="0092083B"/>
    <w:rsid w:val="00926791"/>
    <w:rsid w:val="0094063B"/>
    <w:rsid w:val="00945B4C"/>
    <w:rsid w:val="0096254E"/>
    <w:rsid w:val="00972B54"/>
    <w:rsid w:val="00975DD5"/>
    <w:rsid w:val="009812BE"/>
    <w:rsid w:val="00984A59"/>
    <w:rsid w:val="009B18AA"/>
    <w:rsid w:val="009B581C"/>
    <w:rsid w:val="009C2742"/>
    <w:rsid w:val="009D532E"/>
    <w:rsid w:val="009F0AFD"/>
    <w:rsid w:val="00A00006"/>
    <w:rsid w:val="00A04A60"/>
    <w:rsid w:val="00A20908"/>
    <w:rsid w:val="00A5114A"/>
    <w:rsid w:val="00A54CCA"/>
    <w:rsid w:val="00A6314D"/>
    <w:rsid w:val="00A639F4"/>
    <w:rsid w:val="00A64789"/>
    <w:rsid w:val="00A703F0"/>
    <w:rsid w:val="00A738C6"/>
    <w:rsid w:val="00A75D85"/>
    <w:rsid w:val="00A8385F"/>
    <w:rsid w:val="00A930EE"/>
    <w:rsid w:val="00A96703"/>
    <w:rsid w:val="00AA1F00"/>
    <w:rsid w:val="00AB44EB"/>
    <w:rsid w:val="00AB609D"/>
    <w:rsid w:val="00AC2A2B"/>
    <w:rsid w:val="00AD75BC"/>
    <w:rsid w:val="00AE0B4D"/>
    <w:rsid w:val="00AE3DA8"/>
    <w:rsid w:val="00AE5BE9"/>
    <w:rsid w:val="00AF66F0"/>
    <w:rsid w:val="00AF7374"/>
    <w:rsid w:val="00B048D4"/>
    <w:rsid w:val="00B161A1"/>
    <w:rsid w:val="00B17F60"/>
    <w:rsid w:val="00B225FA"/>
    <w:rsid w:val="00B467C8"/>
    <w:rsid w:val="00B770CB"/>
    <w:rsid w:val="00B80488"/>
    <w:rsid w:val="00B819A6"/>
    <w:rsid w:val="00B81CE6"/>
    <w:rsid w:val="00B8228C"/>
    <w:rsid w:val="00BD7EA6"/>
    <w:rsid w:val="00BE406D"/>
    <w:rsid w:val="00C00305"/>
    <w:rsid w:val="00C340F7"/>
    <w:rsid w:val="00C50C5C"/>
    <w:rsid w:val="00C8219C"/>
    <w:rsid w:val="00C92A90"/>
    <w:rsid w:val="00CA650F"/>
    <w:rsid w:val="00CB21BE"/>
    <w:rsid w:val="00CC6A80"/>
    <w:rsid w:val="00CE43CE"/>
    <w:rsid w:val="00CE711F"/>
    <w:rsid w:val="00CF1BF0"/>
    <w:rsid w:val="00CF249D"/>
    <w:rsid w:val="00CF2688"/>
    <w:rsid w:val="00D069CB"/>
    <w:rsid w:val="00D12003"/>
    <w:rsid w:val="00D350D9"/>
    <w:rsid w:val="00D5001E"/>
    <w:rsid w:val="00D61DC4"/>
    <w:rsid w:val="00D65795"/>
    <w:rsid w:val="00D776ED"/>
    <w:rsid w:val="00D8766A"/>
    <w:rsid w:val="00D92036"/>
    <w:rsid w:val="00D95862"/>
    <w:rsid w:val="00DA117E"/>
    <w:rsid w:val="00DA28B1"/>
    <w:rsid w:val="00DA40DF"/>
    <w:rsid w:val="00DA4C45"/>
    <w:rsid w:val="00DB40FB"/>
    <w:rsid w:val="00DB751D"/>
    <w:rsid w:val="00DD0B9D"/>
    <w:rsid w:val="00DD58C0"/>
    <w:rsid w:val="00DF2025"/>
    <w:rsid w:val="00DF7B96"/>
    <w:rsid w:val="00E011AF"/>
    <w:rsid w:val="00E116F0"/>
    <w:rsid w:val="00E21BEC"/>
    <w:rsid w:val="00E24107"/>
    <w:rsid w:val="00E346A9"/>
    <w:rsid w:val="00E45DC7"/>
    <w:rsid w:val="00E66E2D"/>
    <w:rsid w:val="00E74CC8"/>
    <w:rsid w:val="00E85AE5"/>
    <w:rsid w:val="00E91BA3"/>
    <w:rsid w:val="00EA16AA"/>
    <w:rsid w:val="00EE3265"/>
    <w:rsid w:val="00EF6980"/>
    <w:rsid w:val="00F00E2A"/>
    <w:rsid w:val="00F305AF"/>
    <w:rsid w:val="00F33718"/>
    <w:rsid w:val="00F52EFD"/>
    <w:rsid w:val="00F563FC"/>
    <w:rsid w:val="00F60DC8"/>
    <w:rsid w:val="00F669E9"/>
    <w:rsid w:val="00F70266"/>
    <w:rsid w:val="00F813E9"/>
    <w:rsid w:val="00F87D29"/>
    <w:rsid w:val="00FA09CD"/>
    <w:rsid w:val="00FC0B6A"/>
    <w:rsid w:val="00FE2F23"/>
    <w:rsid w:val="00FF517F"/>
    <w:rsid w:val="00FF672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7" type="connector" idref="#_x0000_s1032">
          <o:proxy start="" idref="#_x0000_s1028" connectloc="3"/>
          <o:proxy end="" idref="#_x0000_s1037" connectloc="1"/>
        </o:r>
        <o:r id="V:Rule8" type="connector" idref="#_x0000_s1054">
          <o:proxy end="" idref="#_x0000_s1039" connectloc="1"/>
        </o:r>
        <o:r id="V:Rule9" type="connector" idref="#_x0000_s1043"/>
        <o:r id="V:Rule10" type="connector" idref="#_x0000_s1053"/>
        <o:r id="V:Rule11" type="connector" idref="#_x0000_s1035">
          <o:proxy start="" idref="#_x0000_s1039" connectloc="0"/>
          <o:proxy end="" idref="#_x0000_s1029" connectloc="0"/>
        </o:r>
        <o:r id="V:Rule12" type="connector" idref="#_x0000_s1038">
          <o:proxy start="" idref="#_x0000_s1037" connectloc="3"/>
          <o:proxy end="" idref="#_x0000_s1029"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footnote reference" w:uiPriority="0"/>
    <w:lsdException w:name="page number" w:uiPriority="0"/>
    <w:lsdException w:name="List Bullet" w:uiPriority="0"/>
    <w:lsdException w:name="List Number" w:uiPriority="0"/>
    <w:lsdException w:name="List Bullet 2" w:uiPriority="0"/>
    <w:lsdException w:name="List Bullet 3" w:uiPriority="0"/>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109E"/>
    <w:pPr>
      <w:spacing w:before="120" w:line="280" w:lineRule="atLeast"/>
    </w:pPr>
    <w:rPr>
      <w:rFonts w:ascii="Cambria" w:eastAsia="Times New Roman" w:hAnsi="Cambria"/>
    </w:rPr>
  </w:style>
  <w:style w:type="paragraph" w:styleId="Heading1">
    <w:name w:val="heading 1"/>
    <w:aliases w:val="h1"/>
    <w:basedOn w:val="Normal"/>
    <w:next w:val="Normal"/>
    <w:link w:val="Heading1Char"/>
    <w:qFormat/>
    <w:rsid w:val="00CA650F"/>
    <w:pPr>
      <w:keepNext/>
      <w:numPr>
        <w:numId w:val="5"/>
      </w:numPr>
      <w:pBdr>
        <w:bottom w:val="single" w:sz="4" w:space="1" w:color="5C8093"/>
      </w:pBdr>
      <w:spacing w:before="360"/>
      <w:outlineLvl w:val="0"/>
    </w:pPr>
    <w:rPr>
      <w:rFonts w:ascii="Calibri" w:hAnsi="Calibri"/>
      <w:b/>
      <w:bCs/>
      <w:iCs/>
      <w:smallCaps/>
      <w:color w:val="5C8093"/>
      <w:sz w:val="36"/>
      <w:szCs w:val="28"/>
    </w:rPr>
  </w:style>
  <w:style w:type="paragraph" w:styleId="Heading2">
    <w:name w:val="heading 2"/>
    <w:aliases w:val="h2"/>
    <w:basedOn w:val="Heading1"/>
    <w:next w:val="Normal"/>
    <w:link w:val="Heading2Char"/>
    <w:qFormat/>
    <w:rsid w:val="00CA650F"/>
    <w:pPr>
      <w:numPr>
        <w:ilvl w:val="1"/>
      </w:numPr>
      <w:pBdr>
        <w:bottom w:val="none" w:sz="0" w:space="0" w:color="auto"/>
      </w:pBdr>
      <w:spacing w:before="240" w:line="240" w:lineRule="atLeast"/>
      <w:outlineLvl w:val="1"/>
    </w:pPr>
    <w:rPr>
      <w:smallCaps w:val="0"/>
      <w:color w:val="auto"/>
      <w:sz w:val="32"/>
    </w:rPr>
  </w:style>
  <w:style w:type="paragraph" w:styleId="Heading3">
    <w:name w:val="heading 3"/>
    <w:aliases w:val="h3"/>
    <w:basedOn w:val="Heading1"/>
    <w:next w:val="Normal"/>
    <w:link w:val="Heading3Char"/>
    <w:qFormat/>
    <w:rsid w:val="00CA650F"/>
    <w:pPr>
      <w:numPr>
        <w:ilvl w:val="2"/>
      </w:numPr>
      <w:pBdr>
        <w:bottom w:val="none" w:sz="0" w:space="0" w:color="auto"/>
      </w:pBdr>
      <w:spacing w:before="280" w:line="240" w:lineRule="atLeast"/>
      <w:outlineLvl w:val="2"/>
    </w:pPr>
    <w:rPr>
      <w:smallCaps w:val="0"/>
      <w:color w:val="auto"/>
      <w:sz w:val="28"/>
    </w:rPr>
  </w:style>
  <w:style w:type="paragraph" w:styleId="Heading4">
    <w:name w:val="heading 4"/>
    <w:aliases w:val="h4"/>
    <w:basedOn w:val="Heading1"/>
    <w:next w:val="Normal"/>
    <w:link w:val="Heading4Char"/>
    <w:qFormat/>
    <w:rsid w:val="00CA650F"/>
    <w:pPr>
      <w:numPr>
        <w:ilvl w:val="3"/>
      </w:numPr>
      <w:pBdr>
        <w:bottom w:val="none" w:sz="0" w:space="0" w:color="auto"/>
      </w:pBdr>
      <w:spacing w:before="280" w:line="240" w:lineRule="atLeast"/>
      <w:outlineLvl w:val="3"/>
    </w:pPr>
    <w:rPr>
      <w:i/>
      <w:smallCaps w:val="0"/>
      <w:color w:val="auto"/>
      <w:sz w:val="24"/>
    </w:rPr>
  </w:style>
  <w:style w:type="paragraph" w:styleId="Heading5">
    <w:name w:val="heading 5"/>
    <w:aliases w:val="h5"/>
    <w:basedOn w:val="Heading1"/>
    <w:next w:val="Normal"/>
    <w:link w:val="Heading5Char"/>
    <w:qFormat/>
    <w:rsid w:val="00CA650F"/>
    <w:pPr>
      <w:numPr>
        <w:numId w:val="0"/>
      </w:numPr>
      <w:tabs>
        <w:tab w:val="num" w:pos="1152"/>
      </w:tabs>
      <w:ind w:left="1152" w:hanging="720"/>
      <w:outlineLvl w:val="4"/>
    </w:pPr>
    <w:rPr>
      <w:i/>
      <w:cap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sumeSubHeading1">
    <w:name w:val="+resume_SubHeading1"/>
    <w:basedOn w:val="Normal"/>
    <w:semiHidden/>
    <w:rsid w:val="002A5B4E"/>
    <w:pPr>
      <w:keepNext/>
      <w:spacing w:before="200" w:after="80"/>
    </w:pPr>
    <w:rPr>
      <w:rFonts w:ascii="Calibri" w:eastAsia="MS Mincho" w:hAnsi="Calibri" w:cs="Arial"/>
      <w:b/>
      <w:bCs/>
      <w:color w:val="4D6B7B"/>
      <w:sz w:val="24"/>
    </w:rPr>
  </w:style>
  <w:style w:type="paragraph" w:customStyle="1" w:styleId="resumeTitle">
    <w:name w:val="+resume_Title"/>
    <w:semiHidden/>
    <w:qFormat/>
    <w:rsid w:val="002A5B4E"/>
    <w:rPr>
      <w:rFonts w:ascii="Calibri" w:eastAsia="Times New Roman" w:hAnsi="Calibri"/>
      <w:noProof/>
      <w:color w:val="000000"/>
      <w:spacing w:val="20"/>
      <w:kern w:val="28"/>
      <w:sz w:val="28"/>
    </w:rPr>
  </w:style>
  <w:style w:type="paragraph" w:customStyle="1" w:styleId="articleauthor">
    <w:name w:val="+article_author"/>
    <w:basedOn w:val="Heading2"/>
    <w:semiHidden/>
    <w:rsid w:val="00926791"/>
    <w:pPr>
      <w:spacing w:after="40" w:line="260" w:lineRule="exact"/>
      <w:jc w:val="right"/>
    </w:pPr>
    <w:rPr>
      <w:rFonts w:ascii="Cambria" w:hAnsi="Cambria"/>
      <w:color w:val="FFFFFF"/>
      <w:spacing w:val="20"/>
      <w:sz w:val="28"/>
    </w:rPr>
  </w:style>
  <w:style w:type="character" w:customStyle="1" w:styleId="Heading2Char">
    <w:name w:val="Heading 2 Char"/>
    <w:aliases w:val="h2 Char"/>
    <w:basedOn w:val="DefaultParagraphFont"/>
    <w:link w:val="Heading2"/>
    <w:rsid w:val="00926791"/>
    <w:rPr>
      <w:rFonts w:ascii="Calibri" w:eastAsia="Times New Roman" w:hAnsi="Calibri"/>
      <w:b/>
      <w:bCs/>
      <w:iCs/>
      <w:sz w:val="32"/>
      <w:szCs w:val="28"/>
    </w:rPr>
  </w:style>
  <w:style w:type="paragraph" w:customStyle="1" w:styleId="articlebodyintro">
    <w:name w:val="+article_body intro"/>
    <w:basedOn w:val="Normal"/>
    <w:semiHidden/>
    <w:rsid w:val="00926791"/>
    <w:pPr>
      <w:spacing w:before="240" w:line="240" w:lineRule="exact"/>
      <w:ind w:firstLine="360"/>
    </w:pPr>
    <w:rPr>
      <w:rFonts w:ascii="Calibri" w:eastAsia="Calibri" w:hAnsi="Calibri"/>
    </w:rPr>
  </w:style>
  <w:style w:type="paragraph" w:customStyle="1" w:styleId="articleBody">
    <w:name w:val="+article_Body"/>
    <w:semiHidden/>
    <w:rsid w:val="00926791"/>
    <w:pPr>
      <w:ind w:firstLine="360"/>
    </w:pPr>
    <w:rPr>
      <w:rFonts w:ascii="Calibri" w:eastAsia="Calibri" w:hAnsi="Calibri"/>
      <w:sz w:val="19"/>
    </w:rPr>
  </w:style>
  <w:style w:type="paragraph" w:customStyle="1" w:styleId="articleAuthor0">
    <w:name w:val="+article_Author"/>
    <w:basedOn w:val="Heading2"/>
    <w:semiHidden/>
    <w:rsid w:val="00926791"/>
    <w:pPr>
      <w:spacing w:after="40" w:line="260" w:lineRule="exact"/>
      <w:jc w:val="right"/>
    </w:pPr>
    <w:rPr>
      <w:rFonts w:ascii="Cambria" w:hAnsi="Cambria"/>
      <w:color w:val="FFFFFF"/>
      <w:spacing w:val="20"/>
      <w:sz w:val="28"/>
    </w:rPr>
  </w:style>
  <w:style w:type="paragraph" w:customStyle="1" w:styleId="articleBodyintro0">
    <w:name w:val="+article_Body intro"/>
    <w:basedOn w:val="articleBody"/>
    <w:semiHidden/>
    <w:rsid w:val="00926791"/>
    <w:pPr>
      <w:spacing w:before="240" w:line="240" w:lineRule="exact"/>
    </w:pPr>
    <w:rPr>
      <w:sz w:val="20"/>
    </w:rPr>
  </w:style>
  <w:style w:type="paragraph" w:customStyle="1" w:styleId="articleTitle">
    <w:name w:val="+article_Title"/>
    <w:next w:val="articleAuthor0"/>
    <w:semiHidden/>
    <w:qFormat/>
    <w:rsid w:val="00926791"/>
    <w:rPr>
      <w:rFonts w:ascii="Cambria" w:eastAsia="Times New Roman" w:hAnsi="Cambria"/>
      <w:b/>
      <w:bCs/>
      <w:color w:val="FFFFFF"/>
      <w:sz w:val="40"/>
      <w:szCs w:val="28"/>
    </w:rPr>
  </w:style>
  <w:style w:type="paragraph" w:customStyle="1" w:styleId="articleFootnote">
    <w:name w:val="+article_Footnote"/>
    <w:basedOn w:val="FootnoteText"/>
    <w:semiHidden/>
    <w:rsid w:val="00926791"/>
  </w:style>
  <w:style w:type="paragraph" w:styleId="FootnoteText">
    <w:name w:val="footnote text"/>
    <w:basedOn w:val="Normal"/>
    <w:link w:val="FootnoteTextChar"/>
    <w:uiPriority w:val="99"/>
    <w:semiHidden/>
    <w:unhideWhenUsed/>
    <w:rsid w:val="00926791"/>
  </w:style>
  <w:style w:type="character" w:customStyle="1" w:styleId="FootnoteTextChar">
    <w:name w:val="Footnote Text Char"/>
    <w:basedOn w:val="DefaultParagraphFont"/>
    <w:link w:val="FootnoteText"/>
    <w:uiPriority w:val="99"/>
    <w:semiHidden/>
    <w:rsid w:val="00926791"/>
    <w:rPr>
      <w:sz w:val="20"/>
      <w:szCs w:val="20"/>
    </w:rPr>
  </w:style>
  <w:style w:type="paragraph" w:styleId="ListParagraph">
    <w:name w:val="List Paragraph"/>
    <w:aliases w:val="+article_Numbered list"/>
    <w:uiPriority w:val="34"/>
    <w:rsid w:val="00926791"/>
    <w:pPr>
      <w:numPr>
        <w:numId w:val="1"/>
      </w:numPr>
      <w:spacing w:before="20" w:after="60"/>
      <w:contextualSpacing/>
    </w:pPr>
    <w:rPr>
      <w:rFonts w:ascii="Calibri" w:eastAsia="Calibri" w:hAnsi="Calibri"/>
      <w:sz w:val="19"/>
    </w:rPr>
  </w:style>
  <w:style w:type="paragraph" w:customStyle="1" w:styleId="articleBulletlist">
    <w:name w:val="+article_Bullet list"/>
    <w:basedOn w:val="ListParagraph"/>
    <w:semiHidden/>
    <w:rsid w:val="00926791"/>
    <w:pPr>
      <w:numPr>
        <w:numId w:val="2"/>
      </w:numPr>
    </w:pPr>
    <w:rPr>
      <w:szCs w:val="19"/>
    </w:rPr>
  </w:style>
  <w:style w:type="paragraph" w:customStyle="1" w:styleId="articleEnumeratedlist">
    <w:name w:val="+article_Enumerated list"/>
    <w:basedOn w:val="articleBulletlist"/>
    <w:semiHidden/>
    <w:rsid w:val="00926791"/>
    <w:pPr>
      <w:numPr>
        <w:numId w:val="0"/>
      </w:numPr>
    </w:pPr>
  </w:style>
  <w:style w:type="paragraph" w:customStyle="1" w:styleId="articleCalloutbox">
    <w:name w:val="+article_Call out box"/>
    <w:semiHidden/>
    <w:rsid w:val="00E011AF"/>
    <w:pPr>
      <w:spacing w:line="288" w:lineRule="auto"/>
    </w:pPr>
    <w:rPr>
      <w:rFonts w:ascii="Cambria" w:eastAsia="Calibri" w:hAnsi="Cambria"/>
      <w:b/>
      <w:color w:val="5C8093"/>
      <w:sz w:val="24"/>
    </w:rPr>
  </w:style>
  <w:style w:type="paragraph" w:customStyle="1" w:styleId="rsgTableBullet">
    <w:name w:val="+rsg_Table Bullet"/>
    <w:rsid w:val="00CA650F"/>
    <w:pPr>
      <w:numPr>
        <w:numId w:val="4"/>
      </w:numPr>
      <w:spacing w:line="200" w:lineRule="atLeast"/>
    </w:pPr>
    <w:rPr>
      <w:rFonts w:ascii="Calibri" w:eastAsia="Times New Roman" w:hAnsi="Calibri"/>
      <w:sz w:val="18"/>
      <w:szCs w:val="18"/>
    </w:rPr>
  </w:style>
  <w:style w:type="paragraph" w:customStyle="1" w:styleId="rsgTableHeading">
    <w:name w:val="+rsg_Table Heading"/>
    <w:basedOn w:val="rsgTableBody"/>
    <w:rsid w:val="00CA650F"/>
    <w:pPr>
      <w:spacing w:line="221" w:lineRule="auto"/>
      <w:jc w:val="center"/>
    </w:pPr>
    <w:rPr>
      <w:b/>
      <w:bCs w:val="0"/>
    </w:rPr>
  </w:style>
  <w:style w:type="paragraph" w:styleId="Header">
    <w:name w:val="header"/>
    <w:basedOn w:val="Normal"/>
    <w:next w:val="Normal"/>
    <w:link w:val="HeaderChar"/>
    <w:rsid w:val="000940AF"/>
    <w:pPr>
      <w:pBdr>
        <w:bottom w:val="single" w:sz="4" w:space="1" w:color="5C8093"/>
      </w:pBdr>
      <w:spacing w:before="360" w:after="120" w:line="240" w:lineRule="atLeast"/>
      <w:ind w:left="-144"/>
    </w:pPr>
    <w:rPr>
      <w:rFonts w:ascii="Calibri" w:hAnsi="Calibri"/>
      <w:b/>
      <w:smallCaps/>
      <w:color w:val="5C8093"/>
      <w:sz w:val="32"/>
      <w:szCs w:val="32"/>
    </w:rPr>
  </w:style>
  <w:style w:type="character" w:customStyle="1" w:styleId="HeaderChar">
    <w:name w:val="Header Char"/>
    <w:basedOn w:val="DefaultParagraphFont"/>
    <w:link w:val="Header"/>
    <w:rsid w:val="000940AF"/>
    <w:rPr>
      <w:rFonts w:ascii="Calibri" w:eastAsia="Times New Roman" w:hAnsi="Calibri" w:cs="Times New Roman"/>
      <w:b/>
      <w:smallCaps/>
      <w:color w:val="5C8093"/>
      <w:sz w:val="32"/>
      <w:szCs w:val="32"/>
    </w:rPr>
  </w:style>
  <w:style w:type="paragraph" w:customStyle="1" w:styleId="rsgCoverTitle">
    <w:name w:val="+rsg_CoverTitle"/>
    <w:rsid w:val="00F305AF"/>
    <w:pPr>
      <w:jc w:val="right"/>
    </w:pPr>
    <w:rPr>
      <w:rFonts w:asciiTheme="majorHAnsi" w:eastAsia="Times New Roman" w:hAnsiTheme="majorHAnsi"/>
      <w:b/>
      <w:bCs/>
      <w:sz w:val="52"/>
      <w:szCs w:val="56"/>
    </w:rPr>
  </w:style>
  <w:style w:type="paragraph" w:customStyle="1" w:styleId="rsgBody">
    <w:name w:val="+rsg_Body"/>
    <w:basedOn w:val="Normal"/>
    <w:rsid w:val="00CA650F"/>
    <w:pPr>
      <w:spacing w:line="240" w:lineRule="atLeast"/>
    </w:pPr>
    <w:rPr>
      <w:szCs w:val="24"/>
    </w:rPr>
  </w:style>
  <w:style w:type="paragraph" w:customStyle="1" w:styleId="rsgBullet">
    <w:name w:val="+rsg_Bullet"/>
    <w:basedOn w:val="Normal"/>
    <w:qFormat/>
    <w:rsid w:val="00F305AF"/>
    <w:pPr>
      <w:numPr>
        <w:numId w:val="3"/>
      </w:numPr>
      <w:autoSpaceDE w:val="0"/>
      <w:autoSpaceDN w:val="0"/>
      <w:adjustRightInd w:val="0"/>
      <w:spacing w:before="60"/>
    </w:pPr>
    <w:rPr>
      <w:rFonts w:cs="GillSans-Bold"/>
      <w:bCs/>
      <w:sz w:val="24"/>
      <w:szCs w:val="24"/>
    </w:rPr>
  </w:style>
  <w:style w:type="paragraph" w:styleId="Footer">
    <w:name w:val="footer"/>
    <w:basedOn w:val="Normal"/>
    <w:link w:val="FooterChar"/>
    <w:uiPriority w:val="99"/>
    <w:unhideWhenUsed/>
    <w:rsid w:val="00CA650F"/>
    <w:pPr>
      <w:tabs>
        <w:tab w:val="center" w:pos="4680"/>
        <w:tab w:val="right" w:pos="9360"/>
      </w:tabs>
    </w:pPr>
  </w:style>
  <w:style w:type="character" w:customStyle="1" w:styleId="FooterChar">
    <w:name w:val="Footer Char"/>
    <w:basedOn w:val="DefaultParagraphFont"/>
    <w:link w:val="Footer"/>
    <w:uiPriority w:val="99"/>
    <w:rsid w:val="00CA650F"/>
  </w:style>
  <w:style w:type="table" w:styleId="TableGrid">
    <w:name w:val="Table Grid"/>
    <w:basedOn w:val="TableNormal"/>
    <w:uiPriority w:val="59"/>
    <w:rsid w:val="00CA65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rsgFootnote">
    <w:name w:val="+rsg_Footnote"/>
    <w:basedOn w:val="FootnoteText"/>
    <w:rsid w:val="00CA650F"/>
    <w:pPr>
      <w:keepNext/>
      <w:spacing w:before="60" w:line="200" w:lineRule="atLeast"/>
      <w:ind w:left="72" w:hanging="72"/>
    </w:pPr>
    <w:rPr>
      <w:rFonts w:ascii="Calibri" w:hAnsi="Calibri"/>
      <w:sz w:val="16"/>
      <w:szCs w:val="18"/>
    </w:rPr>
  </w:style>
  <w:style w:type="paragraph" w:customStyle="1" w:styleId="rsgHeading1NoTOC">
    <w:name w:val="+rsg_Heading 1 NoTOC"/>
    <w:basedOn w:val="Normal"/>
    <w:rsid w:val="00CA650F"/>
    <w:pPr>
      <w:pBdr>
        <w:bottom w:val="single" w:sz="4" w:space="1" w:color="5C8093"/>
      </w:pBdr>
      <w:spacing w:before="360" w:after="120" w:line="240" w:lineRule="atLeast"/>
      <w:ind w:left="-144"/>
    </w:pPr>
    <w:rPr>
      <w:rFonts w:ascii="Calibri" w:hAnsi="Calibri"/>
      <w:b/>
      <w:smallCaps/>
      <w:color w:val="5C8093"/>
      <w:sz w:val="32"/>
      <w:szCs w:val="32"/>
    </w:rPr>
  </w:style>
  <w:style w:type="table" w:customStyle="1" w:styleId="rsgTable">
    <w:name w:val="+rsg_Table"/>
    <w:basedOn w:val="TableContemporary"/>
    <w:uiPriority w:val="99"/>
    <w:qFormat/>
    <w:rsid w:val="00CA650F"/>
    <w:pPr>
      <w:spacing w:before="120" w:line="280" w:lineRule="atLeast"/>
    </w:pPr>
    <w:rPr>
      <w:rFonts w:ascii="New York" w:eastAsia="Times New Roman" w:hAnsi="New York"/>
      <w:lang w:eastAsia="zh-C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clear" w:color="auto" w:fill="F2F2F2" w:themeFill="background1" w:themeFillShade="F2"/>
      </w:tcPr>
    </w:tblStylePr>
    <w:tblStylePr w:type="band2Horz">
      <w:rPr>
        <w:color w:val="auto"/>
      </w:rPr>
      <w:tblPr/>
      <w:tcPr>
        <w:tcBorders>
          <w:tl2br w:val="none" w:sz="0" w:space="0" w:color="auto"/>
          <w:tr2bl w:val="none" w:sz="0" w:space="0" w:color="auto"/>
        </w:tcBorders>
        <w:shd w:val="clear" w:color="auto" w:fill="ECECEC"/>
      </w:tcPr>
    </w:tblStylePr>
  </w:style>
  <w:style w:type="table" w:styleId="TableContemporary">
    <w:name w:val="Table Contemporary"/>
    <w:basedOn w:val="TableNormal"/>
    <w:uiPriority w:val="99"/>
    <w:semiHidden/>
    <w:unhideWhenUsed/>
    <w:rsid w:val="00CA650F"/>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rsgTableBody">
    <w:name w:val="+rsg_Table Body"/>
    <w:rsid w:val="00CA650F"/>
    <w:pPr>
      <w:spacing w:before="20" w:after="20" w:line="220" w:lineRule="auto"/>
    </w:pPr>
    <w:rPr>
      <w:rFonts w:asciiTheme="minorHAnsi" w:eastAsia="Times New Roman" w:hAnsiTheme="minorHAnsi"/>
      <w:bCs/>
      <w:szCs w:val="24"/>
    </w:rPr>
  </w:style>
  <w:style w:type="paragraph" w:styleId="Caption">
    <w:name w:val="caption"/>
    <w:aliases w:val="+rsg_Caption"/>
    <w:basedOn w:val="Normal"/>
    <w:next w:val="rsgBody"/>
    <w:link w:val="CaptionChar"/>
    <w:rsid w:val="00CA650F"/>
    <w:pPr>
      <w:keepNext/>
      <w:numPr>
        <w:ilvl w:val="4"/>
      </w:numPr>
      <w:tabs>
        <w:tab w:val="num" w:pos="0"/>
      </w:tabs>
      <w:spacing w:before="40" w:after="40"/>
      <w:outlineLvl w:val="2"/>
    </w:pPr>
    <w:rPr>
      <w:rFonts w:ascii="Calibri" w:hAnsi="Calibri"/>
      <w:b/>
      <w:bCs/>
      <w:szCs w:val="24"/>
    </w:rPr>
  </w:style>
  <w:style w:type="character" w:customStyle="1" w:styleId="Heading1Char">
    <w:name w:val="Heading 1 Char"/>
    <w:aliases w:val="h1 Char"/>
    <w:basedOn w:val="DefaultParagraphFont"/>
    <w:link w:val="Heading1"/>
    <w:rsid w:val="00CA650F"/>
    <w:rPr>
      <w:rFonts w:ascii="Calibri" w:eastAsia="Times New Roman" w:hAnsi="Calibri"/>
      <w:b/>
      <w:bCs/>
      <w:iCs/>
      <w:smallCaps/>
      <w:color w:val="5C8093"/>
      <w:sz w:val="36"/>
      <w:szCs w:val="28"/>
    </w:rPr>
  </w:style>
  <w:style w:type="character" w:customStyle="1" w:styleId="Heading3Char">
    <w:name w:val="Heading 3 Char"/>
    <w:aliases w:val="h3 Char"/>
    <w:basedOn w:val="DefaultParagraphFont"/>
    <w:link w:val="Heading3"/>
    <w:rsid w:val="00CA650F"/>
    <w:rPr>
      <w:rFonts w:ascii="Calibri" w:eastAsia="Times New Roman" w:hAnsi="Calibri"/>
      <w:b/>
      <w:bCs/>
      <w:iCs/>
      <w:sz w:val="28"/>
      <w:szCs w:val="28"/>
    </w:rPr>
  </w:style>
  <w:style w:type="character" w:customStyle="1" w:styleId="Heading4Char">
    <w:name w:val="Heading 4 Char"/>
    <w:aliases w:val="h4 Char"/>
    <w:basedOn w:val="DefaultParagraphFont"/>
    <w:link w:val="Heading4"/>
    <w:rsid w:val="00CA650F"/>
    <w:rPr>
      <w:rFonts w:ascii="Calibri" w:eastAsia="Times New Roman" w:hAnsi="Calibri"/>
      <w:b/>
      <w:bCs/>
      <w:i/>
      <w:iCs/>
      <w:sz w:val="24"/>
      <w:szCs w:val="28"/>
    </w:rPr>
  </w:style>
  <w:style w:type="paragraph" w:styleId="ListBullet2">
    <w:name w:val="List Bullet 2"/>
    <w:aliases w:val="+rsg_List Bullet 2"/>
    <w:basedOn w:val="Normal"/>
    <w:rsid w:val="00CA650F"/>
    <w:pPr>
      <w:numPr>
        <w:ilvl w:val="1"/>
        <w:numId w:val="6"/>
      </w:numPr>
      <w:spacing w:before="60" w:line="240" w:lineRule="atLeast"/>
    </w:pPr>
    <w:rPr>
      <w:szCs w:val="24"/>
    </w:rPr>
  </w:style>
  <w:style w:type="paragraph" w:styleId="ListBullet3">
    <w:name w:val="List Bullet 3"/>
    <w:aliases w:val="+rsg_List Bullet 3"/>
    <w:basedOn w:val="Normal"/>
    <w:rsid w:val="00CA650F"/>
    <w:pPr>
      <w:numPr>
        <w:ilvl w:val="2"/>
        <w:numId w:val="6"/>
      </w:numPr>
      <w:spacing w:before="60" w:line="240" w:lineRule="atLeast"/>
    </w:pPr>
    <w:rPr>
      <w:szCs w:val="24"/>
    </w:rPr>
  </w:style>
  <w:style w:type="paragraph" w:styleId="ListBullet">
    <w:name w:val="List Bullet"/>
    <w:aliases w:val="+rsg_List Bullet"/>
    <w:basedOn w:val="Normal"/>
    <w:rsid w:val="00CA650F"/>
    <w:pPr>
      <w:numPr>
        <w:numId w:val="6"/>
      </w:numPr>
      <w:spacing w:line="240" w:lineRule="exact"/>
    </w:pPr>
    <w:rPr>
      <w:szCs w:val="24"/>
    </w:rPr>
  </w:style>
  <w:style w:type="paragraph" w:styleId="ListNumber">
    <w:name w:val="List Number"/>
    <w:aliases w:val="+rsg_List Number"/>
    <w:basedOn w:val="Normal"/>
    <w:rsid w:val="00CA650F"/>
    <w:pPr>
      <w:numPr>
        <w:numId w:val="7"/>
      </w:numPr>
      <w:spacing w:line="240" w:lineRule="exact"/>
    </w:pPr>
    <w:rPr>
      <w:szCs w:val="24"/>
    </w:rPr>
  </w:style>
  <w:style w:type="character" w:styleId="PageNumber">
    <w:name w:val="page number"/>
    <w:aliases w:val="+rsg_Page Number"/>
    <w:basedOn w:val="DefaultParagraphFont"/>
    <w:rsid w:val="00CA650F"/>
  </w:style>
  <w:style w:type="paragraph" w:styleId="TOC1">
    <w:name w:val="toc 1"/>
    <w:basedOn w:val="Normal"/>
    <w:next w:val="Normal"/>
    <w:uiPriority w:val="39"/>
    <w:rsid w:val="00CA650F"/>
    <w:pPr>
      <w:tabs>
        <w:tab w:val="left" w:pos="720"/>
        <w:tab w:val="right" w:leader="dot" w:pos="9000"/>
      </w:tabs>
      <w:spacing w:before="80" w:line="240" w:lineRule="atLeast"/>
      <w:ind w:left="720" w:hanging="720"/>
    </w:pPr>
    <w:rPr>
      <w:rFonts w:ascii="Calibri" w:hAnsi="Calibri"/>
      <w:b/>
      <w:smallCaps/>
      <w:color w:val="5C8093"/>
      <w:sz w:val="28"/>
    </w:rPr>
  </w:style>
  <w:style w:type="paragraph" w:styleId="TOC3">
    <w:name w:val="toc 3"/>
    <w:basedOn w:val="TOC1"/>
    <w:next w:val="Normal"/>
    <w:uiPriority w:val="39"/>
    <w:rsid w:val="00CA650F"/>
    <w:pPr>
      <w:spacing w:before="60" w:line="200" w:lineRule="atLeast"/>
      <w:ind w:left="1008" w:hanging="648"/>
    </w:pPr>
    <w:rPr>
      <w:b w:val="0"/>
      <w:i/>
      <w:smallCaps w:val="0"/>
      <w:color w:val="auto"/>
      <w:sz w:val="20"/>
    </w:rPr>
  </w:style>
  <w:style w:type="paragraph" w:styleId="TOC2">
    <w:name w:val="toc 2"/>
    <w:basedOn w:val="TOC1"/>
    <w:next w:val="Normal"/>
    <w:uiPriority w:val="39"/>
    <w:rsid w:val="00CA650F"/>
    <w:pPr>
      <w:ind w:left="1296" w:hanging="1008"/>
    </w:pPr>
    <w:rPr>
      <w:b w:val="0"/>
      <w:smallCaps w:val="0"/>
      <w:color w:val="auto"/>
      <w:sz w:val="20"/>
    </w:rPr>
  </w:style>
  <w:style w:type="character" w:styleId="Hyperlink">
    <w:name w:val="Hyperlink"/>
    <w:basedOn w:val="DefaultParagraphFont"/>
    <w:uiPriority w:val="99"/>
    <w:rsid w:val="00CA650F"/>
    <w:rPr>
      <w:color w:val="0000FF"/>
      <w:u w:val="single"/>
    </w:rPr>
  </w:style>
  <w:style w:type="paragraph" w:styleId="TableofFigures">
    <w:name w:val="table of figures"/>
    <w:basedOn w:val="Normal"/>
    <w:next w:val="Normal"/>
    <w:uiPriority w:val="99"/>
    <w:rsid w:val="00CA650F"/>
    <w:pPr>
      <w:spacing w:before="60" w:line="240" w:lineRule="atLeast"/>
      <w:ind w:left="446" w:hanging="446"/>
    </w:pPr>
    <w:rPr>
      <w:rFonts w:ascii="Calibri" w:hAnsi="Calibri"/>
    </w:rPr>
  </w:style>
  <w:style w:type="character" w:customStyle="1" w:styleId="Heading5Char">
    <w:name w:val="Heading 5 Char"/>
    <w:aliases w:val="h5 Char"/>
    <w:basedOn w:val="DefaultParagraphFont"/>
    <w:link w:val="Heading5"/>
    <w:rsid w:val="00CA650F"/>
    <w:rPr>
      <w:rFonts w:ascii="Calibri" w:eastAsia="Times New Roman" w:hAnsi="Calibri"/>
      <w:b/>
      <w:bCs/>
      <w:i/>
      <w:iCs/>
      <w:caps/>
      <w:smallCaps/>
      <w:color w:val="5C8093"/>
      <w:sz w:val="18"/>
      <w:szCs w:val="28"/>
    </w:rPr>
  </w:style>
  <w:style w:type="paragraph" w:customStyle="1" w:styleId="Text">
    <w:name w:val="Text"/>
    <w:link w:val="TextChar"/>
    <w:rsid w:val="00CA650F"/>
    <w:pPr>
      <w:spacing w:before="120" w:line="240" w:lineRule="atLeast"/>
    </w:pPr>
    <w:rPr>
      <w:rFonts w:ascii="Cambria" w:eastAsia="Times New Roman" w:hAnsi="Cambria"/>
      <w:szCs w:val="24"/>
    </w:rPr>
  </w:style>
  <w:style w:type="character" w:customStyle="1" w:styleId="TextChar">
    <w:name w:val="Text Char"/>
    <w:basedOn w:val="DefaultParagraphFont"/>
    <w:link w:val="Text"/>
    <w:rsid w:val="00CA650F"/>
    <w:rPr>
      <w:rFonts w:ascii="Cambria" w:eastAsia="Times New Roman" w:hAnsi="Cambria"/>
      <w:szCs w:val="24"/>
    </w:rPr>
  </w:style>
  <w:style w:type="paragraph" w:customStyle="1" w:styleId="Footer-OddPage">
    <w:name w:val="Footer - Odd Page"/>
    <w:basedOn w:val="Footer-EvenPage"/>
    <w:semiHidden/>
    <w:rsid w:val="00CA650F"/>
    <w:pPr>
      <w:jc w:val="right"/>
    </w:pPr>
  </w:style>
  <w:style w:type="paragraph" w:customStyle="1" w:styleId="Footer-EvenPage">
    <w:name w:val="Footer - Even Page"/>
    <w:basedOn w:val="Text"/>
    <w:semiHidden/>
    <w:rsid w:val="00CA650F"/>
    <w:pPr>
      <w:pBdr>
        <w:top w:val="single" w:sz="4" w:space="1" w:color="598094"/>
      </w:pBdr>
      <w:spacing w:before="0" w:line="240" w:lineRule="exact"/>
    </w:pPr>
    <w:rPr>
      <w:rFonts w:ascii="Calibri" w:hAnsi="Calibri"/>
      <w:sz w:val="18"/>
    </w:rPr>
  </w:style>
  <w:style w:type="character" w:styleId="FootnoteReference">
    <w:name w:val="footnote reference"/>
    <w:basedOn w:val="DefaultParagraphFont"/>
    <w:semiHidden/>
    <w:rsid w:val="00CA650F"/>
    <w:rPr>
      <w:vertAlign w:val="superscript"/>
    </w:rPr>
  </w:style>
  <w:style w:type="paragraph" w:customStyle="1" w:styleId="SecondPageHeader">
    <w:name w:val="Second Page Header"/>
    <w:basedOn w:val="Normal"/>
    <w:semiHidden/>
    <w:rsid w:val="00CA650F"/>
    <w:pPr>
      <w:tabs>
        <w:tab w:val="right" w:pos="9000"/>
      </w:tabs>
      <w:spacing w:line="240" w:lineRule="exact"/>
    </w:pPr>
    <w:rPr>
      <w:rFonts w:ascii="Calibri" w:hAnsi="Calibri"/>
      <w:b/>
      <w:sz w:val="18"/>
    </w:rPr>
  </w:style>
  <w:style w:type="character" w:customStyle="1" w:styleId="CaptionChar">
    <w:name w:val="Caption Char"/>
    <w:aliases w:val="+rsg_Caption Char"/>
    <w:basedOn w:val="TextChar"/>
    <w:link w:val="Caption"/>
    <w:rsid w:val="00CA650F"/>
    <w:rPr>
      <w:rFonts w:ascii="Calibri" w:eastAsia="Times New Roman" w:hAnsi="Calibri"/>
      <w:b/>
      <w:bCs/>
      <w:szCs w:val="24"/>
    </w:rPr>
  </w:style>
  <w:style w:type="paragraph" w:styleId="ListNumber2">
    <w:name w:val="List Number 2"/>
    <w:basedOn w:val="Text"/>
    <w:rsid w:val="00CA650F"/>
    <w:pPr>
      <w:spacing w:before="60"/>
      <w:ind w:left="1440" w:hanging="360"/>
    </w:pPr>
  </w:style>
  <w:style w:type="paragraph" w:styleId="BalloonText">
    <w:name w:val="Balloon Text"/>
    <w:basedOn w:val="Normal"/>
    <w:link w:val="BalloonTextChar"/>
    <w:uiPriority w:val="99"/>
    <w:semiHidden/>
    <w:unhideWhenUsed/>
    <w:rsid w:val="00CA650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50F"/>
    <w:rPr>
      <w:rFonts w:ascii="Tahoma" w:eastAsia="Times New Roman" w:hAnsi="Tahoma" w:cs="Tahoma"/>
      <w:sz w:val="16"/>
      <w:szCs w:val="16"/>
    </w:rPr>
  </w:style>
  <w:style w:type="paragraph" w:customStyle="1" w:styleId="text0">
    <w:name w:val="text"/>
    <w:basedOn w:val="Normal"/>
    <w:link w:val="textChar0"/>
    <w:rsid w:val="0094063B"/>
    <w:pPr>
      <w:ind w:left="360"/>
    </w:pPr>
    <w:rPr>
      <w:rFonts w:ascii="Garamond" w:hAnsi="Garamond"/>
      <w:sz w:val="22"/>
    </w:rPr>
  </w:style>
  <w:style w:type="character" w:customStyle="1" w:styleId="textChar0">
    <w:name w:val="text Char"/>
    <w:basedOn w:val="DefaultParagraphFont"/>
    <w:link w:val="text0"/>
    <w:rsid w:val="0094063B"/>
    <w:rPr>
      <w:rFonts w:ascii="Garamond" w:eastAsia="Times New Roman" w:hAnsi="Garamond"/>
      <w:sz w:val="22"/>
    </w:rPr>
  </w:style>
  <w:style w:type="paragraph" w:customStyle="1" w:styleId="rfpTableBody">
    <w:name w:val="+rfp_TableBody"/>
    <w:rsid w:val="00DD58C0"/>
    <w:pPr>
      <w:spacing w:before="20" w:after="60" w:line="220" w:lineRule="atLeast"/>
      <w:contextualSpacing/>
    </w:pPr>
    <w:rPr>
      <w:rFonts w:eastAsia="Times New Roman"/>
      <w:bCs/>
      <w:color w:val="000000"/>
      <w:sz w:val="22"/>
      <w:szCs w:val="22"/>
    </w:rPr>
  </w:style>
  <w:style w:type="paragraph" w:customStyle="1" w:styleId="rfpTableHeading">
    <w:name w:val="+rfp_TableHeading"/>
    <w:rsid w:val="00DD58C0"/>
    <w:pPr>
      <w:spacing w:before="40" w:after="40" w:line="240" w:lineRule="atLeast"/>
      <w:jc w:val="center"/>
    </w:pPr>
    <w:rPr>
      <w:rFonts w:asciiTheme="minorHAnsi" w:eastAsia="MS Mincho" w:hAnsiTheme="minorHAnsi"/>
      <w:bCs/>
      <w:color w:val="000000" w:themeColor="text1"/>
      <w:szCs w:val="16"/>
    </w:rPr>
  </w:style>
  <w:style w:type="character" w:styleId="CommentReference">
    <w:name w:val="annotation reference"/>
    <w:basedOn w:val="DefaultParagraphFont"/>
    <w:uiPriority w:val="99"/>
    <w:semiHidden/>
    <w:unhideWhenUsed/>
    <w:rsid w:val="008A4D98"/>
    <w:rPr>
      <w:sz w:val="16"/>
      <w:szCs w:val="16"/>
    </w:rPr>
  </w:style>
  <w:style w:type="paragraph" w:styleId="CommentText">
    <w:name w:val="annotation text"/>
    <w:basedOn w:val="Normal"/>
    <w:link w:val="CommentTextChar"/>
    <w:uiPriority w:val="99"/>
    <w:semiHidden/>
    <w:unhideWhenUsed/>
    <w:rsid w:val="008A4D98"/>
    <w:pPr>
      <w:spacing w:line="240" w:lineRule="auto"/>
    </w:pPr>
  </w:style>
  <w:style w:type="character" w:customStyle="1" w:styleId="CommentTextChar">
    <w:name w:val="Comment Text Char"/>
    <w:basedOn w:val="DefaultParagraphFont"/>
    <w:link w:val="CommentText"/>
    <w:uiPriority w:val="99"/>
    <w:semiHidden/>
    <w:rsid w:val="008A4D98"/>
    <w:rPr>
      <w:rFonts w:ascii="Cambria" w:eastAsia="Times New Roman" w:hAnsi="Cambria"/>
    </w:rPr>
  </w:style>
  <w:style w:type="paragraph" w:styleId="CommentSubject">
    <w:name w:val="annotation subject"/>
    <w:basedOn w:val="CommentText"/>
    <w:next w:val="CommentText"/>
    <w:link w:val="CommentSubjectChar"/>
    <w:uiPriority w:val="99"/>
    <w:semiHidden/>
    <w:unhideWhenUsed/>
    <w:rsid w:val="008A4D98"/>
    <w:rPr>
      <w:b/>
      <w:bCs/>
    </w:rPr>
  </w:style>
  <w:style w:type="character" w:customStyle="1" w:styleId="CommentSubjectChar">
    <w:name w:val="Comment Subject Char"/>
    <w:basedOn w:val="CommentTextChar"/>
    <w:link w:val="CommentSubject"/>
    <w:uiPriority w:val="99"/>
    <w:semiHidden/>
    <w:rsid w:val="008A4D98"/>
    <w:rPr>
      <w:rFonts w:ascii="Cambria" w:eastAsia="Times New Roman" w:hAnsi="Cambria"/>
      <w:b/>
      <w:bCs/>
    </w:rPr>
  </w:style>
  <w:style w:type="paragraph" w:customStyle="1" w:styleId="table">
    <w:name w:val="table"/>
    <w:basedOn w:val="text0"/>
    <w:next w:val="text0"/>
    <w:link w:val="tableChar"/>
    <w:rsid w:val="00F33718"/>
    <w:pPr>
      <w:spacing w:before="0"/>
      <w:ind w:left="0"/>
    </w:pPr>
    <w:rPr>
      <w:rFonts w:ascii="Arial" w:hAnsi="Arial"/>
      <w:spacing w:val="-10"/>
      <w:sz w:val="18"/>
    </w:rPr>
  </w:style>
  <w:style w:type="character" w:customStyle="1" w:styleId="tableChar">
    <w:name w:val="table Char"/>
    <w:basedOn w:val="textChar0"/>
    <w:link w:val="table"/>
    <w:rsid w:val="00F33718"/>
    <w:rPr>
      <w:rFonts w:ascii="Arial" w:eastAsia="Times New Roman" w:hAnsi="Arial"/>
      <w:spacing w:val="-10"/>
      <w:sz w:val="18"/>
    </w:rPr>
  </w:style>
  <w:style w:type="character" w:styleId="PlaceholderText">
    <w:name w:val="Placeholder Text"/>
    <w:basedOn w:val="DefaultParagraphFont"/>
    <w:uiPriority w:val="99"/>
    <w:semiHidden/>
    <w:rsid w:val="00710653"/>
    <w:rPr>
      <w:color w:val="808080"/>
    </w:rPr>
  </w:style>
  <w:style w:type="paragraph" w:styleId="TOC4">
    <w:name w:val="toc 4"/>
    <w:basedOn w:val="Normal"/>
    <w:next w:val="Normal"/>
    <w:autoRedefine/>
    <w:uiPriority w:val="39"/>
    <w:unhideWhenUsed/>
    <w:rsid w:val="003D1D0A"/>
    <w:pPr>
      <w:spacing w:before="0"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1D0A"/>
    <w:pPr>
      <w:spacing w:before="0"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1D0A"/>
    <w:pPr>
      <w:spacing w:before="0"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1D0A"/>
    <w:pPr>
      <w:spacing w:before="0"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1D0A"/>
    <w:pPr>
      <w:spacing w:before="0"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1D0A"/>
    <w:pPr>
      <w:spacing w:before="0"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6968326">
      <w:bodyDiv w:val="1"/>
      <w:marLeft w:val="0"/>
      <w:marRight w:val="0"/>
      <w:marTop w:val="0"/>
      <w:marBottom w:val="0"/>
      <w:divBdr>
        <w:top w:val="none" w:sz="0" w:space="0" w:color="auto"/>
        <w:left w:val="none" w:sz="0" w:space="0" w:color="auto"/>
        <w:bottom w:val="none" w:sz="0" w:space="0" w:color="auto"/>
        <w:right w:val="none" w:sz="0" w:space="0" w:color="auto"/>
      </w:divBdr>
    </w:div>
    <w:div w:id="624431527">
      <w:bodyDiv w:val="1"/>
      <w:marLeft w:val="0"/>
      <w:marRight w:val="0"/>
      <w:marTop w:val="0"/>
      <w:marBottom w:val="0"/>
      <w:divBdr>
        <w:top w:val="none" w:sz="0" w:space="0" w:color="auto"/>
        <w:left w:val="none" w:sz="0" w:space="0" w:color="auto"/>
        <w:bottom w:val="none" w:sz="0" w:space="0" w:color="auto"/>
        <w:right w:val="none" w:sz="0" w:space="0" w:color="auto"/>
      </w:divBdr>
    </w:div>
    <w:div w:id="110981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3.wmf"/><Relationship Id="rId39" Type="http://schemas.openxmlformats.org/officeDocument/2006/relationships/image" Target="media/image26.wmf"/><Relationship Id="rId21" Type="http://schemas.openxmlformats.org/officeDocument/2006/relationships/image" Target="media/image8.wmf"/><Relationship Id="rId34" Type="http://schemas.openxmlformats.org/officeDocument/2006/relationships/image" Target="media/image21.jpeg"/><Relationship Id="rId42" Type="http://schemas.openxmlformats.org/officeDocument/2006/relationships/oleObject" Target="embeddings/oleObject2.bin"/><Relationship Id="rId47" Type="http://schemas.openxmlformats.org/officeDocument/2006/relationships/image" Target="media/image30.wmf"/><Relationship Id="rId50" Type="http://schemas.openxmlformats.org/officeDocument/2006/relationships/oleObject" Target="embeddings/oleObject6.bin"/><Relationship Id="rId55" Type="http://schemas.openxmlformats.org/officeDocument/2006/relationships/image" Target="media/image34.wmf"/><Relationship Id="rId63" Type="http://schemas.openxmlformats.org/officeDocument/2006/relationships/image" Target="media/image42.jpeg"/><Relationship Id="rId68" Type="http://schemas.openxmlformats.org/officeDocument/2006/relationships/image" Target="media/image47.wmf"/><Relationship Id="rId76" Type="http://schemas.openxmlformats.org/officeDocument/2006/relationships/image" Target="media/image55.wmf"/><Relationship Id="rId84" Type="http://schemas.openxmlformats.org/officeDocument/2006/relationships/image" Target="media/image63.png"/><Relationship Id="rId89"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50.emf"/><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wmf"/><Relationship Id="rId11" Type="http://schemas.openxmlformats.org/officeDocument/2006/relationships/hyperlink" Target="file:///C:\_Projects\WFRC\__Model%20Documentation\documentation_v7\Model%20v7%20Documentation%20v11.docx" TargetMode="External"/><Relationship Id="rId24" Type="http://schemas.openxmlformats.org/officeDocument/2006/relationships/image" Target="media/image11.wmf"/><Relationship Id="rId32" Type="http://schemas.openxmlformats.org/officeDocument/2006/relationships/image" Target="media/image19.jpeg"/><Relationship Id="rId37" Type="http://schemas.openxmlformats.org/officeDocument/2006/relationships/image" Target="media/image24.emf"/><Relationship Id="rId40" Type="http://schemas.openxmlformats.org/officeDocument/2006/relationships/oleObject" Target="embeddings/oleObject1.bin"/><Relationship Id="rId45" Type="http://schemas.openxmlformats.org/officeDocument/2006/relationships/image" Target="media/image29.wmf"/><Relationship Id="rId53" Type="http://schemas.openxmlformats.org/officeDocument/2006/relationships/image" Target="media/image33.wmf"/><Relationship Id="rId58" Type="http://schemas.openxmlformats.org/officeDocument/2006/relationships/image" Target="media/image37.wmf"/><Relationship Id="rId66" Type="http://schemas.openxmlformats.org/officeDocument/2006/relationships/image" Target="media/image45.wmf"/><Relationship Id="rId74" Type="http://schemas.openxmlformats.org/officeDocument/2006/relationships/image" Target="media/image53.wmf"/><Relationship Id="rId79" Type="http://schemas.openxmlformats.org/officeDocument/2006/relationships/image" Target="media/image58.jpe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0.jpeg"/><Relationship Id="rId82" Type="http://schemas.openxmlformats.org/officeDocument/2006/relationships/image" Target="media/image61.jpeg"/><Relationship Id="rId90" Type="http://schemas.openxmlformats.org/officeDocument/2006/relationships/image" Target="media/image69.jpeg"/><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wmf"/><Relationship Id="rId30" Type="http://schemas.openxmlformats.org/officeDocument/2006/relationships/image" Target="media/image17.jpeg"/><Relationship Id="rId35" Type="http://schemas.openxmlformats.org/officeDocument/2006/relationships/image" Target="media/image22.emf"/><Relationship Id="rId43" Type="http://schemas.openxmlformats.org/officeDocument/2006/relationships/image" Target="media/image28.wmf"/><Relationship Id="rId48" Type="http://schemas.openxmlformats.org/officeDocument/2006/relationships/oleObject" Target="embeddings/oleObject5.bin"/><Relationship Id="rId56" Type="http://schemas.openxmlformats.org/officeDocument/2006/relationships/image" Target="media/image35.wmf"/><Relationship Id="rId64" Type="http://schemas.openxmlformats.org/officeDocument/2006/relationships/image" Target="media/image43.wmf"/><Relationship Id="rId69" Type="http://schemas.openxmlformats.org/officeDocument/2006/relationships/image" Target="media/image48.jpeg"/><Relationship Id="rId77" Type="http://schemas.openxmlformats.org/officeDocument/2006/relationships/image" Target="media/image56.jpeg"/><Relationship Id="rId8" Type="http://schemas.openxmlformats.org/officeDocument/2006/relationships/hyperlink" Target="file:///C:\_Projects\WFRC\__Model%20Documentation\documentation_v7\Model%20v7%20Documentation%20v11.docx" TargetMode="External"/><Relationship Id="rId51" Type="http://schemas.openxmlformats.org/officeDocument/2006/relationships/image" Target="media/image32.wmf"/><Relationship Id="rId72" Type="http://schemas.openxmlformats.org/officeDocument/2006/relationships/image" Target="media/image51.jpeg"/><Relationship Id="rId80" Type="http://schemas.openxmlformats.org/officeDocument/2006/relationships/image" Target="media/image59.jpeg"/><Relationship Id="rId85" Type="http://schemas.openxmlformats.org/officeDocument/2006/relationships/image" Target="media/image6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_Projects\WFRC\__Model%20Documentation\documentation_v7\Model%20v7%20Documentation%20v11.docx" TargetMode="External"/><Relationship Id="rId17" Type="http://schemas.openxmlformats.org/officeDocument/2006/relationships/image" Target="media/image4.wmf"/><Relationship Id="rId25" Type="http://schemas.openxmlformats.org/officeDocument/2006/relationships/image" Target="media/image12.png"/><Relationship Id="rId33" Type="http://schemas.openxmlformats.org/officeDocument/2006/relationships/image" Target="media/image20.wmf"/><Relationship Id="rId38" Type="http://schemas.openxmlformats.org/officeDocument/2006/relationships/image" Target="media/image25.wmf"/><Relationship Id="rId46" Type="http://schemas.openxmlformats.org/officeDocument/2006/relationships/oleObject" Target="embeddings/oleObject4.bin"/><Relationship Id="rId59" Type="http://schemas.openxmlformats.org/officeDocument/2006/relationships/image" Target="media/image38.jpeg"/><Relationship Id="rId67" Type="http://schemas.openxmlformats.org/officeDocument/2006/relationships/image" Target="media/image46.wmf"/><Relationship Id="rId20" Type="http://schemas.openxmlformats.org/officeDocument/2006/relationships/image" Target="media/image7.jpeg"/><Relationship Id="rId41" Type="http://schemas.openxmlformats.org/officeDocument/2006/relationships/image" Target="media/image27.wmf"/><Relationship Id="rId54" Type="http://schemas.openxmlformats.org/officeDocument/2006/relationships/oleObject" Target="embeddings/oleObject8.bin"/><Relationship Id="rId62" Type="http://schemas.openxmlformats.org/officeDocument/2006/relationships/image" Target="media/image41.wmf"/><Relationship Id="rId70" Type="http://schemas.openxmlformats.org/officeDocument/2006/relationships/image" Target="media/image49.jpeg"/><Relationship Id="rId75" Type="http://schemas.openxmlformats.org/officeDocument/2006/relationships/image" Target="media/image54.wmf"/><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wmf"/><Relationship Id="rId28" Type="http://schemas.openxmlformats.org/officeDocument/2006/relationships/image" Target="media/image15.wmf"/><Relationship Id="rId36" Type="http://schemas.openxmlformats.org/officeDocument/2006/relationships/image" Target="media/image23.png"/><Relationship Id="rId49" Type="http://schemas.openxmlformats.org/officeDocument/2006/relationships/image" Target="media/image31.wmf"/><Relationship Id="rId57" Type="http://schemas.openxmlformats.org/officeDocument/2006/relationships/image" Target="media/image36.jpeg"/><Relationship Id="rId10" Type="http://schemas.openxmlformats.org/officeDocument/2006/relationships/hyperlink" Target="file:///C:\_Projects\WFRC\__Model%20Documentation\documentation_v7\Model%20v7%20Documentation%20v11.docx" TargetMode="External"/><Relationship Id="rId31" Type="http://schemas.openxmlformats.org/officeDocument/2006/relationships/image" Target="media/image18.wmf"/><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image" Target="media/image39.jpeg"/><Relationship Id="rId65" Type="http://schemas.openxmlformats.org/officeDocument/2006/relationships/image" Target="media/image44.wmf"/><Relationship Id="rId73" Type="http://schemas.openxmlformats.org/officeDocument/2006/relationships/image" Target="media/image52.wmf"/><Relationship Id="rId78" Type="http://schemas.openxmlformats.org/officeDocument/2006/relationships/image" Target="media/image57.jpeg"/><Relationship Id="rId81" Type="http://schemas.openxmlformats.org/officeDocument/2006/relationships/image" Target="media/image60.jpeg"/><Relationship Id="rId86" Type="http://schemas.openxmlformats.org/officeDocument/2006/relationships/image" Target="media/image65.png"/><Relationship Id="rId9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file:///C:\_Projects\WFRC\__Model%20Documentation\documentation_v7\Model%20v7%20Documentation%20v11.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_Projects\WFRC\__Model%20Documentation\templates\2-Sided%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001F82-99EC-4640-8844-6786F1078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2-Sided report.dotx</Template>
  <TotalTime>2</TotalTime>
  <Pages>101</Pages>
  <Words>25541</Words>
  <Characters>145585</Characters>
  <Application>Microsoft Office Word</Application>
  <DocSecurity>4</DocSecurity>
  <Lines>1213</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Andy Li</cp:lastModifiedBy>
  <cp:revision>2</cp:revision>
  <dcterms:created xsi:type="dcterms:W3CDTF">2011-05-11T20:09:00Z</dcterms:created>
  <dcterms:modified xsi:type="dcterms:W3CDTF">2011-05-11T20:09:00Z</dcterms:modified>
</cp:coreProperties>
</file>