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6E4D" w14:textId="77777777" w:rsidR="000F75D2" w:rsidRDefault="000F75D2"/>
    <w:p w14:paraId="51C30413" w14:textId="77777777" w:rsidR="000F75D2" w:rsidRDefault="000F75D2"/>
    <w:p w14:paraId="3BF1327D" w14:textId="3AEDD9A3" w:rsidR="001A56DA" w:rsidRDefault="001A56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BAB1E1F" wp14:editId="629076C8">
                <wp:simplePos x="0" y="0"/>
                <wp:positionH relativeFrom="column">
                  <wp:posOffset>847725</wp:posOffset>
                </wp:positionH>
                <wp:positionV relativeFrom="paragraph">
                  <wp:posOffset>314325</wp:posOffset>
                </wp:positionV>
                <wp:extent cx="5419725" cy="2971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A7099" w14:textId="4F19085E" w:rsidR="00885B26" w:rsidRPr="007D3484" w:rsidRDefault="001A56DA" w:rsidP="00885B26">
                            <w:pPr>
                              <w:pStyle w:val="Title"/>
                              <w:rPr>
                                <w:sz w:val="72"/>
                                <w:szCs w:val="72"/>
                              </w:rPr>
                            </w:pPr>
                            <w:r w:rsidRPr="007D3484">
                              <w:rPr>
                                <w:sz w:val="72"/>
                                <w:szCs w:val="72"/>
                              </w:rPr>
                              <w:t>WHAT’S NEW</w:t>
                            </w:r>
                          </w:p>
                          <w:p w14:paraId="55BC9E38" w14:textId="77777777" w:rsidR="007D3484" w:rsidRDefault="007D3484" w:rsidP="00885B26">
                            <w:pPr>
                              <w:pStyle w:val="Title"/>
                            </w:pPr>
                            <w:r>
                              <w:t>Wasatch Front Travel Demand Model</w:t>
                            </w:r>
                          </w:p>
                          <w:p w14:paraId="5BCD0912" w14:textId="18634C86" w:rsidR="001A56DA" w:rsidRPr="00810E68" w:rsidRDefault="001A56DA" w:rsidP="00885B26">
                            <w:pPr>
                              <w:pStyle w:val="Title"/>
                            </w:pPr>
                            <w:r w:rsidRPr="00810E68">
                              <w:t>V</w:t>
                            </w:r>
                            <w:r w:rsidR="007D3484">
                              <w:t>ersion</w:t>
                            </w:r>
                            <w:r w:rsidRPr="00810E68">
                              <w:t xml:space="preserve"> 9</w:t>
                            </w:r>
                            <w:r w:rsidR="004B6DD7">
                              <w:t>.0.</w:t>
                            </w:r>
                            <w:r w:rsidR="00AB0822">
                              <w:t>2</w:t>
                            </w:r>
                          </w:p>
                          <w:p w14:paraId="749101E5" w14:textId="7A02A014" w:rsidR="00EC4D0E" w:rsidRPr="00810E68" w:rsidRDefault="00EC4D0E" w:rsidP="00706FB3">
                            <w:pPr>
                              <w:pStyle w:val="AuthorDate"/>
                            </w:pPr>
                            <w:r w:rsidRPr="00810E68">
                              <w:t>WFRC / MAG</w:t>
                            </w:r>
                          </w:p>
                          <w:p w14:paraId="28DDF453" w14:textId="6AC2B54A" w:rsidR="00EC4D0E" w:rsidRPr="00810E68" w:rsidRDefault="00927C4E" w:rsidP="00706FB3">
                            <w:pPr>
                              <w:pStyle w:val="AuthorDate"/>
                            </w:pPr>
                            <w:r>
                              <w:t>June</w:t>
                            </w:r>
                            <w:r w:rsidR="004B6DD7">
                              <w:t xml:space="preserve"> </w:t>
                            </w:r>
                            <w:r w:rsidR="00FE6738">
                              <w:t>2</w:t>
                            </w:r>
                            <w:r>
                              <w:t>4</w:t>
                            </w:r>
                            <w:r w:rsidR="004B6DD7">
                              <w:t>, 2</w:t>
                            </w:r>
                            <w:r w:rsidR="00AB0822">
                              <w:t>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B1E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5pt;margin-top:24.75pt;width:426.75pt;height:23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o3DQIAAPcDAAAOAAAAZHJzL2Uyb0RvYy54bWysU8GO0zAQvSPxD5bvNE3V0m3UdLV0KUJa&#10;FqSFD3Acp7FwPGbsNilfz9jpdqvlhsjB8mTGz2/ePK9vh86wo0KvwZY8n0w5U1ZCre2+5D++797d&#10;cOaDsLUwYFXJT8rz283bN+veFWoGLZhaISMQ64velbwNwRVZ5mWrOuEn4JSlZAPYiUAh7rMaRU/o&#10;nclm0+n7rAesHYJU3tPf+zHJNwm/aZQMX5vGq8BMyYlbSCumtYprtlmLYo/CtVqeaYh/YNEJbenS&#10;C9S9CIIdUP8F1WmJ4KEJEwldBk2jpUo9UDf59FU3T61wKvVC4nh3kcn/P1j5eHxy35CF4QMMNMDU&#10;hHcPIH96ZmHbCrtXd4jQt0rUdHEeJct654vz0Si1L3wEqfovUNOQxSFAAhoa7KIq1CcjdBrA6SK6&#10;GgKT9HMxz1fL2YIzSbnZapnfTNNYMlE8H3fowycFHYubkiNNNcGL44MPkY4onkvibR6MrnfamBTg&#10;vtoaZEdBDtilL3XwqsxY1pd8tSAi8ZSFeD6Zo9OBHGp0V3JiRt/omSjHR1unkiC0GffExNizPlGS&#10;UZwwVAMVRp0qqE+kFMLoRHo5tGkBf3PWkwtL7n8dBCrOzGdLaq/y+TzaNgXzxXJGAV5nquuMsJKg&#10;Sh44G7fbkKw+dnRHU2l00uuFyZkruSvJeH4J0b7Xcap6ea+bPwAAAP//AwBQSwMEFAAGAAgAAAAh&#10;ALyElFbeAAAACgEAAA8AAABkcnMvZG93bnJldi54bWxMj89Og0AQxu8mvsNmTLwYu9SWUpClURON&#10;19Y+wABTILKzhN0W+vaOJz1Nvswv3598N9teXWj0nWMDy0UEirhydceNgePX++MWlA/INfaOycCV&#10;POyK25scs9pNvKfLITRKTNhnaKANYci09lVLFv3CDcTyO7nRYhA5NroecRJz2+unKNpoix1LQosD&#10;vbVUfR/O1sDpc3qI06n8CMdkv968YpeU7mrM/d388gwq0Bz+YPitL9WhkE6lO3PtVS96tYoFNbBO&#10;5QqQbhMZVxqIl0kMusj1/wnFDwAAAP//AwBQSwECLQAUAAYACAAAACEAtoM4kv4AAADhAQAAEwAA&#10;AAAAAAAAAAAAAAAAAAAAW0NvbnRlbnRfVHlwZXNdLnhtbFBLAQItABQABgAIAAAAIQA4/SH/1gAA&#10;AJQBAAALAAAAAAAAAAAAAAAAAC8BAABfcmVscy8ucmVsc1BLAQItABQABgAIAAAAIQCaTmo3DQIA&#10;APcDAAAOAAAAAAAAAAAAAAAAAC4CAABkcnMvZTJvRG9jLnhtbFBLAQItABQABgAIAAAAIQC8hJRW&#10;3gAAAAoBAAAPAAAAAAAAAAAAAAAAAGcEAABkcnMvZG93bnJldi54bWxQSwUGAAAAAAQABADzAAAA&#10;cgUAAAAA&#10;" stroked="f">
                <v:textbox>
                  <w:txbxContent>
                    <w:p w14:paraId="531A7099" w14:textId="4F19085E" w:rsidR="00885B26" w:rsidRPr="007D3484" w:rsidRDefault="001A56DA" w:rsidP="00885B26">
                      <w:pPr>
                        <w:pStyle w:val="Title"/>
                        <w:rPr>
                          <w:sz w:val="72"/>
                          <w:szCs w:val="72"/>
                        </w:rPr>
                      </w:pPr>
                      <w:r w:rsidRPr="007D3484">
                        <w:rPr>
                          <w:sz w:val="72"/>
                          <w:szCs w:val="72"/>
                        </w:rPr>
                        <w:t>WHAT’S NEW</w:t>
                      </w:r>
                    </w:p>
                    <w:p w14:paraId="55BC9E38" w14:textId="77777777" w:rsidR="007D3484" w:rsidRDefault="007D3484" w:rsidP="00885B26">
                      <w:pPr>
                        <w:pStyle w:val="Title"/>
                      </w:pPr>
                      <w:r>
                        <w:t>Wasatch Front Travel Demand Model</w:t>
                      </w:r>
                    </w:p>
                    <w:p w14:paraId="5BCD0912" w14:textId="18634C86" w:rsidR="001A56DA" w:rsidRPr="00810E68" w:rsidRDefault="001A56DA" w:rsidP="00885B26">
                      <w:pPr>
                        <w:pStyle w:val="Title"/>
                      </w:pPr>
                      <w:r w:rsidRPr="00810E68">
                        <w:t>V</w:t>
                      </w:r>
                      <w:r w:rsidR="007D3484">
                        <w:t>ersion</w:t>
                      </w:r>
                      <w:r w:rsidRPr="00810E68">
                        <w:t xml:space="preserve"> 9</w:t>
                      </w:r>
                      <w:r w:rsidR="004B6DD7">
                        <w:t>.0.</w:t>
                      </w:r>
                      <w:r w:rsidR="00AB0822">
                        <w:t>2</w:t>
                      </w:r>
                    </w:p>
                    <w:p w14:paraId="749101E5" w14:textId="7A02A014" w:rsidR="00EC4D0E" w:rsidRPr="00810E68" w:rsidRDefault="00EC4D0E" w:rsidP="00706FB3">
                      <w:pPr>
                        <w:pStyle w:val="AuthorDate"/>
                      </w:pPr>
                      <w:r w:rsidRPr="00810E68">
                        <w:t>WFRC / MAG</w:t>
                      </w:r>
                    </w:p>
                    <w:p w14:paraId="28DDF453" w14:textId="6AC2B54A" w:rsidR="00EC4D0E" w:rsidRPr="00810E68" w:rsidRDefault="00927C4E" w:rsidP="00706FB3">
                      <w:pPr>
                        <w:pStyle w:val="AuthorDate"/>
                      </w:pPr>
                      <w:r>
                        <w:t>June</w:t>
                      </w:r>
                      <w:r w:rsidR="004B6DD7">
                        <w:t xml:space="preserve"> </w:t>
                      </w:r>
                      <w:r w:rsidR="00FE6738">
                        <w:t>2</w:t>
                      </w:r>
                      <w:r>
                        <w:t>4</w:t>
                      </w:r>
                      <w:r w:rsidR="004B6DD7">
                        <w:t>, 2</w:t>
                      </w:r>
                      <w:r w:rsidR="00AB0822">
                        <w:t>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0"/>
          <w:szCs w:val="22"/>
          <w14:ligatures w14:val="standardContextual"/>
        </w:rPr>
        <w:id w:val="-16270055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29EB20" w14:textId="752E07E8" w:rsidR="00D16DF8" w:rsidRPr="00D16DF8" w:rsidRDefault="004561CC" w:rsidP="007D2BAB">
          <w:pPr>
            <w:pStyle w:val="TOCHeading"/>
          </w:pPr>
          <w:r>
            <w:t>Table of Contents</w:t>
          </w:r>
        </w:p>
        <w:p w14:paraId="48B1F047" w14:textId="77777777" w:rsidR="00D16DF8" w:rsidRDefault="00D16DF8" w:rsidP="004561CC">
          <w:pPr>
            <w:pStyle w:val="TOC1"/>
          </w:pPr>
        </w:p>
        <w:p w14:paraId="73EA6868" w14:textId="27D759B9" w:rsidR="00C54640" w:rsidRDefault="00AF1333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27843" w:history="1">
            <w:r w:rsidR="00C54640" w:rsidRPr="00C404A9">
              <w:rPr>
                <w:rStyle w:val="Hyperlink"/>
              </w:rPr>
              <w:t>1</w:t>
            </w:r>
            <w:r w:rsidR="00C54640">
              <w:rPr>
                <w:rFonts w:asciiTheme="minorHAnsi" w:eastAsiaTheme="minorEastAsia" w:hAnsiTheme="minorHAnsi"/>
                <w:b w:val="0"/>
                <w:bCs w:val="0"/>
                <w:sz w:val="24"/>
                <w:szCs w:val="24"/>
              </w:rPr>
              <w:tab/>
            </w:r>
            <w:r w:rsidR="00C54640" w:rsidRPr="00C404A9">
              <w:rPr>
                <w:rStyle w:val="Hyperlink"/>
              </w:rPr>
              <w:t>Overview</w:t>
            </w:r>
            <w:r w:rsidR="00C54640">
              <w:rPr>
                <w:webHidden/>
              </w:rPr>
              <w:tab/>
            </w:r>
            <w:r w:rsidR="00C54640">
              <w:rPr>
                <w:webHidden/>
              </w:rPr>
              <w:fldChar w:fldCharType="begin"/>
            </w:r>
            <w:r w:rsidR="00C54640">
              <w:rPr>
                <w:webHidden/>
              </w:rPr>
              <w:instrText xml:space="preserve"> PAGEREF _Toc170227843 \h </w:instrText>
            </w:r>
            <w:r w:rsidR="00C54640">
              <w:rPr>
                <w:webHidden/>
              </w:rPr>
            </w:r>
            <w:r w:rsidR="00C54640">
              <w:rPr>
                <w:webHidden/>
              </w:rPr>
              <w:fldChar w:fldCharType="separate"/>
            </w:r>
            <w:r w:rsidR="00C54640">
              <w:rPr>
                <w:webHidden/>
              </w:rPr>
              <w:t>1</w:t>
            </w:r>
            <w:r w:rsidR="00C54640">
              <w:rPr>
                <w:webHidden/>
              </w:rPr>
              <w:fldChar w:fldCharType="end"/>
            </w:r>
          </w:hyperlink>
        </w:p>
        <w:p w14:paraId="02B44D94" w14:textId="5A23EAB3" w:rsidR="00C54640" w:rsidRDefault="00C54640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4"/>
              <w:szCs w:val="24"/>
            </w:rPr>
          </w:pPr>
          <w:hyperlink w:anchor="_Toc170227844" w:history="1">
            <w:r w:rsidRPr="00C404A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sz w:val="24"/>
                <w:szCs w:val="24"/>
              </w:rPr>
              <w:tab/>
            </w:r>
            <w:r w:rsidRPr="00C404A9">
              <w:rPr>
                <w:rStyle w:val="Hyperlink"/>
              </w:rPr>
              <w:t>Changes To Input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_Toc170227844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10DA8A" w14:textId="05421C40" w:rsidR="00C54640" w:rsidRDefault="00C54640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45" w:history="1">
            <w:r w:rsidRPr="00C404A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Highway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CDAE" w14:textId="5682032C" w:rsidR="00C54640" w:rsidRDefault="00C54640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46" w:history="1">
            <w:r w:rsidRPr="00C404A9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Network Changes Due to Amendment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6C1F" w14:textId="5FCAD1D3" w:rsidR="00C54640" w:rsidRDefault="00C54640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47" w:history="1">
            <w:r w:rsidRPr="00C404A9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Added Network QA-QC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A7EC" w14:textId="565AE10E" w:rsidR="00C54640" w:rsidRDefault="00C54640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48" w:history="1">
            <w:r w:rsidRPr="00C404A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Transit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C739" w14:textId="101B9DBE" w:rsidR="00C54640" w:rsidRDefault="00C54640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49" w:history="1">
            <w:r w:rsidRPr="00C404A9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Changes to Transit Line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C247" w14:textId="6AEA8C01" w:rsidR="00C54640" w:rsidRDefault="00C54640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50" w:history="1">
            <w:r w:rsidRPr="00C404A9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Added “</w:t>
            </w:r>
            <w:r w:rsidRPr="00C404A9">
              <w:rPr>
                <w:rStyle w:val="Hyperlink"/>
                <w:i/>
                <w:iCs/>
                <w:noProof/>
              </w:rPr>
              <w:t>CRTSpeedSummaryFile.xlsx”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FF46" w14:textId="148664CA" w:rsidR="00C54640" w:rsidRDefault="00C54640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51" w:history="1">
            <w:r w:rsidRPr="00C404A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Segment Shapefile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0654" w14:textId="54330BBE" w:rsidR="00C54640" w:rsidRDefault="00C54640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4"/>
              <w:szCs w:val="24"/>
            </w:rPr>
          </w:pPr>
          <w:hyperlink w:anchor="_Toc170227852" w:history="1">
            <w:r w:rsidRPr="00C404A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sz w:val="24"/>
                <w:szCs w:val="24"/>
              </w:rPr>
              <w:tab/>
            </w:r>
            <w:r w:rsidRPr="00C404A9">
              <w:rPr>
                <w:rStyle w:val="Hyperlink"/>
              </w:rPr>
              <w:t>Compare Model 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_Toc170227852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F2C5EB" w14:textId="0922EE67" w:rsidR="00C54640" w:rsidRDefault="00C54640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53" w:history="1">
            <w:r w:rsidRPr="00C404A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Road Volume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9686" w14:textId="66BB7EA0" w:rsidR="00C54640" w:rsidRDefault="00C54640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54" w:history="1">
            <w:r w:rsidRPr="00C404A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Transit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5778" w14:textId="45AE9E89" w:rsidR="00C54640" w:rsidRDefault="00C54640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55" w:history="1">
            <w:r w:rsidRPr="00C404A9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Transit Ridership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4054" w14:textId="705CE7E6" w:rsidR="00C54640" w:rsidRDefault="00C54640">
          <w:pPr>
            <w:pStyle w:val="TOC3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0227856" w:history="1">
            <w:r w:rsidRPr="00C404A9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C404A9">
              <w:rPr>
                <w:rStyle w:val="Hyperlink"/>
                <w:noProof/>
              </w:rPr>
              <w:t>Transit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DE4E" w14:textId="5906B706" w:rsidR="004561CC" w:rsidRPr="00B52143" w:rsidRDefault="00AF1333" w:rsidP="00B52143">
          <w:pPr>
            <w:spacing w:before="0" w:after="0" w:line="240" w:lineRule="auto"/>
          </w:pPr>
          <w:r>
            <w:rPr>
              <w:noProof/>
            </w:rPr>
            <w:fldChar w:fldCharType="end"/>
          </w:r>
        </w:p>
      </w:sdtContent>
    </w:sdt>
    <w:p w14:paraId="12DE5FFE" w14:textId="0EC44887" w:rsidR="000A494B" w:rsidRDefault="000A494B">
      <w:r>
        <w:br w:type="page"/>
      </w:r>
    </w:p>
    <w:p w14:paraId="7931E40D" w14:textId="77777777" w:rsidR="00D16DF8" w:rsidRDefault="00D16DF8" w:rsidP="007D2BAB">
      <w:pPr>
        <w:pStyle w:val="TOCHeading"/>
      </w:pPr>
      <w:r>
        <w:lastRenderedPageBreak/>
        <w:t>List of Figures</w:t>
      </w:r>
    </w:p>
    <w:p w14:paraId="0AF0D2D7" w14:textId="0338ACA3" w:rsidR="00D16DF8" w:rsidRPr="00D16DF8" w:rsidRDefault="00916768" w:rsidP="00D16DF8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14:paraId="447467F4" w14:textId="55DC22DA" w:rsidR="00D16DF8" w:rsidRDefault="00D16DF8">
      <w:pPr>
        <w:spacing w:before="0" w:after="160"/>
        <w:rPr>
          <w:rFonts w:eastAsiaTheme="majorEastAsia" w:cstheme="majorBidi"/>
          <w:b/>
          <w:color w:val="103A60"/>
          <w:kern w:val="0"/>
          <w:sz w:val="56"/>
          <w:szCs w:val="32"/>
          <w14:ligatures w14:val="none"/>
        </w:rPr>
      </w:pPr>
      <w:r>
        <w:br w:type="page"/>
      </w:r>
    </w:p>
    <w:p w14:paraId="4705DF99" w14:textId="07FB0827" w:rsidR="00D16DF8" w:rsidRDefault="00D16DF8" w:rsidP="007D2BAB">
      <w:pPr>
        <w:pStyle w:val="TOCHeading"/>
      </w:pPr>
      <w:r>
        <w:lastRenderedPageBreak/>
        <w:t>List of Tables</w:t>
      </w:r>
    </w:p>
    <w:p w14:paraId="77A35F60" w14:textId="6764E960" w:rsidR="00916768" w:rsidRDefault="00916768">
      <w:pPr>
        <w:pStyle w:val="TableofFigures"/>
        <w:rPr>
          <w:rFonts w:asciiTheme="minorHAnsi" w:eastAsiaTheme="minorEastAsia" w:hAnsiTheme="minorHAnsi"/>
          <w:noProof/>
          <w:sz w:val="24"/>
          <w:szCs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70227355" w:history="1">
        <w:r w:rsidRPr="00B00333">
          <w:rPr>
            <w:rStyle w:val="Hyperlink"/>
            <w:noProof/>
          </w:rPr>
          <w:t>Table 2.1 Transit Speeds based on FrontRunner Study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_Toc170227355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B18DD" w14:textId="518ECB2D" w:rsidR="00E32BD3" w:rsidRDefault="00916768" w:rsidP="00B52143">
      <w:pPr>
        <w:spacing w:before="0"/>
        <w:sectPr w:rsidR="00E32BD3" w:rsidSect="00B2202B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fldChar w:fldCharType="end"/>
      </w:r>
    </w:p>
    <w:p w14:paraId="0857E4BB" w14:textId="17A48891" w:rsidR="00BD556C" w:rsidRDefault="00BD556C" w:rsidP="007D2BAB">
      <w:pPr>
        <w:pStyle w:val="Heading1"/>
      </w:pPr>
      <w:bookmarkStart w:id="0" w:name="_Toc144887745"/>
      <w:bookmarkStart w:id="1" w:name="_Toc144887881"/>
      <w:bookmarkStart w:id="2" w:name="_Ref144899808"/>
      <w:bookmarkStart w:id="3" w:name="_Ref144900176"/>
      <w:bookmarkStart w:id="4" w:name="_Toc170227843"/>
      <w:r>
        <w:lastRenderedPageBreak/>
        <w:t>Overview</w:t>
      </w:r>
      <w:bookmarkEnd w:id="4"/>
    </w:p>
    <w:p w14:paraId="5C146A46" w14:textId="6281EBCB" w:rsidR="00024342" w:rsidRDefault="00024342" w:rsidP="00EB122B">
      <w:pPr>
        <w:pStyle w:val="BodyText"/>
      </w:pPr>
      <w:r>
        <w:t xml:space="preserve">Version 9.0.2 is a minor update to the Wasatch Front Travel Demand Model. The model processes and parameters are the same as version 9.0.0 and version 9.0.1. </w:t>
      </w:r>
      <w:r w:rsidR="00F61B86">
        <w:t>Version 9.0.2 includes all network edits completed in version 9.0.1-patch2 (06-24-2024) as well as having the same segment shapefile. Although, m</w:t>
      </w:r>
      <w:r>
        <w:t xml:space="preserve">inor changes were made to a few of the primary input files. These changes were primarily to accommodate changes brought about by Amendment #1 of the Regional Transportation Plan (RTP). It is not anticipated that the changes made to the model would affect project decisions, except possibly those in or around Amendment #1 project areas. </w:t>
      </w:r>
      <w:r w:rsidR="003B4304">
        <w:t>Model</w:t>
      </w:r>
      <w:r>
        <w:t xml:space="preserve"> users </w:t>
      </w:r>
      <w:r w:rsidR="003B4304">
        <w:t>are encouraged to</w:t>
      </w:r>
      <w:r>
        <w:t xml:space="preserve"> </w:t>
      </w:r>
      <w:proofErr w:type="gramStart"/>
      <w:r>
        <w:t>verify for</w:t>
      </w:r>
      <w:proofErr w:type="gramEnd"/>
      <w:r>
        <w:t xml:space="preserve"> individual projects.</w:t>
      </w:r>
    </w:p>
    <w:p w14:paraId="4D74F259" w14:textId="07E78A49" w:rsidR="00024342" w:rsidRDefault="00024342" w:rsidP="00EB122B">
      <w:pPr>
        <w:pStyle w:val="BodyText"/>
      </w:pPr>
      <w:r>
        <w:t xml:space="preserve">Changes to the model inputs in version 9.0.2 include updates to the highway network and transit networks, as well as the creation of a few new folders and files that serve as resources. The updates to the highway network and transit network include those related to projects from Amendment #1 of the RTP. A few of the projects to highlight include </w:t>
      </w:r>
      <w:r w:rsidR="002C5AD1">
        <w:t>network</w:t>
      </w:r>
      <w:r>
        <w:t xml:space="preserve"> adjustments around the prison site in Lehi, adjustments to I-15 due to the results of an environmental impact study (EIS), and commuter rail speed changes due to the results of a </w:t>
      </w:r>
      <w:proofErr w:type="spellStart"/>
      <w:r>
        <w:t>FrontRunner</w:t>
      </w:r>
      <w:proofErr w:type="spellEnd"/>
      <w:r>
        <w:t xml:space="preserve"> study. Because of the changes to the highway and transit networks, network related reporting in version 9.0.2 is not backward compatible with version 9.0.1. </w:t>
      </w:r>
    </w:p>
    <w:p w14:paraId="408EEFE8" w14:textId="734A3C0A" w:rsidR="00D60E8C" w:rsidRPr="00F61B86" w:rsidRDefault="00F61B86" w:rsidP="00F61B86">
      <w:pPr>
        <w:pStyle w:val="BodyText"/>
      </w:pPr>
      <w:r>
        <w:t xml:space="preserve">Model comparisons between version 9.0.2 and version 9.0.1-patch2 were created to ensure roadway and transit volumes remained </w:t>
      </w:r>
      <w:r w:rsidR="004A4B21">
        <w:t>similar</w:t>
      </w:r>
      <w:r>
        <w:t>.</w:t>
      </w:r>
      <w:r w:rsidR="00D60E8C">
        <w:br w:type="page"/>
      </w:r>
    </w:p>
    <w:p w14:paraId="58DAC6D0" w14:textId="46967132" w:rsidR="007D2BAB" w:rsidRDefault="007D2BAB" w:rsidP="007D2BAB">
      <w:pPr>
        <w:pStyle w:val="Heading1"/>
      </w:pPr>
      <w:bookmarkStart w:id="5" w:name="_Toc170227844"/>
      <w:r>
        <w:lastRenderedPageBreak/>
        <w:t>Changes To Input Files</w:t>
      </w:r>
      <w:bookmarkEnd w:id="5"/>
    </w:p>
    <w:p w14:paraId="5DA4B932" w14:textId="0B3FCA63" w:rsidR="00A843E1" w:rsidRDefault="00024342" w:rsidP="006A696B">
      <w:pPr>
        <w:pStyle w:val="Heading2"/>
      </w:pPr>
      <w:r>
        <w:t xml:space="preserve"> </w:t>
      </w:r>
      <w:bookmarkStart w:id="6" w:name="_Toc170227845"/>
      <w:r w:rsidR="00A843E1">
        <w:t>Highway Network</w:t>
      </w:r>
      <w:bookmarkEnd w:id="6"/>
    </w:p>
    <w:p w14:paraId="525F8F41" w14:textId="6431B77D" w:rsidR="00803D68" w:rsidRDefault="00803D68" w:rsidP="0083275C">
      <w:pPr>
        <w:pStyle w:val="Heading3"/>
        <w:rPr>
          <w:rFonts w:eastAsiaTheme="minorHAnsi"/>
        </w:rPr>
      </w:pPr>
      <w:bookmarkStart w:id="7" w:name="_Toc170227846"/>
      <w:r>
        <w:rPr>
          <w:rFonts w:eastAsiaTheme="minorHAnsi"/>
        </w:rPr>
        <w:t xml:space="preserve">Network Changes </w:t>
      </w:r>
      <w:r w:rsidR="00024342">
        <w:rPr>
          <w:rFonts w:eastAsiaTheme="minorHAnsi"/>
        </w:rPr>
        <w:t>D</w:t>
      </w:r>
      <w:r>
        <w:rPr>
          <w:rFonts w:eastAsiaTheme="minorHAnsi"/>
        </w:rPr>
        <w:t xml:space="preserve">ue to </w:t>
      </w:r>
      <w:r w:rsidR="00417B62">
        <w:rPr>
          <w:rFonts w:eastAsiaTheme="minorHAnsi"/>
        </w:rPr>
        <w:t xml:space="preserve">Amendment </w:t>
      </w:r>
      <w:r w:rsidR="00B31F8C">
        <w:rPr>
          <w:rFonts w:eastAsiaTheme="minorHAnsi"/>
        </w:rPr>
        <w:t>#</w:t>
      </w:r>
      <w:r w:rsidR="00417B62">
        <w:rPr>
          <w:rFonts w:eastAsiaTheme="minorHAnsi"/>
        </w:rPr>
        <w:t>1</w:t>
      </w:r>
      <w:bookmarkEnd w:id="7"/>
    </w:p>
    <w:p w14:paraId="3F72132A" w14:textId="7852AF2F" w:rsidR="000C1B86" w:rsidRDefault="00B64F3E" w:rsidP="00417B62">
      <w:r>
        <w:t xml:space="preserve">The highway network was updated to </w:t>
      </w:r>
      <w:r w:rsidR="00D44463">
        <w:t>align</w:t>
      </w:r>
      <w:r>
        <w:t xml:space="preserve"> with new projects from Amendment #1 of the RTP. </w:t>
      </w:r>
      <w:r w:rsidR="000C1B86">
        <w:t xml:space="preserve">The primary </w:t>
      </w:r>
      <w:r w:rsidR="00416B81">
        <w:t>projects within</w:t>
      </w:r>
      <w:r w:rsidR="000C1B86">
        <w:t xml:space="preserve"> Amendment #1 included: </w:t>
      </w:r>
    </w:p>
    <w:p w14:paraId="2A92138D" w14:textId="67375405" w:rsidR="000C1B86" w:rsidRDefault="000C1B86" w:rsidP="000C1B86">
      <w:pPr>
        <w:pStyle w:val="ListParagraph"/>
      </w:pPr>
      <w:r>
        <w:t>Lehi Prison Site</w:t>
      </w:r>
      <w:r w:rsidR="00B64F3E">
        <w:t xml:space="preserve"> </w:t>
      </w:r>
    </w:p>
    <w:p w14:paraId="58F0D1C0" w14:textId="0A855C1E" w:rsidR="00417B62" w:rsidRDefault="000C1B86" w:rsidP="000C1B86">
      <w:pPr>
        <w:pStyle w:val="ListParagraph"/>
      </w:pPr>
      <w:r>
        <w:t>I-15</w:t>
      </w:r>
      <w:r w:rsidR="00C948D7">
        <w:t xml:space="preserve"> </w:t>
      </w:r>
      <w:r>
        <w:t>EIS</w:t>
      </w:r>
    </w:p>
    <w:p w14:paraId="72DCB340" w14:textId="424DB5F9" w:rsidR="000C1B86" w:rsidRDefault="004E6979" w:rsidP="000C1B86">
      <w:pPr>
        <w:pStyle w:val="ListParagraph"/>
      </w:pPr>
      <w:proofErr w:type="spellStart"/>
      <w:r>
        <w:t>F</w:t>
      </w:r>
      <w:r w:rsidR="000C1B86">
        <w:t>rontRunner</w:t>
      </w:r>
      <w:proofErr w:type="spellEnd"/>
      <w:r w:rsidR="000C1B86">
        <w:t xml:space="preserve"> Speed Study</w:t>
      </w:r>
    </w:p>
    <w:p w14:paraId="4F747F19" w14:textId="309A178C" w:rsidR="00416B81" w:rsidRDefault="00416B81" w:rsidP="00416B81">
      <w:r>
        <w:t>In addition to these three main projects, Amendment #1 included a variety of other smaller updates. Most of the updates consisted of updating link/node fields</w:t>
      </w:r>
      <w:r w:rsidR="0088510B">
        <w:t xml:space="preserve">. However, a few new links were added and adjusted to better align with the Amendment #1 projects. </w:t>
      </w:r>
      <w:r>
        <w:t xml:space="preserve"> </w:t>
      </w:r>
    </w:p>
    <w:p w14:paraId="2BC7E5B9" w14:textId="0DDB53E7" w:rsidR="00416B81" w:rsidRDefault="004E6979" w:rsidP="00277A21">
      <w:pPr>
        <w:pStyle w:val="Heading4"/>
      </w:pPr>
      <w:bookmarkStart w:id="8" w:name="_Ref170227085"/>
      <w:r>
        <w:t>Lehi Prison Site</w:t>
      </w:r>
      <w:bookmarkEnd w:id="8"/>
    </w:p>
    <w:p w14:paraId="79237076" w14:textId="63F2C17C" w:rsidR="004E6979" w:rsidRDefault="004E6979" w:rsidP="004E6979">
      <w:r>
        <w:t>At the Lehi Prison Site</w:t>
      </w:r>
      <w:r w:rsidR="006C18C9">
        <w:t>,</w:t>
      </w:r>
      <w:r>
        <w:t xml:space="preserve"> </w:t>
      </w:r>
      <w:r w:rsidR="006C18C9">
        <w:t xml:space="preserve">located </w:t>
      </w:r>
      <w:r>
        <w:t xml:space="preserve">at the Point of the Mountain, a new Bluffdale commuter rail station was added into the network. Speeds for the rail links were assigned based on the UTA high investment scenario which used infill station speeds. </w:t>
      </w:r>
    </w:p>
    <w:p w14:paraId="3474AD2F" w14:textId="7F432716" w:rsidR="004E6979" w:rsidRDefault="004E6979" w:rsidP="004E6979">
      <w:r>
        <w:t>Centroid connectors were also adjusted in all phases to accommodate the changes that occur at the prison site.</w:t>
      </w:r>
    </w:p>
    <w:p w14:paraId="3BE038EB" w14:textId="7CC8FD55" w:rsidR="00C948D7" w:rsidRDefault="00C948D7" w:rsidP="004E6979">
      <w:r>
        <w:t xml:space="preserve">Various transit related improvements were made, which are discussed in Section </w:t>
      </w:r>
      <w:r w:rsidRPr="00C948D7">
        <w:rPr>
          <w:rStyle w:val="TableFigureHyperlinkChar"/>
        </w:rPr>
        <w:fldChar w:fldCharType="begin"/>
      </w:r>
      <w:r w:rsidRPr="00C948D7">
        <w:rPr>
          <w:rStyle w:val="TableFigureHyperlinkChar"/>
        </w:rPr>
        <w:instrText xml:space="preserve"> REF _Ref170219253 \r \h </w:instrText>
      </w:r>
      <w:r w:rsidRPr="00C948D7">
        <w:rPr>
          <w:rStyle w:val="TableFigureHyperlinkChar"/>
        </w:rPr>
      </w:r>
      <w:r>
        <w:rPr>
          <w:rStyle w:val="TableFigureHyperlinkChar"/>
        </w:rPr>
        <w:instrText xml:space="preserve"> \* MERGEFORMAT </w:instrText>
      </w:r>
      <w:r w:rsidRPr="00C948D7">
        <w:rPr>
          <w:rStyle w:val="TableFigureHyperlinkChar"/>
        </w:rPr>
        <w:fldChar w:fldCharType="separate"/>
      </w:r>
      <w:r w:rsidRPr="00C948D7">
        <w:rPr>
          <w:rStyle w:val="TableFigureHyperlinkChar"/>
        </w:rPr>
        <w:t>2.2.1</w:t>
      </w:r>
      <w:r w:rsidRPr="00C948D7">
        <w:rPr>
          <w:rStyle w:val="TableFigureHyperlinkChar"/>
        </w:rPr>
        <w:fldChar w:fldCharType="end"/>
      </w:r>
      <w:r>
        <w:t xml:space="preserve">. </w:t>
      </w:r>
    </w:p>
    <w:p w14:paraId="4B7997D4" w14:textId="0ABE18B2" w:rsidR="00C948D7" w:rsidRDefault="004E6979" w:rsidP="00277A21">
      <w:pPr>
        <w:pStyle w:val="Heading4"/>
      </w:pPr>
      <w:r>
        <w:t>I-15</w:t>
      </w:r>
      <w:r w:rsidR="00C948D7">
        <w:t xml:space="preserve"> Freeway</w:t>
      </w:r>
    </w:p>
    <w:p w14:paraId="126BA094" w14:textId="0A857D5E" w:rsidR="00C948D7" w:rsidRDefault="00C948D7" w:rsidP="00C948D7">
      <w:r>
        <w:t>An HOT Lane</w:t>
      </w:r>
      <w:r>
        <w:t xml:space="preserve"> on I-15 from Farmington to 2600S was converted to a </w:t>
      </w:r>
      <w:r w:rsidR="00CC43B0">
        <w:t>general-purpose</w:t>
      </w:r>
      <w:r>
        <w:t xml:space="preserve"> lane (4 GP + 2 HOT </w:t>
      </w:r>
      <w:r>
        <w:sym w:font="Wingdings" w:char="F0E0"/>
      </w:r>
      <w:r>
        <w:t xml:space="preserve"> 5 GP _ 1 HOT) as a direct result of the EIS </w:t>
      </w:r>
      <w:r>
        <w:t>(</w:t>
      </w:r>
      <w:r>
        <w:t>section R-D-45</w:t>
      </w:r>
      <w:r>
        <w:t>)</w:t>
      </w:r>
      <w:r>
        <w:t xml:space="preserve">. </w:t>
      </w:r>
      <w:r>
        <w:t xml:space="preserve">Highway network attributes were also updated in all phases of the plan to accommodate additional passing lanes for the operational project on I-15 in Box Elder from US-91 North to 3000 N. </w:t>
      </w:r>
    </w:p>
    <w:p w14:paraId="5B2CF385" w14:textId="7D64312B" w:rsidR="004E6979" w:rsidRDefault="004E6979" w:rsidP="00277A21">
      <w:pPr>
        <w:pStyle w:val="Heading4"/>
      </w:pPr>
      <w:bookmarkStart w:id="9" w:name="_Ref170227262"/>
      <w:proofErr w:type="spellStart"/>
      <w:r>
        <w:t>FrontRunner</w:t>
      </w:r>
      <w:proofErr w:type="spellEnd"/>
      <w:r>
        <w:t xml:space="preserve"> Speed Study</w:t>
      </w:r>
      <w:bookmarkEnd w:id="9"/>
    </w:p>
    <w:p w14:paraId="07B3D47E" w14:textId="3B6CCE6F" w:rsidR="004E6979" w:rsidRDefault="00CC43B0" w:rsidP="00CC43B0">
      <w:r>
        <w:t xml:space="preserve">As a direct result of the </w:t>
      </w:r>
      <w:proofErr w:type="spellStart"/>
      <w:r>
        <w:t>FrontRunner</w:t>
      </w:r>
      <w:proofErr w:type="spellEnd"/>
      <w:r>
        <w:t xml:space="preserve"> Speed Study</w:t>
      </w:r>
      <w:r w:rsidR="00277A21">
        <w:t xml:space="preserve"> conducted by UTA</w:t>
      </w:r>
      <w:r>
        <w:t>, 6 network attributes were added</w:t>
      </w:r>
      <w:r w:rsidR="00277A21">
        <w:t xml:space="preserve"> to the highway network</w:t>
      </w:r>
      <w:r>
        <w:t>:</w:t>
      </w:r>
    </w:p>
    <w:p w14:paraId="22949B1B" w14:textId="77777777" w:rsidR="00CC43B0" w:rsidRPr="00CC43B0" w:rsidRDefault="00CC43B0" w:rsidP="00CC43B0">
      <w:pPr>
        <w:pStyle w:val="ListParagraph"/>
        <w:rPr>
          <w:b/>
          <w:bCs/>
        </w:rPr>
      </w:pPr>
      <w:r w:rsidRPr="00CC43B0">
        <w:rPr>
          <w:b/>
          <w:bCs/>
        </w:rPr>
        <w:t>TRNSPD_FF1</w:t>
      </w:r>
    </w:p>
    <w:p w14:paraId="3A0F1C72" w14:textId="77777777" w:rsidR="00CC43B0" w:rsidRPr="00CC43B0" w:rsidRDefault="00CC43B0" w:rsidP="00CC43B0">
      <w:pPr>
        <w:pStyle w:val="ListParagraph"/>
        <w:rPr>
          <w:b/>
          <w:bCs/>
        </w:rPr>
      </w:pPr>
      <w:r w:rsidRPr="00CC43B0">
        <w:rPr>
          <w:b/>
          <w:bCs/>
        </w:rPr>
        <w:t>TRNSPD_FF2</w:t>
      </w:r>
    </w:p>
    <w:p w14:paraId="70C31FBF" w14:textId="77777777" w:rsidR="00CC43B0" w:rsidRPr="00CC43B0" w:rsidRDefault="00CC43B0" w:rsidP="00CC43B0">
      <w:pPr>
        <w:pStyle w:val="ListParagraph"/>
        <w:rPr>
          <w:b/>
          <w:bCs/>
        </w:rPr>
      </w:pPr>
      <w:r w:rsidRPr="00CC43B0">
        <w:rPr>
          <w:b/>
          <w:bCs/>
        </w:rPr>
        <w:t>TRNSPD_FF3</w:t>
      </w:r>
    </w:p>
    <w:p w14:paraId="08A5D687" w14:textId="77777777" w:rsidR="00CC43B0" w:rsidRPr="00CC43B0" w:rsidRDefault="00CC43B0" w:rsidP="00CC43B0">
      <w:pPr>
        <w:pStyle w:val="ListParagraph"/>
        <w:rPr>
          <w:b/>
          <w:bCs/>
        </w:rPr>
      </w:pPr>
      <w:r w:rsidRPr="00CC43B0">
        <w:rPr>
          <w:b/>
          <w:bCs/>
        </w:rPr>
        <w:t>TRNSPD_FF4</w:t>
      </w:r>
    </w:p>
    <w:p w14:paraId="5D23C17F" w14:textId="77777777" w:rsidR="00CC43B0" w:rsidRPr="00CC43B0" w:rsidRDefault="00CC43B0" w:rsidP="00CC43B0">
      <w:pPr>
        <w:pStyle w:val="ListParagraph"/>
        <w:rPr>
          <w:b/>
          <w:bCs/>
        </w:rPr>
      </w:pPr>
      <w:r w:rsidRPr="00CC43B0">
        <w:rPr>
          <w:b/>
          <w:bCs/>
        </w:rPr>
        <w:t>TRNSPD_FF5</w:t>
      </w:r>
    </w:p>
    <w:p w14:paraId="49889E9D" w14:textId="3FC317C7" w:rsidR="00CC43B0" w:rsidRPr="00CC43B0" w:rsidRDefault="00CC43B0" w:rsidP="00CC43B0">
      <w:pPr>
        <w:pStyle w:val="ListParagraph"/>
        <w:rPr>
          <w:b/>
          <w:bCs/>
        </w:rPr>
      </w:pPr>
      <w:r w:rsidRPr="00CC43B0">
        <w:rPr>
          <w:b/>
          <w:bCs/>
        </w:rPr>
        <w:t>TRNSPD_FF6</w:t>
      </w:r>
    </w:p>
    <w:p w14:paraId="616181B5" w14:textId="02CCC9E5" w:rsidR="00CC43B0" w:rsidRDefault="006144B2" w:rsidP="006144B2">
      <w:r>
        <w:t>These network attributes correspond to the 6 phases of the</w:t>
      </w:r>
      <w:r w:rsidR="00277A21">
        <w:t xml:space="preserve"> </w:t>
      </w:r>
      <w:proofErr w:type="spellStart"/>
      <w:r w:rsidR="00277A21">
        <w:t>FrontRunner</w:t>
      </w:r>
      <w:proofErr w:type="spellEnd"/>
      <w:r w:rsidR="00277A21">
        <w:t xml:space="preserve"> Speed </w:t>
      </w:r>
      <w:r>
        <w:t xml:space="preserve">Study </w:t>
      </w:r>
      <w:r w:rsidR="00277A21">
        <w:t xml:space="preserve">(FF1 – FF6). </w:t>
      </w:r>
      <w:r>
        <w:t>They exist on the network purely as a reference. However, transit speed</w:t>
      </w:r>
      <w:r w:rsidR="003B2F21">
        <w:t xml:space="preserve"> highway network attributes </w:t>
      </w:r>
      <w:r>
        <w:lastRenderedPageBreak/>
        <w:t xml:space="preserve">were updated in certain phases based on the results of the study. </w:t>
      </w:r>
      <w:r w:rsidR="005D2EC8" w:rsidRPr="005D2EC8">
        <w:rPr>
          <w:rStyle w:val="TableFigureHyperlinkChar"/>
        </w:rPr>
        <w:fldChar w:fldCharType="begin"/>
      </w:r>
      <w:r w:rsidR="005D2EC8" w:rsidRPr="005D2EC8">
        <w:rPr>
          <w:rStyle w:val="TableFigureHyperlinkChar"/>
        </w:rPr>
        <w:instrText xml:space="preserve"> REF _Ref170225625 \h </w:instrText>
      </w:r>
      <w:r w:rsidR="005D2EC8" w:rsidRPr="005D2EC8">
        <w:rPr>
          <w:rStyle w:val="TableFigureHyperlinkChar"/>
        </w:rPr>
      </w:r>
      <w:r w:rsidR="005D2EC8">
        <w:rPr>
          <w:rStyle w:val="TableFigureHyperlinkChar"/>
        </w:rPr>
        <w:instrText xml:space="preserve"> \* MERGEFORMAT </w:instrText>
      </w:r>
      <w:r w:rsidR="005D2EC8" w:rsidRPr="005D2EC8">
        <w:rPr>
          <w:rStyle w:val="TableFigureHyperlinkChar"/>
        </w:rPr>
        <w:fldChar w:fldCharType="separate"/>
      </w:r>
      <w:r w:rsidR="005D2EC8" w:rsidRPr="005D2EC8">
        <w:rPr>
          <w:rStyle w:val="TableFigureHyperlinkChar"/>
        </w:rPr>
        <w:t>Table 2.1</w:t>
      </w:r>
      <w:r w:rsidR="005D2EC8" w:rsidRPr="005D2EC8">
        <w:rPr>
          <w:rStyle w:val="TableFigureHyperlinkChar"/>
        </w:rPr>
        <w:fldChar w:fldCharType="end"/>
      </w:r>
      <w:r w:rsidR="005D2EC8">
        <w:t xml:space="preserve"> </w:t>
      </w:r>
      <w:r>
        <w:t xml:space="preserve">shows in which phase the study results were implemented, the assumptions made, the changes to transit speed highway network attribute, and any additional notes. </w:t>
      </w:r>
    </w:p>
    <w:p w14:paraId="24CC4054" w14:textId="5FEA2F7E" w:rsidR="003B2F21" w:rsidRDefault="003B2F21" w:rsidP="003B2F21">
      <w:pPr>
        <w:pStyle w:val="TableFigureCaptions"/>
      </w:pPr>
      <w:bookmarkStart w:id="10" w:name="_Ref170225625"/>
      <w:bookmarkStart w:id="11" w:name="_Toc17022735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Transit Speeds based on </w:t>
      </w:r>
      <w:proofErr w:type="spellStart"/>
      <w:r>
        <w:t>FrontRunner</w:t>
      </w:r>
      <w:proofErr w:type="spellEnd"/>
      <w:r>
        <w:t xml:space="preserve"> Study Results</w:t>
      </w:r>
      <w:bookmarkEnd w:id="11"/>
    </w:p>
    <w:tbl>
      <w:tblPr>
        <w:tblStyle w:val="PlainTable1"/>
        <w:tblW w:w="9802" w:type="dxa"/>
        <w:jc w:val="center"/>
        <w:tblLook w:val="0420" w:firstRow="1" w:lastRow="0" w:firstColumn="0" w:lastColumn="0" w:noHBand="0" w:noVBand="1"/>
        <w:tblCaption w:val="Table 3.6: Master Network Node Numbering Schema"/>
      </w:tblPr>
      <w:tblGrid>
        <w:gridCol w:w="819"/>
        <w:gridCol w:w="1475"/>
        <w:gridCol w:w="2430"/>
        <w:gridCol w:w="2344"/>
        <w:gridCol w:w="2734"/>
      </w:tblGrid>
      <w:tr w:rsidR="003B2F21" w14:paraId="73DACF85" w14:textId="3C746213" w:rsidTr="003B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94" w:type="dxa"/>
            <w:gridSpan w:val="2"/>
          </w:tcPr>
          <w:p w14:paraId="3722FD51" w14:textId="105555E8" w:rsidR="003B2F21" w:rsidRDefault="003B2F21" w:rsidP="00D55AE1">
            <w:pPr>
              <w:pStyle w:val="TableFont"/>
              <w:keepNext/>
              <w:jc w:val="center"/>
            </w:pPr>
            <w:r>
              <w:t>Plan Phase (2023-2050)</w:t>
            </w:r>
          </w:p>
        </w:tc>
        <w:tc>
          <w:tcPr>
            <w:tcW w:w="2430" w:type="dxa"/>
          </w:tcPr>
          <w:p w14:paraId="4A427DA4" w14:textId="785FDDC9" w:rsidR="003B2F21" w:rsidRDefault="003B2F21" w:rsidP="00D55AE1">
            <w:pPr>
              <w:pStyle w:val="TableFont"/>
              <w:keepNext/>
              <w:jc w:val="center"/>
            </w:pPr>
            <w:r>
              <w:t>Assumptions</w:t>
            </w:r>
          </w:p>
        </w:tc>
        <w:tc>
          <w:tcPr>
            <w:tcW w:w="2344" w:type="dxa"/>
          </w:tcPr>
          <w:p w14:paraId="6495D32D" w14:textId="04449524" w:rsidR="003B2F21" w:rsidRDefault="003B2F21" w:rsidP="00D55AE1">
            <w:pPr>
              <w:pStyle w:val="TableFont"/>
              <w:keepNext/>
              <w:jc w:val="center"/>
            </w:pPr>
            <w:r>
              <w:t>Field Calculation</w:t>
            </w:r>
          </w:p>
        </w:tc>
        <w:tc>
          <w:tcPr>
            <w:tcW w:w="2734" w:type="dxa"/>
          </w:tcPr>
          <w:p w14:paraId="57E3354A" w14:textId="640482BD" w:rsidR="003B2F21" w:rsidRDefault="003B2F21" w:rsidP="00D55AE1">
            <w:pPr>
              <w:pStyle w:val="TableFont"/>
              <w:keepNext/>
              <w:jc w:val="center"/>
            </w:pPr>
            <w:r>
              <w:t>Field Calculation (Additional)</w:t>
            </w:r>
          </w:p>
        </w:tc>
      </w:tr>
      <w:tr w:rsidR="003B2F21" w14:paraId="1FC0F0C7" w14:textId="42802F2D" w:rsidTr="003B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9" w:type="dxa"/>
            <w:vMerge w:val="restart"/>
          </w:tcPr>
          <w:p w14:paraId="2C582471" w14:textId="688D8874" w:rsidR="003B2F21" w:rsidRPr="00712F9B" w:rsidRDefault="003B2F21" w:rsidP="006144B2">
            <w:pPr>
              <w:pStyle w:val="TableFont"/>
              <w:keepNext/>
              <w:jc w:val="center"/>
            </w:pPr>
            <w:r>
              <w:t>Phase 1</w:t>
            </w:r>
          </w:p>
        </w:tc>
        <w:tc>
          <w:tcPr>
            <w:tcW w:w="1475" w:type="dxa"/>
          </w:tcPr>
          <w:p w14:paraId="0965429D" w14:textId="1868A36C" w:rsidR="003B2F21" w:rsidRDefault="003B2F21" w:rsidP="00D55AE1">
            <w:pPr>
              <w:pStyle w:val="TableFont"/>
              <w:keepNext/>
              <w:jc w:val="center"/>
            </w:pPr>
            <w:r>
              <w:t>Fiscally Constrained</w:t>
            </w:r>
          </w:p>
        </w:tc>
        <w:tc>
          <w:tcPr>
            <w:tcW w:w="2430" w:type="dxa"/>
          </w:tcPr>
          <w:p w14:paraId="4C7AD818" w14:textId="62A230BF" w:rsidR="003B2F21" w:rsidRPr="00712F9B" w:rsidRDefault="003B2F21" w:rsidP="00D55AE1">
            <w:pPr>
              <w:pStyle w:val="TableFont"/>
              <w:keepNext/>
              <w:jc w:val="center"/>
            </w:pPr>
            <w:r w:rsidRPr="006144B2">
              <w:t>15/30, POTM Station, Payson Extension</w:t>
            </w:r>
          </w:p>
        </w:tc>
        <w:tc>
          <w:tcPr>
            <w:tcW w:w="2344" w:type="dxa"/>
          </w:tcPr>
          <w:p w14:paraId="62438162" w14:textId="796B91E6" w:rsidR="003B2F21" w:rsidRPr="006144B2" w:rsidRDefault="003B2F21" w:rsidP="006144B2">
            <w:pPr>
              <w:pStyle w:val="TableFont"/>
              <w:keepNext/>
              <w:jc w:val="center"/>
            </w:pPr>
            <w:r>
              <w:t>TSPD23_32 = TRNSPD_FF1</w:t>
            </w:r>
          </w:p>
          <w:p w14:paraId="628CC829" w14:textId="4FF1F9C6" w:rsidR="003B2F21" w:rsidRPr="006144B2" w:rsidRDefault="003B2F21" w:rsidP="006144B2">
            <w:pPr>
              <w:pStyle w:val="TableFont"/>
              <w:keepNext/>
              <w:jc w:val="center"/>
            </w:pPr>
          </w:p>
        </w:tc>
        <w:tc>
          <w:tcPr>
            <w:tcW w:w="2734" w:type="dxa"/>
          </w:tcPr>
          <w:p w14:paraId="4A9E9C47" w14:textId="3CB3942D" w:rsidR="003B2F21" w:rsidRDefault="003B2F21" w:rsidP="006144B2">
            <w:pPr>
              <w:pStyle w:val="TableFont"/>
              <w:keepNext/>
              <w:jc w:val="center"/>
            </w:pPr>
            <w:r w:rsidRPr="003B2F21">
              <w:t>Provo to Payson (TSPD23_32 = TRNSPD_FF2)</w:t>
            </w:r>
          </w:p>
        </w:tc>
      </w:tr>
      <w:tr w:rsidR="003B2F21" w14:paraId="45CC8939" w14:textId="41DE1BD8" w:rsidTr="003B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19" w:type="dxa"/>
            <w:vMerge/>
          </w:tcPr>
          <w:p w14:paraId="47E1D6E3" w14:textId="5D43C74F" w:rsidR="003B2F21" w:rsidRDefault="003B2F21" w:rsidP="006144B2">
            <w:pPr>
              <w:pStyle w:val="TableFont"/>
              <w:keepNext/>
              <w:jc w:val="center"/>
            </w:pPr>
          </w:p>
        </w:tc>
        <w:tc>
          <w:tcPr>
            <w:tcW w:w="1475" w:type="dxa"/>
          </w:tcPr>
          <w:p w14:paraId="38E6AE57" w14:textId="2215D2A6" w:rsidR="003B2F21" w:rsidRDefault="003B2F21" w:rsidP="006144B2">
            <w:pPr>
              <w:pStyle w:val="TableFont"/>
              <w:keepNext/>
              <w:jc w:val="center"/>
            </w:pPr>
            <w:r>
              <w:t>Needed</w:t>
            </w:r>
          </w:p>
        </w:tc>
        <w:tc>
          <w:tcPr>
            <w:tcW w:w="2430" w:type="dxa"/>
          </w:tcPr>
          <w:p w14:paraId="3DFD9F14" w14:textId="5FC157E3" w:rsidR="003B2F21" w:rsidRDefault="003B2F21" w:rsidP="00D55AE1">
            <w:pPr>
              <w:pStyle w:val="TableFont"/>
              <w:keepNext/>
              <w:jc w:val="center"/>
            </w:pPr>
            <w:r w:rsidRPr="006144B2">
              <w:t>15/30, POTM Station, Payson Extension</w:t>
            </w:r>
          </w:p>
        </w:tc>
        <w:tc>
          <w:tcPr>
            <w:tcW w:w="2344" w:type="dxa"/>
          </w:tcPr>
          <w:p w14:paraId="4E0508AA" w14:textId="11EE64E3" w:rsidR="003B2F21" w:rsidRPr="006144B2" w:rsidRDefault="003B2F21" w:rsidP="006144B2">
            <w:pPr>
              <w:pStyle w:val="TableFont"/>
              <w:keepNext/>
              <w:jc w:val="center"/>
            </w:pPr>
            <w:r>
              <w:t>TSPD23_32U = TRNSPD_FF1</w:t>
            </w:r>
          </w:p>
        </w:tc>
        <w:tc>
          <w:tcPr>
            <w:tcW w:w="2734" w:type="dxa"/>
          </w:tcPr>
          <w:p w14:paraId="00DF1553" w14:textId="0073D042" w:rsidR="003B2F21" w:rsidRDefault="003B2F21" w:rsidP="006144B2">
            <w:pPr>
              <w:pStyle w:val="TableFont"/>
              <w:keepNext/>
              <w:jc w:val="center"/>
            </w:pPr>
            <w:r w:rsidRPr="003B2F21">
              <w:t>Provo to Payson (TSPD23_32U = TRNSPD_FF2)</w:t>
            </w:r>
          </w:p>
        </w:tc>
      </w:tr>
      <w:tr w:rsidR="003B2F21" w14:paraId="3C436D08" w14:textId="0941BB31" w:rsidTr="003B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9" w:type="dxa"/>
            <w:vMerge w:val="restart"/>
          </w:tcPr>
          <w:p w14:paraId="52B92A12" w14:textId="6F623AA7" w:rsidR="003B2F21" w:rsidRPr="00712F9B" w:rsidRDefault="003B2F21" w:rsidP="006144B2">
            <w:pPr>
              <w:pStyle w:val="TableFont"/>
              <w:keepNext/>
              <w:jc w:val="center"/>
            </w:pPr>
            <w:r>
              <w:t>Phase 2</w:t>
            </w:r>
          </w:p>
        </w:tc>
        <w:tc>
          <w:tcPr>
            <w:tcW w:w="1475" w:type="dxa"/>
          </w:tcPr>
          <w:p w14:paraId="165C3827" w14:textId="598F4ECE" w:rsidR="003B2F21" w:rsidRDefault="003B2F21" w:rsidP="00D55AE1">
            <w:pPr>
              <w:pStyle w:val="TableFont"/>
              <w:keepNext/>
              <w:jc w:val="center"/>
            </w:pPr>
            <w:r>
              <w:t>Fiscally Constrained</w:t>
            </w:r>
          </w:p>
        </w:tc>
        <w:tc>
          <w:tcPr>
            <w:tcW w:w="2430" w:type="dxa"/>
          </w:tcPr>
          <w:p w14:paraId="248FD0A1" w14:textId="5A82B7A9" w:rsidR="003B2F21" w:rsidRPr="00712F9B" w:rsidRDefault="003B2F21" w:rsidP="00D55AE1">
            <w:pPr>
              <w:pStyle w:val="TableFont"/>
              <w:keepNext/>
              <w:jc w:val="center"/>
            </w:pPr>
            <w:r w:rsidRPr="006144B2">
              <w:t>15/30, POTM Station, Payson Extension</w:t>
            </w:r>
          </w:p>
        </w:tc>
        <w:tc>
          <w:tcPr>
            <w:tcW w:w="2344" w:type="dxa"/>
          </w:tcPr>
          <w:p w14:paraId="174BE4A1" w14:textId="0A11B32D" w:rsidR="003B2F21" w:rsidRPr="006144B2" w:rsidRDefault="003B2F21" w:rsidP="006144B2">
            <w:pPr>
              <w:pStyle w:val="TableFont"/>
              <w:keepNext/>
              <w:jc w:val="center"/>
            </w:pPr>
            <w:r>
              <w:t>TSPD23_42 = TRNSPD_FF1</w:t>
            </w:r>
          </w:p>
        </w:tc>
        <w:tc>
          <w:tcPr>
            <w:tcW w:w="2734" w:type="dxa"/>
          </w:tcPr>
          <w:p w14:paraId="39B6F675" w14:textId="4D5558DE" w:rsidR="003B2F21" w:rsidRDefault="003B2F21" w:rsidP="006144B2">
            <w:pPr>
              <w:pStyle w:val="TableFont"/>
              <w:keepNext/>
              <w:jc w:val="center"/>
            </w:pPr>
            <w:r w:rsidRPr="003B2F21">
              <w:t>Provo to Payson (TSPD23_42 = TRNSPD_FF2)</w:t>
            </w:r>
          </w:p>
        </w:tc>
      </w:tr>
      <w:tr w:rsidR="003B2F21" w14:paraId="313E0FF6" w14:textId="3B19B990" w:rsidTr="003B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19" w:type="dxa"/>
            <w:vMerge/>
          </w:tcPr>
          <w:p w14:paraId="01BA9CC2" w14:textId="2670FFD9" w:rsidR="003B2F21" w:rsidRPr="00712F9B" w:rsidRDefault="003B2F21" w:rsidP="006144B2">
            <w:pPr>
              <w:pStyle w:val="TableFont"/>
              <w:keepNext/>
              <w:jc w:val="center"/>
            </w:pPr>
          </w:p>
        </w:tc>
        <w:tc>
          <w:tcPr>
            <w:tcW w:w="1475" w:type="dxa"/>
          </w:tcPr>
          <w:p w14:paraId="1EFBCED4" w14:textId="5219B0CC" w:rsidR="003B2F21" w:rsidRDefault="003B2F21" w:rsidP="00D55AE1">
            <w:pPr>
              <w:pStyle w:val="TableFont"/>
              <w:keepNext/>
              <w:jc w:val="center"/>
            </w:pPr>
            <w:r>
              <w:t>Needed</w:t>
            </w:r>
          </w:p>
        </w:tc>
        <w:tc>
          <w:tcPr>
            <w:tcW w:w="2430" w:type="dxa"/>
          </w:tcPr>
          <w:p w14:paraId="6F1C7193" w14:textId="0E3C0E41" w:rsidR="003B2F21" w:rsidRPr="00712F9B" w:rsidRDefault="003B2F21" w:rsidP="00D55AE1">
            <w:pPr>
              <w:pStyle w:val="TableFont"/>
              <w:keepNext/>
              <w:jc w:val="center"/>
            </w:pPr>
            <w:r w:rsidRPr="006144B2">
              <w:t>15/30, POTM Station, Payson Extension, Electrification</w:t>
            </w:r>
          </w:p>
        </w:tc>
        <w:tc>
          <w:tcPr>
            <w:tcW w:w="2344" w:type="dxa"/>
          </w:tcPr>
          <w:p w14:paraId="6018BA82" w14:textId="1B8FE0ED" w:rsidR="003B2F21" w:rsidRPr="006144B2" w:rsidRDefault="003B2F21" w:rsidP="006144B2">
            <w:pPr>
              <w:pStyle w:val="TableFont"/>
              <w:keepNext/>
              <w:jc w:val="center"/>
            </w:pPr>
            <w:r>
              <w:t>TSPD23_42U = TRNSPD_FF3</w:t>
            </w:r>
          </w:p>
        </w:tc>
        <w:tc>
          <w:tcPr>
            <w:tcW w:w="2734" w:type="dxa"/>
          </w:tcPr>
          <w:p w14:paraId="64F09D61" w14:textId="77777777" w:rsidR="003B2F21" w:rsidRDefault="003B2F21" w:rsidP="006144B2">
            <w:pPr>
              <w:pStyle w:val="TableFont"/>
              <w:keepNext/>
              <w:jc w:val="center"/>
            </w:pPr>
          </w:p>
        </w:tc>
      </w:tr>
      <w:tr w:rsidR="003B2F21" w14:paraId="7E334A7C" w14:textId="7DD28ACB" w:rsidTr="003B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9" w:type="dxa"/>
            <w:vMerge w:val="restart"/>
          </w:tcPr>
          <w:p w14:paraId="34F72F01" w14:textId="308A6D1F" w:rsidR="003B2F21" w:rsidRPr="00712F9B" w:rsidRDefault="003B2F21" w:rsidP="006144B2">
            <w:pPr>
              <w:pStyle w:val="TableFont"/>
              <w:keepNext/>
              <w:jc w:val="center"/>
            </w:pPr>
            <w:r>
              <w:t>Phase 3</w:t>
            </w:r>
          </w:p>
        </w:tc>
        <w:tc>
          <w:tcPr>
            <w:tcW w:w="1475" w:type="dxa"/>
          </w:tcPr>
          <w:p w14:paraId="041264B9" w14:textId="1F9AC8E7" w:rsidR="003B2F21" w:rsidRDefault="003B2F21" w:rsidP="00D55AE1">
            <w:pPr>
              <w:pStyle w:val="TableFont"/>
              <w:keepNext/>
              <w:jc w:val="center"/>
            </w:pPr>
            <w:r>
              <w:t>Fiscally Constrained</w:t>
            </w:r>
          </w:p>
        </w:tc>
        <w:tc>
          <w:tcPr>
            <w:tcW w:w="2430" w:type="dxa"/>
          </w:tcPr>
          <w:p w14:paraId="09D2FCA7" w14:textId="38519E6C" w:rsidR="003B2F21" w:rsidRPr="00712F9B" w:rsidRDefault="003B2F21" w:rsidP="00D55AE1">
            <w:pPr>
              <w:pStyle w:val="TableFont"/>
              <w:keepNext/>
              <w:jc w:val="center"/>
            </w:pPr>
            <w:r w:rsidRPr="006144B2">
              <w:t>15/30, POTM Station, Payson Extension, Electrification</w:t>
            </w:r>
          </w:p>
        </w:tc>
        <w:tc>
          <w:tcPr>
            <w:tcW w:w="2344" w:type="dxa"/>
          </w:tcPr>
          <w:p w14:paraId="401C46D6" w14:textId="197546FF" w:rsidR="003B2F21" w:rsidRPr="006144B2" w:rsidRDefault="003B2F21" w:rsidP="003B2F21">
            <w:pPr>
              <w:pStyle w:val="TableFont"/>
              <w:keepNext/>
              <w:jc w:val="center"/>
            </w:pPr>
            <w:r>
              <w:t>TSPD23_50 = TRNSPD_FF3</w:t>
            </w:r>
          </w:p>
        </w:tc>
        <w:tc>
          <w:tcPr>
            <w:tcW w:w="2734" w:type="dxa"/>
          </w:tcPr>
          <w:p w14:paraId="112397EB" w14:textId="77777777" w:rsidR="003B2F21" w:rsidRDefault="003B2F21" w:rsidP="003B2F21">
            <w:pPr>
              <w:pStyle w:val="TableFont"/>
              <w:keepNext/>
              <w:jc w:val="center"/>
            </w:pPr>
          </w:p>
        </w:tc>
      </w:tr>
      <w:tr w:rsidR="003B2F21" w14:paraId="28066D57" w14:textId="1D87C3C0" w:rsidTr="003B2F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19" w:type="dxa"/>
            <w:vMerge/>
          </w:tcPr>
          <w:p w14:paraId="17271F05" w14:textId="77777777" w:rsidR="003B2F21" w:rsidRDefault="003B2F21" w:rsidP="006144B2">
            <w:pPr>
              <w:pStyle w:val="TableFont"/>
              <w:keepNext/>
              <w:jc w:val="center"/>
            </w:pPr>
          </w:p>
        </w:tc>
        <w:tc>
          <w:tcPr>
            <w:tcW w:w="1475" w:type="dxa"/>
          </w:tcPr>
          <w:p w14:paraId="52DDB744" w14:textId="4F145CF7" w:rsidR="003B2F21" w:rsidRDefault="003B2F21" w:rsidP="00D55AE1">
            <w:pPr>
              <w:pStyle w:val="TableFont"/>
              <w:keepNext/>
              <w:jc w:val="center"/>
            </w:pPr>
            <w:r>
              <w:t>Needed</w:t>
            </w:r>
          </w:p>
        </w:tc>
        <w:tc>
          <w:tcPr>
            <w:tcW w:w="2430" w:type="dxa"/>
          </w:tcPr>
          <w:p w14:paraId="1ECC8B3D" w14:textId="0A9A3906" w:rsidR="003B2F21" w:rsidRDefault="003B2F21" w:rsidP="00D55AE1">
            <w:pPr>
              <w:pStyle w:val="TableFont"/>
              <w:keepNext/>
              <w:jc w:val="center"/>
            </w:pPr>
            <w:r w:rsidRPr="006144B2">
              <w:t>15/30, POTM Station, Payson Extension, Electrification</w:t>
            </w:r>
          </w:p>
        </w:tc>
        <w:tc>
          <w:tcPr>
            <w:tcW w:w="2344" w:type="dxa"/>
          </w:tcPr>
          <w:p w14:paraId="13B36C43" w14:textId="577B5D4B" w:rsidR="003B2F21" w:rsidRPr="006144B2" w:rsidRDefault="003B2F21" w:rsidP="003B2F21">
            <w:pPr>
              <w:pStyle w:val="TableFont"/>
              <w:keepNext/>
              <w:jc w:val="center"/>
            </w:pPr>
            <w:r>
              <w:t>TSPD23_50U = TRNSPD_FF3</w:t>
            </w:r>
          </w:p>
        </w:tc>
        <w:tc>
          <w:tcPr>
            <w:tcW w:w="2734" w:type="dxa"/>
          </w:tcPr>
          <w:p w14:paraId="7C6D6B1F" w14:textId="77777777" w:rsidR="003B2F21" w:rsidRDefault="003B2F21" w:rsidP="003B2F21">
            <w:pPr>
              <w:pStyle w:val="TableFont"/>
              <w:keepNext/>
              <w:jc w:val="center"/>
            </w:pPr>
          </w:p>
        </w:tc>
      </w:tr>
    </w:tbl>
    <w:p w14:paraId="4B69AB10" w14:textId="77777777" w:rsidR="003B2F21" w:rsidRPr="003B2F21" w:rsidRDefault="003B2F21" w:rsidP="003B2F21">
      <w:pPr>
        <w:pStyle w:val="TableFont"/>
        <w:keepNext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kern w:val="0"/>
          <w:szCs w:val="20"/>
          <w14:ligatures w14:val="none"/>
        </w:rPr>
      </w:pPr>
      <w:r w:rsidRPr="003B2F21">
        <w:rPr>
          <w:kern w:val="0"/>
          <w:szCs w:val="20"/>
          <w14:ligatures w14:val="none"/>
        </w:rPr>
        <w:t>*</w:t>
      </w:r>
      <w:proofErr w:type="gramStart"/>
      <w:r w:rsidRPr="003B2F21">
        <w:rPr>
          <w:kern w:val="0"/>
          <w:szCs w:val="20"/>
          <w14:ligatures w14:val="none"/>
        </w:rPr>
        <w:t>speeds</w:t>
      </w:r>
      <w:proofErr w:type="gramEnd"/>
      <w:r w:rsidRPr="003B2F21">
        <w:rPr>
          <w:kern w:val="0"/>
          <w:szCs w:val="20"/>
          <w14:ligatures w14:val="none"/>
        </w:rPr>
        <w:t xml:space="preserve"> received from UTA in March 2024 and coded into the model networks in June 2024</w:t>
      </w:r>
    </w:p>
    <w:p w14:paraId="0F264450" w14:textId="59722617" w:rsidR="00E545D4" w:rsidRPr="00E545D4" w:rsidRDefault="00E545D4" w:rsidP="00E545D4">
      <w:r>
        <w:t xml:space="preserve">More information regarding the process for determining the transit speeds based on the </w:t>
      </w:r>
      <w:proofErr w:type="spellStart"/>
      <w:r>
        <w:t>FrontRunner</w:t>
      </w:r>
      <w:proofErr w:type="spellEnd"/>
      <w:r>
        <w:t xml:space="preserve"> Speed study can be found in the </w:t>
      </w:r>
      <w:r w:rsidR="00233A5A" w:rsidRPr="00233A5A">
        <w:rPr>
          <w:i/>
          <w:iCs/>
        </w:rPr>
        <w:t>“</w:t>
      </w:r>
      <w:r w:rsidRPr="00233A5A">
        <w:rPr>
          <w:i/>
          <w:iCs/>
        </w:rPr>
        <w:t>CRTSpeedSummaryFile.xlsx</w:t>
      </w:r>
      <w:r w:rsidR="00233A5A" w:rsidRPr="00233A5A">
        <w:rPr>
          <w:i/>
          <w:iCs/>
        </w:rPr>
        <w:t>”</w:t>
      </w:r>
      <w:r>
        <w:t xml:space="preserve"> located in </w:t>
      </w:r>
      <w:proofErr w:type="gramStart"/>
      <w:r w:rsidR="00233A5A">
        <w:t>the ”Inputs</w:t>
      </w:r>
      <w:proofErr w:type="gramEnd"/>
      <w:r w:rsidRPr="00233A5A">
        <w:rPr>
          <w:i/>
          <w:iCs/>
        </w:rPr>
        <w:t>/Transit</w:t>
      </w:r>
      <w:r w:rsidR="00233A5A" w:rsidRPr="00233A5A">
        <w:rPr>
          <w:i/>
          <w:iCs/>
        </w:rPr>
        <w:t>”</w:t>
      </w:r>
      <w:r>
        <w:t xml:space="preserve"> </w:t>
      </w:r>
      <w:r w:rsidR="00233A5A">
        <w:t xml:space="preserve">folder (See also </w:t>
      </w:r>
      <w:r w:rsidR="00233A5A" w:rsidRPr="00233A5A">
        <w:t>Section</w:t>
      </w:r>
      <w:r w:rsidR="00233A5A" w:rsidRPr="00233A5A">
        <w:rPr>
          <w:rStyle w:val="TableFigureHyperlinkChar"/>
        </w:rPr>
        <w:t xml:space="preserve"> </w:t>
      </w:r>
      <w:r w:rsidR="00233A5A" w:rsidRPr="00233A5A">
        <w:rPr>
          <w:rStyle w:val="TableFigureHyperlinkChar"/>
        </w:rPr>
        <w:fldChar w:fldCharType="begin"/>
      </w:r>
      <w:r w:rsidR="00233A5A" w:rsidRPr="00233A5A">
        <w:rPr>
          <w:rStyle w:val="TableFigureHyperlinkChar"/>
        </w:rPr>
        <w:instrText xml:space="preserve"> REF _Ref170225552 \r \h </w:instrText>
      </w:r>
      <w:r w:rsidR="00233A5A" w:rsidRPr="00233A5A">
        <w:rPr>
          <w:rStyle w:val="TableFigureHyperlinkChar"/>
        </w:rPr>
      </w:r>
      <w:r w:rsidR="00233A5A">
        <w:rPr>
          <w:rStyle w:val="TableFigureHyperlinkChar"/>
        </w:rPr>
        <w:instrText xml:space="preserve"> \* MERGEFORMAT </w:instrText>
      </w:r>
      <w:r w:rsidR="00233A5A" w:rsidRPr="00233A5A">
        <w:rPr>
          <w:rStyle w:val="TableFigureHyperlinkChar"/>
        </w:rPr>
        <w:fldChar w:fldCharType="separate"/>
      </w:r>
      <w:r w:rsidR="00233A5A" w:rsidRPr="00233A5A">
        <w:rPr>
          <w:rStyle w:val="TableFigureHyperlinkChar"/>
        </w:rPr>
        <w:t>2.2.2</w:t>
      </w:r>
      <w:r w:rsidR="00233A5A" w:rsidRPr="00233A5A">
        <w:rPr>
          <w:rStyle w:val="TableFigureHyperlinkChar"/>
        </w:rPr>
        <w:fldChar w:fldCharType="end"/>
      </w:r>
      <w:r w:rsidR="00233A5A">
        <w:t>)</w:t>
      </w:r>
      <w:r>
        <w:t>.</w:t>
      </w:r>
    </w:p>
    <w:p w14:paraId="28D1487D" w14:textId="7AB88AFA" w:rsidR="004E6979" w:rsidRPr="004E6979" w:rsidRDefault="004E6979" w:rsidP="002C4EFC">
      <w:pPr>
        <w:pStyle w:val="Heading4"/>
      </w:pPr>
      <w:r>
        <w:t xml:space="preserve">Other </w:t>
      </w:r>
      <w:r w:rsidR="00552AC6">
        <w:t>Network Edits</w:t>
      </w:r>
    </w:p>
    <w:p w14:paraId="0E0E644E" w14:textId="018500EC" w:rsidR="000C1B86" w:rsidRDefault="00D44463" w:rsidP="00C9259E">
      <w:r>
        <w:t xml:space="preserve">Amendment #1 </w:t>
      </w:r>
      <w:r w:rsidR="00BC13BC">
        <w:t>led to</w:t>
      </w:r>
      <w:r>
        <w:t xml:space="preserve"> a variety of </w:t>
      </w:r>
      <w:r w:rsidR="004E6979">
        <w:t xml:space="preserve">other </w:t>
      </w:r>
      <w:r>
        <w:t>smal</w:t>
      </w:r>
      <w:r w:rsidR="00BC13BC">
        <w:t>l</w:t>
      </w:r>
      <w:r>
        <w:t xml:space="preserve"> network updates including</w:t>
      </w:r>
      <w:r w:rsidR="00BC13BC">
        <w:t xml:space="preserve"> the following</w:t>
      </w:r>
      <w:r>
        <w:t>:</w:t>
      </w:r>
    </w:p>
    <w:p w14:paraId="720BC35B" w14:textId="1CFE56B1" w:rsidR="00D44463" w:rsidRDefault="00D44463" w:rsidP="00D44463">
      <w:pPr>
        <w:pStyle w:val="ListParagraph"/>
      </w:pPr>
      <w:r>
        <w:t>Updat</w:t>
      </w:r>
      <w:r w:rsidR="00416B81">
        <w:t>ed</w:t>
      </w:r>
      <w:r>
        <w:t xml:space="preserve"> 12600 S from 6400 W to Bacchus Highway to 5 lanes</w:t>
      </w:r>
    </w:p>
    <w:p w14:paraId="736DBF95" w14:textId="066CF6A2" w:rsidR="00D44463" w:rsidRDefault="00D44463" w:rsidP="00D44463">
      <w:pPr>
        <w:pStyle w:val="ListParagraph"/>
      </w:pPr>
      <w:r>
        <w:t>Add</w:t>
      </w:r>
      <w:r w:rsidR="00416B81">
        <w:t>ed</w:t>
      </w:r>
      <w:r>
        <w:t xml:space="preserve"> Freedom Point Way from 100 W to Pony Express Rd (3 lanes)</w:t>
      </w:r>
    </w:p>
    <w:p w14:paraId="67E65D14" w14:textId="1F6C21AA" w:rsidR="00D44463" w:rsidRDefault="00416B81" w:rsidP="00D44463">
      <w:pPr>
        <w:pStyle w:val="ListParagraph"/>
      </w:pPr>
      <w:r>
        <w:t>Removed lanes in 2023 and 2028 from Granville Ave from Old Bingham Highway to 10200 S</w:t>
      </w:r>
    </w:p>
    <w:p w14:paraId="417216A4" w14:textId="67FE951E" w:rsidR="00416B81" w:rsidRDefault="00416B81" w:rsidP="00416B81">
      <w:pPr>
        <w:pStyle w:val="ListParagraph"/>
      </w:pPr>
      <w:r w:rsidRPr="00416B81">
        <w:t xml:space="preserve">Fixed </w:t>
      </w:r>
      <w:r w:rsidRPr="002128F1">
        <w:rPr>
          <w:b/>
          <w:bCs/>
        </w:rPr>
        <w:t>HOT23_32</w:t>
      </w:r>
      <w:r w:rsidRPr="00416B81">
        <w:t xml:space="preserve"> through </w:t>
      </w:r>
      <w:r w:rsidRPr="002128F1">
        <w:rPr>
          <w:b/>
          <w:bCs/>
        </w:rPr>
        <w:t xml:space="preserve">HOT23_50UF </w:t>
      </w:r>
      <w:r w:rsidRPr="00416B81">
        <w:t>fields to correctly reflect the RTP projects and Amendment from Farmington to the Utah/Salt Lake County Line</w:t>
      </w:r>
    </w:p>
    <w:p w14:paraId="4F6074A9" w14:textId="724DE4A8" w:rsidR="00416B81" w:rsidRDefault="00416B81" w:rsidP="00416B81">
      <w:pPr>
        <w:pStyle w:val="ListParagraph"/>
      </w:pPr>
      <w:r w:rsidRPr="00416B81">
        <w:t xml:space="preserve">Fixed </w:t>
      </w:r>
      <w:r>
        <w:t>a</w:t>
      </w:r>
      <w:r w:rsidRPr="00416B81">
        <w:t>ux</w:t>
      </w:r>
      <w:r>
        <w:t>iliary</w:t>
      </w:r>
      <w:r w:rsidRPr="00416B81">
        <w:t xml:space="preserve"> lane </w:t>
      </w:r>
      <w:r w:rsidRPr="002128F1">
        <w:rPr>
          <w:b/>
          <w:bCs/>
        </w:rPr>
        <w:t>FT</w:t>
      </w:r>
      <w:r w:rsidRPr="00416B81">
        <w:t xml:space="preserve"> on I-15 from Farmington to 400 S in Salt Lake</w:t>
      </w:r>
    </w:p>
    <w:p w14:paraId="7EBF50E2" w14:textId="4EB1AED7" w:rsidR="00416B81" w:rsidRDefault="00416B81" w:rsidP="00416B81">
      <w:pPr>
        <w:pStyle w:val="ListParagraph"/>
      </w:pPr>
      <w:r>
        <w:t>Added new underpass north of 2600 S in North Salt Lake/Bountiful</w:t>
      </w:r>
    </w:p>
    <w:p w14:paraId="21F49CE4" w14:textId="4CD1D7D8" w:rsidR="00416B81" w:rsidRDefault="00416B81" w:rsidP="00416B81">
      <w:pPr>
        <w:pStyle w:val="ListParagraph"/>
      </w:pPr>
      <w:r>
        <w:t>Added n</w:t>
      </w:r>
      <w:r w:rsidRPr="00416B81">
        <w:t>ew configuration at 1000 N to 600 N interchanges on I-15</w:t>
      </w:r>
    </w:p>
    <w:p w14:paraId="68C32EA6" w14:textId="77777777" w:rsidR="00416B81" w:rsidRDefault="00416B81" w:rsidP="00416B81">
      <w:pPr>
        <w:pStyle w:val="ListParagraph"/>
      </w:pPr>
      <w:r w:rsidRPr="00416B81">
        <w:t xml:space="preserve">Cleaned up </w:t>
      </w:r>
      <w:r w:rsidRPr="002128F1">
        <w:rPr>
          <w:b/>
          <w:bCs/>
        </w:rPr>
        <w:t>HOT</w:t>
      </w:r>
      <w:r w:rsidRPr="00416B81">
        <w:t xml:space="preserve"> fields for future projects</w:t>
      </w:r>
    </w:p>
    <w:p w14:paraId="237DB3C5" w14:textId="1B8D6C53" w:rsidR="00416B81" w:rsidRDefault="00416B81" w:rsidP="0088510B">
      <w:pPr>
        <w:pStyle w:val="ListParagraph"/>
      </w:pPr>
      <w:r w:rsidRPr="00416B81">
        <w:t>Altered Davis-SLC Community Connector from 400 W to 300 W</w:t>
      </w:r>
    </w:p>
    <w:p w14:paraId="4659188C" w14:textId="77777777" w:rsidR="00416B81" w:rsidRDefault="00416B81" w:rsidP="00416B81">
      <w:pPr>
        <w:pStyle w:val="ListParagraph"/>
      </w:pPr>
      <w:r>
        <w:t>Added local circulator to Farmington Station area</w:t>
      </w:r>
    </w:p>
    <w:p w14:paraId="575BED3C" w14:textId="326C822F" w:rsidR="00416B81" w:rsidRDefault="00416B81" w:rsidP="00416B81">
      <w:pPr>
        <w:pStyle w:val="ListParagraph"/>
      </w:pPr>
      <w:r>
        <w:t>Added Maker Way to accommodate for the circulator</w:t>
      </w:r>
    </w:p>
    <w:p w14:paraId="63A79A94" w14:textId="619AE8CD" w:rsidR="0031357C" w:rsidRPr="0031357C" w:rsidRDefault="0031357C" w:rsidP="0031357C">
      <w:pPr>
        <w:pStyle w:val="Heading4"/>
      </w:pPr>
      <w:r>
        <w:t>Summary of Link/Node Changes</w:t>
      </w:r>
    </w:p>
    <w:p w14:paraId="5D3E0269" w14:textId="49F83652" w:rsidR="0031357C" w:rsidRDefault="0031357C" w:rsidP="0031357C">
      <w:r>
        <w:t>A numeric summary of the specific edits done to the link and nodes (in comparison to v901-patch2) are shown below:</w:t>
      </w:r>
    </w:p>
    <w:p w14:paraId="768D0439" w14:textId="72AF4060" w:rsidR="0031357C" w:rsidRDefault="0031357C" w:rsidP="0031357C">
      <w:pPr>
        <w:rPr>
          <w:b/>
          <w:bCs/>
        </w:rPr>
      </w:pPr>
      <w:r>
        <w:rPr>
          <w:b/>
          <w:bCs/>
        </w:rPr>
        <w:t>Links</w:t>
      </w:r>
    </w:p>
    <w:p w14:paraId="300A24FC" w14:textId="3400EC10" w:rsidR="0031357C" w:rsidRDefault="0031357C" w:rsidP="0031357C">
      <w:pPr>
        <w:pStyle w:val="ListParagraph"/>
      </w:pPr>
      <w:r>
        <w:t>No new links were added to the highway network</w:t>
      </w:r>
    </w:p>
    <w:p w14:paraId="4B1B9A89" w14:textId="35E93DB7" w:rsidR="0031357C" w:rsidRDefault="0031357C" w:rsidP="0031357C">
      <w:pPr>
        <w:pStyle w:val="ListParagraph"/>
      </w:pPr>
      <w:r>
        <w:t>Over 300 links had at least one field variable updated (i.e. lanes, functional type, street name distance, direction)</w:t>
      </w:r>
    </w:p>
    <w:p w14:paraId="7C14B0C9" w14:textId="5F2ACE2C" w:rsidR="0031357C" w:rsidRDefault="0031357C" w:rsidP="0031357C">
      <w:pPr>
        <w:pStyle w:val="ListParagraph"/>
      </w:pPr>
      <w:r>
        <w:lastRenderedPageBreak/>
        <w:t xml:space="preserve">30 links where the </w:t>
      </w:r>
      <w:r w:rsidRPr="0031357C">
        <w:rPr>
          <w:b/>
          <w:bCs/>
        </w:rPr>
        <w:t>LINK_ID</w:t>
      </w:r>
      <w:r>
        <w:t xml:space="preserve"> attribute was renamed to point to a different node (24 in Salt Lake County, 4 in Utah County, 2 in Weber County)</w:t>
      </w:r>
    </w:p>
    <w:p w14:paraId="756AD298" w14:textId="6CFC9714" w:rsidR="0031357C" w:rsidRDefault="0031357C" w:rsidP="0031357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Nodes</w:t>
      </w:r>
    </w:p>
    <w:p w14:paraId="03E13E96" w14:textId="0959092D" w:rsidR="0031357C" w:rsidRDefault="0031357C" w:rsidP="0031357C">
      <w:pPr>
        <w:pStyle w:val="ListParagraph"/>
      </w:pPr>
      <w:r>
        <w:t>No new nodes were added to the highway network</w:t>
      </w:r>
    </w:p>
    <w:p w14:paraId="1F1F1C5A" w14:textId="59D762A7" w:rsidR="0031357C" w:rsidRDefault="0031357C" w:rsidP="0031357C">
      <w:pPr>
        <w:pStyle w:val="ListParagraph"/>
      </w:pPr>
      <w:r>
        <w:t>7 nodes were repositioned (5 in Salt Lake County, 1 in Utah County, 1 in Davis County)</w:t>
      </w:r>
    </w:p>
    <w:p w14:paraId="5E94217D" w14:textId="7FA10C40" w:rsidR="00585B10" w:rsidRDefault="00417B62" w:rsidP="0083275C">
      <w:pPr>
        <w:pStyle w:val="Heading3"/>
      </w:pPr>
      <w:bookmarkStart w:id="12" w:name="_Toc170227847"/>
      <w:r>
        <w:t>Added Network QA-QC Folder</w:t>
      </w:r>
      <w:bookmarkEnd w:id="12"/>
    </w:p>
    <w:p w14:paraId="4CD87015" w14:textId="0C651752" w:rsidR="00417B62" w:rsidRPr="00417B62" w:rsidRDefault="00552AC6" w:rsidP="00417B62">
      <w:r>
        <w:t xml:space="preserve">In the </w:t>
      </w:r>
      <w:r w:rsidRPr="00552AC6">
        <w:rPr>
          <w:i/>
          <w:iCs/>
        </w:rPr>
        <w:t>“1_Inputs/3_Highway/_Network Processing Tools”</w:t>
      </w:r>
      <w:r>
        <w:t xml:space="preserve"> folder, the </w:t>
      </w:r>
      <w:r w:rsidRPr="00552AC6">
        <w:rPr>
          <w:i/>
          <w:iCs/>
        </w:rPr>
        <w:t>“Network QA-QC”</w:t>
      </w:r>
      <w:r>
        <w:t xml:space="preserve"> folder was added containing </w:t>
      </w:r>
      <w:r w:rsidR="0069266A">
        <w:t xml:space="preserve">new </w:t>
      </w:r>
      <w:proofErr w:type="spellStart"/>
      <w:r>
        <w:t>Jupyter</w:t>
      </w:r>
      <w:proofErr w:type="spellEnd"/>
      <w:r>
        <w:t xml:space="preserve"> Notebook file</w:t>
      </w:r>
      <w:r w:rsidR="0069266A">
        <w:t>s</w:t>
      </w:r>
      <w:r>
        <w:t xml:space="preserve">. The </w:t>
      </w:r>
      <w:r w:rsidRPr="0031357C">
        <w:rPr>
          <w:i/>
          <w:iCs/>
        </w:rPr>
        <w:t>“</w:t>
      </w:r>
      <w:r w:rsidR="0069266A" w:rsidRPr="0031357C">
        <w:rPr>
          <w:i/>
          <w:iCs/>
        </w:rPr>
        <w:t>0-Network-QA-QC-Process.ipynb”</w:t>
      </w:r>
      <w:r w:rsidR="0069266A">
        <w:t xml:space="preserve"> describes a process for verifying the quality of the highway network, segment shapefile, and transit networks before running/releasing a new version of the model. The </w:t>
      </w:r>
      <w:r w:rsidR="0069266A" w:rsidRPr="0031357C">
        <w:rPr>
          <w:i/>
          <w:iCs/>
        </w:rPr>
        <w:t>“</w:t>
      </w:r>
      <w:r w:rsidR="0069266A" w:rsidRPr="0031357C">
        <w:rPr>
          <w:i/>
          <w:iCs/>
        </w:rPr>
        <w:t>1-Network-QA-QC-Checks.ipynb</w:t>
      </w:r>
      <w:r w:rsidR="0069266A" w:rsidRPr="0031357C">
        <w:rPr>
          <w:i/>
          <w:iCs/>
        </w:rPr>
        <w:t>”</w:t>
      </w:r>
      <w:r w:rsidR="0069266A">
        <w:t xml:space="preserve"> is a placeholder for the future checks that will be programmatically made. </w:t>
      </w:r>
      <w:r w:rsidR="0031357C">
        <w:t>However, f</w:t>
      </w:r>
      <w:r w:rsidR="0069266A">
        <w:t xml:space="preserve">or now, this file is empty.  </w:t>
      </w:r>
    </w:p>
    <w:p w14:paraId="633D35D9" w14:textId="72DA4052" w:rsidR="00417B62" w:rsidRDefault="005E78AF" w:rsidP="00417B62">
      <w:pPr>
        <w:pStyle w:val="Heading2"/>
      </w:pPr>
      <w:bookmarkStart w:id="13" w:name="_Toc144389224"/>
      <w:bookmarkStart w:id="14" w:name="_Toc144887787"/>
      <w:bookmarkStart w:id="15" w:name="_Toc144887923"/>
      <w:bookmarkStart w:id="16" w:name="_Toc170227848"/>
      <w:r>
        <w:t>Transit</w:t>
      </w:r>
      <w:bookmarkEnd w:id="13"/>
      <w:bookmarkEnd w:id="14"/>
      <w:bookmarkEnd w:id="15"/>
      <w:r w:rsidR="00AF5D86">
        <w:t xml:space="preserve"> Networks</w:t>
      </w:r>
      <w:bookmarkEnd w:id="16"/>
    </w:p>
    <w:p w14:paraId="65D5ACC2" w14:textId="218055AF" w:rsidR="005E78AF" w:rsidRDefault="00613FFD" w:rsidP="0083275C">
      <w:pPr>
        <w:pStyle w:val="Heading3"/>
      </w:pPr>
      <w:bookmarkStart w:id="17" w:name="_Toc144389225"/>
      <w:bookmarkStart w:id="18" w:name="_Toc144887788"/>
      <w:bookmarkStart w:id="19" w:name="_Toc144887924"/>
      <w:bookmarkStart w:id="20" w:name="_Ref170219253"/>
      <w:bookmarkStart w:id="21" w:name="_Toc170227849"/>
      <w:r>
        <w:t xml:space="preserve">Changes to </w:t>
      </w:r>
      <w:r w:rsidR="005E78AF">
        <w:t>Transit Line Files</w:t>
      </w:r>
      <w:bookmarkEnd w:id="17"/>
      <w:bookmarkEnd w:id="18"/>
      <w:bookmarkEnd w:id="19"/>
      <w:bookmarkEnd w:id="20"/>
      <w:bookmarkEnd w:id="21"/>
    </w:p>
    <w:p w14:paraId="790FB6AD" w14:textId="3E88CE5B" w:rsidR="0031357C" w:rsidRPr="0031357C" w:rsidRDefault="0031357C" w:rsidP="0031357C">
      <w:r>
        <w:t xml:space="preserve">The transit line files were updated to ensure consistency with the changes made to the highway network. </w:t>
      </w:r>
      <w:r w:rsidR="00D535EF">
        <w:t>Along with these updates, a few projects are important to highlight:</w:t>
      </w:r>
      <w:r>
        <w:t xml:space="preserve"> </w:t>
      </w:r>
    </w:p>
    <w:p w14:paraId="66C7D282" w14:textId="3F34B8ED" w:rsidR="00C948D7" w:rsidRDefault="00C948D7" w:rsidP="00C948D7">
      <w:pPr>
        <w:pStyle w:val="ListParagraph"/>
      </w:pPr>
      <w:r>
        <w:t>Added</w:t>
      </w:r>
      <w:r w:rsidR="00D535EF">
        <w:t xml:space="preserve"> a</w:t>
      </w:r>
      <w:r>
        <w:t xml:space="preserve"> shuttle</w:t>
      </w:r>
      <w:r w:rsidR="00D535EF">
        <w:t xml:space="preserve"> service</w:t>
      </w:r>
      <w:r>
        <w:t xml:space="preserve"> at </w:t>
      </w:r>
      <w:r w:rsidR="00D535EF">
        <w:t>the Point of the Mountain</w:t>
      </w:r>
      <w:r>
        <w:t xml:space="preserve"> in Phase 1 of the RTP</w:t>
      </w:r>
    </w:p>
    <w:p w14:paraId="29AA9D3A" w14:textId="3A02302D" w:rsidR="00C948D7" w:rsidRDefault="00C948D7" w:rsidP="00D535EF">
      <w:pPr>
        <w:pStyle w:val="ListParagraph"/>
      </w:pPr>
      <w:r>
        <w:t xml:space="preserve">Replaced BRT with LRT through </w:t>
      </w:r>
      <w:r w:rsidR="00D535EF">
        <w:t>the Point of the Mountain</w:t>
      </w:r>
      <w:r>
        <w:t xml:space="preserve"> in Phase 2 of the RTP</w:t>
      </w:r>
    </w:p>
    <w:p w14:paraId="115E932A" w14:textId="5D3AA159" w:rsidR="00C948D7" w:rsidRDefault="00C948D7" w:rsidP="00C948D7">
      <w:pPr>
        <w:pStyle w:val="ListParagraph"/>
      </w:pPr>
      <w:r>
        <w:t xml:space="preserve">Added </w:t>
      </w:r>
      <w:r w:rsidR="00D535EF">
        <w:t>a</w:t>
      </w:r>
      <w:r w:rsidR="002128F1">
        <w:t xml:space="preserve"> </w:t>
      </w:r>
      <w:r>
        <w:t>new shuttle</w:t>
      </w:r>
      <w:r w:rsidR="00D535EF">
        <w:t xml:space="preserve"> service</w:t>
      </w:r>
      <w:r>
        <w:t xml:space="preserve">, potentially autonomous, at </w:t>
      </w:r>
      <w:r w:rsidR="00D535EF">
        <w:t xml:space="preserve">the </w:t>
      </w:r>
      <w:r>
        <w:t xml:space="preserve">Farmington </w:t>
      </w:r>
      <w:r w:rsidR="00D535EF">
        <w:t xml:space="preserve">Transit </w:t>
      </w:r>
      <w:r>
        <w:t>Station</w:t>
      </w:r>
    </w:p>
    <w:p w14:paraId="79656BFA" w14:textId="0337AB67" w:rsidR="00417B62" w:rsidRDefault="00D535EF" w:rsidP="00417B62">
      <w:r>
        <w:t xml:space="preserve">As described in Section </w:t>
      </w:r>
      <w:r w:rsidRPr="00D535EF">
        <w:rPr>
          <w:rStyle w:val="TableFigureHyperlinkChar"/>
        </w:rPr>
        <w:fldChar w:fldCharType="begin"/>
      </w:r>
      <w:r w:rsidRPr="00D535EF">
        <w:rPr>
          <w:rStyle w:val="TableFigureHyperlinkChar"/>
        </w:rPr>
        <w:instrText xml:space="preserve"> REF _Ref170227085 \n \h </w:instrText>
      </w:r>
      <w:r w:rsidRPr="00D535EF">
        <w:rPr>
          <w:rStyle w:val="TableFigureHyperlinkChar"/>
        </w:rPr>
      </w:r>
      <w:r>
        <w:rPr>
          <w:rStyle w:val="TableFigureHyperlinkChar"/>
        </w:rPr>
        <w:instrText xml:space="preserve"> \* MERGEFORMAT </w:instrText>
      </w:r>
      <w:r w:rsidRPr="00D535EF">
        <w:rPr>
          <w:rStyle w:val="TableFigureHyperlinkChar"/>
        </w:rPr>
        <w:fldChar w:fldCharType="separate"/>
      </w:r>
      <w:r w:rsidRPr="00D535EF">
        <w:rPr>
          <w:rStyle w:val="TableFigureHyperlinkChar"/>
        </w:rPr>
        <w:t>2.1.1.1</w:t>
      </w:r>
      <w:r w:rsidRPr="00D535EF">
        <w:rPr>
          <w:rStyle w:val="TableFigureHyperlinkChar"/>
        </w:rPr>
        <w:fldChar w:fldCharType="end"/>
      </w:r>
      <w:r>
        <w:t xml:space="preserve">, </w:t>
      </w:r>
      <w:r>
        <w:t xml:space="preserve">a new Bluffdale commuter rail station was added into the </w:t>
      </w:r>
      <w:r w:rsidR="007E7E22">
        <w:t xml:space="preserve">highway </w:t>
      </w:r>
      <w:r>
        <w:t>network</w:t>
      </w:r>
      <w:r>
        <w:t xml:space="preserve"> </w:t>
      </w:r>
      <w:proofErr w:type="gramStart"/>
      <w:r w:rsidR="007E7E22">
        <w:t>and also</w:t>
      </w:r>
      <w:proofErr w:type="gramEnd"/>
      <w:r>
        <w:t xml:space="preserve"> reflected in the transit line file</w:t>
      </w:r>
      <w:r>
        <w:t>.</w:t>
      </w:r>
    </w:p>
    <w:p w14:paraId="42EC5EB7" w14:textId="67E4A5AA" w:rsidR="00417B62" w:rsidRDefault="00417B62" w:rsidP="00417B62">
      <w:pPr>
        <w:pStyle w:val="Heading3"/>
      </w:pPr>
      <w:bookmarkStart w:id="22" w:name="_Ref170225552"/>
      <w:bookmarkStart w:id="23" w:name="_Toc170227850"/>
      <w:r>
        <w:t xml:space="preserve">Added </w:t>
      </w:r>
      <w:r w:rsidR="00E222A5">
        <w:t>“</w:t>
      </w:r>
      <w:r w:rsidRPr="00E222A5">
        <w:rPr>
          <w:i/>
          <w:iCs/>
        </w:rPr>
        <w:t>CRTSpeedSummaryFile.xlsx</w:t>
      </w:r>
      <w:bookmarkEnd w:id="22"/>
      <w:r w:rsidR="00E222A5">
        <w:rPr>
          <w:i/>
          <w:iCs/>
        </w:rPr>
        <w:t>”</w:t>
      </w:r>
      <w:bookmarkEnd w:id="23"/>
    </w:p>
    <w:p w14:paraId="4278AB29" w14:textId="0FF2D173" w:rsidR="00417B62" w:rsidRPr="00417B62" w:rsidRDefault="00D535EF" w:rsidP="00417B62">
      <w:r>
        <w:t xml:space="preserve">As previously mentioned in Section </w:t>
      </w:r>
      <w:r w:rsidRPr="00D535EF">
        <w:rPr>
          <w:rStyle w:val="TableFigureHyperlinkChar"/>
        </w:rPr>
        <w:fldChar w:fldCharType="begin"/>
      </w:r>
      <w:r w:rsidRPr="00D535EF">
        <w:rPr>
          <w:rStyle w:val="TableFigureHyperlinkChar"/>
        </w:rPr>
        <w:instrText xml:space="preserve"> REF _Ref170227262 \n \h </w:instrText>
      </w:r>
      <w:r w:rsidRPr="00D535EF">
        <w:rPr>
          <w:rStyle w:val="TableFigureHyperlinkChar"/>
        </w:rPr>
      </w:r>
      <w:r>
        <w:rPr>
          <w:rStyle w:val="TableFigureHyperlinkChar"/>
        </w:rPr>
        <w:instrText xml:space="preserve"> \* MERGEFORMAT </w:instrText>
      </w:r>
      <w:r w:rsidRPr="00D535EF">
        <w:rPr>
          <w:rStyle w:val="TableFigureHyperlinkChar"/>
        </w:rPr>
        <w:fldChar w:fldCharType="separate"/>
      </w:r>
      <w:r w:rsidRPr="00D535EF">
        <w:rPr>
          <w:rStyle w:val="TableFigureHyperlinkChar"/>
        </w:rPr>
        <w:t>2.1.1.3</w:t>
      </w:r>
      <w:r w:rsidRPr="00D535EF">
        <w:rPr>
          <w:rStyle w:val="TableFigureHyperlinkChar"/>
        </w:rPr>
        <w:fldChar w:fldCharType="end"/>
      </w:r>
      <w:r>
        <w:t xml:space="preserve">, the new file </w:t>
      </w:r>
      <w:r w:rsidRPr="00233A5A">
        <w:rPr>
          <w:i/>
          <w:iCs/>
        </w:rPr>
        <w:t>“CRTSpeedSummaryFile.xlsx”</w:t>
      </w:r>
      <w:r>
        <w:t xml:space="preserve"> </w:t>
      </w:r>
      <w:r>
        <w:t>was added to</w:t>
      </w:r>
      <w:r>
        <w:t xml:space="preserve"> </w:t>
      </w:r>
      <w:proofErr w:type="gramStart"/>
      <w:r>
        <w:t>the ”Inputs</w:t>
      </w:r>
      <w:proofErr w:type="gramEnd"/>
      <w:r w:rsidRPr="00233A5A">
        <w:rPr>
          <w:i/>
          <w:iCs/>
        </w:rPr>
        <w:t>/Transit”</w:t>
      </w:r>
      <w:r>
        <w:t xml:space="preserve"> folder</w:t>
      </w:r>
      <w:r>
        <w:t>.</w:t>
      </w:r>
    </w:p>
    <w:p w14:paraId="66F7255C" w14:textId="7F9B62B7" w:rsidR="00741265" w:rsidRDefault="00741265" w:rsidP="006A696B">
      <w:pPr>
        <w:pStyle w:val="Heading2"/>
      </w:pPr>
      <w:bookmarkStart w:id="24" w:name="_Segment_Shapefile"/>
      <w:bookmarkStart w:id="25" w:name="_Toc170227851"/>
      <w:bookmarkEnd w:id="24"/>
      <w:r>
        <w:t>Segment Shapefile</w:t>
      </w:r>
      <w:bookmarkEnd w:id="25"/>
    </w:p>
    <w:p w14:paraId="2822D8F0" w14:textId="23CA61D3" w:rsidR="00417B62" w:rsidRPr="00417B62" w:rsidRDefault="00D535EF" w:rsidP="00417B62">
      <w:r>
        <w:t xml:space="preserve">No edits were made to the segment shapefile between </w:t>
      </w:r>
      <w:r w:rsidR="007B613C">
        <w:t>version 9.0.2</w:t>
      </w:r>
      <w:r>
        <w:t xml:space="preserve"> and </w:t>
      </w:r>
      <w:r w:rsidR="007B613C">
        <w:t xml:space="preserve">version </w:t>
      </w:r>
      <w:r>
        <w:t>9</w:t>
      </w:r>
      <w:r w:rsidR="007B613C">
        <w:t>.</w:t>
      </w:r>
      <w:r>
        <w:t>0</w:t>
      </w:r>
      <w:r w:rsidR="007B613C">
        <w:t>.</w:t>
      </w:r>
      <w:r>
        <w:t xml:space="preserve">1-patch2. </w:t>
      </w:r>
    </w:p>
    <w:p w14:paraId="630BF330" w14:textId="0252FACB" w:rsidR="007E12E6" w:rsidRDefault="00417B62" w:rsidP="007D2BAB">
      <w:pPr>
        <w:pStyle w:val="Heading1"/>
      </w:pPr>
      <w:bookmarkStart w:id="26" w:name="_Toc144887754"/>
      <w:bookmarkStart w:id="27" w:name="_Toc144887890"/>
      <w:bookmarkStart w:id="28" w:name="_Toc170227852"/>
      <w:bookmarkEnd w:id="0"/>
      <w:bookmarkEnd w:id="1"/>
      <w:bookmarkEnd w:id="2"/>
      <w:bookmarkEnd w:id="3"/>
      <w:r>
        <w:lastRenderedPageBreak/>
        <w:t>Compare Model Results</w:t>
      </w:r>
      <w:bookmarkEnd w:id="28"/>
    </w:p>
    <w:p w14:paraId="7D22FD18" w14:textId="0D8C1883" w:rsidR="00417B62" w:rsidRDefault="00417B62" w:rsidP="00417B62">
      <w:pPr>
        <w:pStyle w:val="BodyText"/>
      </w:pPr>
      <w:r>
        <w:t>This section compares the model results between version 9.0.2 and version 9.0.1-patch 2</w:t>
      </w:r>
      <w:r w:rsidR="00F61B86">
        <w:t>.</w:t>
      </w:r>
    </w:p>
    <w:p w14:paraId="7CCAB115" w14:textId="7440649B" w:rsidR="00417B62" w:rsidRDefault="00C948D7" w:rsidP="00417B62">
      <w:pPr>
        <w:pStyle w:val="Heading2"/>
      </w:pPr>
      <w:r>
        <w:t xml:space="preserve"> </w:t>
      </w:r>
      <w:bookmarkStart w:id="29" w:name="_Toc170227853"/>
      <w:r w:rsidR="00417B62">
        <w:t>Road Volume Comparisons</w:t>
      </w:r>
      <w:bookmarkEnd w:id="29"/>
    </w:p>
    <w:p w14:paraId="7A1BAE5C" w14:textId="77777777" w:rsidR="00417B62" w:rsidRDefault="00417B62" w:rsidP="00417B62"/>
    <w:p w14:paraId="2F6EEF88" w14:textId="77777777" w:rsidR="00024342" w:rsidRDefault="00024342" w:rsidP="00417B62"/>
    <w:p w14:paraId="2F9BE8D4" w14:textId="77777777" w:rsidR="00024342" w:rsidRDefault="00024342" w:rsidP="00417B62"/>
    <w:p w14:paraId="66201B86" w14:textId="705181D4" w:rsidR="00024342" w:rsidRDefault="00024342" w:rsidP="00024342">
      <w:pPr>
        <w:pStyle w:val="Heading2"/>
      </w:pPr>
      <w:bookmarkStart w:id="30" w:name="_Toc170227854"/>
      <w:r>
        <w:t>Transit Comparisons</w:t>
      </w:r>
      <w:bookmarkEnd w:id="30"/>
    </w:p>
    <w:p w14:paraId="3B873641" w14:textId="77777777" w:rsidR="00024342" w:rsidRDefault="00024342" w:rsidP="00024342"/>
    <w:p w14:paraId="4B481169" w14:textId="77777777" w:rsidR="00024342" w:rsidRDefault="00024342" w:rsidP="00024342"/>
    <w:p w14:paraId="2751657B" w14:textId="0353725C" w:rsidR="00024342" w:rsidRDefault="00024342" w:rsidP="00024342">
      <w:pPr>
        <w:pStyle w:val="Heading3"/>
      </w:pPr>
      <w:bookmarkStart w:id="31" w:name="_Toc170227855"/>
      <w:r>
        <w:t>Transit Ridership</w:t>
      </w:r>
      <w:bookmarkEnd w:id="31"/>
    </w:p>
    <w:p w14:paraId="29016A6D" w14:textId="77777777" w:rsidR="00024342" w:rsidRDefault="00024342" w:rsidP="00024342"/>
    <w:p w14:paraId="5DF92DE4" w14:textId="77777777" w:rsidR="00024342" w:rsidRDefault="00024342" w:rsidP="00024342"/>
    <w:p w14:paraId="1CCAEA77" w14:textId="714C347F" w:rsidR="00024342" w:rsidRDefault="00024342" w:rsidP="00024342">
      <w:pPr>
        <w:pStyle w:val="Heading3"/>
      </w:pPr>
      <w:bookmarkStart w:id="32" w:name="_Toc170227856"/>
      <w:r>
        <w:t>Transit Share</w:t>
      </w:r>
      <w:bookmarkEnd w:id="32"/>
    </w:p>
    <w:p w14:paraId="38CCA6DF" w14:textId="77777777" w:rsidR="00024342" w:rsidRDefault="00024342" w:rsidP="00024342"/>
    <w:p w14:paraId="55FC6874" w14:textId="77777777" w:rsidR="00024342" w:rsidRDefault="00024342" w:rsidP="00024342"/>
    <w:p w14:paraId="62A9A2DB" w14:textId="2FA3262E" w:rsidR="00024342" w:rsidRPr="00024342" w:rsidRDefault="00024342" w:rsidP="00024342">
      <w:pPr>
        <w:pStyle w:val="Heading4"/>
      </w:pPr>
      <w:r>
        <w:t>Commuter Rail Station Boardings</w:t>
      </w:r>
      <w:bookmarkEnd w:id="26"/>
      <w:bookmarkEnd w:id="27"/>
    </w:p>
    <w:sectPr w:rsidR="00024342" w:rsidRPr="00024342" w:rsidSect="00B2202B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04BF" w14:textId="77777777" w:rsidR="00D10AB4" w:rsidRDefault="00D10AB4" w:rsidP="001A56DA">
      <w:pPr>
        <w:spacing w:before="0" w:after="0" w:line="240" w:lineRule="auto"/>
      </w:pPr>
      <w:r>
        <w:separator/>
      </w:r>
    </w:p>
  </w:endnote>
  <w:endnote w:type="continuationSeparator" w:id="0">
    <w:p w14:paraId="565B2277" w14:textId="77777777" w:rsidR="00D10AB4" w:rsidRDefault="00D10AB4" w:rsidP="001A56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zo Sans">
    <w:altName w:val="Calibri"/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117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D1FC4" w14:textId="6D9E4C61" w:rsidR="00E32BD3" w:rsidRDefault="00E32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CA6D72" w14:textId="77777777" w:rsidR="00E32BD3" w:rsidRDefault="00E32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400E3" w14:textId="77777777" w:rsidR="00D10AB4" w:rsidRDefault="00D10AB4" w:rsidP="001A56DA">
      <w:pPr>
        <w:spacing w:before="0" w:after="0" w:line="240" w:lineRule="auto"/>
      </w:pPr>
      <w:r>
        <w:separator/>
      </w:r>
    </w:p>
  </w:footnote>
  <w:footnote w:type="continuationSeparator" w:id="0">
    <w:p w14:paraId="440E26F9" w14:textId="77777777" w:rsidR="00D10AB4" w:rsidRDefault="00D10AB4" w:rsidP="001A56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4F3C4" w14:textId="3482FA63" w:rsidR="001A56DA" w:rsidRDefault="00000000">
    <w:pPr>
      <w:pStyle w:val="Header"/>
    </w:pPr>
    <w:r>
      <w:rPr>
        <w:noProof/>
      </w:rPr>
      <w:pict w14:anchorId="1FCC70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719001" o:spid="_x0000_s1026" type="#_x0000_t75" style="position:absolute;margin-left:0;margin-top:0;width:278.35pt;height:790.4pt;z-index:-251657216;mso-position-horizontal:center;mso-position-horizontal-relative:margin;mso-position-vertical:center;mso-position-vertical-relative:margin" o:allowincell="f">
          <v:imagedata r:id="rId1" o:title="watermark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973A" w14:textId="016673DB" w:rsidR="001A56DA" w:rsidRDefault="00000000">
    <w:pPr>
      <w:pStyle w:val="Header"/>
    </w:pPr>
    <w:r>
      <w:rPr>
        <w:noProof/>
      </w:rPr>
      <w:pict w14:anchorId="14AA6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719002" o:spid="_x0000_s1027" type="#_x0000_t75" style="position:absolute;margin-left:-71.65pt;margin-top:-71.25pt;width:278.35pt;height:790.4pt;z-index:-251656192;mso-position-horizontal-relative:margin;mso-position-vertical-relative:margin" o:allowincell="f">
          <v:imagedata r:id="rId1" o:title="watermark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92007" w14:textId="312EB537" w:rsidR="001A56DA" w:rsidRDefault="001A56DA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194972A" wp14:editId="2997A73B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3543300" cy="10061575"/>
          <wp:effectExtent l="0" t="0" r="0" b="0"/>
          <wp:wrapSquare wrapText="bothSides"/>
          <wp:docPr id="2057501934" name="Picture 2057501934" descr="A white and blu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138023" name="Picture 1" descr="A white and blue background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300" cy="1006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9.5pt;height:12pt" o:bullet="t">
        <v:imagedata r:id="rId1" o:title="rtp_bullet2"/>
      </v:shape>
    </w:pict>
  </w:numPicBullet>
  <w:abstractNum w:abstractNumId="0" w15:restartNumberingAfterBreak="0">
    <w:nsid w:val="FFFFFF88"/>
    <w:multiLevelType w:val="singleLevel"/>
    <w:tmpl w:val="FE6039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5862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6458B5"/>
    <w:multiLevelType w:val="hybridMultilevel"/>
    <w:tmpl w:val="86061A8C"/>
    <w:lvl w:ilvl="0" w:tplc="BB961EB6">
      <w:start w:val="1"/>
      <w:numFmt w:val="bullet"/>
      <w:pStyle w:val="ListParagraph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52A1D"/>
    <w:multiLevelType w:val="hybridMultilevel"/>
    <w:tmpl w:val="C1B24F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F1E05"/>
    <w:multiLevelType w:val="hybridMultilevel"/>
    <w:tmpl w:val="576E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327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9D6B08"/>
    <w:multiLevelType w:val="hybridMultilevel"/>
    <w:tmpl w:val="A01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33754"/>
    <w:multiLevelType w:val="hybridMultilevel"/>
    <w:tmpl w:val="60EC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06F1E">
      <w:numFmt w:val="bullet"/>
      <w:lvlText w:val="-"/>
      <w:lvlJc w:val="left"/>
      <w:pPr>
        <w:ind w:left="1440" w:hanging="360"/>
      </w:pPr>
      <w:rPr>
        <w:rFonts w:ascii="Azo Sans" w:eastAsiaTheme="minorHAnsi" w:hAnsi="Azo Sans" w:cstheme="minorBidi" w:hint="default"/>
        <w:color w:val="6796E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73293"/>
    <w:multiLevelType w:val="hybridMultilevel"/>
    <w:tmpl w:val="E930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D5642"/>
    <w:multiLevelType w:val="hybridMultilevel"/>
    <w:tmpl w:val="F2961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980139"/>
    <w:multiLevelType w:val="hybridMultilevel"/>
    <w:tmpl w:val="1B5C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26B66"/>
    <w:multiLevelType w:val="hybridMultilevel"/>
    <w:tmpl w:val="19761F7E"/>
    <w:lvl w:ilvl="0" w:tplc="16EA53E2">
      <w:start w:val="1"/>
      <w:numFmt w:val="decimal"/>
      <w:lvlText w:val="%1."/>
      <w:lvlJc w:val="left"/>
      <w:pPr>
        <w:ind w:left="405" w:hanging="360"/>
      </w:pPr>
      <w:rPr>
        <w:rFonts w:hint="default"/>
        <w:color w:val="6796E6"/>
      </w:rPr>
    </w:lvl>
    <w:lvl w:ilvl="1" w:tplc="73B09E2E">
      <w:start w:val="1"/>
      <w:numFmt w:val="lowerLetter"/>
      <w:lvlText w:val="%2."/>
      <w:lvlJc w:val="left"/>
      <w:pPr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CD53BC3"/>
    <w:multiLevelType w:val="multilevel"/>
    <w:tmpl w:val="523089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906195"/>
    <w:multiLevelType w:val="hybridMultilevel"/>
    <w:tmpl w:val="A238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36344">
    <w:abstractNumId w:val="0"/>
  </w:num>
  <w:num w:numId="2" w16cid:durableId="1718508660">
    <w:abstractNumId w:val="1"/>
  </w:num>
  <w:num w:numId="3" w16cid:durableId="1832404182">
    <w:abstractNumId w:val="12"/>
  </w:num>
  <w:num w:numId="4" w16cid:durableId="360716089">
    <w:abstractNumId w:val="5"/>
  </w:num>
  <w:num w:numId="5" w16cid:durableId="1494024281">
    <w:abstractNumId w:val="2"/>
  </w:num>
  <w:num w:numId="6" w16cid:durableId="486552416">
    <w:abstractNumId w:val="4"/>
  </w:num>
  <w:num w:numId="7" w16cid:durableId="1275479342">
    <w:abstractNumId w:val="7"/>
  </w:num>
  <w:num w:numId="8" w16cid:durableId="1895000911">
    <w:abstractNumId w:val="11"/>
  </w:num>
  <w:num w:numId="9" w16cid:durableId="600844429">
    <w:abstractNumId w:val="8"/>
  </w:num>
  <w:num w:numId="10" w16cid:durableId="890076573">
    <w:abstractNumId w:val="6"/>
  </w:num>
  <w:num w:numId="11" w16cid:durableId="447550083">
    <w:abstractNumId w:val="13"/>
  </w:num>
  <w:num w:numId="12" w16cid:durableId="1389762561">
    <w:abstractNumId w:val="3"/>
  </w:num>
  <w:num w:numId="13" w16cid:durableId="47804361">
    <w:abstractNumId w:val="9"/>
  </w:num>
  <w:num w:numId="14" w16cid:durableId="100729399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efaultTableStyle w:val="PlainTable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53"/>
    <w:rsid w:val="000061D6"/>
    <w:rsid w:val="0000752F"/>
    <w:rsid w:val="00016B3F"/>
    <w:rsid w:val="00016F07"/>
    <w:rsid w:val="00024342"/>
    <w:rsid w:val="00025E23"/>
    <w:rsid w:val="0002678F"/>
    <w:rsid w:val="0003229D"/>
    <w:rsid w:val="0003486E"/>
    <w:rsid w:val="00037251"/>
    <w:rsid w:val="00040D77"/>
    <w:rsid w:val="00043A7F"/>
    <w:rsid w:val="0004417B"/>
    <w:rsid w:val="00044944"/>
    <w:rsid w:val="00044B8E"/>
    <w:rsid w:val="00045BAE"/>
    <w:rsid w:val="0005022F"/>
    <w:rsid w:val="00051D68"/>
    <w:rsid w:val="00051F34"/>
    <w:rsid w:val="00055D28"/>
    <w:rsid w:val="00056C14"/>
    <w:rsid w:val="00064D3C"/>
    <w:rsid w:val="000654AD"/>
    <w:rsid w:val="00073086"/>
    <w:rsid w:val="00073F47"/>
    <w:rsid w:val="00075D85"/>
    <w:rsid w:val="0008132F"/>
    <w:rsid w:val="0008152A"/>
    <w:rsid w:val="00087EE5"/>
    <w:rsid w:val="00091768"/>
    <w:rsid w:val="00092BAC"/>
    <w:rsid w:val="00094C4F"/>
    <w:rsid w:val="00094F46"/>
    <w:rsid w:val="00095785"/>
    <w:rsid w:val="00096674"/>
    <w:rsid w:val="000A1CD1"/>
    <w:rsid w:val="000A494B"/>
    <w:rsid w:val="000A4E54"/>
    <w:rsid w:val="000A6BBF"/>
    <w:rsid w:val="000B297D"/>
    <w:rsid w:val="000B4AC6"/>
    <w:rsid w:val="000B6A9D"/>
    <w:rsid w:val="000B71F5"/>
    <w:rsid w:val="000C07F1"/>
    <w:rsid w:val="000C1B86"/>
    <w:rsid w:val="000C2F78"/>
    <w:rsid w:val="000D0E6F"/>
    <w:rsid w:val="000D2303"/>
    <w:rsid w:val="000D2322"/>
    <w:rsid w:val="000D723B"/>
    <w:rsid w:val="000F27B5"/>
    <w:rsid w:val="000F4A02"/>
    <w:rsid w:val="000F75D2"/>
    <w:rsid w:val="00104B37"/>
    <w:rsid w:val="001051DF"/>
    <w:rsid w:val="001061F3"/>
    <w:rsid w:val="001073A0"/>
    <w:rsid w:val="001077AD"/>
    <w:rsid w:val="0011193F"/>
    <w:rsid w:val="00111B43"/>
    <w:rsid w:val="0011511A"/>
    <w:rsid w:val="00115D75"/>
    <w:rsid w:val="00116228"/>
    <w:rsid w:val="001257EA"/>
    <w:rsid w:val="00127964"/>
    <w:rsid w:val="0013003E"/>
    <w:rsid w:val="001366CD"/>
    <w:rsid w:val="0014010A"/>
    <w:rsid w:val="00141B1D"/>
    <w:rsid w:val="00141F6D"/>
    <w:rsid w:val="001420CF"/>
    <w:rsid w:val="00142AA2"/>
    <w:rsid w:val="00145E1A"/>
    <w:rsid w:val="00150E15"/>
    <w:rsid w:val="00151139"/>
    <w:rsid w:val="001534ED"/>
    <w:rsid w:val="00155D13"/>
    <w:rsid w:val="00161A7D"/>
    <w:rsid w:val="00163B98"/>
    <w:rsid w:val="00166588"/>
    <w:rsid w:val="0017422E"/>
    <w:rsid w:val="00176D83"/>
    <w:rsid w:val="0018273A"/>
    <w:rsid w:val="001827BF"/>
    <w:rsid w:val="00182D2E"/>
    <w:rsid w:val="00186A93"/>
    <w:rsid w:val="00190F10"/>
    <w:rsid w:val="00192AC7"/>
    <w:rsid w:val="001A21DD"/>
    <w:rsid w:val="001A56DA"/>
    <w:rsid w:val="001B14DC"/>
    <w:rsid w:val="001B5702"/>
    <w:rsid w:val="001C09AB"/>
    <w:rsid w:val="001C3DB0"/>
    <w:rsid w:val="001C7E70"/>
    <w:rsid w:val="001D2590"/>
    <w:rsid w:val="001D6F3F"/>
    <w:rsid w:val="001D713D"/>
    <w:rsid w:val="001E19EA"/>
    <w:rsid w:val="001E23EF"/>
    <w:rsid w:val="001E5E78"/>
    <w:rsid w:val="001E6892"/>
    <w:rsid w:val="001E74D0"/>
    <w:rsid w:val="001F4F83"/>
    <w:rsid w:val="001F6852"/>
    <w:rsid w:val="001F733D"/>
    <w:rsid w:val="00201AC7"/>
    <w:rsid w:val="00203B83"/>
    <w:rsid w:val="0020576C"/>
    <w:rsid w:val="00211D77"/>
    <w:rsid w:val="002128F1"/>
    <w:rsid w:val="00213159"/>
    <w:rsid w:val="002208BD"/>
    <w:rsid w:val="00226AD1"/>
    <w:rsid w:val="00230961"/>
    <w:rsid w:val="00233A5A"/>
    <w:rsid w:val="00237113"/>
    <w:rsid w:val="00245191"/>
    <w:rsid w:val="00245DA3"/>
    <w:rsid w:val="00246E3E"/>
    <w:rsid w:val="002524D7"/>
    <w:rsid w:val="00252B57"/>
    <w:rsid w:val="00255280"/>
    <w:rsid w:val="00257EEA"/>
    <w:rsid w:val="00261692"/>
    <w:rsid w:val="00261F40"/>
    <w:rsid w:val="00266FF2"/>
    <w:rsid w:val="002776C2"/>
    <w:rsid w:val="00277A21"/>
    <w:rsid w:val="00277F43"/>
    <w:rsid w:val="002826AA"/>
    <w:rsid w:val="0028389A"/>
    <w:rsid w:val="00283D4A"/>
    <w:rsid w:val="00284449"/>
    <w:rsid w:val="00284777"/>
    <w:rsid w:val="002877A9"/>
    <w:rsid w:val="00290CC7"/>
    <w:rsid w:val="0029121C"/>
    <w:rsid w:val="0029778E"/>
    <w:rsid w:val="002A24B3"/>
    <w:rsid w:val="002A3513"/>
    <w:rsid w:val="002A4DBE"/>
    <w:rsid w:val="002A65BD"/>
    <w:rsid w:val="002B45FA"/>
    <w:rsid w:val="002C036E"/>
    <w:rsid w:val="002C1796"/>
    <w:rsid w:val="002C4EFC"/>
    <w:rsid w:val="002C5AD1"/>
    <w:rsid w:val="002D06FD"/>
    <w:rsid w:val="002D09BE"/>
    <w:rsid w:val="002D125B"/>
    <w:rsid w:val="002D3315"/>
    <w:rsid w:val="002D4095"/>
    <w:rsid w:val="002D5DCA"/>
    <w:rsid w:val="002D718B"/>
    <w:rsid w:val="002D71DE"/>
    <w:rsid w:val="002E0088"/>
    <w:rsid w:val="002E7734"/>
    <w:rsid w:val="002F0D7C"/>
    <w:rsid w:val="002F5120"/>
    <w:rsid w:val="002F7EC6"/>
    <w:rsid w:val="003003AB"/>
    <w:rsid w:val="00300817"/>
    <w:rsid w:val="003025C4"/>
    <w:rsid w:val="00304AB4"/>
    <w:rsid w:val="00305DD3"/>
    <w:rsid w:val="00310020"/>
    <w:rsid w:val="0031028F"/>
    <w:rsid w:val="00313504"/>
    <w:rsid w:val="0031357C"/>
    <w:rsid w:val="00314D49"/>
    <w:rsid w:val="00315E55"/>
    <w:rsid w:val="00321AD2"/>
    <w:rsid w:val="003343C0"/>
    <w:rsid w:val="003344CC"/>
    <w:rsid w:val="00337B8A"/>
    <w:rsid w:val="003414E4"/>
    <w:rsid w:val="00342FA0"/>
    <w:rsid w:val="00352327"/>
    <w:rsid w:val="003525AD"/>
    <w:rsid w:val="0035405F"/>
    <w:rsid w:val="00354D1F"/>
    <w:rsid w:val="003566F6"/>
    <w:rsid w:val="003577EF"/>
    <w:rsid w:val="003620A3"/>
    <w:rsid w:val="00362502"/>
    <w:rsid w:val="00365545"/>
    <w:rsid w:val="00365DA2"/>
    <w:rsid w:val="003661EA"/>
    <w:rsid w:val="00367A64"/>
    <w:rsid w:val="00371BFB"/>
    <w:rsid w:val="00371E33"/>
    <w:rsid w:val="00372904"/>
    <w:rsid w:val="003750A3"/>
    <w:rsid w:val="003812E6"/>
    <w:rsid w:val="00382B7E"/>
    <w:rsid w:val="00383CF8"/>
    <w:rsid w:val="00391D1A"/>
    <w:rsid w:val="00391EB6"/>
    <w:rsid w:val="00393E82"/>
    <w:rsid w:val="003A0609"/>
    <w:rsid w:val="003A12EC"/>
    <w:rsid w:val="003A2FA3"/>
    <w:rsid w:val="003A4381"/>
    <w:rsid w:val="003A440F"/>
    <w:rsid w:val="003B1F12"/>
    <w:rsid w:val="003B2F21"/>
    <w:rsid w:val="003B4304"/>
    <w:rsid w:val="003B47C6"/>
    <w:rsid w:val="003B60B4"/>
    <w:rsid w:val="003C0900"/>
    <w:rsid w:val="003C2E45"/>
    <w:rsid w:val="003C32FC"/>
    <w:rsid w:val="003C3489"/>
    <w:rsid w:val="003C3AD6"/>
    <w:rsid w:val="003D1753"/>
    <w:rsid w:val="003D466E"/>
    <w:rsid w:val="003D653A"/>
    <w:rsid w:val="003E12F4"/>
    <w:rsid w:val="003E274D"/>
    <w:rsid w:val="003E466F"/>
    <w:rsid w:val="003F0D1E"/>
    <w:rsid w:val="003F22B4"/>
    <w:rsid w:val="003F23EF"/>
    <w:rsid w:val="003F4C44"/>
    <w:rsid w:val="003F5656"/>
    <w:rsid w:val="00400018"/>
    <w:rsid w:val="00400C07"/>
    <w:rsid w:val="00400E18"/>
    <w:rsid w:val="00401DBA"/>
    <w:rsid w:val="00403C13"/>
    <w:rsid w:val="004067AB"/>
    <w:rsid w:val="0041397F"/>
    <w:rsid w:val="00415DF1"/>
    <w:rsid w:val="00416B81"/>
    <w:rsid w:val="00417B62"/>
    <w:rsid w:val="00420935"/>
    <w:rsid w:val="00422E0C"/>
    <w:rsid w:val="00423199"/>
    <w:rsid w:val="004238B3"/>
    <w:rsid w:val="00423A51"/>
    <w:rsid w:val="004242C3"/>
    <w:rsid w:val="00424D9C"/>
    <w:rsid w:val="004276EB"/>
    <w:rsid w:val="00431504"/>
    <w:rsid w:val="004366BE"/>
    <w:rsid w:val="004401F7"/>
    <w:rsid w:val="0044037C"/>
    <w:rsid w:val="004439C8"/>
    <w:rsid w:val="00446653"/>
    <w:rsid w:val="00451EF2"/>
    <w:rsid w:val="00452A27"/>
    <w:rsid w:val="004548C5"/>
    <w:rsid w:val="00454906"/>
    <w:rsid w:val="004561CC"/>
    <w:rsid w:val="00456EA0"/>
    <w:rsid w:val="004575AB"/>
    <w:rsid w:val="00463D5C"/>
    <w:rsid w:val="00465434"/>
    <w:rsid w:val="00465B34"/>
    <w:rsid w:val="0047141B"/>
    <w:rsid w:val="00471CAA"/>
    <w:rsid w:val="00471CB6"/>
    <w:rsid w:val="00474E6D"/>
    <w:rsid w:val="004755EA"/>
    <w:rsid w:val="0047670E"/>
    <w:rsid w:val="00480C40"/>
    <w:rsid w:val="004844BE"/>
    <w:rsid w:val="004906B9"/>
    <w:rsid w:val="00491145"/>
    <w:rsid w:val="00491336"/>
    <w:rsid w:val="00492821"/>
    <w:rsid w:val="00496AA7"/>
    <w:rsid w:val="004A0009"/>
    <w:rsid w:val="004A4B21"/>
    <w:rsid w:val="004A5754"/>
    <w:rsid w:val="004A7404"/>
    <w:rsid w:val="004B050B"/>
    <w:rsid w:val="004B52F6"/>
    <w:rsid w:val="004B6132"/>
    <w:rsid w:val="004B6DD7"/>
    <w:rsid w:val="004C09A2"/>
    <w:rsid w:val="004C0E21"/>
    <w:rsid w:val="004C1463"/>
    <w:rsid w:val="004C2A8C"/>
    <w:rsid w:val="004C3102"/>
    <w:rsid w:val="004C4513"/>
    <w:rsid w:val="004C47E1"/>
    <w:rsid w:val="004D720D"/>
    <w:rsid w:val="004D7493"/>
    <w:rsid w:val="004D7F88"/>
    <w:rsid w:val="004E1B2E"/>
    <w:rsid w:val="004E2153"/>
    <w:rsid w:val="004E2768"/>
    <w:rsid w:val="004E2B78"/>
    <w:rsid w:val="004E4A18"/>
    <w:rsid w:val="004E6979"/>
    <w:rsid w:val="004F0B09"/>
    <w:rsid w:val="004F4048"/>
    <w:rsid w:val="004F421E"/>
    <w:rsid w:val="004F42D3"/>
    <w:rsid w:val="004F58FB"/>
    <w:rsid w:val="004F6523"/>
    <w:rsid w:val="005033BF"/>
    <w:rsid w:val="0050378C"/>
    <w:rsid w:val="00506E6F"/>
    <w:rsid w:val="005127AF"/>
    <w:rsid w:val="00512876"/>
    <w:rsid w:val="00515D2E"/>
    <w:rsid w:val="00520091"/>
    <w:rsid w:val="00533701"/>
    <w:rsid w:val="00544F2D"/>
    <w:rsid w:val="00551195"/>
    <w:rsid w:val="00552AC6"/>
    <w:rsid w:val="005555AF"/>
    <w:rsid w:val="00557F08"/>
    <w:rsid w:val="00565BA9"/>
    <w:rsid w:val="005704D0"/>
    <w:rsid w:val="00570EB8"/>
    <w:rsid w:val="005739B2"/>
    <w:rsid w:val="00575B34"/>
    <w:rsid w:val="005766BF"/>
    <w:rsid w:val="0057741F"/>
    <w:rsid w:val="00581F07"/>
    <w:rsid w:val="005822EA"/>
    <w:rsid w:val="00585B10"/>
    <w:rsid w:val="00585CF5"/>
    <w:rsid w:val="00593D54"/>
    <w:rsid w:val="00593E19"/>
    <w:rsid w:val="005971C4"/>
    <w:rsid w:val="005A3ABE"/>
    <w:rsid w:val="005A3E40"/>
    <w:rsid w:val="005B3839"/>
    <w:rsid w:val="005B3B5A"/>
    <w:rsid w:val="005B54D5"/>
    <w:rsid w:val="005C2A1E"/>
    <w:rsid w:val="005C4C38"/>
    <w:rsid w:val="005C53CA"/>
    <w:rsid w:val="005C56DF"/>
    <w:rsid w:val="005C735C"/>
    <w:rsid w:val="005D0F0B"/>
    <w:rsid w:val="005D2794"/>
    <w:rsid w:val="005D2EC8"/>
    <w:rsid w:val="005D6540"/>
    <w:rsid w:val="005D6982"/>
    <w:rsid w:val="005E0987"/>
    <w:rsid w:val="005E1C82"/>
    <w:rsid w:val="005E691D"/>
    <w:rsid w:val="005E78AF"/>
    <w:rsid w:val="005F27A8"/>
    <w:rsid w:val="005F2AE9"/>
    <w:rsid w:val="005F2D4F"/>
    <w:rsid w:val="005F3FAB"/>
    <w:rsid w:val="005F630D"/>
    <w:rsid w:val="0060516F"/>
    <w:rsid w:val="0061300F"/>
    <w:rsid w:val="00613DA5"/>
    <w:rsid w:val="00613FFD"/>
    <w:rsid w:val="006144B2"/>
    <w:rsid w:val="00614570"/>
    <w:rsid w:val="006168E7"/>
    <w:rsid w:val="00617C7C"/>
    <w:rsid w:val="006211F6"/>
    <w:rsid w:val="00625D01"/>
    <w:rsid w:val="00634C4C"/>
    <w:rsid w:val="00634F28"/>
    <w:rsid w:val="00636B2E"/>
    <w:rsid w:val="00637854"/>
    <w:rsid w:val="00640761"/>
    <w:rsid w:val="00642FCA"/>
    <w:rsid w:val="00652D53"/>
    <w:rsid w:val="00653871"/>
    <w:rsid w:val="00654B73"/>
    <w:rsid w:val="0065548D"/>
    <w:rsid w:val="006616A4"/>
    <w:rsid w:val="00661DE7"/>
    <w:rsid w:val="00663973"/>
    <w:rsid w:val="00665AC6"/>
    <w:rsid w:val="00666028"/>
    <w:rsid w:val="0067177E"/>
    <w:rsid w:val="006733C8"/>
    <w:rsid w:val="00675410"/>
    <w:rsid w:val="00677284"/>
    <w:rsid w:val="0067768E"/>
    <w:rsid w:val="00680C80"/>
    <w:rsid w:val="006870D9"/>
    <w:rsid w:val="00690625"/>
    <w:rsid w:val="0069266A"/>
    <w:rsid w:val="0069329E"/>
    <w:rsid w:val="00693B7E"/>
    <w:rsid w:val="0069602C"/>
    <w:rsid w:val="00696D56"/>
    <w:rsid w:val="006973B4"/>
    <w:rsid w:val="006976CA"/>
    <w:rsid w:val="006A04AD"/>
    <w:rsid w:val="006A3EF7"/>
    <w:rsid w:val="006A68FC"/>
    <w:rsid w:val="006A696B"/>
    <w:rsid w:val="006A7AE6"/>
    <w:rsid w:val="006B1867"/>
    <w:rsid w:val="006B2B25"/>
    <w:rsid w:val="006B3847"/>
    <w:rsid w:val="006B48DC"/>
    <w:rsid w:val="006B7BE5"/>
    <w:rsid w:val="006C18C9"/>
    <w:rsid w:val="006C2DE0"/>
    <w:rsid w:val="006C7702"/>
    <w:rsid w:val="006D5A9C"/>
    <w:rsid w:val="006D66C2"/>
    <w:rsid w:val="006E23E2"/>
    <w:rsid w:val="006E350F"/>
    <w:rsid w:val="006E4601"/>
    <w:rsid w:val="006E4A1A"/>
    <w:rsid w:val="006E5B2D"/>
    <w:rsid w:val="006E7B71"/>
    <w:rsid w:val="006F06F3"/>
    <w:rsid w:val="006F4537"/>
    <w:rsid w:val="006F6BE8"/>
    <w:rsid w:val="00701CA3"/>
    <w:rsid w:val="00703385"/>
    <w:rsid w:val="007053CC"/>
    <w:rsid w:val="00706FB3"/>
    <w:rsid w:val="00712879"/>
    <w:rsid w:val="00712F9B"/>
    <w:rsid w:val="00714816"/>
    <w:rsid w:val="00715475"/>
    <w:rsid w:val="00716FA0"/>
    <w:rsid w:val="0072126F"/>
    <w:rsid w:val="00721E97"/>
    <w:rsid w:val="007224E4"/>
    <w:rsid w:val="00723FF3"/>
    <w:rsid w:val="00725E00"/>
    <w:rsid w:val="00726E97"/>
    <w:rsid w:val="0072774B"/>
    <w:rsid w:val="00733E0F"/>
    <w:rsid w:val="00735A0D"/>
    <w:rsid w:val="00741265"/>
    <w:rsid w:val="00743237"/>
    <w:rsid w:val="0074329A"/>
    <w:rsid w:val="00745736"/>
    <w:rsid w:val="0074647E"/>
    <w:rsid w:val="00747480"/>
    <w:rsid w:val="0075058D"/>
    <w:rsid w:val="00767306"/>
    <w:rsid w:val="00767F5E"/>
    <w:rsid w:val="00770C4B"/>
    <w:rsid w:val="00771F61"/>
    <w:rsid w:val="00774090"/>
    <w:rsid w:val="007755B5"/>
    <w:rsid w:val="00775C82"/>
    <w:rsid w:val="0077717D"/>
    <w:rsid w:val="0078003A"/>
    <w:rsid w:val="00781C77"/>
    <w:rsid w:val="00784014"/>
    <w:rsid w:val="00784F61"/>
    <w:rsid w:val="007916F4"/>
    <w:rsid w:val="00793CBC"/>
    <w:rsid w:val="00793FCE"/>
    <w:rsid w:val="007A24A2"/>
    <w:rsid w:val="007A24A6"/>
    <w:rsid w:val="007A7FAB"/>
    <w:rsid w:val="007B33E9"/>
    <w:rsid w:val="007B39B5"/>
    <w:rsid w:val="007B4600"/>
    <w:rsid w:val="007B4E5B"/>
    <w:rsid w:val="007B5510"/>
    <w:rsid w:val="007B613C"/>
    <w:rsid w:val="007B64E3"/>
    <w:rsid w:val="007C2954"/>
    <w:rsid w:val="007C2CAE"/>
    <w:rsid w:val="007C75E3"/>
    <w:rsid w:val="007D0413"/>
    <w:rsid w:val="007D0DA8"/>
    <w:rsid w:val="007D1045"/>
    <w:rsid w:val="007D2BAB"/>
    <w:rsid w:val="007D3484"/>
    <w:rsid w:val="007D4E6F"/>
    <w:rsid w:val="007D51FD"/>
    <w:rsid w:val="007D7708"/>
    <w:rsid w:val="007E00D6"/>
    <w:rsid w:val="007E12E6"/>
    <w:rsid w:val="007E3332"/>
    <w:rsid w:val="007E343B"/>
    <w:rsid w:val="007E5092"/>
    <w:rsid w:val="007E601A"/>
    <w:rsid w:val="007E7E22"/>
    <w:rsid w:val="007F41E0"/>
    <w:rsid w:val="007F4246"/>
    <w:rsid w:val="007F42EF"/>
    <w:rsid w:val="007F7C34"/>
    <w:rsid w:val="00803D68"/>
    <w:rsid w:val="00804533"/>
    <w:rsid w:val="008053AF"/>
    <w:rsid w:val="008056B3"/>
    <w:rsid w:val="00810E68"/>
    <w:rsid w:val="00816E53"/>
    <w:rsid w:val="008202FE"/>
    <w:rsid w:val="00820715"/>
    <w:rsid w:val="00820DDF"/>
    <w:rsid w:val="00821163"/>
    <w:rsid w:val="00826332"/>
    <w:rsid w:val="00826986"/>
    <w:rsid w:val="008302A1"/>
    <w:rsid w:val="0083070A"/>
    <w:rsid w:val="0083275C"/>
    <w:rsid w:val="008350E1"/>
    <w:rsid w:val="0084329E"/>
    <w:rsid w:val="00844978"/>
    <w:rsid w:val="00845511"/>
    <w:rsid w:val="008456DF"/>
    <w:rsid w:val="00846271"/>
    <w:rsid w:val="0084647F"/>
    <w:rsid w:val="00851868"/>
    <w:rsid w:val="008530B0"/>
    <w:rsid w:val="00854DFD"/>
    <w:rsid w:val="00855503"/>
    <w:rsid w:val="008557BF"/>
    <w:rsid w:val="00855CB6"/>
    <w:rsid w:val="008606B3"/>
    <w:rsid w:val="00861593"/>
    <w:rsid w:val="008628DC"/>
    <w:rsid w:val="00862D35"/>
    <w:rsid w:val="0086462D"/>
    <w:rsid w:val="0086723A"/>
    <w:rsid w:val="00867257"/>
    <w:rsid w:val="008672C3"/>
    <w:rsid w:val="00867B7B"/>
    <w:rsid w:val="00870927"/>
    <w:rsid w:val="00874CF7"/>
    <w:rsid w:val="00874DFB"/>
    <w:rsid w:val="00881B3C"/>
    <w:rsid w:val="0088510B"/>
    <w:rsid w:val="00885B26"/>
    <w:rsid w:val="00886F81"/>
    <w:rsid w:val="008908E1"/>
    <w:rsid w:val="00890F56"/>
    <w:rsid w:val="0089107F"/>
    <w:rsid w:val="00891229"/>
    <w:rsid w:val="008916D4"/>
    <w:rsid w:val="00894486"/>
    <w:rsid w:val="008A71B0"/>
    <w:rsid w:val="008B1669"/>
    <w:rsid w:val="008B418A"/>
    <w:rsid w:val="008B598C"/>
    <w:rsid w:val="008B59C0"/>
    <w:rsid w:val="008B5FB8"/>
    <w:rsid w:val="008B7706"/>
    <w:rsid w:val="008C5D59"/>
    <w:rsid w:val="008D18B1"/>
    <w:rsid w:val="008D3F59"/>
    <w:rsid w:val="008D454C"/>
    <w:rsid w:val="008D4886"/>
    <w:rsid w:val="008D5F92"/>
    <w:rsid w:val="008E2C26"/>
    <w:rsid w:val="008E3D11"/>
    <w:rsid w:val="008E4D7F"/>
    <w:rsid w:val="008E7592"/>
    <w:rsid w:val="008F0D50"/>
    <w:rsid w:val="00900DE5"/>
    <w:rsid w:val="00902BA1"/>
    <w:rsid w:val="00904F1A"/>
    <w:rsid w:val="009109FE"/>
    <w:rsid w:val="00913334"/>
    <w:rsid w:val="009136BB"/>
    <w:rsid w:val="00914A8F"/>
    <w:rsid w:val="00916768"/>
    <w:rsid w:val="00917310"/>
    <w:rsid w:val="00924747"/>
    <w:rsid w:val="0092603B"/>
    <w:rsid w:val="0092736B"/>
    <w:rsid w:val="0092772A"/>
    <w:rsid w:val="00927C4E"/>
    <w:rsid w:val="00927F84"/>
    <w:rsid w:val="009323A1"/>
    <w:rsid w:val="00940393"/>
    <w:rsid w:val="009421F5"/>
    <w:rsid w:val="00943E8C"/>
    <w:rsid w:val="00944BA9"/>
    <w:rsid w:val="00951892"/>
    <w:rsid w:val="009541D5"/>
    <w:rsid w:val="00957902"/>
    <w:rsid w:val="009606F2"/>
    <w:rsid w:val="00963F5A"/>
    <w:rsid w:val="00965F9A"/>
    <w:rsid w:val="00970C3E"/>
    <w:rsid w:val="0097235D"/>
    <w:rsid w:val="00973210"/>
    <w:rsid w:val="00974915"/>
    <w:rsid w:val="009819AE"/>
    <w:rsid w:val="00983A4B"/>
    <w:rsid w:val="00983ACA"/>
    <w:rsid w:val="0098754E"/>
    <w:rsid w:val="00994482"/>
    <w:rsid w:val="009A5540"/>
    <w:rsid w:val="009A5B2D"/>
    <w:rsid w:val="009A75BB"/>
    <w:rsid w:val="009B12E4"/>
    <w:rsid w:val="009B3E1E"/>
    <w:rsid w:val="009B5C01"/>
    <w:rsid w:val="009C0235"/>
    <w:rsid w:val="009C08D3"/>
    <w:rsid w:val="009C09AE"/>
    <w:rsid w:val="009C1A2A"/>
    <w:rsid w:val="009C2610"/>
    <w:rsid w:val="009C3273"/>
    <w:rsid w:val="009C347D"/>
    <w:rsid w:val="009C396C"/>
    <w:rsid w:val="009C5179"/>
    <w:rsid w:val="009D13D5"/>
    <w:rsid w:val="009D5A37"/>
    <w:rsid w:val="009D681B"/>
    <w:rsid w:val="009E029A"/>
    <w:rsid w:val="009E0708"/>
    <w:rsid w:val="009E2B37"/>
    <w:rsid w:val="009E6549"/>
    <w:rsid w:val="009E6BD2"/>
    <w:rsid w:val="009F6867"/>
    <w:rsid w:val="00A011CA"/>
    <w:rsid w:val="00A03301"/>
    <w:rsid w:val="00A03B68"/>
    <w:rsid w:val="00A03C11"/>
    <w:rsid w:val="00A07FAC"/>
    <w:rsid w:val="00A106F8"/>
    <w:rsid w:val="00A1149A"/>
    <w:rsid w:val="00A143F2"/>
    <w:rsid w:val="00A1473D"/>
    <w:rsid w:val="00A21940"/>
    <w:rsid w:val="00A23192"/>
    <w:rsid w:val="00A26118"/>
    <w:rsid w:val="00A26C98"/>
    <w:rsid w:val="00A3015A"/>
    <w:rsid w:val="00A32DAD"/>
    <w:rsid w:val="00A33CE5"/>
    <w:rsid w:val="00A33E49"/>
    <w:rsid w:val="00A349F3"/>
    <w:rsid w:val="00A365DD"/>
    <w:rsid w:val="00A37243"/>
    <w:rsid w:val="00A37EA4"/>
    <w:rsid w:val="00A40990"/>
    <w:rsid w:val="00A42513"/>
    <w:rsid w:val="00A42AEB"/>
    <w:rsid w:val="00A43489"/>
    <w:rsid w:val="00A458EC"/>
    <w:rsid w:val="00A533B0"/>
    <w:rsid w:val="00A54D15"/>
    <w:rsid w:val="00A564A7"/>
    <w:rsid w:val="00A60A96"/>
    <w:rsid w:val="00A62A1B"/>
    <w:rsid w:val="00A702D4"/>
    <w:rsid w:val="00A727AC"/>
    <w:rsid w:val="00A73A46"/>
    <w:rsid w:val="00A73B62"/>
    <w:rsid w:val="00A80308"/>
    <w:rsid w:val="00A80365"/>
    <w:rsid w:val="00A81F8C"/>
    <w:rsid w:val="00A82F90"/>
    <w:rsid w:val="00A83F48"/>
    <w:rsid w:val="00A843E1"/>
    <w:rsid w:val="00A851AC"/>
    <w:rsid w:val="00A9029B"/>
    <w:rsid w:val="00A94022"/>
    <w:rsid w:val="00AA0014"/>
    <w:rsid w:val="00AA1862"/>
    <w:rsid w:val="00AA608B"/>
    <w:rsid w:val="00AB0822"/>
    <w:rsid w:val="00AB0A5B"/>
    <w:rsid w:val="00AB2367"/>
    <w:rsid w:val="00AB3876"/>
    <w:rsid w:val="00AB4239"/>
    <w:rsid w:val="00AB61EA"/>
    <w:rsid w:val="00AB65F6"/>
    <w:rsid w:val="00AC0C53"/>
    <w:rsid w:val="00AC1262"/>
    <w:rsid w:val="00AC14D0"/>
    <w:rsid w:val="00AC571E"/>
    <w:rsid w:val="00AC635F"/>
    <w:rsid w:val="00AD2F2A"/>
    <w:rsid w:val="00AD2F99"/>
    <w:rsid w:val="00AD6BA6"/>
    <w:rsid w:val="00AD7AC6"/>
    <w:rsid w:val="00AD7C31"/>
    <w:rsid w:val="00AE19F3"/>
    <w:rsid w:val="00AE52FF"/>
    <w:rsid w:val="00AF0BBE"/>
    <w:rsid w:val="00AF1333"/>
    <w:rsid w:val="00AF3DDA"/>
    <w:rsid w:val="00AF4AF8"/>
    <w:rsid w:val="00AF5CEC"/>
    <w:rsid w:val="00AF5D86"/>
    <w:rsid w:val="00B030DB"/>
    <w:rsid w:val="00B06010"/>
    <w:rsid w:val="00B070B8"/>
    <w:rsid w:val="00B1129D"/>
    <w:rsid w:val="00B1631A"/>
    <w:rsid w:val="00B17B82"/>
    <w:rsid w:val="00B2202B"/>
    <w:rsid w:val="00B222A8"/>
    <w:rsid w:val="00B23F80"/>
    <w:rsid w:val="00B31F8C"/>
    <w:rsid w:val="00B329DE"/>
    <w:rsid w:val="00B32E17"/>
    <w:rsid w:val="00B3634F"/>
    <w:rsid w:val="00B36515"/>
    <w:rsid w:val="00B3661A"/>
    <w:rsid w:val="00B41D0B"/>
    <w:rsid w:val="00B42EFB"/>
    <w:rsid w:val="00B52143"/>
    <w:rsid w:val="00B5417F"/>
    <w:rsid w:val="00B627B8"/>
    <w:rsid w:val="00B64F3E"/>
    <w:rsid w:val="00B6729D"/>
    <w:rsid w:val="00B75A5E"/>
    <w:rsid w:val="00B75D22"/>
    <w:rsid w:val="00B76B9C"/>
    <w:rsid w:val="00B76DDA"/>
    <w:rsid w:val="00B770C5"/>
    <w:rsid w:val="00B77E12"/>
    <w:rsid w:val="00B77F34"/>
    <w:rsid w:val="00B8089C"/>
    <w:rsid w:val="00B80C11"/>
    <w:rsid w:val="00B80DFC"/>
    <w:rsid w:val="00B8341E"/>
    <w:rsid w:val="00B90959"/>
    <w:rsid w:val="00B91650"/>
    <w:rsid w:val="00B93A8D"/>
    <w:rsid w:val="00B94125"/>
    <w:rsid w:val="00B95A36"/>
    <w:rsid w:val="00BA0727"/>
    <w:rsid w:val="00BA0D04"/>
    <w:rsid w:val="00BA32E1"/>
    <w:rsid w:val="00BA4AB8"/>
    <w:rsid w:val="00BA4AD2"/>
    <w:rsid w:val="00BA5120"/>
    <w:rsid w:val="00BA6C0F"/>
    <w:rsid w:val="00BA6E52"/>
    <w:rsid w:val="00BB0D4F"/>
    <w:rsid w:val="00BB3A3B"/>
    <w:rsid w:val="00BB55FE"/>
    <w:rsid w:val="00BB6861"/>
    <w:rsid w:val="00BB7CFB"/>
    <w:rsid w:val="00BC04C7"/>
    <w:rsid w:val="00BC0E5F"/>
    <w:rsid w:val="00BC13BC"/>
    <w:rsid w:val="00BC5102"/>
    <w:rsid w:val="00BC73F1"/>
    <w:rsid w:val="00BD14D7"/>
    <w:rsid w:val="00BD309B"/>
    <w:rsid w:val="00BD3C1B"/>
    <w:rsid w:val="00BD556C"/>
    <w:rsid w:val="00BE30B3"/>
    <w:rsid w:val="00BE5A4B"/>
    <w:rsid w:val="00BE6A4E"/>
    <w:rsid w:val="00BE7E0A"/>
    <w:rsid w:val="00BF25D2"/>
    <w:rsid w:val="00BF272E"/>
    <w:rsid w:val="00C019EF"/>
    <w:rsid w:val="00C06189"/>
    <w:rsid w:val="00C070FC"/>
    <w:rsid w:val="00C1120D"/>
    <w:rsid w:val="00C11FB3"/>
    <w:rsid w:val="00C17E54"/>
    <w:rsid w:val="00C20857"/>
    <w:rsid w:val="00C20C68"/>
    <w:rsid w:val="00C2146F"/>
    <w:rsid w:val="00C2236B"/>
    <w:rsid w:val="00C25633"/>
    <w:rsid w:val="00C3199B"/>
    <w:rsid w:val="00C32DB8"/>
    <w:rsid w:val="00C355D1"/>
    <w:rsid w:val="00C35C51"/>
    <w:rsid w:val="00C377C8"/>
    <w:rsid w:val="00C4009E"/>
    <w:rsid w:val="00C42A26"/>
    <w:rsid w:val="00C43062"/>
    <w:rsid w:val="00C43C61"/>
    <w:rsid w:val="00C4553D"/>
    <w:rsid w:val="00C45D10"/>
    <w:rsid w:val="00C503E0"/>
    <w:rsid w:val="00C533E7"/>
    <w:rsid w:val="00C53BEC"/>
    <w:rsid w:val="00C54640"/>
    <w:rsid w:val="00C55DE3"/>
    <w:rsid w:val="00C63EE5"/>
    <w:rsid w:val="00C652E0"/>
    <w:rsid w:val="00C66430"/>
    <w:rsid w:val="00C703DF"/>
    <w:rsid w:val="00C73045"/>
    <w:rsid w:val="00C73D2E"/>
    <w:rsid w:val="00C73FA1"/>
    <w:rsid w:val="00C75CAD"/>
    <w:rsid w:val="00C76237"/>
    <w:rsid w:val="00C80038"/>
    <w:rsid w:val="00C82D66"/>
    <w:rsid w:val="00C82FE9"/>
    <w:rsid w:val="00C85429"/>
    <w:rsid w:val="00C875EA"/>
    <w:rsid w:val="00C90385"/>
    <w:rsid w:val="00C9259E"/>
    <w:rsid w:val="00C948D7"/>
    <w:rsid w:val="00C95CE1"/>
    <w:rsid w:val="00C96FF2"/>
    <w:rsid w:val="00CA577F"/>
    <w:rsid w:val="00CB46D1"/>
    <w:rsid w:val="00CB4847"/>
    <w:rsid w:val="00CB66DD"/>
    <w:rsid w:val="00CB6B38"/>
    <w:rsid w:val="00CB6BB3"/>
    <w:rsid w:val="00CB6DAC"/>
    <w:rsid w:val="00CC2A9D"/>
    <w:rsid w:val="00CC3C76"/>
    <w:rsid w:val="00CC42A5"/>
    <w:rsid w:val="00CC43B0"/>
    <w:rsid w:val="00CD0D42"/>
    <w:rsid w:val="00CD1440"/>
    <w:rsid w:val="00CD1B76"/>
    <w:rsid w:val="00CD2185"/>
    <w:rsid w:val="00CD2436"/>
    <w:rsid w:val="00CE144E"/>
    <w:rsid w:val="00CE71D9"/>
    <w:rsid w:val="00CF1A2D"/>
    <w:rsid w:val="00CF1D6B"/>
    <w:rsid w:val="00CF29BF"/>
    <w:rsid w:val="00CF3DC9"/>
    <w:rsid w:val="00CF7875"/>
    <w:rsid w:val="00D02DCA"/>
    <w:rsid w:val="00D03299"/>
    <w:rsid w:val="00D04412"/>
    <w:rsid w:val="00D10AB4"/>
    <w:rsid w:val="00D11A91"/>
    <w:rsid w:val="00D13D39"/>
    <w:rsid w:val="00D14759"/>
    <w:rsid w:val="00D15AAE"/>
    <w:rsid w:val="00D16DF8"/>
    <w:rsid w:val="00D22805"/>
    <w:rsid w:val="00D23615"/>
    <w:rsid w:val="00D2393C"/>
    <w:rsid w:val="00D32117"/>
    <w:rsid w:val="00D3379E"/>
    <w:rsid w:val="00D34C10"/>
    <w:rsid w:val="00D354ED"/>
    <w:rsid w:val="00D36EEC"/>
    <w:rsid w:val="00D440B5"/>
    <w:rsid w:val="00D44463"/>
    <w:rsid w:val="00D4464C"/>
    <w:rsid w:val="00D535EF"/>
    <w:rsid w:val="00D55606"/>
    <w:rsid w:val="00D562D6"/>
    <w:rsid w:val="00D56593"/>
    <w:rsid w:val="00D607D9"/>
    <w:rsid w:val="00D60E8C"/>
    <w:rsid w:val="00D614DB"/>
    <w:rsid w:val="00D6219C"/>
    <w:rsid w:val="00D62411"/>
    <w:rsid w:val="00D708C4"/>
    <w:rsid w:val="00D70F58"/>
    <w:rsid w:val="00D866FF"/>
    <w:rsid w:val="00D87EA6"/>
    <w:rsid w:val="00D908B8"/>
    <w:rsid w:val="00D90F9F"/>
    <w:rsid w:val="00D91569"/>
    <w:rsid w:val="00D91F93"/>
    <w:rsid w:val="00D929B8"/>
    <w:rsid w:val="00D93AA0"/>
    <w:rsid w:val="00D94812"/>
    <w:rsid w:val="00D96F9F"/>
    <w:rsid w:val="00D97C2A"/>
    <w:rsid w:val="00DA1D3D"/>
    <w:rsid w:val="00DA66A0"/>
    <w:rsid w:val="00DB2669"/>
    <w:rsid w:val="00DB278B"/>
    <w:rsid w:val="00DB3766"/>
    <w:rsid w:val="00DB4432"/>
    <w:rsid w:val="00DB7C03"/>
    <w:rsid w:val="00DC10C2"/>
    <w:rsid w:val="00DC173B"/>
    <w:rsid w:val="00DC4904"/>
    <w:rsid w:val="00DC5012"/>
    <w:rsid w:val="00DC714B"/>
    <w:rsid w:val="00DD3FBD"/>
    <w:rsid w:val="00DE734C"/>
    <w:rsid w:val="00DE7A28"/>
    <w:rsid w:val="00DF0F0D"/>
    <w:rsid w:val="00DF1967"/>
    <w:rsid w:val="00DF2F46"/>
    <w:rsid w:val="00DF405F"/>
    <w:rsid w:val="00E015EF"/>
    <w:rsid w:val="00E03ABA"/>
    <w:rsid w:val="00E05108"/>
    <w:rsid w:val="00E0563B"/>
    <w:rsid w:val="00E072D4"/>
    <w:rsid w:val="00E10CE6"/>
    <w:rsid w:val="00E1187C"/>
    <w:rsid w:val="00E11A35"/>
    <w:rsid w:val="00E142E9"/>
    <w:rsid w:val="00E1696C"/>
    <w:rsid w:val="00E222A5"/>
    <w:rsid w:val="00E23654"/>
    <w:rsid w:val="00E23F21"/>
    <w:rsid w:val="00E26AD5"/>
    <w:rsid w:val="00E31A70"/>
    <w:rsid w:val="00E32BD3"/>
    <w:rsid w:val="00E32F77"/>
    <w:rsid w:val="00E33719"/>
    <w:rsid w:val="00E33EDA"/>
    <w:rsid w:val="00E346EA"/>
    <w:rsid w:val="00E35459"/>
    <w:rsid w:val="00E40678"/>
    <w:rsid w:val="00E4444A"/>
    <w:rsid w:val="00E445FF"/>
    <w:rsid w:val="00E46489"/>
    <w:rsid w:val="00E4664F"/>
    <w:rsid w:val="00E5055F"/>
    <w:rsid w:val="00E545D4"/>
    <w:rsid w:val="00E576B5"/>
    <w:rsid w:val="00E604C6"/>
    <w:rsid w:val="00E60D28"/>
    <w:rsid w:val="00E67BC6"/>
    <w:rsid w:val="00E67F74"/>
    <w:rsid w:val="00E703E2"/>
    <w:rsid w:val="00E719D3"/>
    <w:rsid w:val="00E76002"/>
    <w:rsid w:val="00E762C0"/>
    <w:rsid w:val="00E80C7C"/>
    <w:rsid w:val="00E80F10"/>
    <w:rsid w:val="00E84E7C"/>
    <w:rsid w:val="00E86064"/>
    <w:rsid w:val="00E866B6"/>
    <w:rsid w:val="00E87672"/>
    <w:rsid w:val="00E91C72"/>
    <w:rsid w:val="00E92673"/>
    <w:rsid w:val="00E95D2A"/>
    <w:rsid w:val="00E96341"/>
    <w:rsid w:val="00EA27F9"/>
    <w:rsid w:val="00EA49E7"/>
    <w:rsid w:val="00EB122B"/>
    <w:rsid w:val="00EB1435"/>
    <w:rsid w:val="00EB2DA0"/>
    <w:rsid w:val="00EB4E36"/>
    <w:rsid w:val="00EB5B37"/>
    <w:rsid w:val="00EB7EE7"/>
    <w:rsid w:val="00EC2ED8"/>
    <w:rsid w:val="00EC4D0E"/>
    <w:rsid w:val="00EC74DD"/>
    <w:rsid w:val="00EC7ABB"/>
    <w:rsid w:val="00ED0329"/>
    <w:rsid w:val="00ED3FF8"/>
    <w:rsid w:val="00ED5D6A"/>
    <w:rsid w:val="00ED6428"/>
    <w:rsid w:val="00ED6F71"/>
    <w:rsid w:val="00ED79E8"/>
    <w:rsid w:val="00EE0594"/>
    <w:rsid w:val="00EE0BFE"/>
    <w:rsid w:val="00EE7BED"/>
    <w:rsid w:val="00EF478D"/>
    <w:rsid w:val="00EF5D35"/>
    <w:rsid w:val="00EF64FB"/>
    <w:rsid w:val="00EF6D7A"/>
    <w:rsid w:val="00F01FCC"/>
    <w:rsid w:val="00F02229"/>
    <w:rsid w:val="00F03DE3"/>
    <w:rsid w:val="00F03E8E"/>
    <w:rsid w:val="00F04035"/>
    <w:rsid w:val="00F10C1C"/>
    <w:rsid w:val="00F11EBE"/>
    <w:rsid w:val="00F174FF"/>
    <w:rsid w:val="00F20031"/>
    <w:rsid w:val="00F223BF"/>
    <w:rsid w:val="00F301F4"/>
    <w:rsid w:val="00F36343"/>
    <w:rsid w:val="00F4075A"/>
    <w:rsid w:val="00F4318E"/>
    <w:rsid w:val="00F44B1D"/>
    <w:rsid w:val="00F44D7E"/>
    <w:rsid w:val="00F4622B"/>
    <w:rsid w:val="00F46665"/>
    <w:rsid w:val="00F50F68"/>
    <w:rsid w:val="00F51184"/>
    <w:rsid w:val="00F561BB"/>
    <w:rsid w:val="00F56519"/>
    <w:rsid w:val="00F6169B"/>
    <w:rsid w:val="00F61B86"/>
    <w:rsid w:val="00F651DB"/>
    <w:rsid w:val="00F65DC6"/>
    <w:rsid w:val="00F66205"/>
    <w:rsid w:val="00F67C6D"/>
    <w:rsid w:val="00F70C62"/>
    <w:rsid w:val="00F71E79"/>
    <w:rsid w:val="00F74ABA"/>
    <w:rsid w:val="00F767DB"/>
    <w:rsid w:val="00F926A7"/>
    <w:rsid w:val="00F92A1B"/>
    <w:rsid w:val="00F93CBA"/>
    <w:rsid w:val="00F94740"/>
    <w:rsid w:val="00F950B4"/>
    <w:rsid w:val="00FA0E25"/>
    <w:rsid w:val="00FA1322"/>
    <w:rsid w:val="00FA3D71"/>
    <w:rsid w:val="00FA5024"/>
    <w:rsid w:val="00FA6877"/>
    <w:rsid w:val="00FB060C"/>
    <w:rsid w:val="00FB600E"/>
    <w:rsid w:val="00FB7E6D"/>
    <w:rsid w:val="00FC2F24"/>
    <w:rsid w:val="00FC7DCE"/>
    <w:rsid w:val="00FD29E9"/>
    <w:rsid w:val="00FD599B"/>
    <w:rsid w:val="00FD5DCE"/>
    <w:rsid w:val="00FE3054"/>
    <w:rsid w:val="00FE4E7D"/>
    <w:rsid w:val="00FE6738"/>
    <w:rsid w:val="00FF3785"/>
    <w:rsid w:val="00FF45E7"/>
    <w:rsid w:val="00FF4EC9"/>
    <w:rsid w:val="00FF5292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F2C50"/>
  <w15:chartTrackingRefBased/>
  <w15:docId w15:val="{5BA4FD08-25D7-4E2E-BBCB-D1A8456B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2D"/>
    <w:pPr>
      <w:spacing w:before="180" w:after="180"/>
    </w:pPr>
    <w:rPr>
      <w:rFonts w:ascii="Azo Sans" w:hAnsi="Azo Sans"/>
      <w:sz w:val="20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7D2BAB"/>
    <w:pPr>
      <w:keepNext/>
      <w:keepLines/>
      <w:pageBreakBefore/>
      <w:numPr>
        <w:numId w:val="3"/>
      </w:numPr>
      <w:spacing w:before="600" w:after="240"/>
      <w:outlineLvl w:val="0"/>
    </w:pPr>
    <w:rPr>
      <w:rFonts w:eastAsiaTheme="majorEastAsia" w:cstheme="majorBidi"/>
      <w:b/>
      <w:color w:val="103A60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696B"/>
    <w:pPr>
      <w:keepNext/>
      <w:keepLines/>
      <w:numPr>
        <w:ilvl w:val="1"/>
        <w:numId w:val="3"/>
      </w:numPr>
      <w:spacing w:before="480" w:after="240"/>
      <w:ind w:left="540"/>
      <w:outlineLvl w:val="1"/>
    </w:pPr>
    <w:rPr>
      <w:rFonts w:eastAsiaTheme="majorEastAsia" w:cstheme="majorBidi"/>
      <w:b/>
      <w:color w:val="3E6682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75C"/>
    <w:pPr>
      <w:keepNext/>
      <w:numPr>
        <w:ilvl w:val="2"/>
        <w:numId w:val="3"/>
      </w:numPr>
      <w:spacing w:before="360" w:after="240"/>
      <w:outlineLvl w:val="2"/>
    </w:pPr>
    <w:rPr>
      <w:rFonts w:eastAsiaTheme="majorEastAsia" w:cstheme="majorBidi"/>
      <w:b/>
      <w:color w:val="3E668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DFB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/>
      <w:iCs/>
      <w:color w:val="3E668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0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0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0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0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0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FirstIndent"/>
    <w:link w:val="CompactChar"/>
    <w:qFormat/>
    <w:rsid w:val="00EF478D"/>
    <w:pPr>
      <w:spacing w:after="0" w:line="240" w:lineRule="auto"/>
    </w:pPr>
    <w:rPr>
      <w:rFonts w:ascii="Consolas" w:hAnsi="Consolas"/>
      <w:color w:val="666486"/>
    </w:rPr>
  </w:style>
  <w:style w:type="character" w:customStyle="1" w:styleId="CompactChar">
    <w:name w:val="Compact Char"/>
    <w:basedOn w:val="BodyTextChar"/>
    <w:link w:val="Compact"/>
    <w:rsid w:val="00EF478D"/>
    <w:rPr>
      <w:rFonts w:ascii="Consolas" w:hAnsi="Consolas"/>
      <w:color w:val="666486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AD7A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D7AC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AC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AC6"/>
  </w:style>
  <w:style w:type="paragraph" w:styleId="Header">
    <w:name w:val="header"/>
    <w:basedOn w:val="Normal"/>
    <w:link w:val="HeaderChar"/>
    <w:uiPriority w:val="99"/>
    <w:unhideWhenUsed/>
    <w:rsid w:val="001A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DA"/>
  </w:style>
  <w:style w:type="paragraph" w:styleId="Footer">
    <w:name w:val="footer"/>
    <w:basedOn w:val="Normal"/>
    <w:link w:val="FooterChar"/>
    <w:uiPriority w:val="99"/>
    <w:unhideWhenUsed/>
    <w:rsid w:val="001A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DA"/>
  </w:style>
  <w:style w:type="character" w:customStyle="1" w:styleId="Heading1Char">
    <w:name w:val="Heading 1 Char"/>
    <w:basedOn w:val="DefaultParagraphFont"/>
    <w:link w:val="Heading1"/>
    <w:uiPriority w:val="9"/>
    <w:rsid w:val="007D2BAB"/>
    <w:rPr>
      <w:rFonts w:ascii="Azo Sans" w:eastAsiaTheme="majorEastAsia" w:hAnsi="Azo Sans" w:cstheme="majorBidi"/>
      <w:b/>
      <w:color w:val="103A60"/>
      <w:sz w:val="52"/>
      <w:szCs w:val="32"/>
    </w:rPr>
  </w:style>
  <w:style w:type="paragraph" w:styleId="ListNumber">
    <w:name w:val="List Number"/>
    <w:basedOn w:val="Normal"/>
    <w:uiPriority w:val="99"/>
    <w:semiHidden/>
    <w:unhideWhenUsed/>
    <w:rsid w:val="000A494B"/>
    <w:pPr>
      <w:numPr>
        <w:numId w:val="1"/>
      </w:numPr>
      <w:contextualSpacing/>
    </w:pPr>
  </w:style>
  <w:style w:type="paragraph" w:styleId="ListParagraph">
    <w:name w:val="List Paragraph"/>
    <w:basedOn w:val="Normal"/>
    <w:next w:val="ListBullet"/>
    <w:uiPriority w:val="34"/>
    <w:qFormat/>
    <w:rsid w:val="00040D77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613DA5"/>
    <w:pPr>
      <w:numPr>
        <w:numId w:val="2"/>
      </w:numPr>
      <w:contextualSpacing/>
    </w:pPr>
  </w:style>
  <w:style w:type="paragraph" w:customStyle="1" w:styleId="FirstParagraph">
    <w:name w:val="First Paragraph"/>
    <w:basedOn w:val="BodyText"/>
    <w:next w:val="BodyText"/>
    <w:qFormat/>
    <w:rsid w:val="003F22B4"/>
    <w:pPr>
      <w:spacing w:after="180" w:line="240" w:lineRule="auto"/>
    </w:pPr>
    <w:rPr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rsid w:val="00040D77"/>
    <w:rPr>
      <w:rFonts w:ascii="Ebrima" w:hAnsi="Ebrima"/>
      <w:color w:val="789D4B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D3484"/>
    <w:pPr>
      <w:spacing w:before="0" w:after="720" w:line="240" w:lineRule="auto"/>
      <w:contextualSpacing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484"/>
    <w:rPr>
      <w:rFonts w:ascii="Azo Sans" w:eastAsiaTheme="majorEastAsia" w:hAnsi="Azo Sans" w:cstheme="majorBidi"/>
      <w:b/>
      <w:smallCaps/>
      <w:spacing w:val="-10"/>
      <w:kern w:val="28"/>
      <w:sz w:val="56"/>
      <w:szCs w:val="56"/>
    </w:rPr>
  </w:style>
  <w:style w:type="paragraph" w:customStyle="1" w:styleId="AuthorDate">
    <w:name w:val="Author &amp; Date"/>
    <w:basedOn w:val="Normal"/>
    <w:link w:val="AuthorDateChar"/>
    <w:qFormat/>
    <w:rsid w:val="00706FB3"/>
    <w:pPr>
      <w:spacing w:line="360" w:lineRule="auto"/>
    </w:pPr>
    <w:rPr>
      <w:szCs w:val="20"/>
    </w:rPr>
  </w:style>
  <w:style w:type="character" w:customStyle="1" w:styleId="AuthorDateChar">
    <w:name w:val="Author &amp; Date Char"/>
    <w:basedOn w:val="DefaultParagraphFont"/>
    <w:link w:val="AuthorDate"/>
    <w:rsid w:val="00706FB3"/>
    <w:rPr>
      <w:rFonts w:ascii="Azo Sans" w:hAnsi="Azo Sans"/>
      <w:sz w:val="20"/>
      <w:szCs w:val="20"/>
    </w:rPr>
  </w:style>
  <w:style w:type="character" w:customStyle="1" w:styleId="VerbatimChar">
    <w:name w:val="Verbatim Char"/>
    <w:basedOn w:val="DefaultParagraphFont"/>
    <w:link w:val="SourceCode"/>
    <w:rsid w:val="00706FB3"/>
    <w:rPr>
      <w:rFonts w:ascii="Consolas" w:hAnsi="Consolas"/>
      <w:color w:val="666486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706FB3"/>
    <w:pPr>
      <w:shd w:val="clear" w:color="auto" w:fill="F1F3F5"/>
      <w:wordWrap w:val="0"/>
      <w:spacing w:before="0" w:after="200" w:line="240" w:lineRule="auto"/>
    </w:pPr>
    <w:rPr>
      <w:rFonts w:ascii="Consolas" w:hAnsi="Consolas"/>
      <w:color w:val="666486"/>
      <w:sz w:val="22"/>
    </w:rPr>
  </w:style>
  <w:style w:type="paragraph" w:customStyle="1" w:styleId="FileName">
    <w:name w:val="File Name"/>
    <w:basedOn w:val="Normal"/>
    <w:link w:val="FileNameChar"/>
    <w:rsid w:val="00706FB3"/>
  </w:style>
  <w:style w:type="character" w:customStyle="1" w:styleId="FileNameChar">
    <w:name w:val="File Name Char"/>
    <w:basedOn w:val="DefaultParagraphFont"/>
    <w:link w:val="FileName"/>
    <w:rsid w:val="00706FB3"/>
    <w:rPr>
      <w:rFonts w:ascii="Azo Sans" w:hAnsi="Azo San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96B"/>
    <w:rPr>
      <w:rFonts w:ascii="Azo Sans" w:eastAsiaTheme="majorEastAsia" w:hAnsi="Azo Sans" w:cstheme="majorBidi"/>
      <w:b/>
      <w:color w:val="3E668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75C"/>
    <w:rPr>
      <w:rFonts w:ascii="Azo Sans" w:eastAsiaTheme="majorEastAsia" w:hAnsi="Azo Sans" w:cstheme="majorBidi"/>
      <w:b/>
      <w:color w:val="3E668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DFB"/>
    <w:rPr>
      <w:rFonts w:ascii="Azo Sans" w:eastAsiaTheme="majorEastAsia" w:hAnsi="Azo Sans" w:cstheme="majorBidi"/>
      <w:b/>
      <w:i/>
      <w:iCs/>
      <w:color w:val="3E668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09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09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09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">
    <w:name w:val="Table"/>
    <w:basedOn w:val="TableGrid"/>
    <w:unhideWhenUsed/>
    <w:qFormat/>
    <w:rsid w:val="00520091"/>
    <w:pPr>
      <w:spacing w:after="200"/>
    </w:pPr>
    <w:rPr>
      <w:rFonts w:ascii="Azo Sans" w:hAnsi="Azo Sans"/>
      <w:kern w:val="0"/>
      <w:sz w:val="20"/>
      <w:szCs w:val="20"/>
      <w14:ligatures w14:val="none"/>
    </w:rPr>
    <w:tblPr>
      <w:tblStyleRowBandSize w:val="1"/>
    </w:tblPr>
    <w:tcPr>
      <w:shd w:val="clear" w:color="auto" w:fill="auto"/>
    </w:tcPr>
    <w:tblStylePr w:type="firstRow">
      <w:rPr>
        <w:b w:val="0"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52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aliases w:val="RTP Table"/>
    <w:basedOn w:val="GridTable1Light"/>
    <w:uiPriority w:val="41"/>
    <w:rsid w:val="00E1187C"/>
    <w:pPr>
      <w:spacing w:before="120" w:after="480"/>
    </w:pPr>
    <w:rPr>
      <w:rFonts w:ascii="Azo Sans" w:hAnsi="Azo Sans"/>
      <w:kern w:val="0"/>
      <w:sz w:val="16"/>
      <w:szCs w:val="20"/>
      <w14:ligatures w14:val="none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rPr>
        <w:rFonts w:ascii="Azo Sans" w:hAnsi="Azo Sans"/>
        <w:b/>
        <w:bCs/>
        <w:color w:val="FFFFFF" w:themeColor="background1"/>
        <w:sz w:val="16"/>
      </w:rPr>
      <w:tblPr/>
      <w:tcPr>
        <w:tcBorders>
          <w:bottom w:val="single" w:sz="12" w:space="0" w:color="666666" w:themeColor="text1" w:themeTint="99"/>
        </w:tcBorders>
        <w:shd w:val="clear" w:color="auto" w:fill="3E668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IntenseReference">
    <w:name w:val="Intense Reference"/>
    <w:basedOn w:val="DefaultParagraphFont"/>
    <w:uiPriority w:val="32"/>
    <w:rsid w:val="008E2C26"/>
    <w:rPr>
      <w:b/>
      <w:bCs/>
      <w:smallCaps/>
      <w:color w:val="4472C4" w:themeColor="accent1"/>
      <w:spacing w:val="5"/>
    </w:rPr>
  </w:style>
  <w:style w:type="table" w:styleId="GridTable1Light">
    <w:name w:val="Grid Table 1 Light"/>
    <w:basedOn w:val="TableNormal"/>
    <w:uiPriority w:val="46"/>
    <w:rsid w:val="005200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Font">
    <w:name w:val="Table Font"/>
    <w:basedOn w:val="Normal"/>
    <w:qFormat/>
    <w:rsid w:val="00E1187C"/>
    <w:pPr>
      <w:spacing w:before="60" w:after="60" w:line="240" w:lineRule="auto"/>
    </w:pPr>
    <w:rPr>
      <w:bCs/>
      <w:sz w:val="16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71547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FigureCaptions">
    <w:name w:val="Table &amp; Figure Captions"/>
    <w:basedOn w:val="Caption"/>
    <w:link w:val="TableFigureCaptionsChar"/>
    <w:autoRedefine/>
    <w:qFormat/>
    <w:rsid w:val="00496AA7"/>
    <w:pPr>
      <w:keepNext/>
      <w:tabs>
        <w:tab w:val="left" w:pos="5400"/>
      </w:tabs>
      <w:spacing w:before="120" w:after="120"/>
      <w:jc w:val="center"/>
    </w:pPr>
    <w:rPr>
      <w:rFonts w:ascii="Avenir Next LT Pro Light" w:hAnsi="Avenir Next LT Pro Light"/>
      <w:color w:val="0D0D0D" w:themeColor="text1" w:themeTint="F2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715475"/>
    <w:rPr>
      <w:rFonts w:ascii="Azo Sans" w:hAnsi="Azo Sans"/>
      <w:i/>
      <w:iCs/>
      <w:color w:val="44546A" w:themeColor="text2"/>
      <w:sz w:val="18"/>
      <w:szCs w:val="18"/>
    </w:rPr>
  </w:style>
  <w:style w:type="character" w:customStyle="1" w:styleId="TableFigureCaptionsChar">
    <w:name w:val="Table &amp; Figure Captions Char"/>
    <w:basedOn w:val="CaptionChar"/>
    <w:link w:val="TableFigureCaptions"/>
    <w:rsid w:val="00496AA7"/>
    <w:rPr>
      <w:rFonts w:ascii="Avenir Next LT Pro Light" w:hAnsi="Avenir Next LT Pro Light"/>
      <w:i/>
      <w:iCs/>
      <w:color w:val="0D0D0D" w:themeColor="text1" w:themeTint="F2"/>
      <w:sz w:val="18"/>
      <w:szCs w:val="18"/>
    </w:rPr>
  </w:style>
  <w:style w:type="paragraph" w:customStyle="1" w:styleId="TableCaption">
    <w:name w:val="Table Caption"/>
    <w:basedOn w:val="Caption"/>
    <w:rsid w:val="00F51184"/>
    <w:pPr>
      <w:spacing w:before="240" w:after="240"/>
      <w:jc w:val="center"/>
    </w:pPr>
    <w:rPr>
      <w:rFonts w:ascii="Ebrima" w:hAnsi="Ebrima"/>
      <w:i w:val="0"/>
      <w:iCs w:val="0"/>
      <w:color w:val="auto"/>
      <w:kern w:val="0"/>
      <w:sz w:val="20"/>
      <w:szCs w:val="24"/>
      <w14:ligatures w14:val="none"/>
    </w:rPr>
  </w:style>
  <w:style w:type="paragraph" w:customStyle="1" w:styleId="ImageCaption">
    <w:name w:val="Image Caption"/>
    <w:basedOn w:val="Caption"/>
    <w:rsid w:val="00F561BB"/>
    <w:pPr>
      <w:widowControl w:val="0"/>
      <w:spacing w:before="240" w:after="240"/>
      <w:jc w:val="center"/>
    </w:pPr>
    <w:rPr>
      <w:rFonts w:ascii="Ebrima" w:hAnsi="Ebrima"/>
      <w:i w:val="0"/>
      <w:iCs w:val="0"/>
      <w:color w:val="auto"/>
      <w:kern w:val="0"/>
      <w:sz w:val="2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561CC"/>
    <w:pPr>
      <w:pageBreakBefore w:val="0"/>
      <w:numPr>
        <w:numId w:val="0"/>
      </w:numPr>
      <w:spacing w:before="240" w:after="480"/>
      <w:outlineLvl w:val="9"/>
    </w:pPr>
    <w:rPr>
      <w:kern w:val="0"/>
      <w:sz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1333"/>
    <w:pPr>
      <w:tabs>
        <w:tab w:val="left" w:pos="216"/>
        <w:tab w:val="right" w:leader="dot" w:pos="9350"/>
      </w:tabs>
      <w:spacing w:before="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F1333"/>
    <w:pPr>
      <w:tabs>
        <w:tab w:val="left" w:pos="533"/>
        <w:tab w:val="right" w:leader="dot" w:pos="9346"/>
      </w:tabs>
      <w:spacing w:before="0" w:after="0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AF1333"/>
    <w:pPr>
      <w:tabs>
        <w:tab w:val="left" w:pos="1008"/>
        <w:tab w:val="right" w:leader="dot" w:pos="9346"/>
      </w:tabs>
      <w:spacing w:before="0" w:after="0"/>
      <w:ind w:left="533"/>
    </w:pPr>
  </w:style>
  <w:style w:type="paragraph" w:styleId="TableofFigures">
    <w:name w:val="table of figures"/>
    <w:basedOn w:val="Normal"/>
    <w:next w:val="Normal"/>
    <w:uiPriority w:val="99"/>
    <w:unhideWhenUsed/>
    <w:rsid w:val="00E5055F"/>
    <w:pPr>
      <w:tabs>
        <w:tab w:val="left" w:pos="1152"/>
        <w:tab w:val="right" w:leader="dot" w:pos="9346"/>
      </w:tabs>
      <w:spacing w:before="0"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71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41B"/>
    <w:rPr>
      <w:color w:val="954F72" w:themeColor="followedHyperlink"/>
      <w:u w:val="single"/>
    </w:rPr>
  </w:style>
  <w:style w:type="paragraph" w:customStyle="1" w:styleId="TableFigureHyperlink">
    <w:name w:val="Table &amp; Figure Hyperlink"/>
    <w:basedOn w:val="Normal"/>
    <w:link w:val="TableFigureHyperlinkChar"/>
    <w:qFormat/>
    <w:rsid w:val="0047141B"/>
    <w:rPr>
      <w:color w:val="538135" w:themeColor="accent6" w:themeShade="BF"/>
    </w:rPr>
  </w:style>
  <w:style w:type="character" w:customStyle="1" w:styleId="TableFigureHyperlinkChar">
    <w:name w:val="Table &amp; Figure Hyperlink Char"/>
    <w:basedOn w:val="DefaultParagraphFont"/>
    <w:link w:val="TableFigureHyperlink"/>
    <w:rsid w:val="0047141B"/>
    <w:rPr>
      <w:rFonts w:ascii="Azo Sans" w:hAnsi="Azo Sans"/>
      <w:color w:val="538135" w:themeColor="accent6" w:themeShade="BF"/>
      <w:sz w:val="20"/>
    </w:rPr>
  </w:style>
  <w:style w:type="numbering" w:customStyle="1" w:styleId="Style1">
    <w:name w:val="Style1"/>
    <w:uiPriority w:val="99"/>
    <w:rsid w:val="00C1120D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F1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3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333"/>
    <w:rPr>
      <w:rFonts w:ascii="Azo Sans" w:hAnsi="Azo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333"/>
    <w:rPr>
      <w:rFonts w:ascii="Azo Sans" w:hAnsi="Azo Sans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E32BD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BD3"/>
    <w:rPr>
      <w:rFonts w:eastAsiaTheme="minorEastAsia"/>
      <w:kern w:val="0"/>
      <w14:ligatures w14:val="none"/>
    </w:rPr>
  </w:style>
  <w:style w:type="table" w:styleId="PlainTable2">
    <w:name w:val="Plain Table 2"/>
    <w:basedOn w:val="TableNormal"/>
    <w:uiPriority w:val="42"/>
    <w:rsid w:val="00E118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Revision">
    <w:name w:val="Revision"/>
    <w:hidden/>
    <w:uiPriority w:val="99"/>
    <w:semiHidden/>
    <w:rsid w:val="00BD556C"/>
    <w:pPr>
      <w:spacing w:after="0" w:line="240" w:lineRule="auto"/>
    </w:pPr>
    <w:rPr>
      <w:rFonts w:ascii="Azo Sans" w:hAnsi="Azo Sans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1C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1CA"/>
    <w:rPr>
      <w:rFonts w:ascii="Azo Sans" w:hAnsi="Azo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1C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C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25B8-02E2-470F-85A6-12899BE3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9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42</cp:revision>
  <cp:lastPrinted>2024-04-24T14:45:00Z</cp:lastPrinted>
  <dcterms:created xsi:type="dcterms:W3CDTF">2024-04-23T21:39:00Z</dcterms:created>
  <dcterms:modified xsi:type="dcterms:W3CDTF">2024-06-25T23:10:00Z</dcterms:modified>
</cp:coreProperties>
</file>