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B1F81" w:rsidRDefault="00F0094B">
      <w:pPr>
        <w:spacing w:after="0" w:line="240" w:lineRule="auto"/>
        <w:jc w:val="center"/>
        <w:rPr>
          <w:rFonts w:ascii="Georgia" w:eastAsia="Georgia" w:hAnsi="Georgia" w:cs="Georgia"/>
          <w:b/>
          <w:color w:val="1155CC"/>
          <w:sz w:val="32"/>
          <w:szCs w:val="32"/>
        </w:rPr>
      </w:pPr>
      <w:r>
        <w:rPr>
          <w:rFonts w:ascii="Georgia" w:eastAsia="Georgia" w:hAnsi="Georgia" w:cs="Georgia"/>
          <w:b/>
          <w:sz w:val="32"/>
          <w:szCs w:val="32"/>
        </w:rPr>
        <w:t xml:space="preserve">Widchard </w:t>
      </w:r>
      <w:r>
        <w:rPr>
          <w:rFonts w:ascii="Georgia" w:eastAsia="Georgia" w:hAnsi="Georgia" w:cs="Georgia"/>
          <w:b/>
          <w:color w:val="1155CC"/>
          <w:sz w:val="32"/>
          <w:szCs w:val="32"/>
        </w:rPr>
        <w:t>Faustin</w:t>
      </w:r>
    </w:p>
    <w:p w14:paraId="00000002" w14:textId="756A7022" w:rsidR="00FB1F81" w:rsidRDefault="00572A03" w:rsidP="00572A03">
      <w:pPr>
        <w:pBdr>
          <w:bottom w:val="single" w:sz="4" w:space="1" w:color="00B0F0"/>
        </w:pBd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 w:rsidRPr="00572A03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Email: </w:t>
      </w:r>
      <w:hyperlink r:id="rId5" w:history="1">
        <w:r w:rsidRPr="00572A03">
          <w:rPr>
            <w:rStyle w:val="Hyperlink"/>
            <w:rFonts w:ascii="Times New Roman" w:eastAsia="Times New Roman" w:hAnsi="Times New Roman" w:cs="Times New Roman"/>
            <w:color w:val="auto"/>
            <w:sz w:val="20"/>
            <w:szCs w:val="20"/>
            <w:highlight w:val="white"/>
            <w:u w:val="none"/>
          </w:rPr>
          <w:t>faustinwid@gmail.com</w:t>
        </w:r>
      </w:hyperlink>
      <w:r w:rsidRPr="00572A03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| Linkedin: </w:t>
      </w:r>
      <w:hyperlink r:id="rId6" w:history="1">
        <w:r w:rsidRPr="00F21C31">
          <w:rPr>
            <w:rStyle w:val="Hyperlink"/>
            <w:rFonts w:ascii="Times New Roman" w:eastAsia="Times New Roman" w:hAnsi="Times New Roman" w:cs="Times New Roman"/>
            <w:sz w:val="20"/>
            <w:szCs w:val="20"/>
            <w:highlight w:val="white"/>
          </w:rPr>
          <w:t>www.linkedin.com/in/w-f-275chs/</w:t>
        </w:r>
      </w:hyperlink>
    </w:p>
    <w:p w14:paraId="00000003" w14:textId="77777777" w:rsidR="00FB1F81" w:rsidRDefault="00F0094B">
      <w:pPr>
        <w:pBdr>
          <w:bottom w:val="single" w:sz="4" w:space="1" w:color="00B0F0"/>
        </w:pBdr>
        <w:spacing w:after="0" w:line="240" w:lineRule="auto"/>
        <w:rPr>
          <w:rFonts w:ascii="Georgia" w:eastAsia="Georgia" w:hAnsi="Georgia" w:cs="Georgia"/>
          <w:b/>
          <w:color w:val="00064F"/>
        </w:rPr>
      </w:pPr>
      <w:r>
        <w:rPr>
          <w:rFonts w:ascii="Georgia" w:eastAsia="Georgia" w:hAnsi="Georgia" w:cs="Georgia"/>
          <w:b/>
          <w:color w:val="00064F"/>
        </w:rPr>
        <w:t>Education:</w:t>
      </w:r>
    </w:p>
    <w:p w14:paraId="00000004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Drexel University -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Pennoni Honors College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</w:t>
      </w:r>
      <w:r>
        <w:rPr>
          <w:rFonts w:ascii="Times New Roman" w:eastAsia="Times New Roman" w:hAnsi="Times New Roman" w:cs="Times New Roman"/>
        </w:rPr>
        <w:tab/>
        <w:t xml:space="preserve">            Philadelphia, PA</w:t>
      </w:r>
    </w:p>
    <w:p w14:paraId="00000005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College of Computing and Informatics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Bachelors of Science in Computer Science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GPA</w:t>
      </w:r>
      <w:r>
        <w:rPr>
          <w:rFonts w:ascii="Times New Roman" w:eastAsia="Times New Roman" w:hAnsi="Times New Roman" w:cs="Times New Roman"/>
          <w:sz w:val="20"/>
          <w:szCs w:val="20"/>
        </w:rPr>
        <w:t>: 3.61</w:t>
      </w:r>
    </w:p>
    <w:p w14:paraId="00000006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College of Computing and Informatics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Masters of Science in Computer Science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GPA</w:t>
      </w:r>
      <w:r>
        <w:rPr>
          <w:rFonts w:ascii="Times New Roman" w:eastAsia="Times New Roman" w:hAnsi="Times New Roman" w:cs="Times New Roman"/>
          <w:sz w:val="20"/>
          <w:szCs w:val="20"/>
        </w:rPr>
        <w:t>: 3.40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Expected Graduation Date</w:t>
      </w:r>
      <w:r>
        <w:rPr>
          <w:rFonts w:ascii="Times New Roman" w:eastAsia="Times New Roman" w:hAnsi="Times New Roman" w:cs="Times New Roman"/>
          <w:sz w:val="20"/>
          <w:szCs w:val="20"/>
        </w:rPr>
        <w:t>: June 2021</w:t>
      </w:r>
    </w:p>
    <w:p w14:paraId="00000007" w14:textId="77777777" w:rsidR="00FB1F81" w:rsidRDefault="00FB1F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08" w14:textId="77777777" w:rsidR="00FB1F81" w:rsidRDefault="00F0094B">
      <w:pPr>
        <w:pBdr>
          <w:bottom w:val="single" w:sz="4" w:space="1" w:color="00B0F0"/>
        </w:pBdr>
        <w:spacing w:after="0"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color w:val="00064F"/>
        </w:rPr>
        <w:t>Skills:</w:t>
      </w:r>
    </w:p>
    <w:p w14:paraId="00000009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Programming Languages: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HTML/CSS,  JavaScript, Java, Python, C, C++, C#</w:t>
      </w:r>
    </w:p>
    <w:p w14:paraId="0000000A" w14:textId="32E35716" w:rsidR="00FB1F81" w:rsidRDefault="00F0094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Database Management: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Google Firebase, MySQL</w:t>
      </w:r>
      <w:r w:rsidR="002729C6">
        <w:rPr>
          <w:rFonts w:ascii="Times New Roman" w:eastAsia="Times New Roman" w:hAnsi="Times New Roman" w:cs="Times New Roman"/>
          <w:sz w:val="20"/>
          <w:szCs w:val="20"/>
        </w:rPr>
        <w:t>, MongoDB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915470">
        <w:rPr>
          <w:rFonts w:ascii="Times New Roman" w:eastAsia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Software: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Microsoft Office Suite, Maya, Unity, Jira, Adobe Photoshop, and Adobe Illustrator</w:t>
      </w:r>
    </w:p>
    <w:p w14:paraId="0000000B" w14:textId="77777777" w:rsidR="00FB1F81" w:rsidRDefault="00F0094B">
      <w:pPr>
        <w:pBdr>
          <w:bottom w:val="single" w:sz="4" w:space="1" w:color="00B0F0"/>
        </w:pBdr>
        <w:spacing w:after="0" w:line="240" w:lineRule="auto"/>
        <w:rPr>
          <w:rFonts w:ascii="Georgia" w:eastAsia="Georgia" w:hAnsi="Georgia" w:cs="Georgia"/>
          <w:b/>
          <w:color w:val="00064F"/>
        </w:rPr>
      </w:pPr>
      <w:r>
        <w:rPr>
          <w:rFonts w:ascii="Georgia" w:eastAsia="Georgia" w:hAnsi="Georgia" w:cs="Georgia"/>
          <w:b/>
          <w:color w:val="00064F"/>
        </w:rPr>
        <w:t>Coursework:</w:t>
      </w:r>
    </w:p>
    <w:p w14:paraId="0000000C" w14:textId="4902FAA1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bookmarkStart w:id="0" w:name="_1fob9te" w:colFirst="0" w:colLast="0"/>
      <w:bookmarkEnd w:id="0"/>
      <w:r>
        <w:rPr>
          <w:rFonts w:ascii="Times New Roman" w:eastAsia="Times New Roman" w:hAnsi="Times New Roman" w:cs="Times New Roman"/>
          <w:sz w:val="18"/>
          <w:szCs w:val="18"/>
        </w:rPr>
        <w:t>Systems Architecture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Game Development Workshop I &amp; II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Software Engineering</w:t>
      </w:r>
    </w:p>
    <w:p w14:paraId="0000000D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bookmarkStart w:id="1" w:name="_y4s0p3x3nh16" w:colFirst="0" w:colLast="0"/>
      <w:bookmarkEnd w:id="1"/>
      <w:r>
        <w:rPr>
          <w:rFonts w:ascii="Times New Roman" w:eastAsia="Times New Roman" w:hAnsi="Times New Roman" w:cs="Times New Roman"/>
          <w:sz w:val="18"/>
          <w:szCs w:val="18"/>
        </w:rPr>
        <w:t>Software Reliability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Graphical User Interfaces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Operating Systems</w:t>
      </w:r>
    </w:p>
    <w:p w14:paraId="0000000E" w14:textId="77777777" w:rsidR="00FB1F81" w:rsidRDefault="00F0094B">
      <w:pPr>
        <w:spacing w:after="0" w:line="240" w:lineRule="auto"/>
        <w:rPr>
          <w:rFonts w:ascii="Georgia" w:eastAsia="Georgia" w:hAnsi="Georgia" w:cs="Georgia"/>
          <w:b/>
          <w:color w:val="00064F"/>
        </w:rPr>
      </w:pPr>
      <w:bookmarkStart w:id="2" w:name="_fzmtresoiewg" w:colFirst="0" w:colLast="0"/>
      <w:bookmarkEnd w:id="2"/>
      <w:r>
        <w:rPr>
          <w:rFonts w:ascii="Times New Roman" w:eastAsia="Times New Roman" w:hAnsi="Times New Roman" w:cs="Times New Roman"/>
          <w:sz w:val="18"/>
          <w:szCs w:val="18"/>
        </w:rPr>
        <w:t>Systems Programming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Database Management Systems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Intro to Artificial Intelligence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</w:p>
    <w:p w14:paraId="0000000F" w14:textId="77777777" w:rsidR="00FB1F81" w:rsidRDefault="00F0094B">
      <w:pPr>
        <w:pBdr>
          <w:bottom w:val="single" w:sz="4" w:space="1" w:color="00B0F0"/>
        </w:pBdr>
        <w:spacing w:before="200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Georgia" w:eastAsia="Georgia" w:hAnsi="Georgia" w:cs="Georgia"/>
          <w:b/>
          <w:color w:val="00064F"/>
        </w:rPr>
        <w:t>Technical Projects:</w:t>
      </w:r>
    </w:p>
    <w:p w14:paraId="00000010" w14:textId="77777777" w:rsidR="00FB1F81" w:rsidRDefault="00F00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Ragball - Drexel University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</w:t>
      </w:r>
      <w:r>
        <w:rPr>
          <w:rFonts w:ascii="Times New Roman" w:eastAsia="Times New Roman" w:hAnsi="Times New Roman" w:cs="Times New Roman"/>
          <w:sz w:val="20"/>
          <w:szCs w:val="20"/>
        </w:rPr>
        <w:t>January - March 2020</w:t>
      </w:r>
    </w:p>
    <w:p w14:paraId="00000011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Programmer</w:t>
      </w:r>
    </w:p>
    <w:p w14:paraId="00000012" w14:textId="77777777" w:rsidR="00FB1F81" w:rsidRDefault="00F0094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Worked in a group of 10+ students to develop, refactor, and polish a 3D sports party game</w:t>
      </w:r>
    </w:p>
    <w:p w14:paraId="00000013" w14:textId="77777777" w:rsidR="00FB1F81" w:rsidRDefault="00F0094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Helped design the architecture and implement the movement and scoring system aspects of the game</w:t>
      </w:r>
    </w:p>
    <w:p w14:paraId="00000014" w14:textId="77777777" w:rsidR="00FB1F81" w:rsidRDefault="00F0094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Documented and fixed multiple game-crashing issues during the polishing phase of the game</w:t>
      </w:r>
    </w:p>
    <w:p w14:paraId="00000015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Chinese Checkers Game - Drexel University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</w:t>
      </w:r>
      <w:r>
        <w:rPr>
          <w:rFonts w:ascii="Times New Roman" w:eastAsia="Times New Roman" w:hAnsi="Times New Roman" w:cs="Times New Roman"/>
          <w:sz w:val="20"/>
          <w:szCs w:val="20"/>
        </w:rPr>
        <w:t>January - March 2019</w:t>
      </w:r>
    </w:p>
    <w:p w14:paraId="00000016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Lead Developer and Artist</w:t>
      </w:r>
    </w:p>
    <w:p w14:paraId="00000017" w14:textId="77777777" w:rsidR="00FB1F81" w:rsidRDefault="00F0094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 and demonstrated a Java Swing Window Application in a solo class project that would allow users to play Chinese Checkers with each other in 6 weeks</w:t>
      </w:r>
    </w:p>
    <w:p w14:paraId="00000018" w14:textId="77777777" w:rsidR="00FB1F81" w:rsidRDefault="00F0094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Designed both the class architecture diagram and the art assets that were used to build the game</w:t>
      </w:r>
    </w:p>
    <w:p w14:paraId="00000019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Sone - Drexel University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>September - December 2018</w:t>
      </w:r>
    </w:p>
    <w:p w14:paraId="0000001A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Programmer and UI Artist</w:t>
      </w:r>
    </w:p>
    <w:p w14:paraId="0000001B" w14:textId="77777777" w:rsidR="00FB1F81" w:rsidRDefault="00F0094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Collaborated with a group of nine other programmers and artists to create a 3D horror exploration game in 10 weeks </w:t>
      </w:r>
    </w:p>
    <w:p w14:paraId="0000001C" w14:textId="77777777" w:rsidR="00FB1F81" w:rsidRDefault="00F0094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Implemented Horror Monster AI and Player Movement and Ability Systems; designed user interface artwork and menus to help players navigate through the world</w:t>
      </w:r>
    </w:p>
    <w:p w14:paraId="0000001D" w14:textId="77777777" w:rsidR="00FB1F81" w:rsidRDefault="00F0094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Gathered playtesters to test the game and give relevant feedback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</w:p>
    <w:p w14:paraId="0000001E" w14:textId="77777777" w:rsidR="00FB1F81" w:rsidRDefault="00F0094B">
      <w:pPr>
        <w:pBdr>
          <w:bottom w:val="single" w:sz="4" w:space="1" w:color="00B0F0"/>
        </w:pBdr>
        <w:spacing w:before="200" w:after="0" w:line="240" w:lineRule="auto"/>
        <w:rPr>
          <w:rFonts w:ascii="Georgia" w:eastAsia="Georgia" w:hAnsi="Georgia" w:cs="Georgia"/>
          <w:b/>
          <w:color w:val="00064F"/>
        </w:rPr>
      </w:pPr>
      <w:bookmarkStart w:id="3" w:name="_ebhp464uka5q" w:colFirst="0" w:colLast="0"/>
      <w:bookmarkEnd w:id="3"/>
      <w:r>
        <w:rPr>
          <w:rFonts w:ascii="Georgia" w:eastAsia="Georgia" w:hAnsi="Georgia" w:cs="Georgia"/>
          <w:b/>
          <w:color w:val="00064F"/>
        </w:rPr>
        <w:t>Work Experience:</w:t>
      </w:r>
    </w:p>
    <w:p w14:paraId="0000001F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Software Test Engineer - Nuix North America                                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>April – September 2019</w:t>
      </w:r>
    </w:p>
    <w:p w14:paraId="00000020" w14:textId="77777777" w:rsidR="00FB1F81" w:rsidRDefault="00F0094B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Performed in DevOps and Agile environment on a team of ten QA Engineers; developed and executed hundreds of automated and manual tests to validate the Nuix Investigate application</w:t>
      </w:r>
    </w:p>
    <w:p w14:paraId="00000021" w14:textId="77777777" w:rsidR="00FB1F81" w:rsidRDefault="00F0094B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Supported software development cycles and application releases; collaborated with other test engineers to enhance and create new testing procedures </w:t>
      </w:r>
    </w:p>
    <w:p w14:paraId="00000022" w14:textId="77777777" w:rsidR="00FB1F81" w:rsidRDefault="00F0094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Archived and sorted all of the known manual and automation regression tests to identify existing gaps in the automation test suite</w:t>
      </w:r>
    </w:p>
    <w:p w14:paraId="00000023" w14:textId="77777777" w:rsidR="00FB1F81" w:rsidRDefault="00F0094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Conducted and participated in training sessions for new QA hires and interns</w:t>
      </w:r>
    </w:p>
    <w:p w14:paraId="00000028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Course Assistant - College of Computing and Informatics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>September 2018 – December 2019</w:t>
      </w:r>
    </w:p>
    <w:p w14:paraId="00000029" w14:textId="5DDE7DB4" w:rsidR="00FB1F81" w:rsidRDefault="00F0094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Hold personal office hour sessions to answer students</w:t>
      </w:r>
      <w:r w:rsidR="00572A03">
        <w:rPr>
          <w:rFonts w:ascii="Times New Roman" w:eastAsia="Times New Roman" w:hAnsi="Times New Roman" w:cs="Times New Roman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questions and assist the teacher with extra course materials</w:t>
      </w:r>
    </w:p>
    <w:p w14:paraId="0000002A" w14:textId="0F5CB659" w:rsidR="00FB1F81" w:rsidRDefault="00F0094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Support 4 courses with a population ranging from 40-360 students; grade student submissions that included but were not limited to quizzes, written homework assignments, programming assignments, midterms, finals, and lab reports</w:t>
      </w:r>
    </w:p>
    <w:p w14:paraId="72CC40AE" w14:textId="07581DE9" w:rsidR="00572A03" w:rsidRDefault="00572A0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Participated in the development process of organizing curriculum with other assistants and teachers </w:t>
      </w:r>
    </w:p>
    <w:p w14:paraId="7F3EDAE4" w14:textId="77777777" w:rsid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Senior Dean’s Ambassador - College of Computing and Informatics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September 2017 – Present</w:t>
      </w:r>
    </w:p>
    <w:p w14:paraId="29605251" w14:textId="77777777" w:rsidR="00B97828" w:rsidRDefault="00B97828" w:rsidP="00B9782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 with Drexel Recruitment and College of Computing and Informatics (CCI) to help prospective students learn about Drexel University and computer science</w:t>
      </w:r>
    </w:p>
    <w:p w14:paraId="6F42C012" w14:textId="77777777" w:rsidR="00B97828" w:rsidRDefault="00B97828" w:rsidP="00B9782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Lead a team of Dean’s Ambassadors in participating in Open Houses, Accepted Student Days, and high school workshops; worked with 4 other Senior Dean Ambassadors to manage and staff over 50 events</w:t>
      </w:r>
    </w:p>
    <w:p w14:paraId="6ECF59CA" w14:textId="77777777" w:rsidR="00B97828" w:rsidRDefault="00B97828" w:rsidP="00B9782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Serve on student panels, tours, and online meetups to help inform incoming and transfer students about CCI</w:t>
      </w:r>
    </w:p>
    <w:p w14:paraId="5A8018A8" w14:textId="77777777" w:rsidR="00B97828" w:rsidRDefault="00B97828" w:rsidP="00B9782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B97828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90024"/>
    <w:multiLevelType w:val="multilevel"/>
    <w:tmpl w:val="3A66D3E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296D70D9"/>
    <w:multiLevelType w:val="multilevel"/>
    <w:tmpl w:val="0F9063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CF3892"/>
    <w:multiLevelType w:val="multilevel"/>
    <w:tmpl w:val="019AE8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F81"/>
    <w:rsid w:val="00040B37"/>
    <w:rsid w:val="002729C6"/>
    <w:rsid w:val="00400EF9"/>
    <w:rsid w:val="00572A03"/>
    <w:rsid w:val="008B7D77"/>
    <w:rsid w:val="00915470"/>
    <w:rsid w:val="00B97828"/>
    <w:rsid w:val="00F0094B"/>
    <w:rsid w:val="00FB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940A"/>
  <w15:docId w15:val="{3465BECB-CEC3-42D8-A21B-3F1ECBD01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72A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w-f-275chs/" TargetMode="External"/><Relationship Id="rId5" Type="http://schemas.openxmlformats.org/officeDocument/2006/relationships/hyperlink" Target="mailto:faustinwi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Widdy Fourston</cp:lastModifiedBy>
  <cp:revision>6</cp:revision>
  <dcterms:created xsi:type="dcterms:W3CDTF">2020-07-02T05:23:00Z</dcterms:created>
  <dcterms:modified xsi:type="dcterms:W3CDTF">2020-08-03T19:49:00Z</dcterms:modified>
</cp:coreProperties>
</file>