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44"/>
          <w:szCs w:val="44"/>
          <w:lang w:val="en-US" w:eastAsia="zh-CN" w:bidi="ar-SA"/>
        </w:rPr>
        <w:id w:val="147476709"/>
        <w15:color w:val="DBDBDB"/>
        <w:docPartObj>
          <w:docPartGallery w:val="Table of Contents"/>
          <w:docPartUnique/>
        </w:docPartObj>
      </w:sdtPr>
      <w:sdtEndPr>
        <w:rPr>
          <w:rFonts w:ascii="宋体" w:hAnsi="宋体" w:eastAsia="宋体" w:cstheme="minorBidi"/>
          <w:kern w:val="2"/>
          <w:sz w:val="44"/>
          <w:szCs w:val="44"/>
          <w:lang w:val="en-US" w:eastAsia="zh-CN" w:bidi="ar-SA"/>
        </w:rPr>
      </w:sdtEndPr>
      <w:sdtContent>
        <w:p>
          <w:pPr>
            <w:spacing w:before="0" w:beforeLines="0" w:after="0" w:afterLines="0" w:line="360" w:lineRule="auto"/>
            <w:ind w:left="0" w:leftChars="0" w:right="0" w:rightChars="0" w:firstLine="0" w:firstLineChars="0"/>
            <w:jc w:val="center"/>
            <w:rPr>
              <w:rFonts w:hint="eastAsia" w:ascii="宋体" w:hAnsi="宋体" w:eastAsia="宋体" w:cs="宋体"/>
              <w:sz w:val="44"/>
              <w:szCs w:val="44"/>
            </w:rPr>
          </w:pPr>
          <w:r>
            <w:rPr>
              <w:rFonts w:hint="eastAsia" w:ascii="宋体" w:hAnsi="宋体" w:eastAsia="宋体" w:cs="宋体"/>
              <w:sz w:val="44"/>
              <w:szCs w:val="44"/>
            </w:rPr>
            <w:t>目录</w:t>
          </w:r>
        </w:p>
        <w:p>
          <w:pPr>
            <w:pStyle w:val="1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TOC \o "1-3" \h \u </w:instrText>
          </w:r>
          <w:r>
            <w:rPr>
              <w:rFonts w:hint="eastAsia" w:ascii="宋体" w:hAnsi="宋体" w:eastAsia="宋体" w:cs="宋体"/>
              <w:sz w:val="28"/>
              <w:szCs w:val="28"/>
            </w:rPr>
            <w:fldChar w:fldCharType="separate"/>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_Toc22073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一、引言</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_Toc22073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_Toc32410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1.1项目背景</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_Toc32410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_Toc12060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1.2项目实现目的</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_Toc12060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_Toc3096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1.3软件需求分析理论</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_Toc3096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_Toc10057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二、系统分析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_Toc10057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_Toc1591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2.1 需求概述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_Toc1591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_Toc17179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2.1.1 系统需求分析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_Toc17179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_Toc32215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2.2.2 系统功能分析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_Toc32215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_Toc15896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三、系统设计</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_Toc15896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_Toc7658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四、系统需求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_Toc7658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_Toc1764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4.1 系统性能需求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_Toc1764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_Toc13331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4.1.1 精度需求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_Toc13331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_Toc12258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4.1.2 安全性需求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_Toc12258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_Toc16203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4.1.3 保密性需求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_Toc16203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_Toc8644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4.1.4 数据故障处理需求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_Toc8644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_Toc15537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4.2 软硬件需求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_Toc15537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_Toc1933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4.2.1 界面需求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_Toc1933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_Toc27642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4.2.2 运行环境</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_Toc27642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_Toc26595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五、系统实现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_Toc26595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_Toc20492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5.1 系统工作流程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_Toc20492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spacing w:line="360" w:lineRule="auto"/>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宋体" w:hAnsi="宋体" w:eastAsia="宋体" w:cs="宋体"/>
              <w:sz w:val="28"/>
              <w:szCs w:val="28"/>
            </w:rPr>
            <w:fldChar w:fldCharType="end"/>
          </w:r>
        </w:p>
      </w:sdtContent>
    </w:sdt>
    <w:p>
      <w:pPr>
        <w:numPr>
          <w:ilvl w:val="0"/>
          <w:numId w:val="0"/>
        </w:numPr>
        <w:spacing w:line="360" w:lineRule="auto"/>
        <w:outlineLvl w:val="0"/>
        <w:rPr>
          <w:rFonts w:hint="default" w:ascii="宋体" w:hAnsi="宋体" w:eastAsia="宋体" w:cs="宋体"/>
          <w:b/>
          <w:bCs/>
          <w:sz w:val="28"/>
          <w:szCs w:val="36"/>
          <w:lang w:val="en-US" w:eastAsia="zh-CN"/>
        </w:rPr>
      </w:pPr>
      <w:bookmarkStart w:id="0" w:name="_Toc22073"/>
      <w:bookmarkStart w:id="1" w:name="_Toc19238"/>
      <w:r>
        <w:rPr>
          <w:rFonts w:hint="eastAsia" w:ascii="宋体" w:hAnsi="宋体" w:eastAsia="宋体" w:cs="宋体"/>
          <w:b/>
          <w:bCs/>
          <w:sz w:val="28"/>
          <w:szCs w:val="36"/>
          <w:lang w:val="en-US" w:eastAsia="zh-CN"/>
        </w:rPr>
        <w:t>一、引言</w:t>
      </w:r>
      <w:bookmarkEnd w:id="0"/>
      <w:bookmarkEnd w:id="1"/>
      <w:r>
        <w:rPr>
          <w:rFonts w:hint="eastAsia" w:ascii="宋体" w:hAnsi="宋体" w:eastAsia="宋体" w:cs="宋体"/>
          <w:b/>
          <w:bCs/>
          <w:sz w:val="28"/>
          <w:szCs w:val="36"/>
          <w:lang w:val="en-US" w:eastAsia="zh-CN"/>
        </w:rPr>
        <w:t>（邱传隆）</w:t>
      </w:r>
    </w:p>
    <w:p>
      <w:pPr>
        <w:numPr>
          <w:ilvl w:val="0"/>
          <w:numId w:val="0"/>
        </w:numPr>
        <w:spacing w:line="360" w:lineRule="auto"/>
        <w:ind w:leftChars="0" w:firstLine="420" w:firstLineChars="0"/>
        <w:outlineLvl w:val="1"/>
        <w:rPr>
          <w:rFonts w:hint="eastAsia" w:ascii="宋体" w:hAnsi="宋体" w:eastAsia="宋体" w:cs="宋体"/>
          <w:sz w:val="24"/>
          <w:szCs w:val="32"/>
          <w:lang w:val="en-US" w:eastAsia="zh-CN"/>
        </w:rPr>
      </w:pPr>
      <w:bookmarkStart w:id="2" w:name="_Toc20951"/>
      <w:bookmarkStart w:id="3" w:name="_Toc32410"/>
      <w:bookmarkStart w:id="4" w:name="_Toc6370"/>
      <w:r>
        <w:rPr>
          <w:rFonts w:hint="eastAsia" w:ascii="宋体" w:hAnsi="宋体" w:eastAsia="宋体" w:cs="宋体"/>
          <w:sz w:val="24"/>
          <w:szCs w:val="32"/>
          <w:lang w:val="en-US" w:eastAsia="zh-CN"/>
        </w:rPr>
        <w:t>1.1项目背景</w:t>
      </w:r>
      <w:bookmarkEnd w:id="2"/>
      <w:bookmarkEnd w:id="3"/>
      <w:bookmarkEnd w:id="4"/>
    </w:p>
    <w:p>
      <w:pPr>
        <w:numPr>
          <w:ilvl w:val="0"/>
          <w:numId w:val="0"/>
        </w:numPr>
        <w:spacing w:line="360" w:lineRule="auto"/>
        <w:ind w:firstLine="420" w:firstLineChars="0"/>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随着互联网技术的进步，</w:t>
      </w:r>
      <w:r>
        <w:rPr>
          <w:rFonts w:hint="eastAsia" w:ascii="宋体" w:hAnsi="宋体" w:eastAsia="宋体" w:cs="宋体"/>
          <w:b/>
          <w:bCs/>
          <w:sz w:val="22"/>
          <w:szCs w:val="28"/>
          <w:lang w:val="en-US" w:eastAsia="zh-CN"/>
        </w:rPr>
        <w:t>网上选课成为当前学校内选课的主流</w:t>
      </w:r>
      <w:r>
        <w:rPr>
          <w:rFonts w:hint="eastAsia" w:ascii="宋体" w:hAnsi="宋体" w:eastAsia="宋体" w:cs="宋体"/>
          <w:sz w:val="22"/>
          <w:szCs w:val="28"/>
          <w:lang w:val="en-US" w:eastAsia="zh-CN"/>
        </w:rPr>
        <w:t xml:space="preserve">，因此对网上选课等信息查询，管理显得尤为重要，选课的同时还可以收集学生与教师对课程的反馈。在这种前提下，网上选课管理系统便可以发挥作用。 </w:t>
      </w:r>
      <w:bookmarkStart w:id="60" w:name="_GoBack"/>
      <w:bookmarkEnd w:id="60"/>
    </w:p>
    <w:p>
      <w:pPr>
        <w:numPr>
          <w:ilvl w:val="0"/>
          <w:numId w:val="0"/>
        </w:numPr>
        <w:spacing w:line="360" w:lineRule="auto"/>
        <w:ind w:firstLine="420" w:firstLineChars="0"/>
        <w:rPr>
          <w:rFonts w:hint="eastAsia" w:ascii="宋体" w:hAnsi="宋体" w:eastAsia="宋体" w:cs="宋体"/>
          <w:sz w:val="22"/>
          <w:szCs w:val="28"/>
          <w:lang w:val="en-US" w:eastAsia="zh-CN"/>
        </w:rPr>
      </w:pPr>
    </w:p>
    <w:p>
      <w:pPr>
        <w:numPr>
          <w:ilvl w:val="0"/>
          <w:numId w:val="0"/>
        </w:numPr>
        <w:spacing w:line="360" w:lineRule="auto"/>
        <w:ind w:leftChars="0" w:firstLine="420" w:firstLineChars="0"/>
        <w:outlineLvl w:val="1"/>
        <w:rPr>
          <w:rFonts w:hint="eastAsia" w:ascii="宋体" w:hAnsi="宋体" w:eastAsia="宋体" w:cs="宋体"/>
          <w:sz w:val="24"/>
          <w:szCs w:val="32"/>
          <w:lang w:val="en-US" w:eastAsia="zh-CN"/>
        </w:rPr>
      </w:pPr>
      <w:bookmarkStart w:id="5" w:name="_Toc14231"/>
      <w:bookmarkStart w:id="6" w:name="_Toc21063"/>
      <w:bookmarkStart w:id="7" w:name="_Toc12060"/>
      <w:r>
        <w:rPr>
          <w:rFonts w:hint="eastAsia" w:ascii="宋体" w:hAnsi="宋体" w:eastAsia="宋体" w:cs="宋体"/>
          <w:sz w:val="24"/>
          <w:szCs w:val="32"/>
          <w:lang w:val="en-US" w:eastAsia="zh-CN"/>
        </w:rPr>
        <w:t>1.2项目实现目的</w:t>
      </w:r>
      <w:bookmarkEnd w:id="5"/>
      <w:bookmarkEnd w:id="6"/>
      <w:bookmarkEnd w:id="7"/>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网上选课管理系统作为管理管理员与用户的选课关系的主要管理系统平台，不仅要处理管理员域用户之间的信息，还要处理用户个人信息。因此要实现对网上选课管理系统数据的及时、准确的处理和有效利用。</w:t>
      </w:r>
    </w:p>
    <w:p>
      <w:pPr>
        <w:numPr>
          <w:ilvl w:val="0"/>
          <w:numId w:val="0"/>
        </w:numPr>
        <w:spacing w:line="360" w:lineRule="auto"/>
        <w:rPr>
          <w:rFonts w:hint="eastAsia" w:ascii="宋体" w:hAnsi="宋体" w:eastAsia="宋体" w:cs="宋体"/>
          <w:sz w:val="24"/>
          <w:szCs w:val="32"/>
          <w:lang w:val="en-US" w:eastAsia="zh-CN"/>
        </w:rPr>
      </w:pPr>
    </w:p>
    <w:p>
      <w:pPr>
        <w:numPr>
          <w:ilvl w:val="0"/>
          <w:numId w:val="0"/>
        </w:numPr>
        <w:spacing w:line="360" w:lineRule="auto"/>
        <w:ind w:leftChars="0" w:firstLine="420" w:firstLineChars="0"/>
        <w:outlineLvl w:val="1"/>
        <w:rPr>
          <w:rFonts w:hint="eastAsia" w:ascii="宋体" w:hAnsi="宋体" w:eastAsia="宋体" w:cs="宋体"/>
          <w:sz w:val="24"/>
          <w:szCs w:val="32"/>
          <w:lang w:val="en-US" w:eastAsia="zh-CN"/>
        </w:rPr>
      </w:pPr>
      <w:bookmarkStart w:id="8" w:name="_Toc3096"/>
      <w:bookmarkStart w:id="9" w:name="_Toc9516"/>
      <w:bookmarkStart w:id="10" w:name="_Toc14802"/>
      <w:r>
        <w:rPr>
          <w:rFonts w:hint="eastAsia" w:ascii="宋体" w:hAnsi="宋体" w:eastAsia="宋体" w:cs="宋体"/>
          <w:sz w:val="24"/>
          <w:szCs w:val="32"/>
          <w:lang w:val="en-US" w:eastAsia="zh-CN"/>
        </w:rPr>
        <w:t>1.3软件需求分析理论</w:t>
      </w:r>
      <w:bookmarkEnd w:id="8"/>
      <w:bookmarkEnd w:id="9"/>
      <w:bookmarkEnd w:id="10"/>
    </w:p>
    <w:p>
      <w:pPr>
        <w:spacing w:line="360" w:lineRule="auto"/>
        <w:ind w:firstLine="420" w:firstLineChars="0"/>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软件需求分析是研究用户需求得到的东西，完全理解用户对软件需求的完整功能，确认用户软件功能需求，建立可确认的、可验证的一个基本依据。软件需求分析是一个项目的开端，也是项目实施最重要的关键点。据有关的机构分析结果表明，设计的软件产品存在不完整性、不正确性等问题。80％以上是需求分析错误所导致的，而且由于需求分析错误造成根本性的功能问题尤为突出。因此，一个项目的成功软件需求分析是关键的一步。</w:t>
      </w:r>
    </w:p>
    <w:p>
      <w:pPr>
        <w:spacing w:line="360" w:lineRule="auto"/>
        <w:ind w:firstLine="420" w:firstLineChars="0"/>
        <w:rPr>
          <w:rFonts w:hint="eastAsia" w:ascii="宋体" w:hAnsi="宋体" w:eastAsia="宋体" w:cs="宋体"/>
          <w:b w:val="0"/>
          <w:bCs w:val="0"/>
          <w:sz w:val="24"/>
          <w:szCs w:val="24"/>
          <w:lang w:val="en-US" w:eastAsia="zh-CN"/>
        </w:rPr>
      </w:pPr>
    </w:p>
    <w:p>
      <w:pPr>
        <w:spacing w:line="360" w:lineRule="auto"/>
        <w:ind w:firstLine="420" w:firstLineChars="0"/>
        <w:rPr>
          <w:rFonts w:hint="eastAsia" w:ascii="宋体" w:hAnsi="宋体" w:eastAsia="宋体" w:cs="宋体"/>
          <w:b w:val="0"/>
          <w:bCs w:val="0"/>
          <w:sz w:val="24"/>
          <w:szCs w:val="24"/>
          <w:lang w:val="en-US" w:eastAsia="zh-CN"/>
        </w:rPr>
      </w:pPr>
    </w:p>
    <w:p>
      <w:pPr>
        <w:numPr>
          <w:ilvl w:val="0"/>
          <w:numId w:val="0"/>
        </w:numPr>
        <w:spacing w:line="360" w:lineRule="auto"/>
        <w:ind w:leftChars="0"/>
        <w:outlineLvl w:val="0"/>
        <w:rPr>
          <w:rFonts w:hint="default" w:ascii="宋体" w:hAnsi="宋体" w:eastAsia="宋体" w:cs="宋体"/>
          <w:b/>
          <w:bCs/>
          <w:sz w:val="28"/>
          <w:szCs w:val="36"/>
          <w:lang w:val="en-US" w:eastAsia="zh-CN"/>
        </w:rPr>
      </w:pPr>
      <w:bookmarkStart w:id="11" w:name="_Toc3788"/>
      <w:bookmarkStart w:id="12" w:name="_Toc10057"/>
      <w:bookmarkStart w:id="13" w:name="_Toc6914"/>
      <w:r>
        <w:rPr>
          <w:rFonts w:hint="eastAsia" w:ascii="宋体" w:hAnsi="宋体" w:eastAsia="宋体" w:cs="宋体"/>
          <w:b/>
          <w:bCs/>
          <w:sz w:val="28"/>
          <w:szCs w:val="36"/>
          <w:lang w:val="en-US" w:eastAsia="zh-CN"/>
        </w:rPr>
        <w:t>二、系统分析</w:t>
      </w:r>
      <w:bookmarkEnd w:id="11"/>
      <w:bookmarkEnd w:id="12"/>
      <w:bookmarkEnd w:id="13"/>
      <w:r>
        <w:rPr>
          <w:rFonts w:hint="eastAsia" w:ascii="宋体" w:hAnsi="宋体" w:eastAsia="宋体" w:cs="宋体"/>
          <w:b/>
          <w:bCs/>
          <w:sz w:val="28"/>
          <w:szCs w:val="36"/>
          <w:lang w:val="en-US" w:eastAsia="zh-CN"/>
        </w:rPr>
        <w:t>（邱传隆）</w:t>
      </w:r>
    </w:p>
    <w:p>
      <w:pPr>
        <w:numPr>
          <w:ilvl w:val="0"/>
          <w:numId w:val="0"/>
        </w:numPr>
        <w:spacing w:line="360" w:lineRule="auto"/>
        <w:ind w:firstLine="420" w:firstLineChars="0"/>
        <w:outlineLvl w:val="1"/>
        <w:rPr>
          <w:rFonts w:hint="eastAsia" w:ascii="宋体" w:hAnsi="宋体" w:eastAsia="宋体" w:cs="宋体"/>
          <w:sz w:val="24"/>
          <w:szCs w:val="32"/>
          <w:lang w:val="en-US" w:eastAsia="zh-CN"/>
        </w:rPr>
      </w:pPr>
      <w:bookmarkStart w:id="14" w:name="_Toc27308"/>
      <w:bookmarkStart w:id="15" w:name="_Toc1591"/>
      <w:bookmarkStart w:id="16" w:name="_Toc23161"/>
      <w:r>
        <w:rPr>
          <w:rFonts w:hint="eastAsia" w:ascii="宋体" w:hAnsi="宋体" w:eastAsia="宋体" w:cs="宋体"/>
          <w:sz w:val="24"/>
          <w:szCs w:val="32"/>
          <w:lang w:val="en-US" w:eastAsia="zh-CN"/>
        </w:rPr>
        <w:t>2.1 需求概述</w:t>
      </w:r>
      <w:bookmarkEnd w:id="14"/>
      <w:bookmarkEnd w:id="15"/>
      <w:bookmarkEnd w:id="16"/>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17" w:name="_Toc17179"/>
      <w:bookmarkStart w:id="18" w:name="_Toc3923"/>
      <w:bookmarkStart w:id="19" w:name="_Toc24922"/>
      <w:r>
        <w:rPr>
          <w:rFonts w:hint="eastAsia" w:ascii="宋体" w:hAnsi="宋体" w:eastAsia="宋体" w:cs="宋体"/>
          <w:sz w:val="22"/>
          <w:szCs w:val="28"/>
          <w:lang w:val="en-US" w:eastAsia="zh-CN"/>
        </w:rPr>
        <w:t>2.1.1 系统需求分析</w:t>
      </w:r>
      <w:bookmarkEnd w:id="17"/>
      <w:bookmarkEnd w:id="18"/>
      <w:bookmarkEnd w:id="19"/>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b/>
          <w:bCs/>
          <w:sz w:val="22"/>
          <w:szCs w:val="28"/>
          <w:lang w:val="en-US" w:eastAsia="zh-CN"/>
        </w:rPr>
        <w:t>管理员：</w:t>
      </w:r>
      <w:r>
        <w:rPr>
          <w:rFonts w:hint="eastAsia" w:ascii="宋体" w:hAnsi="宋体" w:eastAsia="宋体" w:cs="宋体"/>
          <w:sz w:val="22"/>
          <w:szCs w:val="28"/>
          <w:lang w:val="en-US" w:eastAsia="zh-CN"/>
        </w:rPr>
        <w:t>管理员维护整个系统，包括设置整个选课时段，选课前学生不可登录；选课结束，学生只可查询；管理员对选课结果进行统计，查询选课情况，对学生的选课申请进行处理；限制最大选课人数；排课，发布选课信息；数据备份和恢复</w:t>
      </w:r>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b/>
          <w:bCs/>
          <w:sz w:val="22"/>
          <w:szCs w:val="28"/>
          <w:lang w:val="en-US" w:eastAsia="zh-CN"/>
        </w:rPr>
        <w:t>教师</w:t>
      </w:r>
      <w:r>
        <w:rPr>
          <w:rFonts w:hint="eastAsia" w:ascii="宋体" w:hAnsi="宋体" w:eastAsia="宋体" w:cs="宋体"/>
          <w:sz w:val="22"/>
          <w:szCs w:val="28"/>
          <w:lang w:val="en-US" w:eastAsia="zh-CN"/>
        </w:rPr>
        <w:t>：教师撰写教师反馈，课程信息，对排课者提出反馈意见，供排课者参考使用；查询课程基本情况，学生情况</w:t>
      </w:r>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b/>
          <w:bCs/>
          <w:sz w:val="22"/>
          <w:szCs w:val="28"/>
          <w:lang w:val="en-US" w:eastAsia="zh-CN"/>
        </w:rPr>
        <w:t>学生</w:t>
      </w:r>
      <w:r>
        <w:rPr>
          <w:rFonts w:hint="eastAsia" w:ascii="宋体" w:hAnsi="宋体" w:eastAsia="宋体" w:cs="宋体"/>
          <w:sz w:val="22"/>
          <w:szCs w:val="28"/>
          <w:lang w:val="en-US" w:eastAsia="zh-CN"/>
        </w:rPr>
        <w:t>：在选课系统中查询课程、教师信息，查看教师信息，提交选课申请，撤销申请，查询选课情况，登录系统，进行个人信息修改等与选课相关的活动。</w:t>
      </w:r>
    </w:p>
    <w:p>
      <w:pPr>
        <w:numPr>
          <w:ilvl w:val="0"/>
          <w:numId w:val="0"/>
        </w:numPr>
        <w:spacing w:line="360" w:lineRule="auto"/>
        <w:ind w:firstLine="420" w:firstLineChars="0"/>
        <w:outlineLvl w:val="2"/>
        <w:rPr>
          <w:rFonts w:hint="eastAsia" w:ascii="宋体" w:hAnsi="宋体" w:eastAsia="宋体" w:cs="宋体"/>
          <w:sz w:val="24"/>
          <w:szCs w:val="32"/>
          <w:lang w:val="en-US" w:eastAsia="zh-CN"/>
        </w:rPr>
      </w:pPr>
      <w:bookmarkStart w:id="20" w:name="_Toc529"/>
      <w:bookmarkStart w:id="21" w:name="_Toc32215"/>
      <w:bookmarkStart w:id="22" w:name="_Toc8384"/>
      <w:r>
        <w:rPr>
          <w:rFonts w:hint="eastAsia" w:ascii="宋体" w:hAnsi="宋体" w:eastAsia="宋体" w:cs="宋体"/>
          <w:sz w:val="24"/>
          <w:szCs w:val="32"/>
          <w:lang w:val="en-US" w:eastAsia="zh-CN"/>
        </w:rPr>
        <w:t>2.2.2 系统功能分析</w:t>
      </w:r>
      <w:bookmarkEnd w:id="20"/>
      <w:bookmarkEnd w:id="21"/>
      <w:bookmarkEnd w:id="22"/>
    </w:p>
    <w:p>
      <w:pPr>
        <w:numPr>
          <w:ilvl w:val="0"/>
          <w:numId w:val="0"/>
        </w:numPr>
        <w:spacing w:line="360" w:lineRule="auto"/>
        <w:ind w:firstLine="420" w:firstLineChars="0"/>
        <w:rPr>
          <w:rFonts w:hint="eastAsia" w:ascii="宋体" w:hAnsi="宋体" w:eastAsia="宋体" w:cs="宋体"/>
          <w:sz w:val="24"/>
          <w:szCs w:val="32"/>
          <w:lang w:val="en-US" w:eastAsia="zh-CN"/>
        </w:rPr>
      </w:pPr>
      <w:r>
        <w:rPr>
          <w:rFonts w:hint="eastAsia" w:ascii="宋体" w:hAnsi="宋体" w:eastAsia="宋体" w:cs="宋体"/>
          <w:sz w:val="22"/>
          <w:szCs w:val="28"/>
          <w:lang w:val="en-US" w:eastAsia="zh-CN"/>
        </w:rPr>
        <w:t>根据需求分析，对系统划分了三个主要功能，</w:t>
      </w:r>
      <w:r>
        <w:rPr>
          <w:rFonts w:hint="eastAsia" w:ascii="宋体" w:hAnsi="宋体" w:eastAsia="宋体" w:cs="宋体"/>
          <w:b/>
          <w:bCs/>
          <w:sz w:val="22"/>
          <w:szCs w:val="28"/>
          <w:lang w:val="en-US" w:eastAsia="zh-CN"/>
        </w:rPr>
        <w:t>即登录控制，排课和选课</w:t>
      </w:r>
      <w:r>
        <w:rPr>
          <w:rFonts w:hint="eastAsia" w:ascii="宋体" w:hAnsi="宋体" w:eastAsia="宋体" w:cs="宋体"/>
          <w:sz w:val="22"/>
          <w:szCs w:val="28"/>
          <w:lang w:val="en-US" w:eastAsia="zh-CN"/>
        </w:rPr>
        <w:t>，分别对应三个子系统，即登录子系统、排课子系统、选课子系统。登录子系统分系统管理员，教师，学生三个不同的身份，对应着不同的权限，进行不同的操作。排课子系统主要供管理员使用，可以在其中设定选课时间段，进行排课并检测课程冲突与否，发布选课信息。选课子系统主要供学生选课使用，可以进行与选课相关的活动，包括课程浏览查询、选课、退选</w:t>
      </w:r>
      <w:r>
        <w:rPr>
          <w:rFonts w:hint="eastAsia" w:ascii="宋体" w:hAnsi="宋体" w:eastAsia="宋体" w:cs="宋体"/>
          <w:sz w:val="24"/>
          <w:szCs w:val="32"/>
          <w:lang w:val="en-US" w:eastAsia="zh-CN"/>
        </w:rPr>
        <w:t>。</w:t>
      </w:r>
    </w:p>
    <w:p>
      <w:pPr>
        <w:numPr>
          <w:ilvl w:val="0"/>
          <w:numId w:val="0"/>
        </w:numPr>
        <w:spacing w:line="360" w:lineRule="auto"/>
        <w:ind w:firstLine="420" w:firstLineChars="0"/>
        <w:rPr>
          <w:rFonts w:hint="eastAsia" w:ascii="宋体" w:hAnsi="宋体" w:eastAsia="宋体" w:cs="宋体"/>
          <w:sz w:val="24"/>
          <w:szCs w:val="32"/>
          <w:lang w:val="en-US" w:eastAsia="zh-CN"/>
        </w:rPr>
      </w:pPr>
    </w:p>
    <w:p>
      <w:pPr>
        <w:numPr>
          <w:ilvl w:val="0"/>
          <w:numId w:val="0"/>
        </w:numPr>
        <w:spacing w:line="360" w:lineRule="auto"/>
        <w:ind w:firstLine="420" w:firstLineChars="0"/>
        <w:rPr>
          <w:rFonts w:hint="eastAsia" w:ascii="宋体" w:hAnsi="宋体" w:eastAsia="宋体" w:cs="宋体"/>
          <w:sz w:val="24"/>
          <w:szCs w:val="32"/>
          <w:lang w:val="en-US" w:eastAsia="zh-CN"/>
        </w:rPr>
      </w:pPr>
    </w:p>
    <w:p>
      <w:pPr>
        <w:numPr>
          <w:ilvl w:val="0"/>
          <w:numId w:val="0"/>
        </w:numPr>
        <w:spacing w:line="360" w:lineRule="auto"/>
        <w:ind w:leftChars="0"/>
        <w:outlineLvl w:val="0"/>
        <w:rPr>
          <w:rFonts w:hint="eastAsia" w:ascii="宋体" w:hAnsi="宋体" w:eastAsia="宋体" w:cs="宋体"/>
          <w:b/>
          <w:bCs/>
          <w:sz w:val="28"/>
          <w:szCs w:val="28"/>
          <w:lang w:val="en-US" w:eastAsia="zh-CN"/>
        </w:rPr>
      </w:pPr>
      <w:bookmarkStart w:id="23" w:name="_Toc11045"/>
      <w:bookmarkStart w:id="24" w:name="_Toc15084"/>
      <w:bookmarkStart w:id="25" w:name="_Toc15896"/>
      <w:r>
        <w:rPr>
          <w:rFonts w:hint="eastAsia" w:ascii="宋体" w:hAnsi="宋体" w:eastAsia="宋体" w:cs="宋体"/>
          <w:b/>
          <w:bCs/>
          <w:sz w:val="28"/>
          <w:szCs w:val="36"/>
          <w:lang w:val="en-US" w:eastAsia="zh-CN"/>
        </w:rPr>
        <w:t>三、系统设计</w:t>
      </w:r>
      <w:bookmarkEnd w:id="23"/>
      <w:bookmarkEnd w:id="24"/>
      <w:bookmarkEnd w:id="25"/>
      <w:r>
        <w:rPr>
          <w:rFonts w:hint="eastAsia" w:ascii="宋体" w:hAnsi="宋体" w:eastAsia="宋体" w:cs="宋体"/>
          <w:b/>
          <w:bCs/>
          <w:sz w:val="28"/>
          <w:szCs w:val="28"/>
          <w:lang w:val="en-US" w:eastAsia="zh-CN"/>
        </w:rPr>
        <w:t>（邱传隆：网上选课顶层和0层流程图；张丹阳：管理员登录和教师登录；谢颖超：教师排课课程和学生排课课程；宾霆飞：学生登录和选课过程）</w:t>
      </w:r>
    </w:p>
    <w:p>
      <w:pPr>
        <w:widowControl w:val="0"/>
        <w:numPr>
          <w:ilvl w:val="0"/>
          <w:numId w:val="0"/>
        </w:numPr>
        <w:spacing w:line="360" w:lineRule="auto"/>
        <w:ind w:firstLine="420" w:firstLineChars="0"/>
        <w:jc w:val="both"/>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3.1 系统总体功能（分为顶层结构和0层结构）</w:t>
      </w:r>
    </w:p>
    <w:p>
      <w:pPr>
        <w:widowControl w:val="0"/>
        <w:numPr>
          <w:ilvl w:val="0"/>
          <w:numId w:val="0"/>
        </w:numPr>
        <w:spacing w:line="360" w:lineRule="auto"/>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drawing>
          <wp:inline distT="0" distB="0" distL="114300" distR="114300">
            <wp:extent cx="5266055" cy="3764915"/>
            <wp:effectExtent l="0" t="0" r="6985" b="14605"/>
            <wp:docPr id="1" name="图片 1" descr="dd12964e7e89ba838dd4dd807f1ad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d12964e7e89ba838dd4dd807f1adc0"/>
                    <pic:cNvPicPr>
                      <a:picLocks noChangeAspect="1"/>
                    </pic:cNvPicPr>
                  </pic:nvPicPr>
                  <pic:blipFill>
                    <a:blip r:embed="rId4"/>
                    <a:stretch>
                      <a:fillRect/>
                    </a:stretch>
                  </pic:blipFill>
                  <pic:spPr>
                    <a:xfrm>
                      <a:off x="0" y="0"/>
                      <a:ext cx="5266055" cy="3764915"/>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7960" cy="3780790"/>
            <wp:effectExtent l="0" t="0" r="5080" b="13970"/>
            <wp:docPr id="2" name="图片 2" descr="3b0ac25909195daa690c3d13abb16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b0ac25909195daa690c3d13abb163a"/>
                    <pic:cNvPicPr>
                      <a:picLocks noChangeAspect="1"/>
                    </pic:cNvPicPr>
                  </pic:nvPicPr>
                  <pic:blipFill>
                    <a:blip r:embed="rId5"/>
                    <a:stretch>
                      <a:fillRect/>
                    </a:stretch>
                  </pic:blipFill>
                  <pic:spPr>
                    <a:xfrm>
                      <a:off x="0" y="0"/>
                      <a:ext cx="5267960" cy="3780790"/>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3.2软件子系统功能</w:t>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9865" cy="3168650"/>
            <wp:effectExtent l="0" t="0" r="3175" b="1270"/>
            <wp:docPr id="3" name="图片 3" descr="74f78d715838958353a35392ab6c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4f78d715838958353a35392ab6c518"/>
                    <pic:cNvPicPr>
                      <a:picLocks noChangeAspect="1"/>
                    </pic:cNvPicPr>
                  </pic:nvPicPr>
                  <pic:blipFill>
                    <a:blip r:embed="rId6"/>
                    <a:stretch>
                      <a:fillRect/>
                    </a:stretch>
                  </pic:blipFill>
                  <pic:spPr>
                    <a:xfrm>
                      <a:off x="0" y="0"/>
                      <a:ext cx="5269865" cy="3168650"/>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5420" cy="3185795"/>
            <wp:effectExtent l="0" t="0" r="7620" b="14605"/>
            <wp:docPr id="4" name="图片 4" descr="b18363c153ff834957973a3ab4598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18363c153ff834957973a3ab45986c"/>
                    <pic:cNvPicPr>
                      <a:picLocks noChangeAspect="1"/>
                    </pic:cNvPicPr>
                  </pic:nvPicPr>
                  <pic:blipFill>
                    <a:blip r:embed="rId7"/>
                    <a:stretch>
                      <a:fillRect/>
                    </a:stretch>
                  </pic:blipFill>
                  <pic:spPr>
                    <a:xfrm>
                      <a:off x="0" y="0"/>
                      <a:ext cx="5265420" cy="3185795"/>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6055" cy="3215640"/>
            <wp:effectExtent l="0" t="0" r="6985" b="0"/>
            <wp:docPr id="5" name="图片 5" descr="5fe50fc497ac6419a5a08a2a01b4f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fe50fc497ac6419a5a08a2a01b4fe2"/>
                    <pic:cNvPicPr>
                      <a:picLocks noChangeAspect="1"/>
                    </pic:cNvPicPr>
                  </pic:nvPicPr>
                  <pic:blipFill>
                    <a:blip r:embed="rId8"/>
                    <a:stretch>
                      <a:fillRect/>
                    </a:stretch>
                  </pic:blipFill>
                  <pic:spPr>
                    <a:xfrm>
                      <a:off x="0" y="0"/>
                      <a:ext cx="5266055" cy="3215640"/>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4150" cy="2232660"/>
            <wp:effectExtent l="0" t="0" r="8890" b="7620"/>
            <wp:docPr id="7" name="图片 7" descr="3806eb3502ae0db76bbd2a4cb5567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806eb3502ae0db76bbd2a4cb5567a2"/>
                    <pic:cNvPicPr>
                      <a:picLocks noChangeAspect="1"/>
                    </pic:cNvPicPr>
                  </pic:nvPicPr>
                  <pic:blipFill>
                    <a:blip r:embed="rId9"/>
                    <a:stretch>
                      <a:fillRect/>
                    </a:stretch>
                  </pic:blipFill>
                  <pic:spPr>
                    <a:xfrm>
                      <a:off x="0" y="0"/>
                      <a:ext cx="5264150" cy="2232660"/>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9230" cy="2881630"/>
            <wp:effectExtent l="0" t="0" r="3810" b="13970"/>
            <wp:docPr id="10" name="图片 10" descr="baed2034f66d434ba315c68f94a84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baed2034f66d434ba315c68f94a849e"/>
                    <pic:cNvPicPr>
                      <a:picLocks noChangeAspect="1"/>
                    </pic:cNvPicPr>
                  </pic:nvPicPr>
                  <pic:blipFill>
                    <a:blip r:embed="rId10"/>
                    <a:stretch>
                      <a:fillRect/>
                    </a:stretch>
                  </pic:blipFill>
                  <pic:spPr>
                    <a:xfrm>
                      <a:off x="0" y="0"/>
                      <a:ext cx="5269230" cy="2881630"/>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6055" cy="2435225"/>
            <wp:effectExtent l="0" t="0" r="6985" b="3175"/>
            <wp:docPr id="8" name="图片 8" descr="4cd1ade30b62414cf6e98290f49d0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cd1ade30b62414cf6e98290f49d0f0"/>
                    <pic:cNvPicPr>
                      <a:picLocks noChangeAspect="1"/>
                    </pic:cNvPicPr>
                  </pic:nvPicPr>
                  <pic:blipFill>
                    <a:blip r:embed="rId11"/>
                    <a:stretch>
                      <a:fillRect/>
                    </a:stretch>
                  </pic:blipFill>
                  <pic:spPr>
                    <a:xfrm>
                      <a:off x="0" y="0"/>
                      <a:ext cx="5266055" cy="2435225"/>
                    </a:xfrm>
                    <a:prstGeom prst="rect">
                      <a:avLst/>
                    </a:prstGeom>
                  </pic:spPr>
                </pic:pic>
              </a:graphicData>
            </a:graphic>
          </wp:inline>
        </w:drawing>
      </w:r>
    </w:p>
    <w:p>
      <w:pPr>
        <w:widowControl w:val="0"/>
        <w:numPr>
          <w:ilvl w:val="0"/>
          <w:numId w:val="0"/>
        </w:numPr>
        <w:spacing w:line="360" w:lineRule="auto"/>
        <w:ind w:firstLine="420" w:firstLineChars="0"/>
        <w:jc w:val="both"/>
        <w:rPr>
          <w:rFonts w:hint="eastAsia" w:ascii="宋体" w:hAnsi="宋体" w:eastAsia="宋体" w:cs="宋体"/>
          <w:sz w:val="24"/>
          <w:szCs w:val="32"/>
          <w:lang w:val="en-US" w:eastAsia="zh-CN"/>
        </w:rPr>
      </w:pPr>
    </w:p>
    <w:p>
      <w:pPr>
        <w:widowControl w:val="0"/>
        <w:numPr>
          <w:ilvl w:val="0"/>
          <w:numId w:val="0"/>
        </w:numPr>
        <w:spacing w:line="360" w:lineRule="auto"/>
        <w:ind w:firstLine="420" w:firstLineChars="0"/>
        <w:jc w:val="both"/>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3.3各个系统的数据字典</w:t>
      </w:r>
      <w:r>
        <w:rPr>
          <w:rFonts w:hint="eastAsia" w:ascii="宋体" w:hAnsi="宋体" w:eastAsia="宋体" w:cs="宋体"/>
          <w:b/>
          <w:bCs/>
          <w:sz w:val="24"/>
          <w:szCs w:val="32"/>
          <w:lang w:val="en-US" w:eastAsia="zh-CN"/>
        </w:rPr>
        <w:t>（邱传隆：学生信息；谢颖超：教师信息；宾霆飞：管理员信息和课程信息；张丹阳：选课信息和E-R图）</w:t>
      </w:r>
    </w:p>
    <w:p>
      <w:pPr>
        <w:widowControl w:val="0"/>
        <w:numPr>
          <w:ilvl w:val="0"/>
          <w:numId w:val="0"/>
        </w:numPr>
        <w:spacing w:line="360" w:lineRule="auto"/>
        <w:ind w:firstLine="420" w:firstLineChars="0"/>
        <w:jc w:val="both"/>
        <w:rPr>
          <w:rFonts w:hint="eastAsia" w:ascii="宋体" w:hAnsi="宋体" w:eastAsia="宋体" w:cs="宋体"/>
          <w:sz w:val="24"/>
          <w:szCs w:val="32"/>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top w:val="single" w:color="000000" w:sz="4" w:space="0"/>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名称</w:t>
            </w:r>
          </w:p>
        </w:tc>
        <w:tc>
          <w:tcPr>
            <w:tcW w:w="7159" w:type="dxa"/>
            <w:tcBorders>
              <w:top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别名</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定义</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存放学生的基本信息，用于对系统学生的管理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描述</w:t>
            </w:r>
          </w:p>
        </w:tc>
        <w:tc>
          <w:tcPr>
            <w:tcW w:w="7159" w:type="dxa"/>
            <w:tcBorders>
              <w:right w:val="single" w:color="000000" w:sz="4" w:space="0"/>
            </w:tcBorders>
          </w:tcPr>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学生信息={学生学号+学生系别+学生班级+学生姓名+学生登陆密码}</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学生学号=10{数字}10</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学生系别=2{字符}10</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学生班级=0{字符}50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学生姓名=2{字符}50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学生登陆密码=9{字符}18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bottom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格式</w:t>
            </w:r>
          </w:p>
        </w:tc>
        <w:tc>
          <w:tcPr>
            <w:tcW w:w="7159" w:type="dxa"/>
            <w:tcBorders>
              <w:bottom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字母数字</w:t>
            </w:r>
          </w:p>
        </w:tc>
      </w:tr>
    </w:tbl>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default" w:ascii="宋体" w:hAnsi="宋体" w:eastAsia="宋体" w:cs="宋体"/>
          <w:sz w:val="24"/>
          <w:szCs w:val="32"/>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top w:val="single" w:color="000000" w:sz="4" w:space="0"/>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名称</w:t>
            </w:r>
          </w:p>
        </w:tc>
        <w:tc>
          <w:tcPr>
            <w:tcW w:w="7159" w:type="dxa"/>
            <w:tcBorders>
              <w:top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别名</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定义</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存放教师的基本信息，用于对系统教师的管理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描述</w:t>
            </w:r>
          </w:p>
        </w:tc>
        <w:tc>
          <w:tcPr>
            <w:tcW w:w="7159" w:type="dxa"/>
            <w:tcBorders>
              <w:right w:val="single" w:color="000000" w:sz="4" w:space="0"/>
            </w:tcBorders>
          </w:tcPr>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bookmarkStart w:id="26" w:name="OLE_LINK1"/>
            <w:r>
              <w:rPr>
                <w:rFonts w:hint="eastAsia" w:ascii="宋体" w:hAnsi="宋体" w:eastAsia="宋体" w:cs="宋体"/>
                <w:sz w:val="22"/>
                <w:szCs w:val="22"/>
                <w:vertAlign w:val="baseline"/>
                <w:lang w:val="en-US" w:eastAsia="zh-CN"/>
              </w:rPr>
              <w:t>教师</w:t>
            </w:r>
            <w:bookmarkEnd w:id="26"/>
            <w:r>
              <w:rPr>
                <w:rFonts w:hint="eastAsia" w:ascii="宋体" w:hAnsi="宋体" w:eastAsia="宋体" w:cs="宋体"/>
                <w:sz w:val="22"/>
                <w:szCs w:val="22"/>
                <w:vertAlign w:val="baseline"/>
                <w:lang w:val="en-US" w:eastAsia="zh-CN"/>
              </w:rPr>
              <w:t>信息={教师编号+教师系别+教师姓名+教师登陆密码}</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教师编号=10{数字}10</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教师系别=2{字符}10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教师姓名=2{字符}50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教师登陆密码=9{字符}18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bottom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格式</w:t>
            </w:r>
          </w:p>
        </w:tc>
        <w:tc>
          <w:tcPr>
            <w:tcW w:w="7159" w:type="dxa"/>
            <w:tcBorders>
              <w:bottom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字母数字</w:t>
            </w:r>
          </w:p>
        </w:tc>
      </w:tr>
    </w:tbl>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default" w:ascii="宋体" w:hAnsi="宋体" w:eastAsia="宋体" w:cs="宋体"/>
          <w:sz w:val="24"/>
          <w:szCs w:val="32"/>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top w:val="single" w:color="000000" w:sz="4" w:space="0"/>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名称</w:t>
            </w:r>
          </w:p>
        </w:tc>
        <w:tc>
          <w:tcPr>
            <w:tcW w:w="7159" w:type="dxa"/>
            <w:tcBorders>
              <w:top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管理员信息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别名</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定义</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存放管理员的基本信息，用于对系统管理员的管理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描述</w:t>
            </w:r>
          </w:p>
        </w:tc>
        <w:tc>
          <w:tcPr>
            <w:tcW w:w="7159" w:type="dxa"/>
            <w:tcBorders>
              <w:right w:val="single" w:color="000000" w:sz="4" w:space="0"/>
            </w:tcBorders>
          </w:tcPr>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管理员信息={管理员编号+管理员登陆密码}</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管理员编号=10{数字}10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管理员登陆密码=0{字符}50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bottom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格式</w:t>
            </w:r>
          </w:p>
        </w:tc>
        <w:tc>
          <w:tcPr>
            <w:tcW w:w="7159" w:type="dxa"/>
            <w:tcBorders>
              <w:bottom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字母数字</w:t>
            </w:r>
          </w:p>
        </w:tc>
      </w:tr>
    </w:tbl>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default" w:ascii="宋体" w:hAnsi="宋体" w:eastAsia="宋体" w:cs="宋体"/>
          <w:sz w:val="24"/>
          <w:szCs w:val="32"/>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top w:val="single" w:color="000000" w:sz="4" w:space="0"/>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名称</w:t>
            </w:r>
          </w:p>
        </w:tc>
        <w:tc>
          <w:tcPr>
            <w:tcW w:w="7159" w:type="dxa"/>
            <w:tcBorders>
              <w:top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别名</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定义</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存放课程的基本信息，用于对系统课程的管理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描述</w:t>
            </w:r>
          </w:p>
        </w:tc>
        <w:tc>
          <w:tcPr>
            <w:tcW w:w="7159" w:type="dxa"/>
            <w:tcBorders>
              <w:right w:val="single" w:color="000000" w:sz="4" w:space="0"/>
            </w:tcBorders>
          </w:tcPr>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课程信息={课程编号+课程名称+课程介绍+课程最多选修人数+课程已选人数+授课教师编号}</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课程编号=6{数字}8</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课程名称=0{字符}50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课程介绍=0{字符}200</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课程最多选修人数=0{数字}100</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课程已选人数=0{数字}100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授课教师编号=10{数字}10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bottom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格式</w:t>
            </w:r>
          </w:p>
        </w:tc>
        <w:tc>
          <w:tcPr>
            <w:tcW w:w="7159" w:type="dxa"/>
            <w:tcBorders>
              <w:bottom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字母数字</w:t>
            </w:r>
          </w:p>
        </w:tc>
      </w:tr>
    </w:tbl>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default" w:ascii="宋体" w:hAnsi="宋体" w:eastAsia="宋体" w:cs="宋体"/>
          <w:sz w:val="24"/>
          <w:szCs w:val="32"/>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top w:val="single" w:color="000000" w:sz="4" w:space="0"/>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名称</w:t>
            </w:r>
          </w:p>
        </w:tc>
        <w:tc>
          <w:tcPr>
            <w:tcW w:w="7159" w:type="dxa"/>
            <w:tcBorders>
              <w:top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选课信息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别名</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定义</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存放选课的基本信息，用于对系统选课的管理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描述</w:t>
            </w:r>
          </w:p>
        </w:tc>
        <w:tc>
          <w:tcPr>
            <w:tcW w:w="7159" w:type="dxa"/>
            <w:tcBorders>
              <w:right w:val="single" w:color="000000" w:sz="4" w:space="0"/>
            </w:tcBorders>
          </w:tcPr>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选课信息={学生编号+课程编号+授课教师编号+选课分数}</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学生编号=10{数字}10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课程名称=6{字符}8</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授课教师编号=10{数字}10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选课分数=0{数字}100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bottom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格式</w:t>
            </w:r>
          </w:p>
        </w:tc>
        <w:tc>
          <w:tcPr>
            <w:tcW w:w="7159" w:type="dxa"/>
            <w:tcBorders>
              <w:bottom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字母数字</w:t>
            </w:r>
          </w:p>
        </w:tc>
      </w:tr>
    </w:tbl>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3.4 E-R图实现</w:t>
      </w:r>
    </w:p>
    <w:p>
      <w:pPr>
        <w:widowControl w:val="0"/>
        <w:numPr>
          <w:ilvl w:val="0"/>
          <w:numId w:val="0"/>
        </w:numPr>
        <w:spacing w:line="360" w:lineRule="auto"/>
        <w:jc w:val="both"/>
        <w:rPr>
          <w:rFonts w:hint="default" w:ascii="宋体" w:hAnsi="宋体" w:eastAsia="宋体" w:cs="宋体"/>
          <w:sz w:val="24"/>
          <w:szCs w:val="32"/>
          <w:lang w:val="en-US" w:eastAsia="zh-CN"/>
        </w:rPr>
      </w:pPr>
      <w:bookmarkStart w:id="27" w:name="_Toc23359"/>
      <w:bookmarkStart w:id="28" w:name="_Toc19569"/>
    </w:p>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eastAsia"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5420" cy="3265170"/>
            <wp:effectExtent l="0" t="0" r="7620" b="11430"/>
            <wp:docPr id="11" name="图片 11" descr="85f9fbe51c0f42a9cef1f544362ab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5f9fbe51c0f42a9cef1f544362ab1f"/>
                    <pic:cNvPicPr>
                      <a:picLocks noChangeAspect="1"/>
                    </pic:cNvPicPr>
                  </pic:nvPicPr>
                  <pic:blipFill>
                    <a:blip r:embed="rId12"/>
                    <a:stretch>
                      <a:fillRect/>
                    </a:stretch>
                  </pic:blipFill>
                  <pic:spPr>
                    <a:xfrm>
                      <a:off x="0" y="0"/>
                      <a:ext cx="5265420" cy="3265170"/>
                    </a:xfrm>
                    <a:prstGeom prst="rect">
                      <a:avLst/>
                    </a:prstGeom>
                  </pic:spPr>
                </pic:pic>
              </a:graphicData>
            </a:graphic>
          </wp:inline>
        </w:drawing>
      </w:r>
    </w:p>
    <w:p>
      <w:pPr>
        <w:numPr>
          <w:ilvl w:val="0"/>
          <w:numId w:val="0"/>
        </w:numPr>
        <w:spacing w:line="360" w:lineRule="auto"/>
        <w:ind w:leftChars="0"/>
        <w:outlineLvl w:val="0"/>
        <w:rPr>
          <w:rFonts w:hint="default" w:ascii="宋体" w:hAnsi="宋体" w:eastAsia="宋体" w:cs="宋体"/>
          <w:b/>
          <w:bCs/>
          <w:sz w:val="28"/>
          <w:szCs w:val="36"/>
          <w:lang w:val="en-US" w:eastAsia="zh-CN"/>
        </w:rPr>
      </w:pPr>
      <w:bookmarkStart w:id="29" w:name="_Toc7658"/>
      <w:r>
        <w:rPr>
          <w:rFonts w:hint="eastAsia" w:ascii="宋体" w:hAnsi="宋体" w:eastAsia="宋体" w:cs="宋体"/>
          <w:b/>
          <w:bCs/>
          <w:sz w:val="28"/>
          <w:szCs w:val="36"/>
          <w:lang w:val="en-US" w:eastAsia="zh-CN"/>
        </w:rPr>
        <w:t>四、系统需求</w:t>
      </w:r>
      <w:bookmarkEnd w:id="27"/>
      <w:bookmarkEnd w:id="28"/>
      <w:bookmarkEnd w:id="29"/>
      <w:r>
        <w:rPr>
          <w:rFonts w:hint="eastAsia" w:ascii="宋体" w:hAnsi="宋体" w:eastAsia="宋体" w:cs="宋体"/>
          <w:b/>
          <w:bCs/>
          <w:sz w:val="28"/>
          <w:szCs w:val="36"/>
          <w:lang w:val="en-US" w:eastAsia="zh-CN"/>
        </w:rPr>
        <w:t>（谢颖超）</w:t>
      </w:r>
    </w:p>
    <w:p>
      <w:pPr>
        <w:numPr>
          <w:ilvl w:val="0"/>
          <w:numId w:val="0"/>
        </w:numPr>
        <w:spacing w:line="360" w:lineRule="auto"/>
        <w:ind w:firstLine="420" w:firstLineChars="0"/>
        <w:outlineLvl w:val="1"/>
        <w:rPr>
          <w:rFonts w:hint="eastAsia" w:ascii="宋体" w:hAnsi="宋体" w:eastAsia="宋体" w:cs="宋体"/>
          <w:sz w:val="24"/>
          <w:szCs w:val="32"/>
          <w:lang w:val="en-US" w:eastAsia="zh-CN"/>
        </w:rPr>
      </w:pPr>
      <w:bookmarkStart w:id="30" w:name="_Toc1764"/>
      <w:bookmarkStart w:id="31" w:name="_Toc29092"/>
      <w:bookmarkStart w:id="32" w:name="_Toc1517"/>
      <w:r>
        <w:rPr>
          <w:rFonts w:hint="eastAsia" w:ascii="宋体" w:hAnsi="宋体" w:eastAsia="宋体" w:cs="宋体"/>
          <w:sz w:val="24"/>
          <w:szCs w:val="32"/>
          <w:lang w:val="en-US" w:eastAsia="zh-CN"/>
        </w:rPr>
        <w:t>4.1 系统性能需求</w:t>
      </w:r>
      <w:bookmarkEnd w:id="30"/>
      <w:bookmarkEnd w:id="31"/>
      <w:bookmarkEnd w:id="32"/>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33" w:name="_Toc2740"/>
      <w:bookmarkStart w:id="34" w:name="_Toc6751"/>
      <w:bookmarkStart w:id="35" w:name="_Toc13331"/>
      <w:r>
        <w:rPr>
          <w:rFonts w:hint="eastAsia" w:ascii="宋体" w:hAnsi="宋体" w:eastAsia="宋体" w:cs="宋体"/>
          <w:sz w:val="22"/>
          <w:szCs w:val="28"/>
          <w:lang w:val="en-US" w:eastAsia="zh-CN"/>
        </w:rPr>
        <w:t>4.1.1 精度需求</w:t>
      </w:r>
      <w:bookmarkEnd w:id="33"/>
      <w:bookmarkEnd w:id="34"/>
      <w:bookmarkEnd w:id="35"/>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此系统的输入数据大多数为字符串类型，也有表示成绩的浮点数；对于管理人员输入的用户信息应该在人们所能接受的等待时间来确定，大约为1-2s；用户输入数据后，对于该操作人员的数据处理时间应该是毫秒级；数据的转换和传输时间也应该在人们都接受的等待时间内。</w:t>
      </w:r>
    </w:p>
    <w:p>
      <w:pPr>
        <w:numPr>
          <w:ilvl w:val="0"/>
          <w:numId w:val="0"/>
        </w:numPr>
        <w:spacing w:line="360" w:lineRule="auto"/>
        <w:ind w:firstLine="420" w:firstLineChars="0"/>
        <w:rPr>
          <w:rFonts w:hint="eastAsia" w:ascii="宋体" w:hAnsi="宋体" w:eastAsia="宋体" w:cs="宋体"/>
          <w:sz w:val="24"/>
          <w:szCs w:val="32"/>
          <w:lang w:val="en-US" w:eastAsia="zh-CN"/>
        </w:rPr>
      </w:pPr>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36" w:name="_Toc31167"/>
      <w:bookmarkStart w:id="37" w:name="_Toc12258"/>
      <w:bookmarkStart w:id="38" w:name="_Toc14666"/>
      <w:r>
        <w:rPr>
          <w:rFonts w:hint="eastAsia" w:ascii="宋体" w:hAnsi="宋体" w:eastAsia="宋体" w:cs="宋体"/>
          <w:sz w:val="22"/>
          <w:szCs w:val="28"/>
          <w:lang w:val="en-US" w:eastAsia="zh-CN"/>
        </w:rPr>
        <w:t>4.1.2 安全性需求</w:t>
      </w:r>
      <w:bookmarkEnd w:id="36"/>
      <w:bookmarkEnd w:id="37"/>
      <w:bookmarkEnd w:id="38"/>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系统登录需要输入用户名和密码，因此传输的数据都采用高强度的加密算法加密 (DES)，使得数据即使泄漏、被截获后，也无法识别相关的数据内容，确保数据安全。对于客户端与服务器交互的数据，使用安全套接子层 (SSL,SSL 加密传输主要是针对 WEB的数据传输，基于重要信息的传输安全考虑而设计的) 进行信息交换，并在客户移动终端和服务器之间重要的信息的交换。</w:t>
      </w:r>
    </w:p>
    <w:p>
      <w:pPr>
        <w:numPr>
          <w:ilvl w:val="0"/>
          <w:numId w:val="0"/>
        </w:numPr>
        <w:spacing w:line="360" w:lineRule="auto"/>
        <w:rPr>
          <w:rFonts w:hint="eastAsia" w:ascii="宋体" w:hAnsi="宋体" w:eastAsia="宋体" w:cs="宋体"/>
          <w:sz w:val="24"/>
          <w:szCs w:val="32"/>
          <w:lang w:val="en-US" w:eastAsia="zh-CN"/>
        </w:rPr>
      </w:pPr>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39" w:name="_Toc16203"/>
      <w:bookmarkStart w:id="40" w:name="_Toc15033"/>
      <w:bookmarkStart w:id="41" w:name="_Toc16735"/>
      <w:r>
        <w:rPr>
          <w:rFonts w:hint="eastAsia" w:ascii="宋体" w:hAnsi="宋体" w:eastAsia="宋体" w:cs="宋体"/>
          <w:sz w:val="22"/>
          <w:szCs w:val="28"/>
          <w:lang w:val="en-US" w:eastAsia="zh-CN"/>
        </w:rPr>
        <w:t>4.1.3 保密性需求</w:t>
      </w:r>
      <w:bookmarkEnd w:id="39"/>
      <w:bookmarkEnd w:id="40"/>
      <w:bookmarkEnd w:id="41"/>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每个用户登录后，都可更改初始密码，以增强系统的安全性。每个用户登录系统后单机退出后信息会被清除，增强系统的安全性，学生选课操作发生冲突时，系统会提示出错信息，学生在选课时间段可以删除已选课程，最后由服务器反馈弹出窗口。</w:t>
      </w:r>
    </w:p>
    <w:p>
      <w:pPr>
        <w:numPr>
          <w:ilvl w:val="0"/>
          <w:numId w:val="0"/>
        </w:numPr>
        <w:spacing w:line="360" w:lineRule="auto"/>
        <w:ind w:firstLine="420" w:firstLineChars="0"/>
        <w:rPr>
          <w:rFonts w:hint="eastAsia" w:ascii="宋体" w:hAnsi="宋体" w:eastAsia="宋体" w:cs="宋体"/>
          <w:sz w:val="24"/>
          <w:szCs w:val="32"/>
          <w:lang w:val="en-US" w:eastAsia="zh-CN"/>
        </w:rPr>
      </w:pPr>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42" w:name="_Toc778"/>
      <w:bookmarkStart w:id="43" w:name="_Toc8681"/>
      <w:bookmarkStart w:id="44" w:name="_Toc8644"/>
      <w:r>
        <w:rPr>
          <w:rFonts w:hint="eastAsia" w:ascii="宋体" w:hAnsi="宋体" w:eastAsia="宋体" w:cs="宋体"/>
          <w:sz w:val="22"/>
          <w:szCs w:val="28"/>
          <w:lang w:val="en-US" w:eastAsia="zh-CN"/>
        </w:rPr>
        <w:t>4.1.4 数据故障处理需求</w:t>
      </w:r>
      <w:bookmarkEnd w:id="42"/>
      <w:bookmarkEnd w:id="43"/>
      <w:bookmarkEnd w:id="44"/>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设备的硬件故障可能造成本系统不能运行或不能正常输入输出等后果，系统的资源不足及网络传输通道阻塞可能造成系统不能正常运行，并有可能造成机器死机，上述问题由用户自行解决。</w:t>
      </w:r>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系统在运行过程产生的数据库错误，将由系统自动记入错误日志，非网络传输引起的错误将由系统管理员解决</w:t>
      </w:r>
    </w:p>
    <w:p>
      <w:pPr>
        <w:numPr>
          <w:ilvl w:val="0"/>
          <w:numId w:val="0"/>
        </w:numPr>
        <w:spacing w:line="360" w:lineRule="auto"/>
        <w:rPr>
          <w:rFonts w:hint="eastAsia" w:ascii="宋体" w:hAnsi="宋体" w:eastAsia="宋体" w:cs="宋体"/>
          <w:sz w:val="24"/>
          <w:szCs w:val="32"/>
          <w:lang w:val="en-US" w:eastAsia="zh-CN"/>
        </w:rPr>
      </w:pPr>
    </w:p>
    <w:p>
      <w:pPr>
        <w:numPr>
          <w:ilvl w:val="0"/>
          <w:numId w:val="0"/>
        </w:numPr>
        <w:spacing w:line="360" w:lineRule="auto"/>
        <w:ind w:firstLine="420" w:firstLineChars="0"/>
        <w:outlineLvl w:val="1"/>
        <w:rPr>
          <w:rFonts w:hint="eastAsia" w:ascii="宋体" w:hAnsi="宋体" w:eastAsia="宋体" w:cs="宋体"/>
          <w:sz w:val="24"/>
          <w:szCs w:val="32"/>
          <w:lang w:val="en-US" w:eastAsia="zh-CN"/>
        </w:rPr>
      </w:pPr>
      <w:bookmarkStart w:id="45" w:name="_Toc15537"/>
      <w:bookmarkStart w:id="46" w:name="_Toc14587"/>
      <w:bookmarkStart w:id="47" w:name="_Toc20135"/>
      <w:r>
        <w:rPr>
          <w:rFonts w:hint="eastAsia" w:ascii="宋体" w:hAnsi="宋体" w:eastAsia="宋体" w:cs="宋体"/>
          <w:sz w:val="24"/>
          <w:szCs w:val="32"/>
          <w:lang w:val="en-US" w:eastAsia="zh-CN"/>
        </w:rPr>
        <w:t>4.2 软硬件需求</w:t>
      </w:r>
      <w:bookmarkEnd w:id="45"/>
      <w:bookmarkEnd w:id="46"/>
      <w:bookmarkEnd w:id="47"/>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48" w:name="_Toc27878"/>
      <w:bookmarkStart w:id="49" w:name="_Toc7887"/>
      <w:bookmarkStart w:id="50" w:name="_Toc1933"/>
      <w:r>
        <w:rPr>
          <w:rFonts w:hint="eastAsia" w:ascii="宋体" w:hAnsi="宋体" w:eastAsia="宋体" w:cs="宋体"/>
          <w:sz w:val="22"/>
          <w:szCs w:val="28"/>
          <w:lang w:val="en-US" w:eastAsia="zh-CN"/>
        </w:rPr>
        <w:t>4.2.1 界面需求</w:t>
      </w:r>
      <w:bookmarkEnd w:id="48"/>
      <w:bookmarkEnd w:id="49"/>
      <w:bookmarkEnd w:id="50"/>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系统界面的窗口要求布局清晰，颜色搭配合理，主题以浅蓝色为主，色调柔和，图标主题风格使用windows通用图形，用户界面是程序中用户能看见并与之交互作用的部分,设计一个好的用户界面是非常重要的,本设计将为用户提供美观,大方,直观,操作简单的用户界面。</w:t>
      </w:r>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51" w:name="_Toc27642"/>
      <w:bookmarkStart w:id="52" w:name="_Toc29515"/>
      <w:bookmarkStart w:id="53" w:name="_Toc15406"/>
      <w:r>
        <w:rPr>
          <w:rFonts w:hint="eastAsia" w:ascii="宋体" w:hAnsi="宋体" w:eastAsia="宋体" w:cs="宋体"/>
          <w:sz w:val="22"/>
          <w:szCs w:val="28"/>
          <w:lang w:val="en-US" w:eastAsia="zh-CN"/>
        </w:rPr>
        <w:t>4.2.2 运行环境</w:t>
      </w:r>
      <w:bookmarkEnd w:id="51"/>
      <w:bookmarkEnd w:id="52"/>
      <w:bookmarkEnd w:id="53"/>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Web 浏览器：0+、Chrome、Opera、Safari、Firefox及任何支持HTML5标准的浏览器。</w:t>
      </w:r>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标准分辨率：1024*768、1920*1080、2K</w:t>
      </w:r>
    </w:p>
    <w:p>
      <w:pPr>
        <w:numPr>
          <w:ilvl w:val="0"/>
          <w:numId w:val="0"/>
        </w:numPr>
        <w:spacing w:line="360" w:lineRule="auto"/>
        <w:rPr>
          <w:rFonts w:hint="eastAsia" w:ascii="宋体" w:hAnsi="宋体" w:eastAsia="宋体" w:cs="宋体"/>
          <w:sz w:val="24"/>
          <w:szCs w:val="32"/>
          <w:lang w:val="en-US" w:eastAsia="zh-CN"/>
        </w:rPr>
      </w:pPr>
    </w:p>
    <w:p>
      <w:pPr>
        <w:numPr>
          <w:ilvl w:val="0"/>
          <w:numId w:val="0"/>
        </w:numPr>
        <w:spacing w:line="360" w:lineRule="auto"/>
        <w:ind w:leftChars="0"/>
        <w:outlineLvl w:val="0"/>
        <w:rPr>
          <w:rFonts w:hint="default" w:ascii="宋体" w:hAnsi="宋体" w:eastAsia="宋体" w:cs="宋体"/>
          <w:b/>
          <w:bCs/>
          <w:sz w:val="28"/>
          <w:szCs w:val="36"/>
          <w:lang w:val="en-US" w:eastAsia="zh-CN"/>
        </w:rPr>
      </w:pPr>
      <w:bookmarkStart w:id="54" w:name="_Toc26595"/>
      <w:bookmarkStart w:id="55" w:name="_Toc18927"/>
      <w:bookmarkStart w:id="56" w:name="_Toc19758"/>
      <w:r>
        <w:rPr>
          <w:rFonts w:hint="eastAsia" w:ascii="宋体" w:hAnsi="宋体" w:eastAsia="宋体" w:cs="宋体"/>
          <w:b/>
          <w:bCs/>
          <w:sz w:val="28"/>
          <w:szCs w:val="36"/>
          <w:lang w:val="en-US" w:eastAsia="zh-CN"/>
        </w:rPr>
        <w:t>五、系统实现</w:t>
      </w:r>
      <w:bookmarkEnd w:id="54"/>
      <w:bookmarkEnd w:id="55"/>
      <w:bookmarkEnd w:id="56"/>
      <w:r>
        <w:rPr>
          <w:rFonts w:hint="eastAsia" w:ascii="宋体" w:hAnsi="宋体" w:eastAsia="宋体" w:cs="宋体"/>
          <w:b/>
          <w:bCs/>
          <w:sz w:val="28"/>
          <w:szCs w:val="36"/>
          <w:lang w:val="en-US" w:eastAsia="zh-CN"/>
        </w:rPr>
        <w:t>（谢颖超）</w:t>
      </w:r>
    </w:p>
    <w:p>
      <w:pPr>
        <w:numPr>
          <w:ilvl w:val="0"/>
          <w:numId w:val="0"/>
        </w:numPr>
        <w:spacing w:line="360" w:lineRule="auto"/>
        <w:ind w:leftChars="0" w:firstLine="420" w:firstLineChars="0"/>
        <w:outlineLvl w:val="1"/>
        <w:rPr>
          <w:rFonts w:hint="eastAsia" w:ascii="宋体" w:hAnsi="宋体" w:eastAsia="宋体" w:cs="宋体"/>
          <w:sz w:val="24"/>
          <w:szCs w:val="32"/>
          <w:lang w:val="en-US" w:eastAsia="zh-CN"/>
        </w:rPr>
      </w:pPr>
      <w:bookmarkStart w:id="57" w:name="_Toc14287"/>
      <w:bookmarkStart w:id="58" w:name="_Toc20492"/>
      <w:bookmarkStart w:id="59" w:name="_Toc1783"/>
      <w:r>
        <w:rPr>
          <w:rFonts w:hint="eastAsia" w:ascii="宋体" w:hAnsi="宋体" w:eastAsia="宋体" w:cs="宋体"/>
          <w:sz w:val="24"/>
          <w:szCs w:val="32"/>
          <w:lang w:val="en-US" w:eastAsia="zh-CN"/>
        </w:rPr>
        <w:t>5.1 系统工作流程</w:t>
      </w:r>
      <w:bookmarkEnd w:id="57"/>
      <w:bookmarkEnd w:id="58"/>
      <w:bookmarkEnd w:id="59"/>
    </w:p>
    <w:p>
      <w:pPr>
        <w:numPr>
          <w:ilvl w:val="0"/>
          <w:numId w:val="0"/>
        </w:numPr>
        <w:spacing w:line="360" w:lineRule="auto"/>
        <w:ind w:firstLine="420" w:firstLineChars="0"/>
        <w:rPr>
          <w:rFonts w:hint="eastAsia" w:ascii="宋体" w:hAnsi="宋体" w:eastAsia="宋体" w:cs="宋体"/>
          <w:b/>
          <w:bCs/>
          <w:sz w:val="22"/>
          <w:szCs w:val="28"/>
          <w:lang w:val="en-US" w:eastAsia="zh-CN"/>
        </w:rPr>
      </w:pPr>
      <w:r>
        <w:rPr>
          <w:rFonts w:hint="eastAsia" w:ascii="宋体" w:hAnsi="宋体" w:eastAsia="宋体" w:cs="宋体"/>
          <w:b/>
          <w:bCs/>
          <w:sz w:val="22"/>
          <w:szCs w:val="28"/>
          <w:lang w:val="en-US" w:eastAsia="zh-CN"/>
        </w:rPr>
        <w:t>学生教师：</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输入：教师信息，学生信息</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处理：身份验证</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输出：登录结果</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输入：教师信息，学生信息，课程信息</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处理：添加、删除、修改；查询教师：添加、删除、修改；查询学生信息，添加、删除、修改、查询课程信息</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输出：教师信息，学生信息，课程信息</w:t>
      </w:r>
    </w:p>
    <w:p>
      <w:pPr>
        <w:numPr>
          <w:ilvl w:val="0"/>
          <w:numId w:val="0"/>
        </w:numPr>
        <w:ind w:firstLine="420" w:firstLineChars="0"/>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D7B554"/>
    <w:multiLevelType w:val="multilevel"/>
    <w:tmpl w:val="20D7B55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hkMmM2NmM0OTViMmI3ZmEzZjZmMzQ1MjQzMTBlN2EifQ=="/>
  </w:docVars>
  <w:rsids>
    <w:rsidRoot w:val="39D57B69"/>
    <w:rsid w:val="00487D49"/>
    <w:rsid w:val="08640DD4"/>
    <w:rsid w:val="0C1E506F"/>
    <w:rsid w:val="0DDF043A"/>
    <w:rsid w:val="15926B71"/>
    <w:rsid w:val="393C7EA5"/>
    <w:rsid w:val="39D57B69"/>
    <w:rsid w:val="39E91C56"/>
    <w:rsid w:val="49BB562E"/>
    <w:rsid w:val="4D3A37EE"/>
    <w:rsid w:val="6E8D4851"/>
    <w:rsid w:val="6FE25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WPSOffice手动目录 1"/>
    <w:qFormat/>
    <w:uiPriority w:val="0"/>
    <w:pPr>
      <w:ind w:leftChars="0"/>
    </w:pPr>
    <w:rPr>
      <w:rFonts w:asciiTheme="minorHAnsi" w:hAnsiTheme="minorHAnsi" w:eastAsiaTheme="minorEastAsia" w:cstheme="minorBidi"/>
      <w:sz w:val="20"/>
      <w:szCs w:val="20"/>
    </w:rPr>
  </w:style>
  <w:style w:type="paragraph" w:customStyle="1" w:styleId="18">
    <w:name w:val="WPSOffice手动目录 2"/>
    <w:uiPriority w:val="0"/>
    <w:pPr>
      <w:ind w:leftChars="200"/>
    </w:pPr>
    <w:rPr>
      <w:rFonts w:asciiTheme="minorHAnsi" w:hAnsiTheme="minorHAnsi" w:eastAsiaTheme="minorEastAsia" w:cstheme="minorBidi"/>
      <w:sz w:val="20"/>
      <w:szCs w:val="20"/>
    </w:rPr>
  </w:style>
  <w:style w:type="paragraph" w:customStyle="1" w:styleId="19">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2558</Words>
  <Characters>2828</Characters>
  <Lines>0</Lines>
  <Paragraphs>0</Paragraphs>
  <TotalTime>4</TotalTime>
  <ScaleCrop>false</ScaleCrop>
  <LinksUpToDate>false</LinksUpToDate>
  <CharactersWithSpaces>2920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2022-10-22T04:48:00Z</dcterms:created>
  <dc:creator>樱の释ヅ</dc:creator>
  <cp:lastModifiedBy>说忘是谎i</cp:lastModifiedBy>
  <dcterms:modified xsi:type="dcterms:W3CDTF">2022-11-10T05:56:41Z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A7A26199648C4743BF7A3AC11A8FB53E</vt:lpwstr>
  </property>
</Properties>
</file>