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AA68E" w14:textId="77777777" w:rsidR="00E16B7A" w:rsidRDefault="00E16B7A" w:rsidP="00464C38">
      <w:pPr>
        <w:pStyle w:val="Title"/>
        <w:jc w:val="center"/>
      </w:pPr>
      <w:r>
        <w:t>ETL PROJECT Technical Report</w:t>
      </w:r>
    </w:p>
    <w:tbl>
      <w:tblPr>
        <w:tblStyle w:val="TableGrid"/>
        <w:tblW w:w="0" w:type="auto"/>
        <w:tblLook w:val="04A0" w:firstRow="1" w:lastRow="0" w:firstColumn="1" w:lastColumn="0" w:noHBand="0" w:noVBand="1"/>
      </w:tblPr>
      <w:tblGrid>
        <w:gridCol w:w="2337"/>
        <w:gridCol w:w="2337"/>
        <w:gridCol w:w="2338"/>
        <w:gridCol w:w="2338"/>
      </w:tblGrid>
      <w:tr w:rsidR="00E16B7A" w14:paraId="38A7FFD6" w14:textId="77777777" w:rsidTr="00E16B7A">
        <w:tc>
          <w:tcPr>
            <w:tcW w:w="2337" w:type="dxa"/>
          </w:tcPr>
          <w:p w14:paraId="15965795" w14:textId="4FF1F48E" w:rsidR="00E16B7A" w:rsidRPr="00E16B7A" w:rsidRDefault="00E16B7A">
            <w:pPr>
              <w:rPr>
                <w:b/>
                <w:bCs/>
              </w:rPr>
            </w:pPr>
            <w:r w:rsidRPr="00E16B7A">
              <w:rPr>
                <w:b/>
                <w:bCs/>
              </w:rPr>
              <w:t>Project Title</w:t>
            </w:r>
          </w:p>
        </w:tc>
        <w:tc>
          <w:tcPr>
            <w:tcW w:w="2337" w:type="dxa"/>
          </w:tcPr>
          <w:p w14:paraId="43AAA839" w14:textId="70EDBA3C" w:rsidR="00E16B7A" w:rsidRDefault="00E16B7A">
            <w:r>
              <w:t>NBA STATS</w:t>
            </w:r>
          </w:p>
        </w:tc>
        <w:tc>
          <w:tcPr>
            <w:tcW w:w="2338" w:type="dxa"/>
          </w:tcPr>
          <w:p w14:paraId="05047C49" w14:textId="619B5F39" w:rsidR="00E16B7A" w:rsidRPr="00E16B7A" w:rsidRDefault="00E16B7A">
            <w:pPr>
              <w:rPr>
                <w:b/>
                <w:bCs/>
              </w:rPr>
            </w:pPr>
            <w:r w:rsidRPr="00E16B7A">
              <w:rPr>
                <w:b/>
                <w:bCs/>
              </w:rPr>
              <w:t>PROJECT NUMBER</w:t>
            </w:r>
          </w:p>
        </w:tc>
        <w:tc>
          <w:tcPr>
            <w:tcW w:w="2338" w:type="dxa"/>
          </w:tcPr>
          <w:p w14:paraId="1820AD60" w14:textId="77777777" w:rsidR="00E16B7A" w:rsidRDefault="00E16B7A"/>
        </w:tc>
      </w:tr>
      <w:tr w:rsidR="00E16B7A" w14:paraId="65A822D1" w14:textId="77777777" w:rsidTr="00E16B7A">
        <w:tc>
          <w:tcPr>
            <w:tcW w:w="2337" w:type="dxa"/>
          </w:tcPr>
          <w:p w14:paraId="200E84EB" w14:textId="0C734FAD" w:rsidR="00E16B7A" w:rsidRPr="00E16B7A" w:rsidRDefault="00E16B7A">
            <w:pPr>
              <w:rPr>
                <w:b/>
                <w:bCs/>
              </w:rPr>
            </w:pPr>
            <w:r w:rsidRPr="00E16B7A">
              <w:rPr>
                <w:b/>
                <w:bCs/>
              </w:rPr>
              <w:t>Project Participants</w:t>
            </w:r>
          </w:p>
        </w:tc>
        <w:tc>
          <w:tcPr>
            <w:tcW w:w="2337" w:type="dxa"/>
          </w:tcPr>
          <w:p w14:paraId="697EA8A7" w14:textId="12BE6F69" w:rsidR="00E16B7A" w:rsidRDefault="00E16B7A">
            <w:r>
              <w:t>Tim Barger</w:t>
            </w:r>
          </w:p>
          <w:p w14:paraId="675E4807" w14:textId="10F0306E" w:rsidR="00E16B7A" w:rsidRDefault="00E16B7A">
            <w:r>
              <w:t>Will Garrett</w:t>
            </w:r>
          </w:p>
          <w:p w14:paraId="680DEC7B" w14:textId="2E29B421" w:rsidR="00E16B7A" w:rsidRDefault="00E16B7A" w:rsidP="00E16B7A">
            <w:r>
              <w:t>Derek Greeley</w:t>
            </w:r>
          </w:p>
        </w:tc>
        <w:tc>
          <w:tcPr>
            <w:tcW w:w="2338" w:type="dxa"/>
          </w:tcPr>
          <w:p w14:paraId="793624F7" w14:textId="3FCB37E6" w:rsidR="00E16B7A" w:rsidRPr="00E16B7A" w:rsidRDefault="00E16B7A">
            <w:pPr>
              <w:rPr>
                <w:b/>
                <w:bCs/>
              </w:rPr>
            </w:pPr>
            <w:r w:rsidRPr="00E16B7A">
              <w:rPr>
                <w:b/>
                <w:bCs/>
              </w:rPr>
              <w:t>DATE SUBMITTED</w:t>
            </w:r>
          </w:p>
        </w:tc>
        <w:tc>
          <w:tcPr>
            <w:tcW w:w="2338" w:type="dxa"/>
          </w:tcPr>
          <w:p w14:paraId="2D35025B" w14:textId="59BE83B5" w:rsidR="00E16B7A" w:rsidRDefault="00E16B7A">
            <w:r>
              <w:t>04/15/20</w:t>
            </w:r>
          </w:p>
        </w:tc>
      </w:tr>
      <w:tr w:rsidR="00E16B7A" w14:paraId="5BF40EE6" w14:textId="77777777" w:rsidTr="00E16B7A">
        <w:tc>
          <w:tcPr>
            <w:tcW w:w="2337" w:type="dxa"/>
          </w:tcPr>
          <w:p w14:paraId="7E4C89E2" w14:textId="3DABCA45" w:rsidR="00E16B7A" w:rsidRPr="00E16B7A" w:rsidRDefault="00E16B7A">
            <w:pPr>
              <w:rPr>
                <w:b/>
                <w:bCs/>
              </w:rPr>
            </w:pPr>
            <w:r w:rsidRPr="00E16B7A">
              <w:rPr>
                <w:b/>
                <w:bCs/>
              </w:rPr>
              <w:t>Reporting Period</w:t>
            </w:r>
          </w:p>
        </w:tc>
        <w:tc>
          <w:tcPr>
            <w:tcW w:w="2337" w:type="dxa"/>
          </w:tcPr>
          <w:p w14:paraId="7C77B2E2" w14:textId="35ADAFE5" w:rsidR="00E16B7A" w:rsidRDefault="00E16B7A">
            <w:r w:rsidRPr="00E16B7A">
              <w:rPr>
                <w:b/>
                <w:bCs/>
              </w:rPr>
              <w:t>From</w:t>
            </w:r>
            <w:r>
              <w:t>: April 08, 2020</w:t>
            </w:r>
          </w:p>
          <w:p w14:paraId="59529AC3" w14:textId="0587C57B" w:rsidR="00E16B7A" w:rsidRDefault="00E16B7A">
            <w:r w:rsidRPr="00E16B7A">
              <w:rPr>
                <w:b/>
                <w:bCs/>
              </w:rPr>
              <w:t>To</w:t>
            </w:r>
            <w:r>
              <w:t>: April 15, 2020</w:t>
            </w:r>
          </w:p>
        </w:tc>
        <w:tc>
          <w:tcPr>
            <w:tcW w:w="2338" w:type="dxa"/>
          </w:tcPr>
          <w:p w14:paraId="510807D3" w14:textId="079AEBFB" w:rsidR="00E16B7A" w:rsidRPr="00E16B7A" w:rsidRDefault="00E16B7A">
            <w:pPr>
              <w:rPr>
                <w:b/>
                <w:bCs/>
              </w:rPr>
            </w:pPr>
            <w:r w:rsidRPr="00E16B7A">
              <w:rPr>
                <w:b/>
                <w:bCs/>
              </w:rPr>
              <w:t>REPORT NUMBER</w:t>
            </w:r>
          </w:p>
        </w:tc>
        <w:tc>
          <w:tcPr>
            <w:tcW w:w="2338" w:type="dxa"/>
          </w:tcPr>
          <w:p w14:paraId="3C211374" w14:textId="425E49AD" w:rsidR="00E16B7A" w:rsidRDefault="00E16B7A">
            <w:r>
              <w:t>23</w:t>
            </w:r>
          </w:p>
        </w:tc>
      </w:tr>
      <w:tr w:rsidR="00E16B7A" w14:paraId="7E9CA073" w14:textId="77777777" w:rsidTr="00C9397D">
        <w:tc>
          <w:tcPr>
            <w:tcW w:w="4674" w:type="dxa"/>
            <w:gridSpan w:val="2"/>
          </w:tcPr>
          <w:p w14:paraId="54E57840" w14:textId="1BBCE8A0" w:rsidR="00E16B7A" w:rsidRPr="00E16B7A" w:rsidRDefault="00E16B7A">
            <w:pPr>
              <w:rPr>
                <w:b/>
                <w:bCs/>
              </w:rPr>
            </w:pPr>
            <w:r w:rsidRPr="00E16B7A">
              <w:rPr>
                <w:b/>
                <w:bCs/>
              </w:rPr>
              <w:t xml:space="preserve">Invoice Number: </w:t>
            </w:r>
          </w:p>
        </w:tc>
        <w:tc>
          <w:tcPr>
            <w:tcW w:w="4676" w:type="dxa"/>
            <w:gridSpan w:val="2"/>
          </w:tcPr>
          <w:p w14:paraId="613663B9" w14:textId="1D4364A0" w:rsidR="00E16B7A" w:rsidRDefault="00E16B7A">
            <w:r>
              <w:t>123456789</w:t>
            </w:r>
          </w:p>
        </w:tc>
      </w:tr>
      <w:tr w:rsidR="00E16B7A" w14:paraId="6C22FD6B" w14:textId="77777777" w:rsidTr="005D76CF">
        <w:tc>
          <w:tcPr>
            <w:tcW w:w="4674" w:type="dxa"/>
            <w:gridSpan w:val="2"/>
          </w:tcPr>
          <w:p w14:paraId="5B4BF1E6" w14:textId="1871B723" w:rsidR="00E16B7A" w:rsidRPr="00E16B7A" w:rsidRDefault="00E16B7A">
            <w:pPr>
              <w:rPr>
                <w:b/>
                <w:bCs/>
              </w:rPr>
            </w:pPr>
            <w:r w:rsidRPr="00E16B7A">
              <w:rPr>
                <w:b/>
                <w:bCs/>
              </w:rPr>
              <w:t>Funds Spend during reporting period</w:t>
            </w:r>
          </w:p>
        </w:tc>
        <w:tc>
          <w:tcPr>
            <w:tcW w:w="4676" w:type="dxa"/>
            <w:gridSpan w:val="2"/>
          </w:tcPr>
          <w:p w14:paraId="138B9014" w14:textId="31151D1A" w:rsidR="00E16B7A" w:rsidRDefault="00E16B7A">
            <w:r>
              <w:t>Stacks on Stacks on Stacks</w:t>
            </w:r>
          </w:p>
        </w:tc>
      </w:tr>
    </w:tbl>
    <w:p w14:paraId="60246622" w14:textId="6CC8332C" w:rsidR="00E16B7A" w:rsidRDefault="00E16B7A"/>
    <w:p w14:paraId="57600FC0" w14:textId="13234ADA" w:rsidR="00E16B7A" w:rsidRDefault="00E16B7A">
      <w:r>
        <w:t>Summary:</w:t>
      </w:r>
    </w:p>
    <w:p w14:paraId="577DAC07" w14:textId="77777777" w:rsidR="00746AC0" w:rsidRDefault="00E16B7A">
      <w:r>
        <w:tab/>
        <w:t xml:space="preserve">Play in the NBA has changed dramatically since 2003, following the success of Mike </w:t>
      </w:r>
      <w:proofErr w:type="spellStart"/>
      <w:r>
        <w:t>D’Antoini’s</w:t>
      </w:r>
      <w:proofErr w:type="spellEnd"/>
      <w:r>
        <w:t xml:space="preserve"> Fastbreak system, which utilized the passing ability Steve Nash, the athleticism of </w:t>
      </w:r>
      <w:proofErr w:type="spellStart"/>
      <w:r>
        <w:t>Amar’e</w:t>
      </w:r>
      <w:proofErr w:type="spellEnd"/>
      <w:r>
        <w:t xml:space="preserve"> Stoudemire and Shawn Marion, as well as the three-point shooting threat provided by Quentin Richardson.  </w:t>
      </w:r>
    </w:p>
    <w:p w14:paraId="4F1CFF63" w14:textId="0EEA108C" w:rsidR="00746AC0" w:rsidRDefault="00E16B7A" w:rsidP="00746AC0">
      <w:pPr>
        <w:ind w:firstLine="720"/>
      </w:pPr>
      <w:r>
        <w:t xml:space="preserve">Since that time, the NBA </w:t>
      </w:r>
      <w:proofErr w:type="gramStart"/>
      <w:r>
        <w:t>as a whole has</w:t>
      </w:r>
      <w:proofErr w:type="gramEnd"/>
      <w:r>
        <w:t xml:space="preserve"> moved away from the traditional </w:t>
      </w:r>
      <w:r w:rsidR="00746AC0">
        <w:t xml:space="preserve">half-court play that utilized mid-range isolation plays, and in the paint scoring.  This shift was embodied by the success of the Stephen Curry led Golden State Warriors whose up tempo </w:t>
      </w:r>
      <w:proofErr w:type="gramStart"/>
      <w:r w:rsidR="00746AC0">
        <w:t>play</w:t>
      </w:r>
      <w:proofErr w:type="gramEnd"/>
      <w:r w:rsidR="00746AC0">
        <w:t xml:space="preserve"> and dead-eye three-point shooting made them three time champions, combined with a greater focus on quick points in the paint.</w:t>
      </w:r>
    </w:p>
    <w:p w14:paraId="7060A2D1" w14:textId="3C6F3B98" w:rsidR="00746AC0" w:rsidRDefault="00746AC0">
      <w:r>
        <w:tab/>
        <w:t>The data table created focuses on the statistics for each player from 2013-2017 focuses on the offensive output of each player by season.  The table utilizes traditional statistics such as Points, Rebounds, Assists, and Blocks, as well player metric stat</w:t>
      </w:r>
      <w:r w:rsidR="0011421E">
        <w:t>istic</w:t>
      </w:r>
      <w:r>
        <w:t xml:space="preserve">s such as Usage </w:t>
      </w:r>
      <w:r w:rsidR="0011421E">
        <w:t>R</w:t>
      </w:r>
      <w:r>
        <w:t>ating (USG)</w:t>
      </w:r>
      <w:r>
        <w:rPr>
          <w:rStyle w:val="EndnoteReference"/>
        </w:rPr>
        <w:endnoteReference w:id="1"/>
      </w:r>
      <w:r>
        <w:t>, Player Efficiency Rating (PER)</w:t>
      </w:r>
      <w:r>
        <w:rPr>
          <w:rStyle w:val="EndnoteReference"/>
        </w:rPr>
        <w:endnoteReference w:id="2"/>
      </w:r>
      <w:r>
        <w:t>, and True Shooting Percentage (TS)</w:t>
      </w:r>
      <w:r>
        <w:rPr>
          <w:rStyle w:val="EndnoteReference"/>
        </w:rPr>
        <w:endnoteReference w:id="3"/>
      </w:r>
      <w:r>
        <w:t>.</w:t>
      </w:r>
      <w:r w:rsidR="0011421E">
        <w:t xml:space="preserve"> The table also utilizes a number shooting specific statistics, focused on what kind of shots each player takes and how effective they are when taking those shots.</w:t>
      </w:r>
    </w:p>
    <w:p w14:paraId="7C4D5BCD" w14:textId="77777777" w:rsidR="00746AC0" w:rsidRDefault="00746AC0"/>
    <w:p w14:paraId="2FCEA6D5" w14:textId="61AA75E8" w:rsidR="00E16B7A" w:rsidRDefault="00E16B7A">
      <w:r>
        <w:t>Detailed Accomplishments by Task</w:t>
      </w:r>
    </w:p>
    <w:p w14:paraId="7A5BC73E" w14:textId="2DF79820" w:rsidR="00E16B7A" w:rsidRDefault="00E16B7A"/>
    <w:p w14:paraId="77DEB290" w14:textId="0B91907D" w:rsidR="00E16B7A" w:rsidRPr="00404F93" w:rsidRDefault="00E16B7A" w:rsidP="0011421E">
      <w:pPr>
        <w:rPr>
          <w:u w:val="single"/>
        </w:rPr>
      </w:pPr>
      <w:r w:rsidRPr="00404F93">
        <w:rPr>
          <w:u w:val="single"/>
        </w:rPr>
        <w:t xml:space="preserve">Task 1: </w:t>
      </w:r>
      <w:r w:rsidR="00D92B47">
        <w:rPr>
          <w:u w:val="single"/>
        </w:rPr>
        <w:t>Extract</w:t>
      </w:r>
    </w:p>
    <w:p w14:paraId="59CA8A1A" w14:textId="34874465" w:rsidR="0011421E" w:rsidRDefault="0011421E" w:rsidP="0011421E">
      <w:r>
        <w:tab/>
        <w:t xml:space="preserve">Our group began our search at basketball-reference.com, although </w:t>
      </w:r>
      <w:r w:rsidR="000248DD">
        <w:t xml:space="preserve">we ended up utilizing two data sets from Kaggle: </w:t>
      </w:r>
      <w:hyperlink r:id="rId7" w:history="1">
        <w:r w:rsidR="000248DD" w:rsidRPr="000248DD">
          <w:rPr>
            <w:rStyle w:val="Hyperlink"/>
          </w:rPr>
          <w:t>NBA Players since 1</w:t>
        </w:r>
        <w:r w:rsidR="000248DD" w:rsidRPr="000248DD">
          <w:rPr>
            <w:rStyle w:val="Hyperlink"/>
          </w:rPr>
          <w:t>9</w:t>
        </w:r>
        <w:r w:rsidR="000248DD" w:rsidRPr="000248DD">
          <w:rPr>
            <w:rStyle w:val="Hyperlink"/>
          </w:rPr>
          <w:t>50</w:t>
        </w:r>
      </w:hyperlink>
      <w:r w:rsidR="000248DD">
        <w:t xml:space="preserve">, and </w:t>
      </w:r>
      <w:hyperlink r:id="rId8" w:history="1">
        <w:r w:rsidR="000248DD" w:rsidRPr="000248DD">
          <w:rPr>
            <w:rStyle w:val="Hyperlink"/>
          </w:rPr>
          <w:t>NBA Shot Types 2013-2019</w:t>
        </w:r>
      </w:hyperlink>
      <w:r w:rsidR="000248DD">
        <w:t xml:space="preserve">.  The first table provided us with </w:t>
      </w:r>
      <w:r w:rsidR="00404F93">
        <w:t xml:space="preserve">box score statistics and player metrics from 1950 to 2017, by player by year.  </w:t>
      </w:r>
      <w:proofErr w:type="gramStart"/>
      <w:r w:rsidR="00404F93">
        <w:t>The second table,</w:t>
      </w:r>
      <w:proofErr w:type="gramEnd"/>
      <w:r w:rsidR="00404F93">
        <w:t xml:space="preserve"> also provided information by player by year, although focused solely on shot types and percentages.</w:t>
      </w:r>
    </w:p>
    <w:p w14:paraId="5A15A2B6" w14:textId="2060DE7E" w:rsidR="00D92B47" w:rsidRDefault="00D92B47">
      <w:r>
        <w:br w:type="page"/>
      </w:r>
    </w:p>
    <w:p w14:paraId="3F444A29" w14:textId="77777777" w:rsidR="00E16B7A" w:rsidRDefault="00E16B7A"/>
    <w:p w14:paraId="7F93168F" w14:textId="433B6666" w:rsidR="00E16B7A" w:rsidRPr="00D92B47" w:rsidRDefault="00E16B7A">
      <w:pPr>
        <w:rPr>
          <w:u w:val="single"/>
        </w:rPr>
      </w:pPr>
      <w:r w:rsidRPr="00D92B47">
        <w:rPr>
          <w:u w:val="single"/>
        </w:rPr>
        <w:t xml:space="preserve">Task 2: </w:t>
      </w:r>
      <w:r w:rsidR="00D92B47" w:rsidRPr="00D92B47">
        <w:rPr>
          <w:u w:val="single"/>
        </w:rPr>
        <w:t>Transform</w:t>
      </w:r>
    </w:p>
    <w:p w14:paraId="716FD658" w14:textId="48396507" w:rsidR="00404F93" w:rsidRDefault="00404F93">
      <w:r>
        <w:tab/>
        <w:t xml:space="preserve">The clean up process began by reformatting the NBA Shot Types table by single year rather than by season span.  A cell with the value of “2016-2017” was split with the “—” as the delimiter, and the column containing the first year of each season was deleted.  In the NBA Players table </w:t>
      </w:r>
      <w:r w:rsidR="00464C38">
        <w:t xml:space="preserve">columns </w:t>
      </w:r>
      <w:r>
        <w:t xml:space="preserve">were deleted if they were not pertinent to measuring offensive scoring.  These columns included offensive rebounding percentage, defensive rebounding percentage, defensive win shares, value over replacement player, blocks per minute, turnovers, and personal fouls, among others. </w:t>
      </w:r>
    </w:p>
    <w:p w14:paraId="22C69D95" w14:textId="0057A8A6" w:rsidR="00404F93" w:rsidRDefault="00404F93">
      <w:r>
        <w:tab/>
        <w:t>The data was then run through a pandas file, which used</w:t>
      </w:r>
      <w:r w:rsidR="00464C38">
        <w:t xml:space="preserve"> the</w:t>
      </w:r>
      <w:r>
        <w:t xml:space="preserve"> </w:t>
      </w:r>
      <w:proofErr w:type="spellStart"/>
      <w:proofErr w:type="gramStart"/>
      <w:r>
        <w:t>groupby</w:t>
      </w:r>
      <w:r w:rsidR="00464C38">
        <w:t>.mean</w:t>
      </w:r>
      <w:proofErr w:type="spellEnd"/>
      <w:proofErr w:type="gramEnd"/>
      <w:r w:rsidR="00464C38">
        <w:t xml:space="preserve"> function, which </w:t>
      </w:r>
      <w:r>
        <w:t>took the database of playe</w:t>
      </w:r>
      <w:r w:rsidR="00464C38">
        <w:t xml:space="preserve">rs and made sure there was one entry per year.  Some players, like Deron Williams in 2017, were traded multiple times, and had multiple entries in the Shot Type database.  In order to join them with the statistical data in NBA Players.  Moreover, the using </w:t>
      </w:r>
      <w:proofErr w:type="spellStart"/>
      <w:proofErr w:type="gramStart"/>
      <w:r w:rsidR="00464C38">
        <w:t>groupby.mean</w:t>
      </w:r>
      <w:proofErr w:type="spellEnd"/>
      <w:proofErr w:type="gramEnd"/>
      <w:r w:rsidR="00464C38">
        <w:t xml:space="preserve">  function organized the players alphabetically, allowing for a more intuitive table.</w:t>
      </w:r>
    </w:p>
    <w:p w14:paraId="3737E826" w14:textId="76D1BEF6" w:rsidR="00464C38" w:rsidRDefault="00464C38"/>
    <w:p w14:paraId="6797D64E" w14:textId="40D2A64F" w:rsidR="00464C38" w:rsidRDefault="00464C38">
      <w:r>
        <w:rPr>
          <w:noProof/>
        </w:rPr>
        <w:drawing>
          <wp:inline distT="0" distB="0" distL="0" distR="0" wp14:anchorId="2C888EFD" wp14:editId="30DA4696">
            <wp:extent cx="5939790" cy="24758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475865"/>
                    </a:xfrm>
                    <a:prstGeom prst="rect">
                      <a:avLst/>
                    </a:prstGeom>
                    <a:noFill/>
                    <a:ln>
                      <a:noFill/>
                    </a:ln>
                  </pic:spPr>
                </pic:pic>
              </a:graphicData>
            </a:graphic>
          </wp:inline>
        </w:drawing>
      </w:r>
    </w:p>
    <w:p w14:paraId="23036A56" w14:textId="6C42F8EB" w:rsidR="00E16B7A" w:rsidRDefault="00E16B7A"/>
    <w:p w14:paraId="16BD64F6" w14:textId="2A5F32B9" w:rsidR="00464C38" w:rsidRDefault="00464C38">
      <w:r>
        <w:rPr>
          <w:noProof/>
        </w:rPr>
        <w:lastRenderedPageBreak/>
        <w:drawing>
          <wp:inline distT="0" distB="0" distL="0" distR="0" wp14:anchorId="11CA3E67" wp14:editId="3A820DFB">
            <wp:extent cx="5939790" cy="2534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534920"/>
                    </a:xfrm>
                    <a:prstGeom prst="rect">
                      <a:avLst/>
                    </a:prstGeom>
                    <a:noFill/>
                    <a:ln>
                      <a:noFill/>
                    </a:ln>
                  </pic:spPr>
                </pic:pic>
              </a:graphicData>
            </a:graphic>
          </wp:inline>
        </w:drawing>
      </w:r>
    </w:p>
    <w:p w14:paraId="0397AC2A" w14:textId="05CE1DF1" w:rsidR="00464C38" w:rsidRDefault="00464C38">
      <w:r>
        <w:tab/>
        <w:t>Following the clean up of the data, and the rechecking of the CSV files, the data was entered into SQL.  The data</w:t>
      </w:r>
      <w:r w:rsidR="00D92B47">
        <w:t xml:space="preserve"> was then put into tables.</w:t>
      </w:r>
    </w:p>
    <w:p w14:paraId="2B6077C6" w14:textId="299C27FB" w:rsidR="00464C38" w:rsidRDefault="00464C38">
      <w:r w:rsidRPr="00464C38">
        <w:drawing>
          <wp:anchor distT="0" distB="0" distL="114300" distR="114300" simplePos="0" relativeHeight="251658240" behindDoc="1" locked="0" layoutInCell="1" allowOverlap="1" wp14:anchorId="5259AEC3" wp14:editId="7E217FA8">
            <wp:simplePos x="0" y="0"/>
            <wp:positionH relativeFrom="column">
              <wp:posOffset>0</wp:posOffset>
            </wp:positionH>
            <wp:positionV relativeFrom="paragraph">
              <wp:posOffset>0</wp:posOffset>
            </wp:positionV>
            <wp:extent cx="2857500" cy="4454525"/>
            <wp:effectExtent l="0" t="0" r="0" b="3175"/>
            <wp:wrapTight wrapText="bothSides">
              <wp:wrapPolygon edited="0">
                <wp:start x="0" y="0"/>
                <wp:lineTo x="0" y="21523"/>
                <wp:lineTo x="21456" y="21523"/>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500" cy="4454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FC0AEA0" wp14:editId="0F9F73A3">
            <wp:simplePos x="0" y="0"/>
            <wp:positionH relativeFrom="column">
              <wp:posOffset>3277870</wp:posOffset>
            </wp:positionH>
            <wp:positionV relativeFrom="paragraph">
              <wp:posOffset>0</wp:posOffset>
            </wp:positionV>
            <wp:extent cx="2673985" cy="4454525"/>
            <wp:effectExtent l="0" t="0" r="0" b="3175"/>
            <wp:wrapTight wrapText="bothSides">
              <wp:wrapPolygon edited="0">
                <wp:start x="0" y="0"/>
                <wp:lineTo x="0" y="21523"/>
                <wp:lineTo x="21390" y="21523"/>
                <wp:lineTo x="2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3985" cy="4454525"/>
                    </a:xfrm>
                    <a:prstGeom prst="rect">
                      <a:avLst/>
                    </a:prstGeom>
                    <a:noFill/>
                  </pic:spPr>
                </pic:pic>
              </a:graphicData>
            </a:graphic>
            <wp14:sizeRelH relativeFrom="page">
              <wp14:pctWidth>0</wp14:pctWidth>
            </wp14:sizeRelH>
            <wp14:sizeRelV relativeFrom="page">
              <wp14:pctHeight>0</wp14:pctHeight>
            </wp14:sizeRelV>
          </wp:anchor>
        </w:drawing>
      </w:r>
      <w:r w:rsidR="00D92B47">
        <w:t>After the CSVs were imported into these tables.  The following queries were run to focus on the overlapping years of these two tables, 2014-2017.</w:t>
      </w:r>
    </w:p>
    <w:p w14:paraId="643F7FAC" w14:textId="10BC96FC" w:rsidR="00464C38" w:rsidRDefault="00D92B47">
      <w:r w:rsidRPr="00D92B47">
        <w:lastRenderedPageBreak/>
        <w:drawing>
          <wp:inline distT="0" distB="0" distL="0" distR="0" wp14:anchorId="2DF8FD91" wp14:editId="4876A101">
            <wp:extent cx="2450762" cy="5207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056" cy="523312"/>
                    </a:xfrm>
                    <a:prstGeom prst="rect">
                      <a:avLst/>
                    </a:prstGeom>
                  </pic:spPr>
                </pic:pic>
              </a:graphicData>
            </a:graphic>
          </wp:inline>
        </w:drawing>
      </w:r>
      <w:r w:rsidRPr="00D92B47">
        <w:drawing>
          <wp:anchor distT="0" distB="0" distL="114300" distR="114300" simplePos="0" relativeHeight="251660288" behindDoc="1" locked="0" layoutInCell="1" allowOverlap="1" wp14:anchorId="2D01798B" wp14:editId="7D0CE74D">
            <wp:simplePos x="0" y="0"/>
            <wp:positionH relativeFrom="column">
              <wp:posOffset>0</wp:posOffset>
            </wp:positionH>
            <wp:positionV relativeFrom="paragraph">
              <wp:posOffset>3237</wp:posOffset>
            </wp:positionV>
            <wp:extent cx="2470277" cy="520727"/>
            <wp:effectExtent l="0" t="0" r="6350" b="0"/>
            <wp:wrapTight wrapText="bothSides">
              <wp:wrapPolygon edited="0">
                <wp:start x="0" y="0"/>
                <wp:lineTo x="0" y="20546"/>
                <wp:lineTo x="21489" y="20546"/>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0277" cy="520727"/>
                    </a:xfrm>
                    <a:prstGeom prst="rect">
                      <a:avLst/>
                    </a:prstGeom>
                  </pic:spPr>
                </pic:pic>
              </a:graphicData>
            </a:graphic>
            <wp14:sizeRelH relativeFrom="page">
              <wp14:pctWidth>0</wp14:pctWidth>
            </wp14:sizeRelH>
            <wp14:sizeRelV relativeFrom="page">
              <wp14:pctHeight>0</wp14:pctHeight>
            </wp14:sizeRelV>
          </wp:anchor>
        </w:drawing>
      </w:r>
    </w:p>
    <w:p w14:paraId="281FFA56" w14:textId="51A3AB4E" w:rsidR="00D92B47" w:rsidRDefault="00D92B47"/>
    <w:p w14:paraId="0EEFA701" w14:textId="2404E001" w:rsidR="00D92B47" w:rsidRDefault="00D92B47">
      <w:r>
        <w:t>Finally, to combine the tables, the following query was written.</w:t>
      </w:r>
    </w:p>
    <w:p w14:paraId="6A125808" w14:textId="034B4D3E" w:rsidR="00D92B47" w:rsidRDefault="00D92B47">
      <w:r w:rsidRPr="00D92B47">
        <w:drawing>
          <wp:inline distT="0" distB="0" distL="0" distR="0" wp14:anchorId="7ADEFE1D" wp14:editId="57C7A063">
            <wp:extent cx="3543482" cy="102240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482" cy="1022403"/>
                    </a:xfrm>
                    <a:prstGeom prst="rect">
                      <a:avLst/>
                    </a:prstGeom>
                  </pic:spPr>
                </pic:pic>
              </a:graphicData>
            </a:graphic>
          </wp:inline>
        </w:drawing>
      </w:r>
    </w:p>
    <w:p w14:paraId="0FA1A25E" w14:textId="77777777" w:rsidR="00D92B47" w:rsidRDefault="00D92B47"/>
    <w:p w14:paraId="5A5A28FC" w14:textId="1CDC7C92" w:rsidR="00E16B7A" w:rsidRPr="00D92B47" w:rsidRDefault="00E16B7A">
      <w:pPr>
        <w:rPr>
          <w:u w:val="single"/>
        </w:rPr>
      </w:pPr>
      <w:r w:rsidRPr="00D92B47">
        <w:rPr>
          <w:u w:val="single"/>
        </w:rPr>
        <w:t xml:space="preserve">Task 3: </w:t>
      </w:r>
      <w:r w:rsidR="00D92B47" w:rsidRPr="00D92B47">
        <w:rPr>
          <w:u w:val="single"/>
        </w:rPr>
        <w:t>Load</w:t>
      </w:r>
    </w:p>
    <w:p w14:paraId="2549FC9A" w14:textId="3FF67731" w:rsidR="00746AC0" w:rsidRDefault="00D92B47">
      <w:r>
        <w:tab/>
        <w:t>The final database shows the entire scoring focused statistical line for each player by year with additional box score and metric statistics for greater context, thus providing clearer picture of each players induvial offensive capabilities and contributions.</w:t>
      </w:r>
    </w:p>
    <w:p w14:paraId="6D475ACE" w14:textId="758A8028" w:rsidR="00D92B47" w:rsidRDefault="00D92B47">
      <w:r>
        <w:tab/>
        <w:t xml:space="preserve">This data base was chosen to help sports fans </w:t>
      </w:r>
      <w:r w:rsidR="00572374">
        <w:t>add depth to their arguments about the best player in the league those years, as well as demonstrate the value of underrated players compared to their overrated peers.</w:t>
      </w:r>
    </w:p>
    <w:p w14:paraId="4261E0B6" w14:textId="77777777" w:rsidR="00D92B47" w:rsidRDefault="00D92B47"/>
    <w:p w14:paraId="7885FA0F" w14:textId="27217679" w:rsidR="00D92B47" w:rsidRDefault="00056E01">
      <w:r>
        <w:t>Appendix</w:t>
      </w:r>
      <w:r w:rsidR="00D92B47">
        <w:t>:</w:t>
      </w:r>
    </w:p>
    <w:p w14:paraId="69E6D860" w14:textId="2E3AAAB1" w:rsidR="00D92B47" w:rsidRDefault="00056E01">
      <w:r>
        <w:t xml:space="preserve">Explanation of </w:t>
      </w:r>
      <w:r w:rsidR="00D92B47">
        <w:t>Stats</w:t>
      </w:r>
      <w: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9"/>
        <w:gridCol w:w="1671"/>
        <w:gridCol w:w="456"/>
        <w:gridCol w:w="810"/>
        <w:gridCol w:w="1910"/>
        <w:gridCol w:w="456"/>
        <w:gridCol w:w="1449"/>
        <w:gridCol w:w="1779"/>
      </w:tblGrid>
      <w:tr w:rsidR="009F17B8" w:rsidRPr="009F17B8" w14:paraId="22E2F030"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3F9BC1"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GP</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47049F"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Games Played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90282"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1F84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FGM</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0EF82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Field Goals Made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532F77"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50914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FTA</w:t>
            </w:r>
          </w:p>
        </w:tc>
        <w:tc>
          <w:tcPr>
            <w:tcW w:w="2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E2B267"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Free Throws Attempted</w:t>
            </w:r>
          </w:p>
        </w:tc>
      </w:tr>
      <w:tr w:rsidR="009F17B8" w:rsidRPr="009F17B8" w14:paraId="50808C8F"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2521F3"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GS</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4502D"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Games Started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4B393"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F9F774"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FGA</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96E9F1"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Field Goals Attempted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99A35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1CCDF8"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FTP</w:t>
            </w:r>
          </w:p>
        </w:tc>
        <w:tc>
          <w:tcPr>
            <w:tcW w:w="2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6A33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Free Throw Percentage</w:t>
            </w:r>
          </w:p>
        </w:tc>
      </w:tr>
      <w:tr w:rsidR="009F17B8" w:rsidRPr="009F17B8" w14:paraId="31333CE4"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D3565"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MP</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164FA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Minutes Played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FCD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C33E11"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FGP</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30EA37"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Field Goal </w:t>
            </w:r>
            <w:proofErr w:type="spellStart"/>
            <w:r w:rsidRPr="009F17B8">
              <w:rPr>
                <w:rFonts w:ascii="Calibri" w:eastAsia="Times New Roman" w:hAnsi="Calibri" w:cs="Calibri"/>
              </w:rPr>
              <w:t>Perecentage</w:t>
            </w:r>
            <w:proofErr w:type="spell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962A3B"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E2C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ORB</w:t>
            </w:r>
          </w:p>
        </w:tc>
        <w:tc>
          <w:tcPr>
            <w:tcW w:w="25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F328D"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Offensive Rebounds</w:t>
            </w:r>
          </w:p>
        </w:tc>
      </w:tr>
      <w:tr w:rsidR="009F17B8" w:rsidRPr="009F17B8" w14:paraId="10D6AC6A"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3BF5D"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PER</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C0FFAB"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Player Efficiency Rating</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D1565"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CA881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THPM</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D42111"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3 Pointers Made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0557E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F545"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TRB</w:t>
            </w:r>
          </w:p>
        </w:tc>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70075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Total Rebounds</w:t>
            </w:r>
          </w:p>
        </w:tc>
      </w:tr>
      <w:tr w:rsidR="009F17B8" w:rsidRPr="009F17B8" w14:paraId="2DD5C2A9"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A11DA3"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TS</w:t>
            </w:r>
          </w:p>
        </w:tc>
        <w:tc>
          <w:tcPr>
            <w:tcW w:w="26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FABE1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True Shooting Percentage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5C09BB"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E2D18"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THPA</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4A33F"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3 Pointers Attempted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378434"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D77570"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AST</w:t>
            </w:r>
          </w:p>
        </w:tc>
        <w:tc>
          <w:tcPr>
            <w:tcW w:w="21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C12C86"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Assists</w:t>
            </w:r>
          </w:p>
        </w:tc>
      </w:tr>
      <w:tr w:rsidR="009F17B8" w:rsidRPr="009F17B8" w14:paraId="1D97A2DB"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9986C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THPAR</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D4D278"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3 Point Attempt Rate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B0C68"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3797D8"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THPP</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C91DCD"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3 Pointer Percentage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88FD45"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8F198"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STL</w:t>
            </w:r>
          </w:p>
        </w:tc>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09308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Steals</w:t>
            </w:r>
          </w:p>
        </w:tc>
      </w:tr>
      <w:tr w:rsidR="009F17B8" w:rsidRPr="009F17B8" w14:paraId="50A5E544"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4F700B"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FTR</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A3096"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Free Throw Attempt Rate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6B520"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F3CCE"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TWPM</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9C7CCE"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2 Pointers Made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CE01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DE032F"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BLK</w:t>
            </w:r>
          </w:p>
        </w:tc>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2D15B1"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Blocks</w:t>
            </w:r>
          </w:p>
        </w:tc>
      </w:tr>
      <w:tr w:rsidR="009F17B8" w:rsidRPr="009F17B8" w14:paraId="76A1F9C4"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5943DD"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lastRenderedPageBreak/>
              <w:t>USG</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8D26D1"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Usage Percentage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16D5DF"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17C3D3"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TWPM</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03A37"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2 Pointers Attempted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860B2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6783D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PTS</w:t>
            </w:r>
          </w:p>
        </w:tc>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3A3F7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Points</w:t>
            </w:r>
          </w:p>
        </w:tc>
      </w:tr>
      <w:tr w:rsidR="009F17B8" w:rsidRPr="009F17B8" w14:paraId="590CFAA6"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7DB3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OWS</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A1FFD6"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Offensive Win Share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E07E52"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AF7DE"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TWPP</w:t>
            </w:r>
          </w:p>
        </w:tc>
        <w:tc>
          <w:tcPr>
            <w:tcW w:w="30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3BEA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2 Pointer Percentage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165062"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16842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PCT_FGA_2A</w:t>
            </w:r>
          </w:p>
        </w:tc>
        <w:tc>
          <w:tcPr>
            <w:tcW w:w="2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8FA75"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2 Point Field Goals Attempted </w:t>
            </w:r>
          </w:p>
        </w:tc>
      </w:tr>
      <w:tr w:rsidR="009F17B8" w:rsidRPr="009F17B8" w14:paraId="431C7CF9" w14:textId="77777777" w:rsidTr="009F17B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8893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WS</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B5352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Win Share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53D7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4A4D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EFGP</w:t>
            </w:r>
          </w:p>
        </w:tc>
        <w:tc>
          <w:tcPr>
            <w:tcW w:w="3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4FAC4"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Effective Field Goal Percentage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D4F431"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w:t>
            </w:r>
          </w:p>
        </w:tc>
        <w:tc>
          <w:tcPr>
            <w:tcW w:w="15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A8BE1E"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PCT_FGA_3PT</w:t>
            </w:r>
          </w:p>
        </w:tc>
        <w:tc>
          <w:tcPr>
            <w:tcW w:w="2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922ED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3 Point Field Goals Attempted</w:t>
            </w:r>
          </w:p>
        </w:tc>
      </w:tr>
    </w:tbl>
    <w:p w14:paraId="1BB31F25" w14:textId="1E981D36" w:rsidR="00056E01" w:rsidRDefault="00056E01"/>
    <w:p w14:paraId="4CA574C3" w14:textId="0CDB387B" w:rsidR="009F17B8" w:rsidRDefault="009F17B8"/>
    <w:p w14:paraId="5112822D" w14:textId="77777777" w:rsidR="009F17B8" w:rsidRDefault="009F17B8"/>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90"/>
        <w:gridCol w:w="3822"/>
      </w:tblGrid>
      <w:tr w:rsidR="009F17B8" w:rsidRPr="009F17B8" w14:paraId="53B0B563"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8A6C12"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PCT_PTS_FSTBRK</w:t>
            </w:r>
          </w:p>
        </w:tc>
        <w:tc>
          <w:tcPr>
            <w:tcW w:w="3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60F555"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of Points on Fastbreak</w:t>
            </w:r>
          </w:p>
        </w:tc>
      </w:tr>
      <w:tr w:rsidR="009F17B8" w:rsidRPr="009F17B8" w14:paraId="35DC027E"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2B8C4E"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PCT_PTS_FT</w:t>
            </w:r>
          </w:p>
        </w:tc>
        <w:tc>
          <w:tcPr>
            <w:tcW w:w="3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B2510B"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of Points from Free Throws</w:t>
            </w:r>
          </w:p>
        </w:tc>
      </w:tr>
      <w:tr w:rsidR="009F17B8" w:rsidRPr="009F17B8" w14:paraId="2A089662"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85A0A"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PCT_PTS_OFF_TOS</w:t>
            </w:r>
          </w:p>
        </w:tc>
        <w:tc>
          <w:tcPr>
            <w:tcW w:w="3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3094C"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 of Points </w:t>
            </w:r>
            <w:proofErr w:type="gramStart"/>
            <w:r w:rsidRPr="009F17B8">
              <w:rPr>
                <w:rFonts w:ascii="Calibri" w:eastAsia="Times New Roman" w:hAnsi="Calibri" w:cs="Calibri"/>
              </w:rPr>
              <w:t>off of</w:t>
            </w:r>
            <w:proofErr w:type="gramEnd"/>
            <w:r w:rsidRPr="009F17B8">
              <w:rPr>
                <w:rFonts w:ascii="Calibri" w:eastAsia="Times New Roman" w:hAnsi="Calibri" w:cs="Calibri"/>
              </w:rPr>
              <w:t xml:space="preserve"> Turnovers</w:t>
            </w:r>
          </w:p>
        </w:tc>
      </w:tr>
      <w:tr w:rsidR="009F17B8" w:rsidRPr="009F17B8" w14:paraId="2455F5C9"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DE50D"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PCT_PTS_INTHEPT</w:t>
            </w:r>
          </w:p>
        </w:tc>
        <w:tc>
          <w:tcPr>
            <w:tcW w:w="3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C8E715"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of Points in the Paint</w:t>
            </w:r>
          </w:p>
        </w:tc>
      </w:tr>
      <w:tr w:rsidR="009F17B8" w:rsidRPr="009F17B8" w14:paraId="7DF3DE8F"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C2DBBE" w14:textId="77777777" w:rsidR="009F17B8" w:rsidRPr="009F17B8" w:rsidRDefault="009F17B8" w:rsidP="009F17B8">
            <w:pPr>
              <w:spacing w:after="0" w:line="240" w:lineRule="auto"/>
              <w:rPr>
                <w:rFonts w:ascii="Calibri" w:eastAsia="Times New Roman" w:hAnsi="Calibri" w:cs="Calibri"/>
                <w:color w:val="000000"/>
                <w:sz w:val="21"/>
                <w:szCs w:val="21"/>
              </w:rPr>
            </w:pPr>
            <w:r w:rsidRPr="009F17B8">
              <w:rPr>
                <w:rFonts w:ascii="Calibri" w:eastAsia="Times New Roman" w:hAnsi="Calibri" w:cs="Calibri"/>
                <w:color w:val="000000"/>
                <w:sz w:val="21"/>
                <w:szCs w:val="21"/>
              </w:rPr>
              <w:t>PCT_2PTGFM_ASSTD</w:t>
            </w:r>
          </w:p>
        </w:tc>
        <w:tc>
          <w:tcPr>
            <w:tcW w:w="3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74B296"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 of 2 Point Shots Assisted </w:t>
            </w:r>
          </w:p>
        </w:tc>
      </w:tr>
      <w:tr w:rsidR="009F17B8" w:rsidRPr="009F17B8" w14:paraId="10538508" w14:textId="77777777" w:rsidTr="009F17B8">
        <w:tc>
          <w:tcPr>
            <w:tcW w:w="2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AE0B63" w14:textId="77777777" w:rsidR="009F17B8" w:rsidRPr="009F17B8" w:rsidRDefault="009F17B8" w:rsidP="009F17B8">
            <w:pPr>
              <w:spacing w:after="0" w:line="240" w:lineRule="auto"/>
              <w:rPr>
                <w:rFonts w:ascii="Calibri" w:eastAsia="Times New Roman" w:hAnsi="Calibri" w:cs="Calibri"/>
                <w:color w:val="000000"/>
                <w:sz w:val="21"/>
                <w:szCs w:val="21"/>
              </w:rPr>
            </w:pPr>
            <w:r w:rsidRPr="009F17B8">
              <w:rPr>
                <w:rFonts w:ascii="Calibri" w:eastAsia="Times New Roman" w:hAnsi="Calibri" w:cs="Calibri"/>
                <w:color w:val="000000"/>
                <w:sz w:val="21"/>
                <w:szCs w:val="21"/>
              </w:rPr>
              <w:t>PCT_2PTGFM_UNASSTD</w:t>
            </w:r>
          </w:p>
        </w:tc>
        <w:tc>
          <w:tcPr>
            <w:tcW w:w="3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F79D1F"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 </w:t>
            </w:r>
            <w:proofErr w:type="gramStart"/>
            <w:r w:rsidRPr="009F17B8">
              <w:rPr>
                <w:rFonts w:ascii="Calibri" w:eastAsia="Times New Roman" w:hAnsi="Calibri" w:cs="Calibri"/>
              </w:rPr>
              <w:t>of  2</w:t>
            </w:r>
            <w:proofErr w:type="gramEnd"/>
            <w:r w:rsidRPr="009F17B8">
              <w:rPr>
                <w:rFonts w:ascii="Calibri" w:eastAsia="Times New Roman" w:hAnsi="Calibri" w:cs="Calibri"/>
              </w:rPr>
              <w:t xml:space="preserve"> Point Shots Unassisted </w:t>
            </w:r>
          </w:p>
        </w:tc>
      </w:tr>
      <w:tr w:rsidR="009F17B8" w:rsidRPr="009F17B8" w14:paraId="48585BCB"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23446B" w14:textId="77777777" w:rsidR="009F17B8" w:rsidRPr="009F17B8" w:rsidRDefault="009F17B8" w:rsidP="009F17B8">
            <w:pPr>
              <w:spacing w:after="0" w:line="240" w:lineRule="auto"/>
              <w:rPr>
                <w:rFonts w:ascii="Calibri" w:eastAsia="Times New Roman" w:hAnsi="Calibri" w:cs="Calibri"/>
                <w:color w:val="000000"/>
                <w:sz w:val="21"/>
                <w:szCs w:val="21"/>
              </w:rPr>
            </w:pPr>
            <w:r w:rsidRPr="009F17B8">
              <w:rPr>
                <w:rFonts w:ascii="Calibri" w:eastAsia="Times New Roman" w:hAnsi="Calibri" w:cs="Calibri"/>
                <w:color w:val="000000"/>
                <w:sz w:val="21"/>
                <w:szCs w:val="21"/>
              </w:rPr>
              <w:t>PCT_3PTGFM_ASSTD</w:t>
            </w:r>
          </w:p>
        </w:tc>
        <w:tc>
          <w:tcPr>
            <w:tcW w:w="3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04A5C6"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 </w:t>
            </w:r>
            <w:proofErr w:type="gramStart"/>
            <w:r w:rsidRPr="009F17B8">
              <w:rPr>
                <w:rFonts w:ascii="Calibri" w:eastAsia="Times New Roman" w:hAnsi="Calibri" w:cs="Calibri"/>
              </w:rPr>
              <w:t>of  3</w:t>
            </w:r>
            <w:proofErr w:type="gramEnd"/>
            <w:r w:rsidRPr="009F17B8">
              <w:rPr>
                <w:rFonts w:ascii="Calibri" w:eastAsia="Times New Roman" w:hAnsi="Calibri" w:cs="Calibri"/>
              </w:rPr>
              <w:t xml:space="preserve"> Point Shots Assisted </w:t>
            </w:r>
          </w:p>
        </w:tc>
      </w:tr>
      <w:tr w:rsidR="009F17B8" w:rsidRPr="009F17B8" w14:paraId="59BFAC74" w14:textId="77777777" w:rsidTr="009F17B8">
        <w:tc>
          <w:tcPr>
            <w:tcW w:w="2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C663CD" w14:textId="77777777" w:rsidR="009F17B8" w:rsidRPr="009F17B8" w:rsidRDefault="009F17B8" w:rsidP="009F17B8">
            <w:pPr>
              <w:spacing w:after="0" w:line="240" w:lineRule="auto"/>
              <w:rPr>
                <w:rFonts w:ascii="Calibri" w:eastAsia="Times New Roman" w:hAnsi="Calibri" w:cs="Calibri"/>
                <w:color w:val="000000"/>
                <w:sz w:val="21"/>
                <w:szCs w:val="21"/>
              </w:rPr>
            </w:pPr>
            <w:r w:rsidRPr="009F17B8">
              <w:rPr>
                <w:rFonts w:ascii="Calibri" w:eastAsia="Times New Roman" w:hAnsi="Calibri" w:cs="Calibri"/>
                <w:color w:val="000000"/>
                <w:sz w:val="21"/>
                <w:szCs w:val="21"/>
              </w:rPr>
              <w:t>PCT_3PTGFM_UNASSTD</w:t>
            </w:r>
          </w:p>
        </w:tc>
        <w:tc>
          <w:tcPr>
            <w:tcW w:w="3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EF55E9"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 </w:t>
            </w:r>
            <w:proofErr w:type="gramStart"/>
            <w:r w:rsidRPr="009F17B8">
              <w:rPr>
                <w:rFonts w:ascii="Calibri" w:eastAsia="Times New Roman" w:hAnsi="Calibri" w:cs="Calibri"/>
              </w:rPr>
              <w:t>of  3</w:t>
            </w:r>
            <w:proofErr w:type="gramEnd"/>
            <w:r w:rsidRPr="009F17B8">
              <w:rPr>
                <w:rFonts w:ascii="Calibri" w:eastAsia="Times New Roman" w:hAnsi="Calibri" w:cs="Calibri"/>
              </w:rPr>
              <w:t xml:space="preserve"> Point Shots Unassisted </w:t>
            </w:r>
          </w:p>
        </w:tc>
      </w:tr>
      <w:tr w:rsidR="009F17B8" w:rsidRPr="009F17B8" w14:paraId="2036C327"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47B728" w14:textId="77777777" w:rsidR="009F17B8" w:rsidRPr="009F17B8" w:rsidRDefault="009F17B8" w:rsidP="009F17B8">
            <w:pPr>
              <w:spacing w:after="0" w:line="240" w:lineRule="auto"/>
              <w:rPr>
                <w:rFonts w:ascii="Calibri" w:eastAsia="Times New Roman" w:hAnsi="Calibri" w:cs="Calibri"/>
                <w:color w:val="000000"/>
                <w:sz w:val="21"/>
                <w:szCs w:val="21"/>
              </w:rPr>
            </w:pPr>
            <w:r w:rsidRPr="009F17B8">
              <w:rPr>
                <w:rFonts w:ascii="Calibri" w:eastAsia="Times New Roman" w:hAnsi="Calibri" w:cs="Calibri"/>
                <w:color w:val="000000"/>
                <w:sz w:val="21"/>
                <w:szCs w:val="21"/>
              </w:rPr>
              <w:t>PCT_FGM_ASSTD</w:t>
            </w:r>
          </w:p>
        </w:tc>
        <w:tc>
          <w:tcPr>
            <w:tcW w:w="3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4A4B47"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xml:space="preserve">% </w:t>
            </w:r>
            <w:proofErr w:type="gramStart"/>
            <w:r w:rsidRPr="009F17B8">
              <w:rPr>
                <w:rFonts w:ascii="Calibri" w:eastAsia="Times New Roman" w:hAnsi="Calibri" w:cs="Calibri"/>
              </w:rPr>
              <w:t>of  Field</w:t>
            </w:r>
            <w:proofErr w:type="gramEnd"/>
            <w:r w:rsidRPr="009F17B8">
              <w:rPr>
                <w:rFonts w:ascii="Calibri" w:eastAsia="Times New Roman" w:hAnsi="Calibri" w:cs="Calibri"/>
              </w:rPr>
              <w:t xml:space="preserve"> Goals made Assisted</w:t>
            </w:r>
          </w:p>
        </w:tc>
      </w:tr>
      <w:tr w:rsidR="009F17B8" w:rsidRPr="009F17B8" w14:paraId="6B12BC67" w14:textId="77777777" w:rsidTr="009F17B8">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E97945" w14:textId="77777777" w:rsidR="009F17B8" w:rsidRPr="009F17B8" w:rsidRDefault="009F17B8" w:rsidP="009F17B8">
            <w:pPr>
              <w:spacing w:after="0" w:line="240" w:lineRule="auto"/>
              <w:rPr>
                <w:rFonts w:ascii="Calibri" w:eastAsia="Times New Roman" w:hAnsi="Calibri" w:cs="Calibri"/>
                <w:color w:val="000000"/>
                <w:sz w:val="21"/>
                <w:szCs w:val="21"/>
              </w:rPr>
            </w:pPr>
            <w:r w:rsidRPr="009F17B8">
              <w:rPr>
                <w:rFonts w:ascii="Calibri" w:eastAsia="Times New Roman" w:hAnsi="Calibri" w:cs="Calibri"/>
                <w:color w:val="000000"/>
                <w:sz w:val="21"/>
                <w:szCs w:val="21"/>
              </w:rPr>
              <w:t>PCT_FGM_UNASSTD</w:t>
            </w:r>
          </w:p>
        </w:tc>
        <w:tc>
          <w:tcPr>
            <w:tcW w:w="38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E3E8E" w14:textId="77777777" w:rsidR="009F17B8" w:rsidRPr="009F17B8" w:rsidRDefault="009F17B8" w:rsidP="009F17B8">
            <w:pPr>
              <w:spacing w:after="0" w:line="240" w:lineRule="auto"/>
              <w:rPr>
                <w:rFonts w:ascii="Calibri" w:eastAsia="Times New Roman" w:hAnsi="Calibri" w:cs="Calibri"/>
              </w:rPr>
            </w:pPr>
            <w:r w:rsidRPr="009F17B8">
              <w:rPr>
                <w:rFonts w:ascii="Calibri" w:eastAsia="Times New Roman" w:hAnsi="Calibri" w:cs="Calibri"/>
              </w:rPr>
              <w:t>% of Points Field Goals made Unassisted</w:t>
            </w:r>
          </w:p>
        </w:tc>
      </w:tr>
    </w:tbl>
    <w:p w14:paraId="2D1AF3AF" w14:textId="77777777" w:rsidR="00056E01" w:rsidRDefault="00056E01"/>
    <w:p w14:paraId="01F06861" w14:textId="192DB0C5" w:rsidR="00056E01" w:rsidRDefault="00056E01"/>
    <w:sectPr w:rsidR="00056E0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52BE8" w14:textId="77777777" w:rsidR="004155AE" w:rsidRDefault="004155AE" w:rsidP="00746AC0">
      <w:pPr>
        <w:spacing w:after="0" w:line="240" w:lineRule="auto"/>
      </w:pPr>
      <w:r>
        <w:separator/>
      </w:r>
    </w:p>
  </w:endnote>
  <w:endnote w:type="continuationSeparator" w:id="0">
    <w:p w14:paraId="5F87B483" w14:textId="77777777" w:rsidR="004155AE" w:rsidRDefault="004155AE" w:rsidP="00746AC0">
      <w:pPr>
        <w:spacing w:after="0" w:line="240" w:lineRule="auto"/>
      </w:pPr>
      <w:r>
        <w:continuationSeparator/>
      </w:r>
    </w:p>
  </w:endnote>
  <w:endnote w:id="1">
    <w:p w14:paraId="4B143E19" w14:textId="0DE0EA6B" w:rsidR="00746AC0" w:rsidRDefault="00746AC0">
      <w:pPr>
        <w:pStyle w:val="EndnoteText"/>
      </w:pPr>
      <w:r>
        <w:rPr>
          <w:rStyle w:val="EndnoteReference"/>
        </w:rPr>
        <w:endnoteRef/>
      </w:r>
      <w:r>
        <w:t xml:space="preserve"> </w:t>
      </w:r>
      <w:hyperlink r:id="rId1" w:history="1">
        <w:r w:rsidR="0011421E">
          <w:rPr>
            <w:rStyle w:val="Hyperlink"/>
          </w:rPr>
          <w:t>Usage Ra</w:t>
        </w:r>
        <w:r w:rsidR="0011421E">
          <w:rPr>
            <w:rStyle w:val="Hyperlink"/>
          </w:rPr>
          <w:t>t</w:t>
        </w:r>
        <w:r w:rsidR="0011421E">
          <w:rPr>
            <w:rStyle w:val="Hyperlink"/>
          </w:rPr>
          <w:t>ing</w:t>
        </w:r>
      </w:hyperlink>
    </w:p>
  </w:endnote>
  <w:endnote w:id="2">
    <w:p w14:paraId="3AE67315" w14:textId="2513681A" w:rsidR="0011421E" w:rsidRDefault="00746AC0" w:rsidP="000248DD">
      <w:pPr>
        <w:pStyle w:val="EndnoteText"/>
      </w:pPr>
      <w:r>
        <w:rPr>
          <w:rStyle w:val="EndnoteReference"/>
        </w:rPr>
        <w:endnoteRef/>
      </w:r>
      <w:r>
        <w:t xml:space="preserve"> </w:t>
      </w:r>
      <w:hyperlink r:id="rId2" w:history="1">
        <w:r w:rsidR="0011421E" w:rsidRPr="0011421E">
          <w:rPr>
            <w:rStyle w:val="Hyperlink"/>
          </w:rPr>
          <w:t>Player Efficiency Rating</w:t>
        </w:r>
      </w:hyperlink>
    </w:p>
  </w:endnote>
  <w:endnote w:id="3">
    <w:p w14:paraId="1C3F7678" w14:textId="22370591" w:rsidR="00746AC0" w:rsidRDefault="00746AC0">
      <w:pPr>
        <w:pStyle w:val="EndnoteText"/>
      </w:pPr>
      <w:r>
        <w:rPr>
          <w:rStyle w:val="EndnoteReference"/>
        </w:rPr>
        <w:endnoteRef/>
      </w:r>
      <w:r>
        <w:t xml:space="preserve"> </w:t>
      </w:r>
      <w:hyperlink r:id="rId3" w:history="1">
        <w:r w:rsidRPr="00746AC0">
          <w:rPr>
            <w:rStyle w:val="Hyperlink"/>
          </w:rPr>
          <w:t>True Shooting Percentage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604D0" w14:textId="77777777" w:rsidR="004155AE" w:rsidRDefault="004155AE" w:rsidP="00746AC0">
      <w:pPr>
        <w:spacing w:after="0" w:line="240" w:lineRule="auto"/>
      </w:pPr>
      <w:r>
        <w:separator/>
      </w:r>
    </w:p>
  </w:footnote>
  <w:footnote w:type="continuationSeparator" w:id="0">
    <w:p w14:paraId="5499CD50" w14:textId="77777777" w:rsidR="004155AE" w:rsidRDefault="004155AE" w:rsidP="00746A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7A"/>
    <w:rsid w:val="000248DD"/>
    <w:rsid w:val="00056E01"/>
    <w:rsid w:val="0011421E"/>
    <w:rsid w:val="00404F93"/>
    <w:rsid w:val="004155AE"/>
    <w:rsid w:val="00464C38"/>
    <w:rsid w:val="00572374"/>
    <w:rsid w:val="00746AC0"/>
    <w:rsid w:val="009F17B8"/>
    <w:rsid w:val="00D92B47"/>
    <w:rsid w:val="00E16B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B7AA"/>
  <w15:chartTrackingRefBased/>
  <w15:docId w15:val="{EEBF4625-A678-4906-95E6-0A6EA829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46A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6AC0"/>
    <w:rPr>
      <w:sz w:val="20"/>
      <w:szCs w:val="20"/>
    </w:rPr>
  </w:style>
  <w:style w:type="character" w:styleId="EndnoteReference">
    <w:name w:val="endnote reference"/>
    <w:basedOn w:val="DefaultParagraphFont"/>
    <w:uiPriority w:val="99"/>
    <w:semiHidden/>
    <w:unhideWhenUsed/>
    <w:rsid w:val="00746AC0"/>
    <w:rPr>
      <w:vertAlign w:val="superscript"/>
    </w:rPr>
  </w:style>
  <w:style w:type="character" w:styleId="Hyperlink">
    <w:name w:val="Hyperlink"/>
    <w:basedOn w:val="DefaultParagraphFont"/>
    <w:uiPriority w:val="99"/>
    <w:unhideWhenUsed/>
    <w:rsid w:val="00746AC0"/>
    <w:rPr>
      <w:color w:val="0563C1" w:themeColor="hyperlink"/>
      <w:u w:val="single"/>
    </w:rPr>
  </w:style>
  <w:style w:type="character" w:styleId="UnresolvedMention">
    <w:name w:val="Unresolved Mention"/>
    <w:basedOn w:val="DefaultParagraphFont"/>
    <w:uiPriority w:val="99"/>
    <w:semiHidden/>
    <w:unhideWhenUsed/>
    <w:rsid w:val="00746AC0"/>
    <w:rPr>
      <w:color w:val="605E5C"/>
      <w:shd w:val="clear" w:color="auto" w:fill="E1DFDD"/>
    </w:rPr>
  </w:style>
  <w:style w:type="character" w:styleId="FollowedHyperlink">
    <w:name w:val="FollowedHyperlink"/>
    <w:basedOn w:val="DefaultParagraphFont"/>
    <w:uiPriority w:val="99"/>
    <w:semiHidden/>
    <w:unhideWhenUsed/>
    <w:rsid w:val="0011421E"/>
    <w:rPr>
      <w:color w:val="954F72" w:themeColor="followedHyperlink"/>
      <w:u w:val="single"/>
    </w:rPr>
  </w:style>
  <w:style w:type="paragraph" w:styleId="Title">
    <w:name w:val="Title"/>
    <w:basedOn w:val="Normal"/>
    <w:next w:val="Normal"/>
    <w:link w:val="TitleChar"/>
    <w:uiPriority w:val="10"/>
    <w:qFormat/>
    <w:rsid w:val="00464C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C3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56E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813918">
      <w:bodyDiv w:val="1"/>
      <w:marLeft w:val="0"/>
      <w:marRight w:val="0"/>
      <w:marTop w:val="0"/>
      <w:marBottom w:val="0"/>
      <w:divBdr>
        <w:top w:val="none" w:sz="0" w:space="0" w:color="auto"/>
        <w:left w:val="none" w:sz="0" w:space="0" w:color="auto"/>
        <w:bottom w:val="none" w:sz="0" w:space="0" w:color="auto"/>
        <w:right w:val="none" w:sz="0" w:space="0" w:color="auto"/>
      </w:divBdr>
      <w:divsChild>
        <w:div w:id="1511214501">
          <w:marLeft w:val="0"/>
          <w:marRight w:val="0"/>
          <w:marTop w:val="0"/>
          <w:marBottom w:val="0"/>
          <w:divBdr>
            <w:top w:val="none" w:sz="0" w:space="0" w:color="auto"/>
            <w:left w:val="none" w:sz="0" w:space="0" w:color="auto"/>
            <w:bottom w:val="none" w:sz="0" w:space="0" w:color="auto"/>
            <w:right w:val="none" w:sz="0" w:space="0" w:color="auto"/>
          </w:divBdr>
        </w:div>
      </w:divsChild>
    </w:div>
    <w:div w:id="1421179032">
      <w:bodyDiv w:val="1"/>
      <w:marLeft w:val="0"/>
      <w:marRight w:val="0"/>
      <w:marTop w:val="0"/>
      <w:marBottom w:val="0"/>
      <w:divBdr>
        <w:top w:val="none" w:sz="0" w:space="0" w:color="auto"/>
        <w:left w:val="none" w:sz="0" w:space="0" w:color="auto"/>
        <w:bottom w:val="none" w:sz="0" w:space="0" w:color="auto"/>
        <w:right w:val="none" w:sz="0" w:space="0" w:color="auto"/>
      </w:divBdr>
      <w:divsChild>
        <w:div w:id="1629123941">
          <w:marLeft w:val="0"/>
          <w:marRight w:val="0"/>
          <w:marTop w:val="0"/>
          <w:marBottom w:val="0"/>
          <w:divBdr>
            <w:top w:val="none" w:sz="0" w:space="0" w:color="auto"/>
            <w:left w:val="none" w:sz="0" w:space="0" w:color="auto"/>
            <w:bottom w:val="none" w:sz="0" w:space="0" w:color="auto"/>
            <w:right w:val="none" w:sz="0" w:space="0" w:color="auto"/>
          </w:divBdr>
        </w:div>
      </w:divsChild>
    </w:div>
    <w:div w:id="1520048230">
      <w:bodyDiv w:val="1"/>
      <w:marLeft w:val="0"/>
      <w:marRight w:val="0"/>
      <w:marTop w:val="0"/>
      <w:marBottom w:val="0"/>
      <w:divBdr>
        <w:top w:val="none" w:sz="0" w:space="0" w:color="auto"/>
        <w:left w:val="none" w:sz="0" w:space="0" w:color="auto"/>
        <w:bottom w:val="none" w:sz="0" w:space="0" w:color="auto"/>
        <w:right w:val="none" w:sz="0" w:space="0" w:color="auto"/>
      </w:divBdr>
      <w:divsChild>
        <w:div w:id="1359695610">
          <w:marLeft w:val="0"/>
          <w:marRight w:val="0"/>
          <w:marTop w:val="0"/>
          <w:marBottom w:val="0"/>
          <w:divBdr>
            <w:top w:val="none" w:sz="0" w:space="0" w:color="auto"/>
            <w:left w:val="none" w:sz="0" w:space="0" w:color="auto"/>
            <w:bottom w:val="none" w:sz="0" w:space="0" w:color="auto"/>
            <w:right w:val="none" w:sz="0" w:space="0" w:color="auto"/>
          </w:divBdr>
          <w:divsChild>
            <w:div w:id="260720991">
              <w:marLeft w:val="0"/>
              <w:marRight w:val="0"/>
              <w:marTop w:val="0"/>
              <w:marBottom w:val="0"/>
              <w:divBdr>
                <w:top w:val="none" w:sz="0" w:space="0" w:color="auto"/>
                <w:left w:val="none" w:sz="0" w:space="0" w:color="auto"/>
                <w:bottom w:val="none" w:sz="0" w:space="0" w:color="auto"/>
                <w:right w:val="none" w:sz="0" w:space="0" w:color="auto"/>
              </w:divBdr>
              <w:divsChild>
                <w:div w:id="12919467">
                  <w:marLeft w:val="0"/>
                  <w:marRight w:val="0"/>
                  <w:marTop w:val="0"/>
                  <w:marBottom w:val="0"/>
                  <w:divBdr>
                    <w:top w:val="none" w:sz="0" w:space="0" w:color="auto"/>
                    <w:left w:val="none" w:sz="0" w:space="0" w:color="auto"/>
                    <w:bottom w:val="none" w:sz="0" w:space="0" w:color="auto"/>
                    <w:right w:val="none" w:sz="0" w:space="0" w:color="auto"/>
                  </w:divBdr>
                  <w:divsChild>
                    <w:div w:id="3596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92533">
      <w:bodyDiv w:val="1"/>
      <w:marLeft w:val="0"/>
      <w:marRight w:val="0"/>
      <w:marTop w:val="0"/>
      <w:marBottom w:val="0"/>
      <w:divBdr>
        <w:top w:val="none" w:sz="0" w:space="0" w:color="auto"/>
        <w:left w:val="none" w:sz="0" w:space="0" w:color="auto"/>
        <w:bottom w:val="none" w:sz="0" w:space="0" w:color="auto"/>
        <w:right w:val="none" w:sz="0" w:space="0" w:color="auto"/>
      </w:divBdr>
      <w:divsChild>
        <w:div w:id="1404256894">
          <w:marLeft w:val="0"/>
          <w:marRight w:val="0"/>
          <w:marTop w:val="0"/>
          <w:marBottom w:val="0"/>
          <w:divBdr>
            <w:top w:val="none" w:sz="0" w:space="0" w:color="auto"/>
            <w:left w:val="none" w:sz="0" w:space="0" w:color="auto"/>
            <w:bottom w:val="none" w:sz="0" w:space="0" w:color="auto"/>
            <w:right w:val="none" w:sz="0" w:space="0" w:color="auto"/>
          </w:divBdr>
          <w:divsChild>
            <w:div w:id="954409331">
              <w:marLeft w:val="0"/>
              <w:marRight w:val="0"/>
              <w:marTop w:val="0"/>
              <w:marBottom w:val="0"/>
              <w:divBdr>
                <w:top w:val="none" w:sz="0" w:space="0" w:color="auto"/>
                <w:left w:val="none" w:sz="0" w:space="0" w:color="auto"/>
                <w:bottom w:val="none" w:sz="0" w:space="0" w:color="auto"/>
                <w:right w:val="none" w:sz="0" w:space="0" w:color="auto"/>
              </w:divBdr>
              <w:divsChild>
                <w:div w:id="1998265180">
                  <w:marLeft w:val="0"/>
                  <w:marRight w:val="0"/>
                  <w:marTop w:val="0"/>
                  <w:marBottom w:val="0"/>
                  <w:divBdr>
                    <w:top w:val="none" w:sz="0" w:space="0" w:color="auto"/>
                    <w:left w:val="none" w:sz="0" w:space="0" w:color="auto"/>
                    <w:bottom w:val="none" w:sz="0" w:space="0" w:color="auto"/>
                    <w:right w:val="none" w:sz="0" w:space="0" w:color="auto"/>
                  </w:divBdr>
                  <w:divsChild>
                    <w:div w:id="7893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shuawasserman/nba-shot-types-2013201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drgilermo/nba-players-stat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True_shooting_percentage" TargetMode="External"/><Relationship Id="rId2" Type="http://schemas.openxmlformats.org/officeDocument/2006/relationships/hyperlink" Target="https://www.basketball-reference.com/about/per.html" TargetMode="External"/><Relationship Id="rId1" Type="http://schemas.openxmlformats.org/officeDocument/2006/relationships/hyperlink" Target="https://www.basketball-reference.com/about/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3574-C9E4-48EF-97C2-3F63716F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Greeley</dc:creator>
  <cp:keywords/>
  <dc:description/>
  <cp:lastModifiedBy>Derek Greeley</cp:lastModifiedBy>
  <cp:revision>2</cp:revision>
  <dcterms:created xsi:type="dcterms:W3CDTF">2020-04-15T23:00:00Z</dcterms:created>
  <dcterms:modified xsi:type="dcterms:W3CDTF">2020-04-16T00:54:00Z</dcterms:modified>
</cp:coreProperties>
</file>