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Premises Liability case involving [LOCATION] and [CLIENT_NAME].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