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阿特拉斯通讯协议</w:t>
      </w:r>
      <w:r>
        <w:rPr>
          <w:rFonts w:hint="eastAsia"/>
          <w:lang w:val="en-US" w:eastAsia="zh-CN"/>
        </w:rPr>
        <w:t>-20170814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lang w:eastAsia="zh-CN"/>
        </w:rPr>
        <w:t>数据起头（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）：</w:t>
      </w:r>
      <w:r>
        <w:rPr>
          <w:rFonts w:hint="eastAsia"/>
        </w:rPr>
        <w:t xml:space="preserve">FD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数据长度（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）：</w:t>
      </w:r>
      <w:r>
        <w:rPr>
          <w:rFonts w:hint="eastAsia"/>
        </w:rPr>
        <w:t xml:space="preserve">13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目标地址（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）：</w:t>
      </w:r>
      <w:r>
        <w:rPr>
          <w:rFonts w:hint="eastAsia"/>
        </w:rPr>
        <w:t xml:space="preserve">00 01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命令起头：</w:t>
      </w:r>
      <w:r>
        <w:rPr>
          <w:rFonts w:hint="eastAsia"/>
        </w:rPr>
        <w:t xml:space="preserve">0F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数据命令（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）：</w:t>
      </w:r>
      <w:r>
        <w:rPr>
          <w:rFonts w:hint="eastAsia"/>
        </w:rPr>
        <w:t>08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存储序号（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）：</w:t>
      </w:r>
      <w:r>
        <w:rPr>
          <w:rFonts w:hint="eastAsia"/>
        </w:rPr>
        <w:t xml:space="preserve">01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条形码（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）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0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0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0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0</w:t>
      </w:r>
      <w:r>
        <w:rPr>
          <w:rFonts w:hint="eastAsia"/>
          <w:lang w:val="en-US" w:eastAsia="zh-CN"/>
        </w:rPr>
        <w:t xml:space="preserve">6 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物料灯（8）：FF FF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FF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FF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FF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FF FF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物料数量（64）:</w:t>
      </w:r>
    </w:p>
    <w:p>
      <w:pPr>
        <w:rPr>
          <w:rFonts w:hint="eastAsia"/>
        </w:rPr>
      </w:pPr>
      <w:r>
        <w:rPr>
          <w:rFonts w:hint="eastAsia"/>
        </w:rPr>
        <w:t xml:space="preserve">00 00 00 00 00 00 00 00 00 00 00 00 00 00 00 00 00 00 00 00 00 00 00 00 00 00 00 00 00 00 00 00 00 00 00 00 00 00 00 00 00 00 00 00 00 00 00 00 00 00 00 00 00 00 00 00 00 00 00 00 00 00 00 00 </w:t>
      </w:r>
      <w:r>
        <w:rPr>
          <w:rFonts w:hint="default"/>
          <w:lang w:val="en-US"/>
        </w:rPr>
        <w:t>crc16</w:t>
      </w:r>
      <w:r>
        <w:rPr>
          <w:rFonts w:hint="eastAsia"/>
          <w:lang w:val="en-US" w:eastAsia="zh-CN"/>
        </w:rPr>
        <w:t>校验和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 xml:space="preserve">2C 56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来源地址（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）：</w:t>
      </w:r>
      <w:r>
        <w:rPr>
          <w:rFonts w:hint="eastAsia"/>
        </w:rPr>
        <w:t>00 01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总共</w:t>
      </w:r>
      <w:r>
        <w:rPr>
          <w:rFonts w:hint="eastAsia"/>
          <w:lang w:val="en-US" w:eastAsia="zh-CN"/>
        </w:rPr>
        <w:t xml:space="preserve"> 94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 13 00 01 0F 08 01 30 31 00 00 00 00 00 00 00 00 00 00 00 00 00 00 00 00 00 00 00 00 00 00 00 00 00 00 00 00 00 00 00 00 00 00 00 00 00 00 00 00 00 00 00 00 00 00 00 00 00 00 00 00 00 00 00 00 00 00 00 00 00 00 00 00 00 00 00 00 00 00 00 00 00 00 00 00 00 00 00 00 00 2C 56 00 02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E0024"/>
    <w:rsid w:val="420335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2017-08-14T08:47:12Z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