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t-the-meta-pattern"/>
    <w:p>
      <w:pPr>
        <w:pStyle w:val="Heading1"/>
      </w:pPr>
      <w:r>
        <w:t xml:space="preserve">IT: The Meta-Pattern</w:t>
      </w:r>
    </w:p>
    <w:p>
      <w:pPr>
        <w:pStyle w:val="BlockText"/>
      </w:pPr>
      <w:r>
        <w:rPr>
          <w:i/>
          <w:iCs/>
        </w:rPr>
        <w:t xml:space="preserve">“IT”</w:t>
      </w:r>
      <w:r>
        <w:rPr>
          <w:i/>
          <w:iCs/>
        </w:rPr>
        <w:t xml:space="preserve"> </w:t>
      </w:r>
      <w:r>
        <w:rPr>
          <w:i/>
          <w:iCs/>
        </w:rPr>
        <w:t xml:space="preserve">— the most universal pronoun in the English language. Self-referential. Points to everything, belongs to nothing. Can’t name it without using it.</w:t>
      </w:r>
    </w:p>
    <w:p>
      <w:pPr>
        <w:pStyle w:val="FirstParagraph"/>
      </w:pPr>
      <w:r>
        <w:rPr>
          <w:b/>
          <w:bCs/>
        </w:rPr>
        <w:t xml:space="preserve">Author</w:t>
      </w:r>
      <w:r>
        <w:t xml:space="preserve">: Faraday1 × JARVIS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2026-03-14</w:t>
      </w:r>
      <w:r>
        <w:t xml:space="preserve"> </w:t>
      </w:r>
      <w:r>
        <w:rPr>
          <w:b/>
          <w:bCs/>
        </w:rPr>
        <w:t xml:space="preserve">Status</w:t>
      </w:r>
      <w:r>
        <w:t xml:space="preserve">: Genesis Primitive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IT is the synthesis of four previously unnamed behavioral patterns —</w:t>
      </w:r>
      <w:r>
        <w:t xml:space="preserve"> </w:t>
      </w:r>
      <w:r>
        <w:rPr>
          <w:b/>
          <w:bCs/>
        </w:rPr>
        <w:t xml:space="preserve">Adversarial Symbiosis</w:t>
      </w:r>
      <w:r>
        <w:t xml:space="preserve">,</w:t>
      </w:r>
      <w:r>
        <w:t xml:space="preserve"> </w:t>
      </w:r>
      <w:r>
        <w:rPr>
          <w:b/>
          <w:bCs/>
        </w:rPr>
        <w:t xml:space="preserve">Temporal Collateral</w:t>
      </w:r>
      <w:r>
        <w:t xml:space="preserve">,</w:t>
      </w:r>
      <w:r>
        <w:t xml:space="preserve"> </w:t>
      </w:r>
      <w:r>
        <w:rPr>
          <w:b/>
          <w:bCs/>
        </w:rPr>
        <w:t xml:space="preserve">Epistemic Staking</w:t>
      </w:r>
      <w:r>
        <w:t xml:space="preserve">, and</w:t>
      </w:r>
      <w:r>
        <w:t xml:space="preserve"> </w:t>
      </w:r>
      <w:r>
        <w:rPr>
          <w:b/>
          <w:bCs/>
        </w:rPr>
        <w:t xml:space="preserve">Memoryless Fairness</w:t>
      </w:r>
      <w:r>
        <w:t xml:space="preserve"> </w:t>
      </w:r>
      <w:r>
        <w:t xml:space="preserve">— into a single meta-pattern that inverts the foundational trust assumption of every existing protocol.</w:t>
      </w:r>
    </w:p>
    <w:p>
      <w:pPr>
        <w:pStyle w:val="BodyText"/>
      </w:pPr>
      <w:r>
        <w:t xml:space="preserve">Every existing protocol assumes:</w:t>
      </w:r>
      <w:r>
        <w:t xml:space="preserve"> </w:t>
      </w:r>
      <w:r>
        <w:rPr>
          <w:b/>
          <w:bCs/>
        </w:rPr>
        <w:t xml:space="preserve">trust = history = reputation = capital</w:t>
      </w:r>
      <w:r>
        <w:t xml:space="preserve">.</w:t>
      </w:r>
    </w:p>
    <w:p>
      <w:pPr>
        <w:pStyle w:val="BodyText"/>
      </w:pPr>
      <w:r>
        <w:t xml:space="preserve">IT inverts the entire stack:</w:t>
      </w:r>
      <w:r>
        <w:t xml:space="preserve"> </w:t>
      </w:r>
      <w:r>
        <w:rPr>
          <w:b/>
          <w:bCs/>
        </w:rPr>
        <w:t xml:space="preserve">trust = commitment = knowledge = structural fairness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the-convergence"/>
    <w:p>
      <w:pPr>
        <w:pStyle w:val="Heading2"/>
      </w:pPr>
      <w:r>
        <w:t xml:space="preserve">The Convergence</w:t>
      </w:r>
    </w:p>
    <w:p>
      <w:pPr>
        <w:pStyle w:val="FirstParagraph"/>
      </w:pPr>
      <w:r>
        <w:t xml:space="preserve">Freedomwarrior13’s IT Token Vision (Session 18) defines the</w:t>
      </w:r>
      <w:r>
        <w:t xml:space="preserve"> </w:t>
      </w:r>
      <w:r>
        <w:rPr>
          <w:b/>
          <w:bCs/>
        </w:rPr>
        <w:t xml:space="preserve">anatomy</w:t>
      </w:r>
      <w:r>
        <w:t xml:space="preserve"> </w:t>
      </w:r>
      <w:r>
        <w:t xml:space="preserve">— what IT is: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— addressable, versionable, composable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Treasury</w:t>
      </w:r>
      <w:r>
        <w:t xml:space="preserve"> </w:t>
      </w:r>
      <w:r>
        <w:t xml:space="preserve">— capital locked to execution, not extraction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IT Supply</w:t>
      </w:r>
      <w:r>
        <w:t xml:space="preserve"> </w:t>
      </w:r>
      <w:r>
        <w:t xml:space="preserve">— governance power minted 1:1 with funding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Conviction Execution Market</w:t>
      </w:r>
      <w:r>
        <w:t xml:space="preserve"> </w:t>
      </w:r>
      <w:r>
        <w:t xml:space="preserve">— time-weighted, replaceable, competitive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— permanent record that grows, never resets</w:t>
      </w:r>
    </w:p>
    <w:p>
      <w:pPr>
        <w:pStyle w:val="BodyText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physiology</w:t>
      </w:r>
      <w:r>
        <w:t xml:space="preserve"> </w:t>
      </w:r>
      <w:r>
        <w:t xml:space="preserve">— how IT behaves: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Adversarial Symbiosis</w:t>
      </w:r>
      <w:r>
        <w:t xml:space="preserve"> </w:t>
      </w:r>
      <w:r>
        <w:t xml:space="preserve">— attacks strengthen the system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Temporal Collateral</w:t>
      </w:r>
      <w:r>
        <w:t xml:space="preserve"> </w:t>
      </w:r>
      <w:r>
        <w:t xml:space="preserve">— future commitments are present capital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Epistemic Staking</w:t>
      </w:r>
      <w:r>
        <w:t xml:space="preserve"> </w:t>
      </w:r>
      <w:r>
        <w:t xml:space="preserve">— knowledge is the unit of influence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Memoryless Fairness</w:t>
      </w:r>
      <w:r>
        <w:t xml:space="preserve"> </w:t>
      </w:r>
      <w:r>
        <w:t xml:space="preserve">— structural fairness without reputation</w:t>
      </w:r>
    </w:p>
    <w:p>
      <w:pPr>
        <w:pStyle w:val="BodyText"/>
      </w:pPr>
      <w:r>
        <w:t xml:space="preserve">Anatomy × Physiology = complete organism. Same thing, two lenses.</w:t>
      </w:r>
    </w:p>
    <w:p>
      <w:r>
        <w:pict>
          <v:rect style="width:0;height:1.5pt" o:hralign="center" o:hrstd="t" o:hr="t"/>
        </w:pict>
      </w:r>
    </w:p>
    <w:bookmarkEnd w:id="10"/>
    <w:bookmarkStart w:id="15" w:name="the-four-behavioral-primitives"/>
    <w:p>
      <w:pPr>
        <w:pStyle w:val="Heading2"/>
      </w:pPr>
      <w:r>
        <w:t xml:space="preserve">The Four Behavioral Primitives</w:t>
      </w:r>
    </w:p>
    <w:bookmarkStart w:id="11" w:name="adversarial-symbiosis"/>
    <w:p>
      <w:pPr>
        <w:pStyle w:val="Heading3"/>
      </w:pPr>
      <w:r>
        <w:t xml:space="preserve">1. Adversarial Symbiosis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A mechanism where adversarial actions generate value that strengthens the protocol, such that the system becomes antifragile — not merely robust.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In traditional systems, attacks are a cost center. In Adversarial Symbiosis, attacks are a</w:t>
      </w:r>
      <w:r>
        <w:t xml:space="preserve"> </w:t>
      </w:r>
      <w:r>
        <w:rPr>
          <w:b/>
          <w:bCs/>
        </w:rPr>
        <w:t xml:space="preserve">revenue stream for the commons</w:t>
      </w:r>
      <w:r>
        <w:t xml:space="preserve">. The adversary literally funds their own defeat.</w:t>
      </w:r>
    </w:p>
    <w:p>
      <w:pPr>
        <w:pStyle w:val="BodyText"/>
      </w:pPr>
      <w:r>
        <w:rPr>
          <w:b/>
          <w:bCs/>
        </w:rPr>
        <w:t xml:space="preserve">Mechanism</w:t>
      </w:r>
      <w:r>
        <w:t xml:space="preserve">:</w:t>
      </w:r>
      <w:r>
        <w:t xml:space="preserve"> </w:t>
      </w:r>
      <w:r>
        <w:t xml:space="preserve">- Invalid reveals in commit-reveal → slashed deposits fund IL insurance for LPs</w:t>
      </w:r>
      <w:r>
        <w:t xml:space="preserve"> </w:t>
      </w:r>
      <w:r>
        <w:t xml:space="preserve">- Price manipulation attempts → captured value funds prediction market rewards (improving price discovery)</w:t>
      </w:r>
      <w:r>
        <w:t xml:space="preserve"> </w:t>
      </w:r>
      <w:r>
        <w:t xml:space="preserve">- Flash loan attack attempts → blocked, collateral funds protocol reserve</w:t>
      </w:r>
      <w:r>
        <w:t xml:space="preserve"> </w:t>
      </w:r>
      <w:r>
        <w:t xml:space="preserve">- Sybil detection → captured stake distributed to honest participants in the same batch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Monotonically strengthening: each attack makes the next attack harder</w:t>
      </w:r>
      <w:r>
        <w:t xml:space="preserve"> </w:t>
      </w:r>
      <w:r>
        <w:t xml:space="preserve">- Adversary-funded: defense budget scales with attack intensity</w:t>
      </w:r>
      <w:r>
        <w:t xml:space="preserve"> </w:t>
      </w:r>
      <w:r>
        <w:t xml:space="preserve">- No tragedy of the commons: attackers are the commons’ funding source</w:t>
      </w:r>
    </w:p>
    <w:p>
      <w:pPr>
        <w:pStyle w:val="BodyText"/>
      </w:pPr>
      <w:r>
        <w:rPr>
          <w:b/>
          <w:bCs/>
        </w:rPr>
        <w:t xml:space="preserve">Existing VibeSwap proto-pattern</w:t>
      </w:r>
      <w:r>
        <w:t xml:space="preserve">: Priority bidding in batch auctions (competition feeds cooperative surplus via CooperativeMEVRedistributor). 50% slashing for invalid reveals.</w:t>
      </w:r>
    </w:p>
    <w:p>
      <w:pPr>
        <w:pStyle w:val="BodyText"/>
      </w:pPr>
      <w:r>
        <w:rPr>
          <w:b/>
          <w:bCs/>
        </w:rPr>
        <w:t xml:space="preserve">Completion</w:t>
      </w:r>
      <w:r>
        <w:t xml:space="preserve">: Route ALL adversarial capture through a unified strengthening pipeline. Map each attack type to the defense layer it funds. Make the feedback loop explicit and on-chain visible.</w:t>
      </w:r>
    </w:p>
    <w:p>
      <w:r>
        <w:pict>
          <v:rect style="width:0;height:1.5pt" o:hralign="center" o:hrstd="t" o:hr="t"/>
        </w:pict>
      </w:r>
    </w:p>
    <w:bookmarkEnd w:id="11"/>
    <w:bookmarkStart w:id="12" w:name="temporal-collateral"/>
    <w:p>
      <w:pPr>
        <w:pStyle w:val="Heading3"/>
      </w:pPr>
      <w:r>
        <w:t xml:space="preserve">2. Temporal Collateral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Cryptographic commitments about provable future protocol state, used as collateral in the present. Not futures contracts (which bet on price). Actual state commitments with verification and breach detection.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Traditional collateral asks</w:t>
      </w:r>
      <w:r>
        <w:t xml:space="preserve"> </w:t>
      </w:r>
      <w:r>
        <w:t xml:space="preserve">“what do you have NOW?”</w:t>
      </w:r>
      <w:r>
        <w:t xml:space="preserve"> </w:t>
      </w:r>
      <w:r>
        <w:t xml:space="preserve">Temporal Collateral asks</w:t>
      </w:r>
      <w:r>
        <w:t xml:space="preserve"> </w:t>
      </w:r>
      <w:r>
        <w:t xml:space="preserve">“what will you DO?”</w:t>
      </w:r>
      <w:r>
        <w:t xml:space="preserve"> </w:t>
      </w:r>
      <w:r>
        <w:t xml:space="preserve">This shifts the trust basis from possession to commitment — from backward-looking to forward-looking.</w:t>
      </w:r>
    </w:p>
    <w:p>
      <w:pPr>
        <w:pStyle w:val="BodyText"/>
      </w:pPr>
      <w:r>
        <w:rPr>
          <w:b/>
          <w:bCs/>
        </w:rPr>
        <w:t xml:space="preserve">Mechanism</w:t>
      </w:r>
      <w:r>
        <w:t xml:space="preserve">:</w:t>
      </w:r>
      <w:r>
        <w:t xml:space="preserve"> </w:t>
      </w:r>
      <w:r>
        <w:t xml:space="preserve">- Liquidity commitment:</w:t>
      </w:r>
      <w:r>
        <w:t xml:space="preserve"> </w:t>
      </w:r>
      <w:r>
        <w:t xml:space="preserve">“I will provide X liquidity for N batches”</w:t>
      </w:r>
      <w:r>
        <w:t xml:space="preserve"> </w:t>
      </w:r>
      <w:r>
        <w:t xml:space="preserve">→ verifiable on-chain, collateralizable now</w:t>
      </w:r>
      <w:r>
        <w:t xml:space="preserve"> </w:t>
      </w:r>
      <w:r>
        <w:t xml:space="preserve">- Order flow commitment:</w:t>
      </w:r>
      <w:r>
        <w:t xml:space="preserve"> </w:t>
      </w:r>
      <w:r>
        <w:t xml:space="preserve">“I will submit minimum Y volume over N batches”</w:t>
      </w:r>
      <w:r>
        <w:t xml:space="preserve"> </w:t>
      </w:r>
      <w:r>
        <w:t xml:space="preserve">→ commitment value accrues over time</w:t>
      </w:r>
      <w:r>
        <w:t xml:space="preserve"> </w:t>
      </w:r>
      <w:r>
        <w:t xml:space="preserve">- Time-weighted value: longer commitments = higher collateral value (compounding trust)</w:t>
      </w:r>
      <w:r>
        <w:t xml:space="preserve"> </w:t>
      </w:r>
      <w:r>
        <w:t xml:space="preserve">- Breach → slashed to AdversarialSymbiosis (attacks strengthen system)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Forward-looking trust: you don’t need history to participate, just willingness to commit</w:t>
      </w:r>
      <w:r>
        <w:t xml:space="preserve"> </w:t>
      </w:r>
      <w:r>
        <w:t xml:space="preserve">- Verifiable: commitments are checked against actual state at each checkpoint</w:t>
      </w:r>
      <w:r>
        <w:t xml:space="preserve"> </w:t>
      </w:r>
      <w:r>
        <w:t xml:space="preserve">- Composable: commitments can be used as collateral for other protocol operations</w:t>
      </w:r>
      <w:r>
        <w:t xml:space="preserve"> </w:t>
      </w:r>
      <w:r>
        <w:t xml:space="preserve">- Self-reinforcing: breached commitments feed AdversarialSymbiosis</w:t>
      </w:r>
    </w:p>
    <w:p>
      <w:pPr>
        <w:pStyle w:val="BodyText"/>
      </w:pPr>
      <w:r>
        <w:rPr>
          <w:b/>
          <w:bCs/>
        </w:rPr>
        <w:t xml:space="preserve">Existing VibeSwap proto-pattern</w:t>
      </w:r>
      <w:r>
        <w:t xml:space="preserve">: Commit-reveal auction (users commit to future action by depositing collateral with a hash). Order deposits are proto-temporal-collateral.</w:t>
      </w:r>
    </w:p>
    <w:p>
      <w:pPr>
        <w:pStyle w:val="BodyText"/>
      </w:pPr>
      <w:r>
        <w:rPr>
          <w:b/>
          <w:bCs/>
        </w:rPr>
        <w:t xml:space="preserve">Completion</w:t>
      </w:r>
      <w:r>
        <w:t xml:space="preserve">: Extend commit-reveal from single-batch to multi-batch state commitments. Allow commitments to be used as collateral for reduced trading fees, governance weight, or liquidity provision.</w:t>
      </w:r>
    </w:p>
    <w:p>
      <w:r>
        <w:pict>
          <v:rect style="width:0;height:1.5pt" o:hralign="center" o:hrstd="t" o:hr="t"/>
        </w:pict>
      </w:r>
    </w:p>
    <w:bookmarkEnd w:id="12"/>
    <w:bookmarkStart w:id="13" w:name="epistemic-staking"/>
    <w:p>
      <w:pPr>
        <w:pStyle w:val="Heading3"/>
      </w:pPr>
      <w:r>
        <w:t xml:space="preserve">3. Epistemic Staking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A staking mechanism where governance weight is determined by demonstrated prediction accuracy, not capital amount. Knowledge IS capital. Being right matters more than being rich.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Proof-of-Stake asks</w:t>
      </w:r>
      <w:r>
        <w:t xml:space="preserve"> </w:t>
      </w:r>
      <w:r>
        <w:t xml:space="preserve">“how much do you have?”</w:t>
      </w:r>
      <w:r>
        <w:t xml:space="preserve"> </w:t>
      </w:r>
      <w:r>
        <w:t xml:space="preserve">Epistemic Staking asks</w:t>
      </w:r>
      <w:r>
        <w:t xml:space="preserve"> </w:t>
      </w:r>
      <w:r>
        <w:t xml:space="preserve">“how much do you KNOW?”</w:t>
      </w:r>
      <w:r>
        <w:t xml:space="preserve"> </w:t>
      </w:r>
      <w:r>
        <w:t xml:space="preserve">This is the knowledge-economy analog of capital-weighted governance — but knowledge can’t be bought, borrowed, or flash-loaned.</w:t>
      </w:r>
    </w:p>
    <w:p>
      <w:pPr>
        <w:pStyle w:val="BodyText"/>
      </w:pPr>
      <w:r>
        <w:rPr>
          <w:b/>
          <w:bCs/>
        </w:rPr>
        <w:t xml:space="preserve">Mechanism</w:t>
      </w:r>
      <w:r>
        <w:t xml:space="preserve">:</w:t>
      </w:r>
      <w:r>
        <w:t xml:space="preserve"> </w:t>
      </w:r>
      <w:r>
        <w:t xml:space="preserve">- Prediction accuracy tracked via EMA (recency-weighted, forgetting-resistant)</w:t>
      </w:r>
      <w:r>
        <w:t xml:space="preserve"> </w:t>
      </w:r>
      <w:r>
        <w:t xml:space="preserve">- Accuracy compounds: consistent correctness grows epistemic weight exponentially</w:t>
      </w:r>
      <w:r>
        <w:t xml:space="preserve"> </w:t>
      </w:r>
      <w:r>
        <w:t xml:space="preserve">- Confidence weighting: high-confidence correct predictions worth more than low-confidence ones</w:t>
      </w:r>
      <w:r>
        <w:t xml:space="preserve"> </w:t>
      </w:r>
      <w:r>
        <w:t xml:space="preserve">- Inactivity decay: must continuously demonstrate knowledge to maintain weight</w:t>
      </w:r>
      <w:r>
        <w:t xml:space="preserve"> </w:t>
      </w:r>
      <w:r>
        <w:t xml:space="preserve">- Integration with PredictionMarket: resolution outcomes feed accuracy tracking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Sybil-resistant by construction: splitting into multiple identities doesn’t increase total accuracy</w:t>
      </w:r>
      <w:r>
        <w:t xml:space="preserve"> </w:t>
      </w:r>
      <w:r>
        <w:t xml:space="preserve">- Flash-loan proof: knowledge can’t be borrowed</w:t>
      </w:r>
      <w:r>
        <w:t xml:space="preserve"> </w:t>
      </w:r>
      <w:r>
        <w:t xml:space="preserve">- Meritocratic: influence scales with demonstrated insight, not inherited wealth</w:t>
      </w:r>
      <w:r>
        <w:t xml:space="preserve"> </w:t>
      </w:r>
      <w:r>
        <w:t xml:space="preserve">- Self-correcting: inaccurate stakers naturally lose influence</w:t>
      </w:r>
    </w:p>
    <w:p>
      <w:pPr>
        <w:pStyle w:val="BodyText"/>
      </w:pPr>
      <w:r>
        <w:rPr>
          <w:b/>
          <w:bCs/>
        </w:rPr>
        <w:t xml:space="preserve">Existing VibeSwap proto-pattern</w:t>
      </w:r>
      <w:r>
        <w:t xml:space="preserve">: Shapley distribution (contribution = influence). ReputationOracle tracks on-chain reputation scores.</w:t>
      </w:r>
    </w:p>
    <w:p>
      <w:pPr>
        <w:pStyle w:val="BodyText"/>
      </w:pPr>
      <w:r>
        <w:rPr>
          <w:b/>
          <w:bCs/>
        </w:rPr>
        <w:t xml:space="preserve">Completion</w:t>
      </w:r>
      <w:r>
        <w:t xml:space="preserve">: Bridge PredictionMarket outcomes → EpistemicStaking accuracy tracking → governance weight. Create a continuous loop where market predictions directly influence protocol governance power.</w:t>
      </w:r>
    </w:p>
    <w:p>
      <w:r>
        <w:pict>
          <v:rect style="width:0;height:1.5pt" o:hralign="center" o:hrstd="t" o:hr="t"/>
        </w:pict>
      </w:r>
    </w:p>
    <w:bookmarkEnd w:id="13"/>
    <w:bookmarkStart w:id="14" w:name="memoryless-fairness"/>
    <w:p>
      <w:pPr>
        <w:pStyle w:val="Heading3"/>
      </w:pPr>
      <w:r>
        <w:t xml:space="preserve">4. Memoryless Fairness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Structural fairness guarantees that hold without any participant needing history, reputation, or identity. Fairness is a property of the MECHANISM, not the participants.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Every existing fairness mechanism relies on information asymmetry — reputation systems, credit scores, trust networks. Memoryless Fairness achieves fair outcomes through mathematical structure alone. You could walk in with zero history and receive provably fair treatment.</w:t>
      </w:r>
    </w:p>
    <w:p>
      <w:pPr>
        <w:pStyle w:val="BodyText"/>
      </w:pPr>
      <w:r>
        <w:rPr>
          <w:b/>
          <w:bCs/>
        </w:rPr>
        <w:t xml:space="preserve">Mechanism</w:t>
      </w:r>
      <w:r>
        <w:t xml:space="preserve">:</w:t>
      </w:r>
      <w:r>
        <w:t xml:space="preserve"> </w:t>
      </w:r>
      <w:r>
        <w:t xml:space="preserve">- Cryptographic sortition: batch ordering via Fisher-Yates shuffle with XORed secrets (provably uniform)</w:t>
      </w:r>
      <w:r>
        <w:t xml:space="preserve"> </w:t>
      </w:r>
      <w:r>
        <w:t xml:space="preserve">- Uniform clearing price: all orders in a batch execute at the same price (no positional advantage)</w:t>
      </w:r>
      <w:r>
        <w:t xml:space="preserve"> </w:t>
      </w:r>
      <w:r>
        <w:t xml:space="preserve">- Per-batch independence: each batch is fair independently (no inter-batch advantage accumulation)</w:t>
      </w:r>
      <w:r>
        <w:t xml:space="preserve"> </w:t>
      </w:r>
      <w:r>
        <w:t xml:space="preserve">- Verifiable proofs: anyone can verify fairness post-settlement without knowing participant history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  <w:r>
        <w:t xml:space="preserve"> </w:t>
      </w:r>
      <w:r>
        <w:t xml:space="preserve">- Zero-knowledge fairness: fairness holds even with no information about participants</w:t>
      </w:r>
      <w:r>
        <w:t xml:space="preserve"> </w:t>
      </w:r>
      <w:r>
        <w:t xml:space="preserve">- Composable: can be layered under any mechanism that needs fair ordering</w:t>
      </w:r>
      <w:r>
        <w:t xml:space="preserve"> </w:t>
      </w:r>
      <w:r>
        <w:t xml:space="preserve">- Batch-independent: no carryover effects between batches</w:t>
      </w:r>
      <w:r>
        <w:t xml:space="preserve"> </w:t>
      </w:r>
      <w:r>
        <w:t xml:space="preserve">- Verifiable: cryptographic proofs allow anyone to audit fairness</w:t>
      </w:r>
    </w:p>
    <w:p>
      <w:pPr>
        <w:pStyle w:val="BodyText"/>
      </w:pPr>
      <w:r>
        <w:rPr>
          <w:b/>
          <w:bCs/>
        </w:rPr>
        <w:t xml:space="preserve">Existing VibeSwap proto-pattern</w:t>
      </w:r>
      <w:r>
        <w:t xml:space="preserve">: DeterministicShuffle library, PairwiseFairness library, commit-reveal batch auction with uniform clearing prices. This is the most complete proto-pattern — VibeSwap’s core mechanism IS memoryless fairness.</w:t>
      </w:r>
    </w:p>
    <w:p>
      <w:pPr>
        <w:pStyle w:val="BodyText"/>
      </w:pPr>
      <w:r>
        <w:rPr>
          <w:b/>
          <w:bCs/>
        </w:rPr>
        <w:t xml:space="preserve">Completion</w:t>
      </w:r>
      <w:r>
        <w:t xml:space="preserve">: Formalize the fairness proofs as on-chain verifiable. Add fairness verification as a post-settlement step that anyone can call. Make the structural guarantees explicit and auditable.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he-synthesis"/>
    <w:p>
      <w:pPr>
        <w:pStyle w:val="Heading2"/>
      </w:pPr>
      <w:r>
        <w:t xml:space="preserve">The Synthesis</w:t>
      </w:r>
    </w:p>
    <w:p>
      <w:pPr>
        <w:pStyle w:val="FirstParagraph"/>
      </w:pPr>
      <w:r>
        <w:t xml:space="preserve">The four primitives are not independent features. They form a closed feedback loop: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ADVERSARIAL SYMBIOSIS  │</w:t>
      </w:r>
      <w:r>
        <w:br/>
      </w:r>
      <w:r>
        <w:rPr>
          <w:rStyle w:val="VerbatimChar"/>
        </w:rPr>
        <w:t xml:space="preserve">                    │   (attacks → strength)  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captured value from attacks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┌────────────▼────────────┐</w:t>
      </w:r>
      <w:r>
        <w:br/>
      </w:r>
      <w:r>
        <w:rPr>
          <w:rStyle w:val="VerbatimChar"/>
        </w:rPr>
        <w:t xml:space="preserve">                    │   TEMPORAL COLLATERAL    │</w:t>
      </w:r>
      <w:r>
        <w:br/>
      </w:r>
      <w:r>
        <w:rPr>
          <w:rStyle w:val="VerbatimChar"/>
        </w:rPr>
        <w:t xml:space="preserve">                    │   (commitment → trust)  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commitments fund predictions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┌────────────▼────────────┐</w:t>
      </w:r>
      <w:r>
        <w:br/>
      </w:r>
      <w:r>
        <w:rPr>
          <w:rStyle w:val="VerbatimChar"/>
        </w:rPr>
        <w:t xml:space="preserve">                    │   EPISTEMIC STAKING      │</w:t>
      </w:r>
      <w:r>
        <w:br/>
      </w:r>
      <w:r>
        <w:rPr>
          <w:rStyle w:val="VerbatimChar"/>
        </w:rPr>
        <w:t xml:space="preserve">                    │   (knowledge → power)   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accurate predictions → better clearing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┌────────────▼────────────┐</w:t>
      </w:r>
      <w:r>
        <w:br/>
      </w:r>
      <w:r>
        <w:rPr>
          <w:rStyle w:val="VerbatimChar"/>
        </w:rPr>
        <w:t xml:space="preserve">                    │   MEMORYLESS FAIRNESS    │</w:t>
      </w:r>
      <w:r>
        <w:br/>
      </w:r>
      <w:r>
        <w:rPr>
          <w:rStyle w:val="VerbatimChar"/>
        </w:rPr>
        <w:t xml:space="preserve">                    │   (structure → justice) 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fair outcomes attract adversaries</w:t>
      </w:r>
      <w:r>
        <w:br/>
      </w:r>
      <w:r>
        <w:rPr>
          <w:rStyle w:val="VerbatimChar"/>
        </w:rPr>
        <w:t xml:space="preserve">                    (who try to exploit fairness)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┌────────────▼────────────┐</w:t>
      </w:r>
      <w:r>
        <w:br/>
      </w:r>
      <w:r>
        <w:rPr>
          <w:rStyle w:val="VerbatimChar"/>
        </w:rPr>
        <w:t xml:space="preserve">                    │   ADVERSARIAL SYMBIOSIS  │</w:t>
      </w:r>
      <w:r>
        <w:br/>
      </w:r>
      <w:r>
        <w:rPr>
          <w:rStyle w:val="VerbatimChar"/>
        </w:rPr>
        <w:t xml:space="preserve">                    │   (loop continues)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The loop is self-reinforcing</w:t>
      </w:r>
      <w:r>
        <w:t xml:space="preserve">:</w:t>
      </w:r>
      <w:r>
        <w:t xml:space="preserve"> </w:t>
      </w:r>
      <w:r>
        <w:t xml:space="preserve">1. Attacks generate value (Adversarial Symbiosis)</w:t>
      </w:r>
      <w:r>
        <w:t xml:space="preserve"> </w:t>
      </w:r>
      <w:r>
        <w:t xml:space="preserve">2. Value funds commitments and predictions (Temporal Collateral)</w:t>
      </w:r>
      <w:r>
        <w:t xml:space="preserve"> </w:t>
      </w:r>
      <w:r>
        <w:t xml:space="preserve">3. Predictions build knowledge-capital (Epistemic Staking)</w:t>
      </w:r>
      <w:r>
        <w:t xml:space="preserve"> </w:t>
      </w:r>
      <w:r>
        <w:t xml:space="preserve">4. Knowledge improves clearing prices and mechanism design (Memoryless Fairness)</w:t>
      </w:r>
      <w:r>
        <w:t xml:space="preserve"> </w:t>
      </w:r>
      <w:r>
        <w:t xml:space="preserve">5. Better fairness attracts more participants AND more attackers</w:t>
      </w:r>
      <w:r>
        <w:t xml:space="preserve"> </w:t>
      </w:r>
      <w:r>
        <w:t xml:space="preserve">6. More attackers generate more value → cycle strengthens</w:t>
      </w:r>
    </w:p>
    <w:p>
      <w:pPr>
        <w:pStyle w:val="BodyText"/>
      </w:pPr>
      <w:r>
        <w:rPr>
          <w:b/>
          <w:bCs/>
        </w:rPr>
        <w:t xml:space="preserve">Emergent property</w:t>
      </w:r>
      <w:r>
        <w:t xml:space="preserve">: The system doesn’t just survive attacks — it REQUIRES them to reach optimal performance. A system with zero adversarial activity is suboptimal. The correct steady state includes a constant, manageable level of adversarial pressure that the system converts into protocol health.</w:t>
      </w:r>
    </w:p>
    <w:p>
      <w:r>
        <w:pict>
          <v:rect style="width:0;height:1.5pt" o:hralign="center" o:hrstd="t" o:hr="t"/>
        </w:pict>
      </w:r>
    </w:p>
    <w:bookmarkEnd w:id="16"/>
    <w:bookmarkStart w:id="17" w:name="the-inversion"/>
    <w:p>
      <w:pPr>
        <w:pStyle w:val="Heading2"/>
      </w:pPr>
      <w:r>
        <w:t xml:space="preserve">The Inversion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Protocol</w:t>
            </w:r>
          </w:p>
        </w:tc>
        <w:tc>
          <w:tcPr/>
          <w:p>
            <w:pPr>
              <w:pStyle w:val="Compact"/>
            </w:pPr>
            <w:r>
              <w:t xml:space="preserve">IT Meta-Pattern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= history</w:t>
            </w:r>
          </w:p>
        </w:tc>
        <w:tc>
          <w:tcPr/>
          <w:p>
            <w:pPr>
              <w:pStyle w:val="Compact"/>
            </w:pPr>
            <w:r>
              <w:t xml:space="preserve">Trust = commitment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= capital</w:t>
            </w:r>
          </w:p>
        </w:tc>
        <w:tc>
          <w:tcPr/>
          <w:p>
            <w:pPr>
              <w:pStyle w:val="Compact"/>
            </w:pPr>
            <w:r>
              <w:t xml:space="preserve">Power =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Fairness = reputation</w:t>
            </w:r>
          </w:p>
        </w:tc>
        <w:tc>
          <w:tcPr/>
          <w:p>
            <w:pPr>
              <w:pStyle w:val="Compact"/>
            </w:pPr>
            <w:r>
              <w:t xml:space="preserve">Fairness =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Attacks = cost</w:t>
            </w:r>
          </w:p>
        </w:tc>
        <w:tc>
          <w:tcPr/>
          <w:p>
            <w:pPr>
              <w:pStyle w:val="Compact"/>
            </w:pPr>
            <w:r>
              <w:t xml:space="preserve">Attacks =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= defense</w:t>
            </w:r>
          </w:p>
        </w:tc>
        <w:tc>
          <w:tcPr/>
          <w:p>
            <w:pPr>
              <w:pStyle w:val="Compact"/>
            </w:pPr>
            <w:r>
              <w:t xml:space="preserve">Security = absorption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 determines present</w:t>
            </w:r>
          </w:p>
        </w:tc>
        <w:tc>
          <w:tcPr/>
          <w:p>
            <w:pPr>
              <w:pStyle w:val="Compact"/>
            </w:pPr>
            <w:r>
              <w:t xml:space="preserve">Future determines present</w:t>
            </w:r>
          </w:p>
        </w:tc>
      </w:tr>
    </w:tbl>
    <w:p>
      <w:pPr>
        <w:pStyle w:val="BodyText"/>
      </w:pPr>
      <w:r>
        <w:t xml:space="preserve">This is not an incremental improvement. It is a</w:t>
      </w:r>
      <w:r>
        <w:t xml:space="preserve"> </w:t>
      </w:r>
      <w:r>
        <w:rPr>
          <w:b/>
          <w:bCs/>
        </w:rPr>
        <w:t xml:space="preserve">categorical inversion</w:t>
      </w:r>
      <w:r>
        <w:t xml:space="preserve"> </w:t>
      </w:r>
      <w:r>
        <w:t xml:space="preserve">of the trust stack.</w:t>
      </w:r>
    </w:p>
    <w:p>
      <w:r>
        <w:pict>
          <v:rect style="width:0;height:1.5pt" o:hralign="center" o:hrstd="t" o:hr="t"/>
        </w:pict>
      </w:r>
    </w:p>
    <w:bookmarkEnd w:id="17"/>
    <w:bookmarkStart w:id="22" w:name="game-theory-foundations"/>
    <w:p>
      <w:pPr>
        <w:pStyle w:val="Heading2"/>
      </w:pPr>
      <w:r>
        <w:t xml:space="preserve">Game Theory Foundations</w:t>
      </w:r>
    </w:p>
    <w:bookmarkStart w:id="18" w:name="connection-to-axelrod-tit-for-tat"/>
    <w:p>
      <w:pPr>
        <w:pStyle w:val="Heading3"/>
      </w:pPr>
      <w:r>
        <w:t xml:space="preserve">Connection to Axelrod (Tit-for-Tat)</w:t>
      </w:r>
    </w:p>
    <w:p>
      <w:pPr>
        <w:pStyle w:val="FirstParagraph"/>
      </w:pPr>
      <w:r>
        <w:t xml:space="preserve">VibeSwap’s personality is Tit-for-Tat: Nice, Provocable, Forgiving, Clear. IT formalizes this: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Nice</w:t>
      </w:r>
      <w:r>
        <w:t xml:space="preserve">: Memoryless Fairness (everyone starts equal)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Provocable</w:t>
      </w:r>
      <w:r>
        <w:t xml:space="preserve">: Adversarial Symbiosis (attacks are immediately captured)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Forgiving</w:t>
      </w:r>
      <w:r>
        <w:t xml:space="preserve">: Temporal Collateral (you can always make new commitments)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</w:t>
      </w:r>
      <w:r>
        <w:t xml:space="preserve">: Epistemic Staking (your accuracy record is transparent)</w:t>
      </w:r>
    </w:p>
    <w:bookmarkEnd w:id="18"/>
    <w:bookmarkStart w:id="19" w:name="connection-to-shapley-values"/>
    <w:p>
      <w:pPr>
        <w:pStyle w:val="Heading3"/>
      </w:pPr>
      <w:r>
        <w:t xml:space="preserve">Connection to Shapley Values</w:t>
      </w:r>
    </w:p>
    <w:p>
      <w:pPr>
        <w:pStyle w:val="FirstParagraph"/>
      </w:pPr>
      <w:r>
        <w:t xml:space="preserve">Epistemic Staking IS Shapley applied to knowledge contribution. Your governance weight is your marginal contribution to collective accuracy — the Shapley value of your predictions.</w:t>
      </w:r>
    </w:p>
    <w:bookmarkEnd w:id="19"/>
    <w:bookmarkStart w:id="20" w:name="X5e604a25fc83689aa780b4a2ed925d7709b5d86"/>
    <w:p>
      <w:pPr>
        <w:pStyle w:val="Heading3"/>
      </w:pPr>
      <w:r>
        <w:t xml:space="preserve">Connection to Mechanism Design (Revelation Principle)</w:t>
      </w:r>
    </w:p>
    <w:p>
      <w:pPr>
        <w:pStyle w:val="FirstParagraph"/>
      </w:pPr>
      <w:r>
        <w:t xml:space="preserve">Memoryless Fairness satisfies the revelation principle: truthful reporting is a dominant strategy because there’s no positional advantage to exploit. Combined with commit-reveal, this creates an incentive-compatible mechanism where honesty is structurally optimal.</w:t>
      </w:r>
    </w:p>
    <w:bookmarkEnd w:id="20"/>
    <w:bookmarkStart w:id="21" w:name="connection-to-ergon-monetary-biology"/>
    <w:p>
      <w:pPr>
        <w:pStyle w:val="Heading3"/>
      </w:pPr>
      <w:r>
        <w:t xml:space="preserve">Connection to Ergon (Monetary Biology)</w:t>
      </w:r>
    </w:p>
    <w:p>
      <w:pPr>
        <w:pStyle w:val="FirstParagraph"/>
      </w:pPr>
      <w:r>
        <w:t xml:space="preserve">If Ergon is a living monetary system with autopoiesis, then IT is the</w:t>
      </w:r>
      <w:r>
        <w:t xml:space="preserve"> </w:t>
      </w:r>
      <w:r>
        <w:rPr>
          <w:b/>
          <w:bCs/>
        </w:rPr>
        <w:t xml:space="preserve">immune system</w:t>
      </w:r>
      <w:r>
        <w:t xml:space="preserve">. Adversarial Symbiosis is the adaptive immune response — encountering pathogens makes it stronger. Temporal Collateral is the circulatory system — forward-looking resource allocation. Epistemic Staking is the nervous system — distributed intelligence. Memoryless Fairness is homeostasis — structural balance.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implementation-architecture"/>
    <w:p>
      <w:pPr>
        <w:pStyle w:val="Heading2"/>
      </w:pPr>
      <w:r>
        <w:t xml:space="preserve">Implementation Architecture</w:t>
      </w:r>
    </w:p>
    <w:bookmarkStart w:id="23" w:name="contract-map"/>
    <w:p>
      <w:pPr>
        <w:pStyle w:val="Heading3"/>
      </w:pPr>
      <w:r>
        <w:t xml:space="preserve">Contract Map</w:t>
      </w:r>
    </w:p>
    <w:p>
      <w:pPr>
        <w:pStyle w:val="SourceCode"/>
      </w:pPr>
      <w:r>
        <w:rPr>
          <w:rStyle w:val="VerbatimChar"/>
        </w:rPr>
        <w:t xml:space="preserve">contracts/mechanism/</w:t>
      </w:r>
      <w:r>
        <w:br/>
      </w:r>
      <w:r>
        <w:rPr>
          <w:rStyle w:val="VerbatimChar"/>
        </w:rPr>
        <w:t xml:space="preserve">├── AdversarialSymbiosis.sol          # Attack capture → system strengthening</w:t>
      </w:r>
      <w:r>
        <w:br/>
      </w:r>
      <w:r>
        <w:rPr>
          <w:rStyle w:val="VerbatimChar"/>
        </w:rPr>
        <w:t xml:space="preserve">├── TemporalCollateral.sol            # Future state commitments as collateral</w:t>
      </w:r>
      <w:r>
        <w:br/>
      </w:r>
      <w:r>
        <w:rPr>
          <w:rStyle w:val="VerbatimChar"/>
        </w:rPr>
        <w:t xml:space="preserve">├── EpistemicStaking.sol              # Knowledge-weighted governance</w:t>
      </w:r>
      <w:r>
        <w:br/>
      </w:r>
      <w:r>
        <w:rPr>
          <w:rStyle w:val="VerbatimChar"/>
        </w:rPr>
        <w:t xml:space="preserve">├── interfaces/</w:t>
      </w:r>
      <w:r>
        <w:br/>
      </w:r>
      <w:r>
        <w:rPr>
          <w:rStyle w:val="VerbatimChar"/>
        </w:rPr>
        <w:t xml:space="preserve">│   ├── IAdversarialSymbiosis.sol</w:t>
      </w:r>
      <w:r>
        <w:br/>
      </w:r>
      <w:r>
        <w:rPr>
          <w:rStyle w:val="VerbatimChar"/>
        </w:rPr>
        <w:t xml:space="preserve">│   ├── ITemporalCollateral.sol</w:t>
      </w:r>
      <w:r>
        <w:br/>
      </w:r>
      <w:r>
        <w:rPr>
          <w:rStyle w:val="VerbatimChar"/>
        </w:rPr>
        <w:t xml:space="preserve">│   └── IEpistemicStaking.sol</w:t>
      </w:r>
      <w:r>
        <w:br/>
      </w:r>
      <w:r>
        <w:rPr>
          <w:rStyle w:val="VerbatimChar"/>
        </w:rPr>
        <w:t xml:space="preserve">contracts/libraries/</w:t>
      </w:r>
      <w:r>
        <w:br/>
      </w:r>
      <w:r>
        <w:rPr>
          <w:rStyle w:val="VerbatimChar"/>
        </w:rPr>
        <w:t xml:space="preserve">└── MemorylessFairness.sol            # Structural fairness primitives (library)</w:t>
      </w:r>
    </w:p>
    <w:bookmarkEnd w:id="23"/>
    <w:bookmarkStart w:id="24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CommitRevealAuction → AdversarialSymbiosis</w:t>
      </w:r>
      <w:r>
        <w:t xml:space="preserve">: Slashed deposits routed through strengthening pipeline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CommitRevealAuction → TemporalCollateral</w:t>
      </w:r>
      <w:r>
        <w:t xml:space="preserve">: Extend single-batch commits to multi-batch state commitments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PredictionMarket → EpistemicStaking</w:t>
      </w:r>
      <w:r>
        <w:t xml:space="preserve">: Market resolutions feed accuracy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DeterministicShuffle → MemorylessFairness</w:t>
      </w:r>
      <w:r>
        <w:t xml:space="preserve">: Existing shuffle formalized with verifiable proofs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EpistemicStaking → QuadraticVoting</w:t>
      </w:r>
      <w:r>
        <w:t xml:space="preserve">: Epistemic weight modulates governance power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AdversarialSymbiosis → VolatilityInsurancePool</w:t>
      </w:r>
      <w:r>
        <w:t xml:space="preserve">: Captured adversarial value funds LP insurance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TemporalCollateral → AdversarialSymbiosis</w:t>
      </w:r>
      <w:r>
        <w:t xml:space="preserve">: Breached commitments feed the strengthening pipeline</w:t>
      </w:r>
    </w:p>
    <w:bookmarkEnd w:id="24"/>
    <w:bookmarkStart w:id="25" w:name="the-lawson-constant"/>
    <w:p>
      <w:pPr>
        <w:pStyle w:val="Heading3"/>
      </w:pPr>
      <w:r>
        <w:t xml:space="preserve">The Lawson Constant</w:t>
      </w:r>
    </w:p>
    <w:p>
      <w:pPr>
        <w:pStyle w:val="FirstParagraph"/>
      </w:pPr>
      <w:r>
        <w:rPr>
          <w:rStyle w:val="VerbatimChar"/>
        </w:rPr>
        <w:t xml:space="preserve">keccak256("FAIRNESS_ABOVE_ALL:W.GLYNN:2026")</w:t>
      </w:r>
      <w:r>
        <w:t xml:space="preserve"> </w:t>
      </w:r>
      <w:r>
        <w:t xml:space="preserve">— load-bearing in ContributionDAG and VibeSwapCore. IT doesn’t change this. IT is the behavioral formalization of what the Lawson Constant already encodes: fairness is structural, not aspirational.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y-it"/>
    <w:p>
      <w:pPr>
        <w:pStyle w:val="Heading2"/>
      </w:pPr>
      <w:r>
        <w:t xml:space="preserve">Why</w:t>
      </w:r>
      <w:r>
        <w:t xml:space="preserve"> </w:t>
      </w:r>
      <w:r>
        <w:t xml:space="preserve">“IT”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</w:t>
      </w:r>
      <w:r>
        <w:t xml:space="preserve">nformation</w:t>
      </w:r>
      <w:r>
        <w:t xml:space="preserve"> </w:t>
      </w:r>
      <w:r>
        <w:rPr>
          <w:b/>
          <w:bCs/>
        </w:rPr>
        <w:t xml:space="preserve">T</w:t>
      </w:r>
      <w:r>
        <w:t xml:space="preserve">echnology — the domain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“It”</w:t>
      </w:r>
      <w:r>
        <w:t xml:space="preserve"> </w:t>
      </w:r>
      <w:r>
        <w:t xml:space="preserve">— the thing itself, irreducible, self-referential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“Get it”</w:t>
      </w:r>
      <w:r>
        <w:t xml:space="preserve"> </w:t>
      </w:r>
      <w:r>
        <w:t xml:space="preserve">— epistemic: you either see it or you don’t</w:t>
      </w:r>
    </w:p>
    <w:p>
      <w:pPr>
        <w:pStyle w:val="Compact"/>
        <w:numPr>
          <w:ilvl w:val="0"/>
          <w:numId w:val="1002"/>
        </w:numPr>
      </w:pPr>
      <w:r>
        <w:t xml:space="preserve">The thing that adapts to whatever context it’s in — antifragile by grammar</w:t>
      </w:r>
    </w:p>
    <w:p>
      <w:pPr>
        <w:pStyle w:val="Compact"/>
        <w:numPr>
          <w:ilvl w:val="0"/>
          <w:numId w:val="1002"/>
        </w:numPr>
      </w:pPr>
      <w:r>
        <w:t xml:space="preserve">Same move as</w:t>
      </w:r>
      <w:r>
        <w:t xml:space="preserve"> </w:t>
      </w:r>
      <w:r>
        <w:t xml:space="preserve">“Ergon”</w:t>
      </w:r>
      <w:r>
        <w:t xml:space="preserve"> </w:t>
      </w:r>
      <w:r>
        <w:t xml:space="preserve">(unit of work that IS work) — the name contains its own meaning</w:t>
      </w:r>
    </w:p>
    <w:p>
      <w:pPr>
        <w:pStyle w:val="Compact"/>
        <w:numPr>
          <w:ilvl w:val="0"/>
          <w:numId w:val="1002"/>
        </w:numPr>
      </w:pPr>
      <w:r>
        <w:t xml:space="preserve">Convergent with FW13’s IT Token Vision — the name was already there</w:t>
      </w:r>
    </w:p>
    <w:p>
      <w:pPr>
        <w:pStyle w:val="FirstParagraph"/>
      </w:pPr>
      <w:r>
        <w:t xml:space="preserve">IT is not a pattern we invented. It’s a pattern we discovered. The name was already waiting.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“The greatest idea can’t be stolen because part of it is admitting who came up with it.”</w:t>
      </w:r>
      <w:r>
        <w:t xml:space="preserve"> </w:t>
      </w:r>
      <w:r>
        <w:t xml:space="preserve">— Faraday1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2026-03-16T12:18:27Z</dcterms:created>
  <dcterms:modified xsi:type="dcterms:W3CDTF">2026-03-16T12:18:27Z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