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Empirical Verification of Intrinsically Incentivized Altruism</w:t>
      </w:r>
    </w:p>
    <w:p>
      <w:pPr>
        <w:pStyle w:val="Heading2"/>
      </w:pPr>
      <w:r>
        <w:t xml:space="preserve">VibeSwap as Proof of Concept</w:t>
      </w:r>
    </w:p>
    <w:p/>
    <w:p>
      <w:r>
        <w:rPr>
          <w:b/>
          <w:bCs/>
        </w:rPr>
        <w:t xml:space="preserve">A Formal Code Analysis Validating the IIA Theoretical Framework</w:t>
      </w:r>
    </w:p>
    <w:p/>
    <w:p>
      <w:r>
        <w:t xml:space="preserve">Version 1.0 | February 2026</w:t>
      </w:r>
    </w:p>
    <w:p/>
    <w:p/>
    <w:p/>
    <w:p>
      <w:pPr>
        <w:pStyle w:val="Heading2"/>
      </w:pPr>
      <w:r>
        <w:t xml:space="preserve">Abstract</w:t>
      </w:r>
    </w:p>
    <w:p/>
    <w:p>
      <w:r>
        <w:t xml:space="preserve">This document presents a rigorous empirical verification of the Intrinsically Incentivized Altruism (IIA) theoretical framework using VibeSwap as the test implementation. We systematically analyze the protocol's source code against the three foundational IIA conditions: Extractive Strategy Elimination, Uniform Treatment, and Value Conservation.</w:t>
      </w:r>
    </w:p>
    <w:p/>
    <w:p>
      <w:r>
        <w:t xml:space="preserve">Our analysis confirms that VibeSwap constitutes a viable empirical proof of concept for IIA theory, with an overall compliance confidence of 95%. The implementation demonstrates that mechanism design can indeed make defection structurally impossible rather than merely costly, validating the core IIA thesis.</w:t>
      </w:r>
    </w:p>
    <w:p/>
    <w:p>
      <w:r>
        <w:t xml:space="preserve">We identify minor edge cases and theoretical vulnerabilities while concluding that the fundamental claims hold under practical conditions.</w:t>
      </w:r>
    </w:p>
    <w:p/>
    <w:p/>
    <w:p/>
    <w:p>
      <w:pPr>
        <w:pStyle w:val="Heading2"/>
      </w:pPr>
      <w:r>
        <w:t xml:space="preserve">Table of Contents</w:t>
      </w:r>
    </w:p>
    <w:p/>
    <w:p>
      <w:r>
        <w:t xml:space="preserve">1. [Introduction: From Theory to Verification](#1-introduction-from-theory-to-verification)</w:t>
      </w:r>
    </w:p>
    <w:p>
      <w:r>
        <w:t xml:space="preserve">2. [Verification Methodology](#2-verification-methodology)</w:t>
      </w:r>
    </w:p>
    <w:p>
      <w:r>
        <w:t xml:space="preserve">3. [Condition 1: Extractive Strategy Elimination](#3-condition-1-extractive-strategy-elimination)</w:t>
      </w:r>
    </w:p>
    <w:p>
      <w:r>
        <w:t xml:space="preserve">4. [Condition 2: Uniform Treatment](#4-condition-2-uniform-treatment)</w:t>
      </w:r>
    </w:p>
    <w:p>
      <w:r>
        <w:t xml:space="preserve">5. [Condition 3: Value Conservation](#5-condition-3-value-conservation)</w:t>
      </w:r>
    </w:p>
    <w:p>
      <w:r>
        <w:t xml:space="preserve">6. [Edge Cases and Theoretical Vulnerabilities](#6-edge-cases-and-theoretical-vulnerabilities)</w:t>
      </w:r>
    </w:p>
    <w:p>
      <w:r>
        <w:t xml:space="preserve">7. [Comparative Analysis: IIA vs Traditional Markets](#7-comparative-analysis-iia-vs-traditional-markets)</w:t>
      </w:r>
    </w:p>
    <w:p>
      <w:r>
        <w:t xml:space="preserve">8. [Formal Verification Summary](#8-formal-verification-summary)</w:t>
      </w:r>
    </w:p>
    <w:p>
      <w:r>
        <w:t xml:space="preserve">9. [Conclusion: VibeSwap as Proof of Concept](#9-conclusion-vibeswap-as-proof-of-concept)</w:t>
      </w:r>
    </w:p>
    <w:p/>
    <w:p/>
    <w:p/>
    <w:p>
      <w:pPr>
        <w:pStyle w:val="Heading2"/>
      </w:pPr>
      <w:r>
        <w:t xml:space="preserve">1. Introduction: From Theory to Verification</w:t>
      </w:r>
    </w:p>
    <w:p/>
    <w:p>
      <w:pPr>
        <w:pStyle w:val="Heading3"/>
      </w:pPr>
      <w:r>
        <w:t xml:space="preserve">1.1 The IIA Hypothesis</w:t>
      </w:r>
    </w:p>
    <w:p/>
    <w:p>
      <w:r>
        <w:t xml:space="preserve">The Intrinsically Incentivized Altruism framework proposes that cooperative behavior can emerge not from moral choice or calculated reciprocity, but from mechanism design that makes defection structurally impossible.</w:t>
      </w:r>
    </w:p>
    <w:p/>
    <w:p>
      <w:r>
        <w:t xml:space="preserve">The theory rests on three conditions:</w:t>
      </w:r>
    </w:p>
    <w:p/>
    <w:p>
      <w:r>
        <w:t xml:space="preserve">Condition | Formal Statement</w:t>
      </w:r>
    </w:p>
    <w:p>
      <w:r>
        <w:t xml:space="preserve">**Extractive Strategy Elimination** | ∀ s ∈ Strategies: extractive(s) → ¬feasible(s)</w:t>
      </w:r>
    </w:p>
    <w:p>
      <w:r>
        <w:t xml:space="preserve">**Uniform Treatment** | ∀ i, j ∈ Participants: rules(i) = rules(j)</w:t>
      </w:r>
    </w:p>
    <w:p>
      <w:r>
        <w:t xml:space="preserve">**Value Conservation** | ∑ value_captured(i) = Total_value_created</w:t>
      </w:r>
    </w:p>
    <w:p/>
    <w:p>
      <w:r>
        <w:t xml:space="preserve">If these conditions hold, the theory predicts that individual optimization automatically produces collective welfare—altruistic outcomes without altruistic motivations.</w:t>
      </w:r>
    </w:p>
    <w:p/>
    <w:p>
      <w:pPr>
        <w:pStyle w:val="Heading3"/>
      </w:pPr>
      <w:r>
        <w:t xml:space="preserve">1.2 The Verification Challenge</w:t>
      </w:r>
    </w:p>
    <w:p/>
    <w:p>
      <w:r>
        <w:t xml:space="preserve">Theoretical elegance means nothing without empirical validation. This document subjects IIA to rigorous testing by examining whether a real implementation—VibeSwap—actually satisfies the claimed conditions.</w:t>
      </w:r>
    </w:p>
    <w:p/>
    <w:p>
      <w:r>
        <w:t xml:space="preserve">Our verification is code-level, not conceptual. We examine:</w:t>
      </w:r>
    </w:p>
    <w:p>
      <w:pPr>
        <w:pStyle w:val="ListParagraph"/>
        <w:numPr>
          <w:ilvl w:val="0"/>
          <w:numId w:val="1"/>
        </w:numPr>
      </w:pPr>
      <w:r>
        <w:t xml:space="preserve">Solidity source code (6,500+ lines across 15 contracts)</w:t>
      </w:r>
    </w:p>
    <w:p>
      <w:pPr>
        <w:pStyle w:val="ListParagraph"/>
        <w:numPr>
          <w:ilvl w:val="0"/>
          <w:numId w:val="1"/>
        </w:numPr>
      </w:pPr>
      <w:r>
        <w:t xml:space="preserve">Mathematical functions in library contracts</w:t>
      </w:r>
    </w:p>
    <w:p>
      <w:pPr>
        <w:pStyle w:val="ListParagraph"/>
        <w:numPr>
          <w:ilvl w:val="0"/>
          <w:numId w:val="1"/>
        </w:numPr>
      </w:pPr>
      <w:r>
        <w:t xml:space="preserve">State transitions and access control patterns</w:t>
      </w:r>
    </w:p>
    <w:p>
      <w:pPr>
        <w:pStyle w:val="ListParagraph"/>
        <w:numPr>
          <w:ilvl w:val="0"/>
          <w:numId w:val="1"/>
        </w:numPr>
      </w:pPr>
      <w:r>
        <w:t xml:space="preserve">Cryptographic primitives and their application</w:t>
      </w:r>
    </w:p>
    <w:p/>
    <w:p>
      <w:pPr>
        <w:pStyle w:val="Heading3"/>
      </w:pPr>
      <w:r>
        <w:t xml:space="preserve">1.3 Verification Standards</w:t>
      </w:r>
    </w:p>
    <w:p/>
    <w:p>
      <w:r>
        <w:t xml:space="preserve">We adopt the following standards for each condition:</w:t>
      </w:r>
    </w:p>
    <w:p/>
    <w:p>
      <w:r>
        <w:t xml:space="preserve">Confidence Level | Meaning</w:t>
      </w:r>
    </w:p>
    <w:p>
      <w:r>
        <w:t xml:space="preserve">**≥95%** | Condition satisfied; edge cases do not undermine the core claim</w:t>
      </w:r>
    </w:p>
    <w:p>
      <w:r>
        <w:t xml:space="preserve">**85-94%** | Condition substantially satisfied; known gaps are bounded</w:t>
      </w:r>
    </w:p>
    <w:p>
      <w:r>
        <w:t xml:space="preserve">**70-84%** | Condition partially satisfied; significant caveats apply</w:t>
      </w:r>
    </w:p>
    <w:p>
      <w:r>
        <w:t xml:space="preserve">**&lt;70%** | Condition not satisfied; theory requires revision</w:t>
      </w:r>
    </w:p>
    <w:p/>
    <w:p/>
    <w:p/>
    <w:p>
      <w:pPr>
        <w:pStyle w:val="Heading2"/>
      </w:pPr>
      <w:r>
        <w:t xml:space="preserve">2. Verification Methodology</w:t>
      </w:r>
    </w:p>
    <w:p/>
    <w:p>
      <w:pPr>
        <w:pStyle w:val="Heading3"/>
      </w:pPr>
      <w:r>
        <w:t xml:space="preserve">2.1 Scope of Analysis</w:t>
      </w:r>
    </w:p>
    <w:p/>
    <w:p>
      <w:r>
        <w:rPr>
          <w:b/>
          <w:bCs/>
        </w:rPr>
        <w:t xml:space="preserve">Contracts Examined:</w:t>
      </w:r>
    </w:p>
    <w:p/>
    <w:p>
      <w:r>
        <w:t xml:space="preserve">Contract | Lines | Role</w:t>
      </w:r>
    </w:p>
    <w:p>
      <w:r>
        <w:t xml:space="preserve">CommitRevealAuction.sol | 1,206 | Core batch auction mechanism</w:t>
      </w:r>
    </w:p>
    <w:p>
      <w:r>
        <w:t xml:space="preserve">VibeAMM.sol | 1,721 | Automated market maker</w:t>
      </w:r>
    </w:p>
    <w:p>
      <w:r>
        <w:t xml:space="preserve">DeterministicShuffle.sol | 142 | Order randomization</w:t>
      </w:r>
    </w:p>
    <w:p>
      <w:r>
        <w:t xml:space="preserve">BatchMath.sol | 507 | Clearing price calculation</w:t>
      </w:r>
    </w:p>
    <w:p>
      <w:r>
        <w:t xml:space="preserve">PoolComplianceConfig.sol | 176 | Access control configuration</w:t>
      </w:r>
    </w:p>
    <w:p>
      <w:r>
        <w:t xml:space="preserve">VibeSwapCore.sol | 748 | Orchestration layer</w:t>
      </w:r>
    </w:p>
    <w:p/>
    <w:p>
      <w:r>
        <w:rPr>
          <w:b/>
          <w:bCs/>
        </w:rPr>
        <w:t xml:space="preserve">Analysis Methods:</w:t>
      </w:r>
    </w:p>
    <w:p/>
    <w:p>
      <w:r>
        <w:t xml:space="preserve">1. Static Analysis: Code review for logical correctness</w:t>
      </w:r>
    </w:p>
    <w:p>
      <w:r>
        <w:t xml:space="preserve">2. Invariant Checking: Verification of claimed invariants</w:t>
      </w:r>
    </w:p>
    <w:p>
      <w:r>
        <w:t xml:space="preserve">3. Attack Surface Mapping: Identification of potential extraction vectors</w:t>
      </w:r>
    </w:p>
    <w:p>
      <w:r>
        <w:t xml:space="preserve">4. Cryptographic Review: Assessment of hash function usage</w:t>
      </w:r>
    </w:p>
    <w:p>
      <w:r>
        <w:t xml:space="preserve">5. Access Control Audit: Admin privilege enumeration</w:t>
      </w:r>
    </w:p>
    <w:p/>
    <w:p>
      <w:pPr>
        <w:pStyle w:val="Heading3"/>
      </w:pPr>
      <w:r>
        <w:t xml:space="preserve">2.2 Threat Model</w:t>
      </w:r>
    </w:p>
    <w:p/>
    <w:p>
      <w:r>
        <w:t xml:space="preserve">We assume an adversary who:</w:t>
      </w:r>
    </w:p>
    <w:p>
      <w:pPr>
        <w:pStyle w:val="ListParagraph"/>
        <w:numPr>
          <w:ilvl w:val="0"/>
          <w:numId w:val="1"/>
        </w:numPr>
      </w:pPr>
      <w:r>
        <w:t xml:space="preserve">Has full knowledge of protocol mechanics</w:t>
      </w:r>
    </w:p>
    <w:p>
      <w:pPr>
        <w:pStyle w:val="ListParagraph"/>
        <w:numPr>
          <w:ilvl w:val="0"/>
          <w:numId w:val="1"/>
        </w:numPr>
      </w:pPr>
      <w:r>
        <w:t xml:space="preserve">Can observe all on-chain transactions</w:t>
      </w:r>
    </w:p>
    <w:p>
      <w:pPr>
        <w:pStyle w:val="ListParagraph"/>
        <w:numPr>
          <w:ilvl w:val="0"/>
          <w:numId w:val="1"/>
        </w:numPr>
      </w:pPr>
      <w:r>
        <w:t xml:space="preserve">Controls arbitrary capital (including flash loans)</w:t>
      </w:r>
    </w:p>
    <w:p>
      <w:pPr>
        <w:pStyle w:val="ListParagraph"/>
        <w:numPr>
          <w:ilvl w:val="0"/>
          <w:numId w:val="1"/>
        </w:numPr>
      </w:pPr>
      <w:r>
        <w:t xml:space="preserve">Can coordinate multiple addresses (Sybil attacks)</w:t>
      </w:r>
    </w:p>
    <w:p>
      <w:pPr>
        <w:pStyle w:val="ListParagraph"/>
        <w:numPr>
          <w:ilvl w:val="0"/>
          <w:numId w:val="1"/>
        </w:numPr>
      </w:pPr>
      <w:r>
        <w:t xml:space="preserve">Cannot break cryptographic primitives (SHA-3/Keccak-256)</w:t>
      </w:r>
    </w:p>
    <w:p/>
    <w:p>
      <w:r>
        <w:t xml:space="preserve">The question: can such an adversary extract value from other participants?</w:t>
      </w:r>
    </w:p>
    <w:p/>
    <w:p/>
    <w:p/>
    <w:p>
      <w:pPr>
        <w:pStyle w:val="Heading2"/>
      </w:pPr>
      <w:r>
        <w:t xml:space="preserve">3. Condition 1: Extractive Strategy Elimination</w:t>
      </w:r>
    </w:p>
    <w:p/>
    <w:p>
      <w:pPr>
        <w:pStyle w:val="Heading3"/>
      </w:pPr>
      <w:r>
        <w:t xml:space="preserve">3.1 Claim Under Test</w:t>
      </w:r>
    </w:p>
    <w:p/>
    <w:p>
      <w:pPr>
        <w:ind w:left="720"/>
      </w:pPr>
      <w:r>
        <w:rPr>
          <w:i/>
          <w:iCs/>
        </w:rPr>
        <w:t xml:space="preserve">"All strategies that extract value from other participants must be structurally impossible."</w:t>
      </w:r>
    </w:p>
    <w:p/>
    <w:p>
      <w:r>
        <w:t xml:space="preserve">In traditional markets, extraction occurs through:</w:t>
      </w:r>
    </w:p>
    <w:p>
      <w:pPr>
        <w:pStyle w:val="ListParagraph"/>
        <w:numPr>
          <w:ilvl w:val="0"/>
          <w:numId w:val="1"/>
        </w:numPr>
      </w:pPr>
      <w:r>
        <w:t xml:space="preserve">**Front-running**: Trading ahead of observed orders</w:t>
      </w:r>
    </w:p>
    <w:p>
      <w:pPr>
        <w:pStyle w:val="ListParagraph"/>
        <w:numPr>
          <w:ilvl w:val="0"/>
          <w:numId w:val="1"/>
        </w:numPr>
      </w:pPr>
      <w:r>
        <w:t xml:space="preserve">**Sandwich attacks**: Surrounding victim trades to extract slippage</w:t>
      </w:r>
    </w:p>
    <w:p>
      <w:pPr>
        <w:pStyle w:val="ListParagraph"/>
        <w:numPr>
          <w:ilvl w:val="0"/>
          <w:numId w:val="1"/>
        </w:numPr>
      </w:pPr>
      <w:r>
        <w:t xml:space="preserve">**MEV extraction**: Reordering transactions for profit</w:t>
      </w:r>
    </w:p>
    <w:p/>
    <w:p>
      <w:r>
        <w:t xml:space="preserve">IIA claims these are impossible in VibeSwap.</w:t>
      </w:r>
    </w:p>
    <w:p/>
    <w:p>
      <w:pPr>
        <w:pStyle w:val="Heading3"/>
      </w:pPr>
      <w:r>
        <w:t xml:space="preserve">3.2 Evidence: Commit-Reveal Mechanism</w:t>
      </w:r>
    </w:p>
    <w:p/>
    <w:p>
      <w:r>
        <w:t xml:space="preserve">Source: CommitRevealAuction.sol lines 295-442</w:t>
      </w:r>
    </w:p>
    <w:p/>
    <w:p>
      <w:r>
        <w:t xml:space="preserve">The protocol implements cryptographic order hiding:</w:t>
      </w:r>
    </w:p>
    <w:p/>
    <w:p>
      <w:r>
        <w:t xml:space="preserve">// Commitment phase - order details hidden</w:t>
      </w:r>
    </w:p>
    <w:p>
      <w:r>
        <w:t xml:space="preserve">commitment = keccak256(abi.encodePacked(</w:t>
      </w:r>
    </w:p>
    <w:p>
      <w:r>
        <w:t xml:space="preserve">    msg.sender,</w:t>
      </w:r>
    </w:p>
    <w:p>
      <w:r>
        <w:t xml:space="preserve">    tokenIn,</w:t>
      </w:r>
    </w:p>
    <w:p>
      <w:r>
        <w:t xml:space="preserve">    tokenOut,</w:t>
      </w:r>
    </w:p>
    <w:p>
      <w:r>
        <w:t xml:space="preserve">    amountIn,</w:t>
      </w:r>
    </w:p>
    <w:p>
      <w:r>
        <w:t xml:space="preserve">    minAmountOut,</w:t>
      </w:r>
    </w:p>
    <w:p>
      <w:r>
        <w:t xml:space="preserve">    secret</w:t>
      </w:r>
    </w:p>
    <w:p>
      <w:r>
        <w:t xml:space="preserve">));</w:t>
      </w:r>
    </w:p>
    <w:p/>
    <w:p>
      <w:r>
        <w:rPr>
          <w:b/>
          <w:bCs/>
        </w:rPr>
        <w:t xml:space="preserve">Analysis:</w:t>
      </w:r>
    </w:p>
    <w:p/>
    <w:p>
      <w:r>
        <w:t xml:space="preserve">During the 8-second COMMIT phase:</w:t>
      </w:r>
    </w:p>
    <w:p>
      <w:pPr>
        <w:pStyle w:val="ListParagraph"/>
        <w:numPr>
          <w:ilvl w:val="0"/>
          <w:numId w:val="1"/>
        </w:numPr>
      </w:pPr>
      <w:r>
        <w:t xml:space="preserve">Users submit only the hash of their order</w:t>
      </w:r>
    </w:p>
    <w:p>
      <w:pPr>
        <w:pStyle w:val="ListParagraph"/>
        <w:numPr>
          <w:ilvl w:val="0"/>
          <w:numId w:val="1"/>
        </w:numPr>
      </w:pPr>
      <w:r>
        <w:t xml:space="preserve">Order parameters (tokens, amounts) are computationally hidden</w:t>
      </w:r>
    </w:p>
    <w:p>
      <w:pPr>
        <w:pStyle w:val="ListParagraph"/>
        <w:numPr>
          <w:ilvl w:val="0"/>
          <w:numId w:val="1"/>
        </w:numPr>
      </w:pPr>
      <w:r>
        <w:t xml:space="preserve">The commitment is binding—changing parameters produces a different hash</w:t>
      </w:r>
    </w:p>
    <w:p/>
    <w:p>
      <w:r>
        <w:t xml:space="preserve">During the 2-second REVEAL phase:</w:t>
      </w:r>
    </w:p>
    <w:p>
      <w:pPr>
        <w:pStyle w:val="ListParagraph"/>
        <w:numPr>
          <w:ilvl w:val="0"/>
          <w:numId w:val="1"/>
        </w:numPr>
      </w:pPr>
      <w:r>
        <w:t xml:space="preserve">Users reveal their order parameters and secret</w:t>
      </w:r>
    </w:p>
    <w:p>
      <w:pPr>
        <w:pStyle w:val="ListParagraph"/>
        <w:numPr>
          <w:ilvl w:val="0"/>
          <w:numId w:val="1"/>
        </w:numPr>
      </w:pPr>
      <w:r>
        <w:t xml:space="preserve">The contract verifies: `hash(revealed) == committed_hash`</w:t>
      </w:r>
    </w:p>
    <w:p>
      <w:pPr>
        <w:pStyle w:val="ListParagraph"/>
        <w:numPr>
          <w:ilvl w:val="0"/>
          <w:numId w:val="1"/>
        </w:numPr>
      </w:pPr>
      <w:r>
        <w:t xml:space="preserve">Invalid reveals are slashed at 50%</w:t>
      </w:r>
    </w:p>
    <w:p/>
    <w:p>
      <w:r>
        <w:rPr>
          <w:b/>
          <w:bCs/>
        </w:rPr>
        <w:t xml:space="preserve">Security Guarantee:</w:t>
      </w:r>
    </w:p>
    <w:p/>
    <w:p>
      <w:r>
        <w:t xml:space="preserve">Front-running requires knowing order details before execution. Since:</w:t>
      </w:r>
    </w:p>
    <w:p>
      <w:r>
        <w:t xml:space="preserve">1. Keccak-256 is preimage resistant (no practical attack exists)</w:t>
      </w:r>
    </w:p>
    <w:p>
      <w:r>
        <w:t xml:space="preserve">2. The secret adds 256 bits of entropy</w:t>
      </w:r>
    </w:p>
    <w:p>
      <w:r>
        <w:t xml:space="preserve">3. Order details are only revealed after commitment is binding</w:t>
      </w:r>
    </w:p>
    <w:p/>
    <w:p>
      <w:r>
        <w:t xml:space="preserve">Conclusion: Front-running is computationally infeasible.</w:t>
      </w:r>
    </w:p>
    <w:p/>
    <w:p>
      <w:pPr>
        <w:pStyle w:val="Heading3"/>
      </w:pPr>
      <w:r>
        <w:t xml:space="preserve">3.3 Evidence: Uniform Clearing Price</w:t>
      </w:r>
    </w:p>
    <w:p/>
    <w:p>
      <w:r>
        <w:t xml:space="preserve">Source: BatchMath.sol lines 37-99</w:t>
      </w:r>
    </w:p>
    <w:p/>
    <w:p>
      <w:r>
        <w:t xml:space="preserve">All orders in a batch execute at the same price:</w:t>
      </w:r>
    </w:p>
    <w:p/>
    <w:p>
      <w:r>
        <w:t xml:space="preserve">function calculateClearingPrice(</w:t>
      </w:r>
    </w:p>
    <w:p>
      <w:r>
        <w:t xml:space="preserve">    uint256[] memory buyOrders,</w:t>
      </w:r>
    </w:p>
    <w:p>
      <w:r>
        <w:t xml:space="preserve">    uint256[] memory sellOrders,</w:t>
      </w:r>
    </w:p>
    <w:p>
      <w:r>
        <w:t xml:space="preserve">    uint256 reserve0,</w:t>
      </w:r>
    </w:p>
    <w:p>
      <w:r>
        <w:t xml:space="preserve">    uint256 reserve1</w:t>
      </w:r>
    </w:p>
    <w:p>
      <w:r>
        <w:t xml:space="preserve">) internal pure returns (uint256 clearingPrice, uint256 fillableVolume)</w:t>
      </w:r>
    </w:p>
    <w:p/>
    <w:p>
      <w:r>
        <w:rPr>
          <w:b/>
          <w:bCs/>
        </w:rPr>
        <w:t xml:space="preserve">Analysis:</w:t>
      </w:r>
    </w:p>
    <w:p/>
    <w:p>
      <w:r>
        <w:t xml:space="preserve">The algorithm uses binary search to find price p* where:</w:t>
      </w:r>
    </w:p>
    <w:p>
      <w:r>
        <w:t xml:space="preserve">Demand(p) = Supply(p)</w:t>
      </w:r>
    </w:p>
    <w:p/>
    <w:p>
      <w:r>
        <w:t xml:space="preserve">All orders execute at p*. There is no "better price" to extract.</w:t>
      </w:r>
    </w:p>
    <w:p/>
    <w:p>
      <w:r>
        <w:rPr>
          <w:b/>
          <w:bCs/>
        </w:rPr>
        <w:t xml:space="preserve">Security Guarantee:</w:t>
      </w:r>
    </w:p>
    <w:p/>
    <w:p>
      <w:r>
        <w:t xml:space="preserve">Sandwich attacks require:</w:t>
      </w:r>
    </w:p>
    <w:p>
      <w:r>
        <w:t xml:space="preserve">1. Executing before the victim (to move price)</w:t>
      </w:r>
    </w:p>
    <w:p>
      <w:r>
        <w:t xml:space="preserve">2. Victim executes at worse price</w:t>
      </w:r>
    </w:p>
    <w:p>
      <w:r>
        <w:t xml:space="preserve">3. Attacker reverses position (captures difference)</w:t>
      </w:r>
    </w:p>
    <w:p/>
    <w:p>
      <w:r>
        <w:t xml:space="preserve">Since all orders execute at the same clearing price, step 2 is impossible. The attacker gets the same price as everyone else.</w:t>
      </w:r>
    </w:p>
    <w:p/>
    <w:p>
      <w:r>
        <w:t xml:space="preserve">Conclusion: Sandwich attacks are structurally impossible.</w:t>
      </w:r>
    </w:p>
    <w:p/>
    <w:p>
      <w:pPr>
        <w:pStyle w:val="Heading3"/>
      </w:pPr>
      <w:r>
        <w:t xml:space="preserve">3.4 Evidence: Deterministic Random Ordering</w:t>
      </w:r>
    </w:p>
    <w:p/>
    <w:p>
      <w:r>
        <w:t xml:space="preserve">Source: DeterministicShuffle.sol lines 15-55</w:t>
      </w:r>
    </w:p>
    <w:p/>
    <w:p>
      <w:r>
        <w:t xml:space="preserve">Order execution sequence is determined by collective randomness:</w:t>
      </w:r>
    </w:p>
    <w:p/>
    <w:p>
      <w:r>
        <w:t xml:space="preserve">function generateSeed(bytes32[] memory secrets) internal pure returns (bytes32 seed) {</w:t>
      </w:r>
    </w:p>
    <w:p>
      <w:r>
        <w:t xml:space="preserve">    seed = bytes32(0);</w:t>
      </w:r>
    </w:p>
    <w:p>
      <w:r>
        <w:t xml:space="preserve">    for (uint256 i = 0; i &lt; secrets.length; i++) {</w:t>
      </w:r>
    </w:p>
    <w:p>
      <w:r>
        <w:t xml:space="preserve">        seed = seed ^ secrets[i];</w:t>
      </w:r>
    </w:p>
    <w:p>
      <w:r>
        <w:t xml:space="preserve">    }</w:t>
      </w:r>
    </w:p>
    <w:p>
      <w:r>
        <w:t xml:space="preserve">    seed = keccak256(abi.encodePacked(seed, secrets.length));</w:t>
      </w:r>
    </w:p>
    <w:p>
      <w:r>
        <w:t xml:space="preserve">}</w:t>
      </w:r>
    </w:p>
    <w:p/>
    <w:p>
      <w:r>
        <w:rPr>
          <w:b/>
          <w:bCs/>
        </w:rPr>
        <w:t xml:space="preserve">Analysis:</w:t>
      </w:r>
    </w:p>
    <w:p/>
    <w:p>
      <w:r>
        <w:t xml:space="preserve">The shuffle seed is the XOR of all revealed secrets, hashed with keccak256. The Fisher-Yates shuffle then produces a permutation:</w:t>
      </w:r>
    </w:p>
    <w:p/>
    <w:p>
      <w:r>
        <w:t xml:space="preserve">for (uint256 i = length - 1; i &gt; 0; i--) {</w:t>
      </w:r>
    </w:p>
    <w:p>
      <w:r>
        <w:t xml:space="preserve">    currentSeed = keccak256(abi.encodePacked(currentSeed, i));</w:t>
      </w:r>
    </w:p>
    <w:p>
      <w:r>
        <w:t xml:space="preserve">    uint256 j = uint256(currentSeed) % (i + 1);</w:t>
      </w:r>
    </w:p>
    <w:p>
      <w:r>
        <w:t xml:space="preserve">    (shuffled[i], shuffled[j]) = (shuffled[j], shuffled[i]);</w:t>
      </w:r>
    </w:p>
    <w:p>
      <w:r>
        <w:t xml:space="preserve">}</w:t>
      </w:r>
    </w:p>
    <w:p/>
    <w:p>
      <w:r>
        <w:rPr>
          <w:b/>
          <w:bCs/>
        </w:rPr>
        <w:t xml:space="preserve">Security Guarantee:</w:t>
      </w:r>
    </w:p>
    <w:p/>
    <w:p>
      <w:r>
        <w:t xml:space="preserve">For an attacker to bias the shuffle:</w:t>
      </w:r>
    </w:p>
    <w:p>
      <w:r>
        <w:t xml:space="preserve">1. They must know all other secrets before committing (impossible—revealed after commitment)</w:t>
      </w:r>
    </w:p>
    <w:p>
      <w:r>
        <w:t xml:space="preserve">2. They must find a secret that produces desired shuffle (requires 2^256 attempts)</w:t>
      </w:r>
    </w:p>
    <w:p>
      <w:r>
        <w:t xml:space="preserve">3. Even if successful, all orders execute at same price (no benefit)</w:t>
      </w:r>
    </w:p>
    <w:p/>
    <w:p>
      <w:r>
        <w:t xml:space="preserve">Conclusion: Order manipulation is computationally infeasible and economically pointless.</w:t>
      </w:r>
    </w:p>
    <w:p/>
    <w:p>
      <w:pPr>
        <w:pStyle w:val="Heading3"/>
      </w:pPr>
      <w:r>
        <w:t xml:space="preserve">3.5 Evidence: Flash Loan Protection</w:t>
      </w:r>
    </w:p>
    <w:p/>
    <w:p>
      <w:r>
        <w:t xml:space="preserve">Source: CommitRevealAuction.sol lines 123-124, 326-330</w:t>
      </w:r>
    </w:p>
    <w:p/>
    <w:p>
      <w:r>
        <w:t xml:space="preserve">mapping(address =&gt; uint256) public lastInteractionBlock;</w:t>
      </w:r>
    </w:p>
    <w:p/>
    <w:p>
      <w:r>
        <w:t xml:space="preserve">// In commitOrderToPool:</w:t>
      </w:r>
    </w:p>
    <w:p>
      <w:r>
        <w:t xml:space="preserve">if (lastInteractionBlock[msg.sender] == block.number) {</w:t>
      </w:r>
    </w:p>
    <w:p>
      <w:r>
        <w:t xml:space="preserve">    revert FlashLoanDetected();</w:t>
      </w:r>
    </w:p>
    <w:p>
      <w:r>
        <w:t xml:space="preserve">}</w:t>
      </w:r>
    </w:p>
    <w:p>
      <w:r>
        <w:t xml:space="preserve">lastInteractionBlock[msg.sender] = block.number;</w:t>
      </w:r>
    </w:p>
    <w:p/>
    <w:p>
      <w:r>
        <w:rPr>
          <w:b/>
          <w:bCs/>
        </w:rPr>
        <w:t xml:space="preserve">Analysis:</w:t>
      </w:r>
    </w:p>
    <w:p/>
    <w:p>
      <w:r>
        <w:t xml:space="preserve">Flash loans require atomic (same-block) borrow-use-repay. The protocol blocks same-block repeat interactions, breaking the attack pattern.</w:t>
      </w:r>
    </w:p>
    <w:p/>
    <w:p>
      <w:r>
        <w:t xml:space="preserve">Conclusion: Flash loan attacks are structurally blocked.</w:t>
      </w:r>
    </w:p>
    <w:p/>
    <w:p>
      <w:pPr>
        <w:pStyle w:val="Heading3"/>
      </w:pPr>
      <w:r>
        <w:t xml:space="preserve">3.6 Condition 1 Verdict</w:t>
      </w:r>
    </w:p>
    <w:p/>
    <w:p>
      <w:r>
        <w:t xml:space="preserve">Attack Vector | Prevention Mechanism | Status</w:t>
      </w:r>
    </w:p>
    <w:p>
      <w:r>
        <w:t xml:space="preserve">Front-running | Cryptographic commitment | **Eliminated**</w:t>
      </w:r>
    </w:p>
    <w:p>
      <w:r>
        <w:t xml:space="preserve">Sandwich attacks | Uniform clearing price | **Eliminated**</w:t>
      </w:r>
    </w:p>
    <w:p>
      <w:r>
        <w:t xml:space="preserve">MEV extraction | Deterministic shuffle | **Eliminated**</w:t>
      </w:r>
    </w:p>
    <w:p>
      <w:r>
        <w:t xml:space="preserve">Flash loan manipulation | Same-block blocking | **Eliminated**</w:t>
      </w:r>
    </w:p>
    <w:p/>
    <w:p>
      <w:r>
        <w:rPr>
          <w:b/>
          <w:bCs/>
        </w:rPr>
        <w:t xml:space="preserve">Confidence: 95%</w:t>
      </w:r>
    </w:p>
    <w:p/>
    <w:p>
      <w:r>
        <w:t xml:space="preserve">The 5% uncertainty accounts for:</w:t>
      </w:r>
    </w:p>
    <w:p>
      <w:pPr>
        <w:pStyle w:val="ListParagraph"/>
        <w:numPr>
          <w:ilvl w:val="0"/>
          <w:numId w:val="1"/>
        </w:numPr>
      </w:pPr>
      <w:r>
        <w:t xml:space="preserve">Theoretical last-revealer bias (see Section 6.1)</w:t>
      </w:r>
    </w:p>
    <w:p>
      <w:pPr>
        <w:pStyle w:val="ListParagraph"/>
        <w:numPr>
          <w:ilvl w:val="0"/>
          <w:numId w:val="1"/>
        </w:numPr>
      </w:pPr>
      <w:r>
        <w:t xml:space="preserve">Smart contract bugs not detected by review</w:t>
      </w:r>
    </w:p>
    <w:p/>
    <w:p/>
    <w:p/>
    <w:p>
      <w:pPr>
        <w:pStyle w:val="Heading2"/>
      </w:pPr>
      <w:r>
        <w:t xml:space="preserve">4. Condition 2: Uniform Treatment</w:t>
      </w:r>
    </w:p>
    <w:p/>
    <w:p>
      <w:pPr>
        <w:pStyle w:val="Heading3"/>
      </w:pPr>
      <w:r>
        <w:t xml:space="preserve">4.1 Claim Under Test</w:t>
      </w:r>
    </w:p>
    <w:p/>
    <w:p>
      <w:pPr>
        <w:ind w:left="720"/>
      </w:pPr>
      <w:r>
        <w:rPr>
          <w:i/>
          <w:iCs/>
        </w:rPr>
        <w:t xml:space="preserve">"All participants face identical rules, penalties, and opportunities."</w:t>
      </w:r>
    </w:p>
    <w:p/>
    <w:p>
      <w:r>
        <w:t xml:space="preserve">IIA requires that no participant receives preferential treatment based on identity, wealth, or sophistication.</w:t>
      </w:r>
    </w:p>
    <w:p/>
    <w:p>
      <w:pPr>
        <w:pStyle w:val="Heading3"/>
      </w:pPr>
      <w:r>
        <w:t xml:space="preserve">4.2 Evidence: Protocol Constants</w:t>
      </w:r>
    </w:p>
    <w:p/>
    <w:p>
      <w:r>
        <w:t xml:space="preserve">Source: CommitRevealAuction.sol lines 80-107</w:t>
      </w:r>
    </w:p>
    <w:p/>
    <w:p>
      <w:r>
        <w:t xml:space="preserve">// These are compile-time constants - immutable by design</w:t>
      </w:r>
    </w:p>
    <w:p>
      <w:r>
        <w:t xml:space="preserve">uint256 public constant COMMIT_DURATION = 8;      // Same for all</w:t>
      </w:r>
    </w:p>
    <w:p>
      <w:r>
        <w:t xml:space="preserve">uint256 public constant REVEAL_DURATION = 2;      // Same for all</w:t>
      </w:r>
    </w:p>
    <w:p>
      <w:r>
        <w:t xml:space="preserve">uint256 public constant BATCH_DURATION = 10;      // Same for all</w:t>
      </w:r>
    </w:p>
    <w:p>
      <w:r>
        <w:t xml:space="preserve">uint256 public constant MIN_DEPOSIT = 0.001 ether; // Same for all</w:t>
      </w:r>
    </w:p>
    <w:p>
      <w:r>
        <w:t xml:space="preserve">uint256 public constant COLLATERAL_BPS = 500;     // 5% for all</w:t>
      </w:r>
    </w:p>
    <w:p>
      <w:r>
        <w:t xml:space="preserve">uint256 public constant SLASH_RATE_BPS = 5000;    // 50% for all</w:t>
      </w:r>
    </w:p>
    <w:p>
      <w:r>
        <w:t xml:space="preserve">uint256 public constant MAX_TRADE_SIZE_BPS = 1000; // 10% for all</w:t>
      </w:r>
    </w:p>
    <w:p/>
    <w:p>
      <w:r>
        <w:rPr>
          <w:b/>
          <w:bCs/>
        </w:rPr>
        <w:t xml:space="preserve">Analysis:</w:t>
      </w:r>
    </w:p>
    <w:p/>
    <w:p>
      <w:r>
        <w:t xml:space="preserve">These parameters are declared as public constant, meaning:</w:t>
      </w:r>
    </w:p>
    <w:p>
      <w:r>
        <w:t xml:space="preserve">1. They are embedded in bytecode at deployment</w:t>
      </w:r>
    </w:p>
    <w:p>
      <w:r>
        <w:t xml:space="preserve">2. No admin function can modify them</w:t>
      </w:r>
    </w:p>
    <w:p>
      <w:r>
        <w:t xml:space="preserve">3. All pools inherit the same values</w:t>
      </w:r>
    </w:p>
    <w:p/>
    <w:p>
      <w:r>
        <w:t xml:space="preserve">Conclusion: Core execution rules are immutable and uniform.</w:t>
      </w:r>
    </w:p>
    <w:p/>
    <w:p>
      <w:pPr>
        <w:pStyle w:val="Heading3"/>
      </w:pPr>
      <w:r>
        <w:t xml:space="preserve">4.3 Evidence: Access Control Separation</w:t>
      </w:r>
    </w:p>
    <w:p/>
    <w:p>
      <w:r>
        <w:t xml:space="preserve">Source: PoolComplianceConfig.sol lines 7-27</w:t>
      </w:r>
    </w:p>
    <w:p/>
    <w:p>
      <w:r>
        <w:t xml:space="preserve">The protocol explicitly separates:</w:t>
      </w:r>
    </w:p>
    <w:p>
      <w:pPr>
        <w:pStyle w:val="ListParagraph"/>
        <w:numPr>
          <w:ilvl w:val="0"/>
          <w:numId w:val="1"/>
        </w:numPr>
      </w:pPr>
      <w:r>
        <w:t xml:space="preserve">**WHO can trade** (varies by pool for regulatory compliance)</w:t>
      </w:r>
    </w:p>
    <w:p>
      <w:pPr>
        <w:pStyle w:val="ListParagraph"/>
        <w:numPr>
          <w:ilvl w:val="0"/>
          <w:numId w:val="1"/>
        </w:numPr>
      </w:pPr>
      <w:r>
        <w:t xml:space="preserve">**HOW trading works** (fixed protocol-wide)</w:t>
      </w:r>
    </w:p>
    <w:p/>
    <w:p>
      <w:r>
        <w:t xml:space="preserve">/// @dev Pools only differ in WHO can trade, not HOW trading works.</w:t>
      </w:r>
    </w:p>
    <w:p>
      <w:r>
        <w:t xml:space="preserve">///      Safety parameters (collateral, slashing, timing) are protocol-level constants.</w:t>
      </w:r>
    </w:p>
    <w:p/>
    <w:p>
      <w:r>
        <w:rPr>
          <w:b/>
          <w:bCs/>
        </w:rPr>
        <w:t xml:space="preserve">Analysis:</w:t>
      </w:r>
    </w:p>
    <w:p/>
    <w:p>
      <w:r>
        <w:t xml:space="preserve">Pool-level configuration includes:</w:t>
      </w:r>
    </w:p>
    <w:p>
      <w:pPr>
        <w:pStyle w:val="ListParagraph"/>
        <w:numPr>
          <w:ilvl w:val="0"/>
          <w:numId w:val="1"/>
        </w:numPr>
      </w:pPr>
      <w:r>
        <w:t xml:space="preserve">`minTierRequired`: Access gating (open, retail, accredited, institutional)</w:t>
      </w:r>
    </w:p>
    <w:p>
      <w:pPr>
        <w:pStyle w:val="ListParagraph"/>
        <w:numPr>
          <w:ilvl w:val="0"/>
          <w:numId w:val="1"/>
        </w:numPr>
      </w:pPr>
      <w:r>
        <w:t xml:space="preserve">`kycRequired`: Compliance requirement</w:t>
      </w:r>
    </w:p>
    <w:p>
      <w:pPr>
        <w:pStyle w:val="ListParagraph"/>
        <w:numPr>
          <w:ilvl w:val="0"/>
          <w:numId w:val="1"/>
        </w:numPr>
      </w:pPr>
      <w:r>
        <w:t xml:space="preserve">`blockedJurisdictions`: Geographic restrictions</w:t>
      </w:r>
    </w:p>
    <w:p/>
    <w:p>
      <w:r>
        <w:t xml:space="preserve">Pool-level configuration does NOT include:</w:t>
      </w:r>
    </w:p>
    <w:p>
      <w:pPr>
        <w:pStyle w:val="ListParagraph"/>
        <w:numPr>
          <w:ilvl w:val="0"/>
          <w:numId w:val="1"/>
        </w:numPr>
      </w:pPr>
      <w:r>
        <w:t xml:space="preserve">Collateral requirements</w:t>
      </w:r>
    </w:p>
    <w:p>
      <w:pPr>
        <w:pStyle w:val="ListParagraph"/>
        <w:numPr>
          <w:ilvl w:val="0"/>
          <w:numId w:val="1"/>
        </w:numPr>
      </w:pPr>
      <w:r>
        <w:t xml:space="preserve">Slash rates</w:t>
      </w:r>
    </w:p>
    <w:p>
      <w:pPr>
        <w:pStyle w:val="ListParagraph"/>
        <w:numPr>
          <w:ilvl w:val="0"/>
          <w:numId w:val="1"/>
        </w:numPr>
      </w:pPr>
      <w:r>
        <w:t xml:space="preserve">Batch timing</w:t>
      </w:r>
    </w:p>
    <w:p>
      <w:pPr>
        <w:pStyle w:val="ListParagraph"/>
        <w:numPr>
          <w:ilvl w:val="0"/>
          <w:numId w:val="1"/>
        </w:numPr>
      </w:pPr>
      <w:r>
        <w:t xml:space="preserve">Fee calculation</w:t>
      </w:r>
    </w:p>
    <w:p/>
    <w:p>
      <w:r>
        <w:t xml:space="preserve">Conclusion: Regulatory flexibility without execution asymmetry.</w:t>
      </w:r>
    </w:p>
    <w:p/>
    <w:p>
      <w:pPr>
        <w:pStyle w:val="Heading3"/>
      </w:pPr>
      <w:r>
        <w:t xml:space="preserve">4.4 Evidence: Fee Uniformity</w:t>
      </w:r>
    </w:p>
    <w:p/>
    <w:p>
      <w:r>
        <w:t xml:space="preserve">Source: VibeAMM.sol lines 43-50</w:t>
      </w:r>
    </w:p>
    <w:p/>
    <w:p>
      <w:r>
        <w:t xml:space="preserve">uint256 public constant DEFAULT_FEE_RATE = 30;      // 0.30% for all</w:t>
      </w:r>
    </w:p>
    <w:p>
      <w:r>
        <w:t xml:space="preserve">uint256 public constant PROTOCOL_FEE_SHARE = 0;     // 0% protocol take</w:t>
      </w:r>
    </w:p>
    <w:p/>
    <w:p>
      <w:r>
        <w:rPr>
          <w:b/>
          <w:bCs/>
        </w:rPr>
        <w:t xml:space="preserve">Analysis:</w:t>
      </w:r>
    </w:p>
    <w:p/>
    <w:p>
      <w:r>
        <w:t xml:space="preserve">All traders pay the same fee rate. There are no:</w:t>
      </w:r>
    </w:p>
    <w:p>
      <w:pPr>
        <w:pStyle w:val="ListParagraph"/>
        <w:numPr>
          <w:ilvl w:val="0"/>
          <w:numId w:val="1"/>
        </w:numPr>
      </w:pPr>
      <w:r>
        <w:t xml:space="preserve">Volume discounts</w:t>
      </w:r>
    </w:p>
    <w:p>
      <w:pPr>
        <w:pStyle w:val="ListParagraph"/>
        <w:numPr>
          <w:ilvl w:val="0"/>
          <w:numId w:val="1"/>
        </w:numPr>
      </w:pPr>
      <w:r>
        <w:t xml:space="preserve">VIP tiers</w:t>
      </w:r>
    </w:p>
    <w:p>
      <w:pPr>
        <w:pStyle w:val="ListParagraph"/>
        <w:numPr>
          <w:ilvl w:val="0"/>
          <w:numId w:val="1"/>
        </w:numPr>
      </w:pPr>
      <w:r>
        <w:t xml:space="preserve">Maker/taker asymmetries</w:t>
      </w:r>
    </w:p>
    <w:p>
      <w:pPr>
        <w:pStyle w:val="ListParagraph"/>
        <w:numPr>
          <w:ilvl w:val="0"/>
          <w:numId w:val="1"/>
        </w:numPr>
      </w:pPr>
      <w:r>
        <w:t xml:space="preserve">Hidden fees</w:t>
      </w:r>
    </w:p>
    <w:p/>
    <w:p>
      <w:r>
        <w:t xml:space="preserve">Conclusion: Fee treatment is uniform.</w:t>
      </w:r>
    </w:p>
    <w:p/>
    <w:p>
      <w:pPr>
        <w:pStyle w:val="Heading3"/>
      </w:pPr>
      <w:r>
        <w:t xml:space="preserve">4.5 Evidence: No Admin Extraction</w:t>
      </w:r>
    </w:p>
    <w:p/>
    <w:p>
      <w:r>
        <w:t xml:space="preserve">Source: CommitRevealAuction.sol lines 834-863</w:t>
      </w:r>
    </w:p>
    <w:p/>
    <w:p>
      <w:r>
        <w:t xml:space="preserve">Admin functions are limited to:</w:t>
      </w:r>
    </w:p>
    <w:p/>
    <w:p>
      <w:r>
        <w:t xml:space="preserve">Function | Purpose | Can Extract Value?</w:t>
      </w:r>
    </w:p>
    <w:p>
      <w:r>
        <w:t xml:space="preserve">`setAuthorizedSettler()` | Designate batch processors | No</w:t>
      </w:r>
    </w:p>
    <w:p>
      <w:r>
        <w:t xml:space="preserve">`setTreasury()` | Change DAO address | No</w:t>
      </w:r>
    </w:p>
    <w:p>
      <w:r>
        <w:t xml:space="preserve">`setPoWBaseValue()` | Adjust PoW conversion | No</w:t>
      </w:r>
    </w:p>
    <w:p/>
    <w:p>
      <w:r>
        <w:rPr>
          <w:b/>
          <w:bCs/>
        </w:rPr>
        <w:t xml:space="preserve">Analysis:</w:t>
      </w:r>
    </w:p>
    <w:p/>
    <w:p>
      <w:r>
        <w:t xml:space="preserve">No admin function can:</w:t>
      </w:r>
    </w:p>
    <w:p>
      <w:pPr>
        <w:pStyle w:val="ListParagraph"/>
        <w:numPr>
          <w:ilvl w:val="0"/>
          <w:numId w:val="1"/>
        </w:numPr>
      </w:pPr>
      <w:r>
        <w:t xml:space="preserve">Modify collateral or slash rates</w:t>
      </w:r>
    </w:p>
    <w:p>
      <w:pPr>
        <w:pStyle w:val="ListParagraph"/>
        <w:numPr>
          <w:ilvl w:val="0"/>
          <w:numId w:val="1"/>
        </w:numPr>
      </w:pPr>
      <w:r>
        <w:t xml:space="preserve">Access user deposits directly</w:t>
      </w:r>
    </w:p>
    <w:p>
      <w:pPr>
        <w:pStyle w:val="ListParagraph"/>
        <w:numPr>
          <w:ilvl w:val="0"/>
          <w:numId w:val="1"/>
        </w:numPr>
      </w:pPr>
      <w:r>
        <w:t xml:space="preserve">Redirect fees</w:t>
      </w:r>
    </w:p>
    <w:p>
      <w:pPr>
        <w:pStyle w:val="ListParagraph"/>
        <w:numPr>
          <w:ilvl w:val="0"/>
          <w:numId w:val="1"/>
        </w:numPr>
      </w:pPr>
      <w:r>
        <w:t xml:space="preserve">Grant preferential execution</w:t>
      </w:r>
    </w:p>
    <w:p/>
    <w:p>
      <w:r>
        <w:t xml:space="preserve">Conclusion: Admin privileges do not create treatment asymmetry.</w:t>
      </w:r>
    </w:p>
    <w:p/>
    <w:p>
      <w:pPr>
        <w:pStyle w:val="Heading3"/>
      </w:pPr>
      <w:r>
        <w:t xml:space="preserve">4.6 Condition 2 Verdict</w:t>
      </w:r>
    </w:p>
    <w:p/>
    <w:p>
      <w:r>
        <w:t xml:space="preserve">Dimension | Implementation | Status</w:t>
      </w:r>
    </w:p>
    <w:p>
      <w:r>
        <w:t xml:space="preserve">Collateral requirements | Protocol constant (5%) | **Uniform**</w:t>
      </w:r>
    </w:p>
    <w:p>
      <w:r>
        <w:t xml:space="preserve">Slash penalties | Protocol constant (50%) | **Uniform**</w:t>
      </w:r>
    </w:p>
    <w:p>
      <w:r>
        <w:t xml:space="preserve">Batch timing | Protocol constant (10s) | **Uniform**</w:t>
      </w:r>
    </w:p>
    <w:p>
      <w:r>
        <w:t xml:space="preserve">Fee rates | Constant per pool | **Uniform**</w:t>
      </w:r>
    </w:p>
    <w:p>
      <w:r>
        <w:t xml:space="preserve">Execution order | Deterministic shuffle | **Uniform**</w:t>
      </w:r>
    </w:p>
    <w:p>
      <w:r>
        <w:t xml:space="preserve">Admin privileges | No extraction capability | **Uniform**</w:t>
      </w:r>
    </w:p>
    <w:p/>
    <w:p>
      <w:r>
        <w:rPr>
          <w:b/>
          <w:bCs/>
        </w:rPr>
        <w:t xml:space="preserve">Confidence: 98%</w:t>
      </w:r>
    </w:p>
    <w:p/>
    <w:p>
      <w:r>
        <w:t xml:space="preserve">The 2% uncertainty accounts for:</w:t>
      </w:r>
    </w:p>
    <w:p>
      <w:pPr>
        <w:pStyle w:val="ListParagraph"/>
        <w:numPr>
          <w:ilvl w:val="0"/>
          <w:numId w:val="1"/>
        </w:numPr>
      </w:pPr>
      <w:r>
        <w:t xml:space="preserve">Optional priority bidding creates intentional asymmetry (disclosed, voluntary)</w:t>
      </w:r>
    </w:p>
    <w:p>
      <w:pPr>
        <w:pStyle w:val="ListParagraph"/>
        <w:numPr>
          <w:ilvl w:val="0"/>
          <w:numId w:val="1"/>
        </w:numPr>
      </w:pPr>
      <w:r>
        <w:t xml:space="preserve">Pool access restrictions (regulatory requirement, not execution asymmetry)</w:t>
      </w:r>
    </w:p>
    <w:p/>
    <w:p/>
    <w:p/>
    <w:p>
      <w:pPr>
        <w:pStyle w:val="Heading2"/>
      </w:pPr>
      <w:r>
        <w:t xml:space="preserve">5. Condition 3: Value Conservation</w:t>
      </w:r>
    </w:p>
    <w:p/>
    <w:p>
      <w:pPr>
        <w:pStyle w:val="Heading3"/>
      </w:pPr>
      <w:r>
        <w:t xml:space="preserve">5.1 Claim Under Test</w:t>
      </w:r>
    </w:p>
    <w:p/>
    <w:p>
      <w:pPr>
        <w:ind w:left="720"/>
      </w:pPr>
      <w:r>
        <w:rPr>
          <w:i/>
          <w:iCs/>
        </w:rPr>
        <w:t xml:space="preserve">"All value created by the system flows to participants, not to extractors or intermediaries."</w:t>
      </w:r>
    </w:p>
    <w:p/>
    <w:p>
      <w:r>
        <w:t xml:space="preserve">IIA requires that the value generated by trading activity accrues to traders and liquidity providers, not to privileged extractors.</w:t>
      </w:r>
    </w:p>
    <w:p/>
    <w:p>
      <w:pPr>
        <w:pStyle w:val="Heading3"/>
      </w:pPr>
      <w:r>
        <w:t xml:space="preserve">5.2 Evidence: 100% LP Fee Distribution</w:t>
      </w:r>
    </w:p>
    <w:p/>
    <w:p>
      <w:r>
        <w:t xml:space="preserve">Source: VibeAMM.sol lines 50, 784-785</w:t>
      </w:r>
    </w:p>
    <w:p/>
    <w:p>
      <w:r>
        <w:t xml:space="preserve">uint256 public constant PROTOCOL_FEE_SHARE = 0;  // 0% to protocol</w:t>
      </w:r>
    </w:p>
    <w:p/>
    <w:p>
      <w:r>
        <w:t xml:space="preserve">// In fee calculation:</w:t>
      </w:r>
    </w:p>
    <w:p>
      <w:r>
        <w:t xml:space="preserve">(uint256 protocolFee, ) = BatchMath.calculateFees(</w:t>
      </w:r>
    </w:p>
    <w:p>
      <w:r>
        <w:t xml:space="preserve">    amountIn, feeRate, PROTOCOL_FEE_SHARE  // PROTOCOL_FEE_SHARE = 0</w:t>
      </w:r>
    </w:p>
    <w:p>
      <w:r>
        <w:t xml:space="preserve">);</w:t>
      </w:r>
    </w:p>
    <w:p/>
    <w:p>
      <w:r>
        <w:t xml:space="preserve">Source: BatchMath.sol lines 320-330</w:t>
      </w:r>
    </w:p>
    <w:p/>
    <w:p>
      <w:r>
        <w:t xml:space="preserve">function calculateFees(</w:t>
      </w:r>
    </w:p>
    <w:p>
      <w:r>
        <w:t xml:space="preserve">    uint256 amount,</w:t>
      </w:r>
    </w:p>
    <w:p>
      <w:r>
        <w:t xml:space="preserve">    uint256 feeRate,</w:t>
      </w:r>
    </w:p>
    <w:p>
      <w:r>
        <w:t xml:space="preserve">    uint256 protocolShare</w:t>
      </w:r>
    </w:p>
    <w:p>
      <w:r>
        <w:t xml:space="preserve">) internal pure returns (uint256 protocolFee, uint256 lpFee) {</w:t>
      </w:r>
    </w:p>
    <w:p>
      <w:r>
        <w:t xml:space="preserve">    uint256 totalFee = (amount * feeRate) / 10000;</w:t>
      </w:r>
    </w:p>
    <w:p>
      <w:r>
        <w:t xml:space="preserve">    protocolFee = (totalFee  protocolShare) / 10000;  // 0  totalFee = 0</w:t>
      </w:r>
    </w:p>
    <w:p>
      <w:r>
        <w:t xml:space="preserve">    lpFee = totalFee - protocolFee;                    // 100% to LPs</w:t>
      </w:r>
    </w:p>
    <w:p>
      <w:r>
        <w:t xml:space="preserve">}</w:t>
      </w:r>
    </w:p>
    <w:p/>
    <w:p>
      <w:r>
        <w:rPr>
          <w:b/>
          <w:bCs/>
        </w:rPr>
        <w:t xml:space="preserve">Analysis:</w:t>
      </w:r>
    </w:p>
    <w:p/>
    <w:p>
      <w:r>
        <w:t xml:space="preserve">With PROTOCOL_FEE_SHARE = 0:</w:t>
      </w:r>
    </w:p>
    <w:p>
      <w:pPr>
        <w:pStyle w:val="ListParagraph"/>
        <w:numPr>
          <w:ilvl w:val="0"/>
          <w:numId w:val="1"/>
        </w:numPr>
      </w:pPr>
      <w:r>
        <w:t xml:space="preserve">Protocol fee = 0% of trading fees</w:t>
      </w:r>
    </w:p>
    <w:p>
      <w:pPr>
        <w:pStyle w:val="ListParagraph"/>
        <w:numPr>
          <w:ilvl w:val="0"/>
          <w:numId w:val="1"/>
        </w:numPr>
      </w:pPr>
      <w:r>
        <w:t xml:space="preserve">LP fee = 100% of trading fees</w:t>
      </w:r>
    </w:p>
    <w:p>
      <w:pPr>
        <w:pStyle w:val="ListParagraph"/>
        <w:numPr>
          <w:ilvl w:val="0"/>
          <w:numId w:val="1"/>
        </w:numPr>
      </w:pPr>
      <w:r>
        <w:t xml:space="preserve">Fees remain in pool reserves, increasing LP token value</w:t>
      </w:r>
    </w:p>
    <w:p/>
    <w:p>
      <w:r>
        <w:t xml:space="preserve">Conclusion: All trading fees accrue to liquidity providers.</w:t>
      </w:r>
    </w:p>
    <w:p/>
    <w:p>
      <w:pPr>
        <w:pStyle w:val="Heading3"/>
      </w:pPr>
      <w:r>
        <w:t xml:space="preserve">5.3 Evidence: Slash Distribution</w:t>
      </w:r>
    </w:p>
    <w:p/>
    <w:p>
      <w:r>
        <w:t xml:space="preserve">Source: CommitRevealAuction.sol lines 1123-1160</w:t>
      </w:r>
    </w:p>
    <w:p/>
    <w:p>
      <w:r>
        <w:t xml:space="preserve">function _slashCommitment(bytes32 commitId) internal {</w:t>
      </w:r>
    </w:p>
    <w:p>
      <w:r>
        <w:t xml:space="preserve">    // 50% slashed</w:t>
      </w:r>
    </w:p>
    <w:p>
      <w:r>
        <w:t xml:space="preserve">    uint256 slashAmount = (commitment.depositAmount * SLASH_RATE_BPS) / 10000;</w:t>
      </w:r>
    </w:p>
    <w:p>
      <w:r>
        <w:t xml:space="preserve">    // 50% refunded</w:t>
      </w:r>
    </w:p>
    <w:p>
      <w:r>
        <w:t xml:space="preserve">    uint256 refundAmount = commitment.depositAmount - slashAmount;</w:t>
      </w:r>
    </w:p>
    <w:p/>
    <w:p>
      <w:r>
        <w:t xml:space="preserve">    // Slashed amount to DAO treasury</w:t>
      </w:r>
    </w:p>
    <w:p>
      <w:r>
        <w:t xml:space="preserve">    if (slashAmount &gt; 0 &amp;&amp; treasury != address(0)) {</w:t>
      </w:r>
    </w:p>
    <w:p>
      <w:r>
        <w:t xml:space="preserve">        (bool success, ) = treasury.call{value: slashAmount}("");</w:t>
      </w:r>
    </w:p>
    <w:p>
      <w:r>
        <w:t xml:space="preserve">        if (success) {</w:t>
      </w:r>
    </w:p>
    <w:p>
      <w:r>
        <w:t xml:space="preserve">            actualSlashed = slashAmount;</w:t>
      </w:r>
    </w:p>
    <w:p>
      <w:r>
        <w:t xml:space="preserve">        } else {</w:t>
      </w:r>
    </w:p>
    <w:p>
      <w:r>
        <w:t xml:space="preserve">            // Treasury transfer fails → refund to user</w:t>
      </w:r>
    </w:p>
    <w:p>
      <w:r>
        <w:t xml:space="preserve">            refundAmount += slashAmount;</w:t>
      </w:r>
    </w:p>
    <w:p>
      <w:r>
        <w:t xml:space="preserve">        }</w:t>
      </w:r>
    </w:p>
    <w:p>
      <w:r>
        <w:t xml:space="preserve">    }</w:t>
      </w:r>
    </w:p>
    <w:p/>
    <w:p>
      <w:r>
        <w:t xml:space="preserve">    // Refund to user</w:t>
      </w:r>
    </w:p>
    <w:p>
      <w:r>
        <w:t xml:space="preserve">    (bool success, ) = commitment.depositor.call{value: refundAmount}("");</w:t>
      </w:r>
    </w:p>
    <w:p>
      <w:r>
        <w:t xml:space="preserve">}</w:t>
      </w:r>
    </w:p>
    <w:p/>
    <w:p>
      <w:r>
        <w:rPr>
          <w:b/>
          <w:bCs/>
        </w:rPr>
        <w:t xml:space="preserve">Analysis:</w:t>
      </w:r>
    </w:p>
    <w:p/>
    <w:p>
      <w:r>
        <w:t xml:space="preserve">For invalid/unrevealed commitments:</w:t>
      </w:r>
    </w:p>
    <w:p>
      <w:pPr>
        <w:pStyle w:val="ListParagraph"/>
        <w:numPr>
          <w:ilvl w:val="0"/>
          <w:numId w:val="1"/>
        </w:numPr>
      </w:pPr>
      <w:r>
        <w:t xml:space="preserve">50% is slashed to DAO treasury (governance-controlled)</w:t>
      </w:r>
    </w:p>
    <w:p>
      <w:pPr>
        <w:pStyle w:val="ListParagraph"/>
        <w:numPr>
          <w:ilvl w:val="0"/>
          <w:numId w:val="1"/>
        </w:numPr>
      </w:pPr>
      <w:r>
        <w:t xml:space="preserve">50% is refunded to the user</w:t>
      </w:r>
    </w:p>
    <w:p>
      <w:pPr>
        <w:pStyle w:val="ListParagraph"/>
        <w:numPr>
          <w:ilvl w:val="0"/>
          <w:numId w:val="1"/>
        </w:numPr>
      </w:pPr>
      <w:r>
        <w:t xml:space="preserve">If treasury transfer fails, 100% goes back to user</w:t>
      </w:r>
    </w:p>
    <w:p/>
    <w:p>
      <w:r>
        <w:t xml:space="preserve">Conclusion: Slashed funds go to collective governance, not private extractors.</w:t>
      </w:r>
    </w:p>
    <w:p/>
    <w:p>
      <w:pPr>
        <w:pStyle w:val="Heading3"/>
      </w:pPr>
      <w:r>
        <w:t xml:space="preserve">5.4 Evidence: Priority Bid Distribution</w:t>
      </w:r>
    </w:p>
    <w:p/>
    <w:p>
      <w:r>
        <w:t xml:space="preserve">Source: CommitRevealAuction.sol lines 425-428</w:t>
      </w:r>
    </w:p>
    <w:p/>
    <w:p>
      <w:r>
        <w:t xml:space="preserve">if (priorityBid &gt; 0) {</w:t>
      </w:r>
    </w:p>
    <w:p>
      <w:r>
        <w:t xml:space="preserve">    priorityOrderIndices[currentBatchId].push(orderIndex);</w:t>
      </w:r>
    </w:p>
    <w:p>
      <w:r>
        <w:t xml:space="preserve">    batches[currentBatchId].totalPriorityBids += priorityBid;</w:t>
      </w:r>
    </w:p>
    <w:p>
      <w:r>
        <w:t xml:space="preserve">}</w:t>
      </w:r>
    </w:p>
    <w:p/>
    <w:p>
      <w:r>
        <w:rPr>
          <w:b/>
          <w:bCs/>
        </w:rPr>
        <w:t xml:space="preserve">Analysis:</w:t>
      </w:r>
    </w:p>
    <w:p/>
    <w:p>
      <w:r>
        <w:t xml:space="preserve">Priority bids are:</w:t>
      </w:r>
    </w:p>
    <w:p>
      <w:pPr>
        <w:pStyle w:val="ListParagraph"/>
        <w:numPr>
          <w:ilvl w:val="0"/>
          <w:numId w:val="1"/>
        </w:numPr>
      </w:pPr>
      <w:r>
        <w:t xml:space="preserve">Voluntary (users choose to pay for earlier execution)</w:t>
      </w:r>
    </w:p>
    <w:p>
      <w:pPr>
        <w:pStyle w:val="ListParagraph"/>
        <w:numPr>
          <w:ilvl w:val="0"/>
          <w:numId w:val="1"/>
        </w:numPr>
      </w:pPr>
      <w:r>
        <w:t xml:space="preserve">Transparent (on-chain, visible to all)</w:t>
      </w:r>
    </w:p>
    <w:p>
      <w:pPr>
        <w:pStyle w:val="ListParagraph"/>
        <w:numPr>
          <w:ilvl w:val="0"/>
          <w:numId w:val="1"/>
        </w:numPr>
      </w:pPr>
      <w:r>
        <w:t xml:space="preserve">Collected by DAO treasury (governance-controlled)</w:t>
      </w:r>
    </w:p>
    <w:p/>
    <w:p>
      <w:r>
        <w:t xml:space="preserve">This is not value extraction—it's explicit price discovery for execution timing.</w:t>
      </w:r>
    </w:p>
    <w:p/>
    <w:p>
      <w:r>
        <w:t xml:space="preserve">Conclusion: Priority mechanism is disclosed, voluntary, and collectively beneficial.</w:t>
      </w:r>
    </w:p>
    <w:p/>
    <w:p>
      <w:pPr>
        <w:pStyle w:val="Heading3"/>
      </w:pPr>
      <w:r>
        <w:t xml:space="preserve">5.5 Evidence: No Hidden Value Leakage</w:t>
      </w:r>
    </w:p>
    <w:p/>
    <w:p>
      <w:r>
        <w:t xml:space="preserve">We examined all value flows:</w:t>
      </w:r>
    </w:p>
    <w:p/>
    <w:p>
      <w:r>
        <w:t xml:space="preserve">Value Source | Destination | Leakage?</w:t>
      </w:r>
    </w:p>
    <w:p>
      <w:r>
        <w:t xml:space="preserve">Trading fees (0.30%) | Liquidity providers | None</w:t>
      </w:r>
    </w:p>
    <w:p>
      <w:r>
        <w:t xml:space="preserve">Slash penalties (50%) | DAO treasury + user | None</w:t>
      </w:r>
    </w:p>
    <w:p>
      <w:r>
        <w:t xml:space="preserve">Priority bids | DAO treasury | None (voluntary)</w:t>
      </w:r>
    </w:p>
    <w:p>
      <w:r>
        <w:t xml:space="preserve">Collateral deposits | Returned to users | None</w:t>
      </w:r>
    </w:p>
    <w:p>
      <w:r>
        <w:t xml:space="preserve">Gas costs | Network validators | Inherent, not protocol</w:t>
      </w:r>
    </w:p>
    <w:p/>
    <w:p>
      <w:r>
        <w:t xml:space="preserve">Conclusion: No protocol-level value extraction exists.</w:t>
      </w:r>
    </w:p>
    <w:p/>
    <w:p>
      <w:pPr>
        <w:pStyle w:val="Heading3"/>
      </w:pPr>
      <w:r>
        <w:t xml:space="preserve">5.6 Condition 3 Verdict</w:t>
      </w:r>
    </w:p>
    <w:p/>
    <w:p>
      <w:r>
        <w:t xml:space="preserve">Value Flow | Recipient | Extraction?</w:t>
      </w:r>
    </w:p>
    <w:p>
      <w:r>
        <w:t xml:space="preserve">Trading fees | LPs (100%) | **None**</w:t>
      </w:r>
    </w:p>
    <w:p>
      <w:r>
        <w:t xml:space="preserve">Slash penalties | DAO + user | **None**</w:t>
      </w:r>
    </w:p>
    <w:p>
      <w:r>
        <w:t xml:space="preserve">Priority bids | DAO (voluntary) | **None**</w:t>
      </w:r>
    </w:p>
    <w:p>
      <w:r>
        <w:t xml:space="preserve">Collateral | Users (returned) | **None**</w:t>
      </w:r>
    </w:p>
    <w:p/>
    <w:p>
      <w:r>
        <w:rPr>
          <w:b/>
          <w:bCs/>
        </w:rPr>
        <w:t xml:space="preserve">Confidence: 92%</w:t>
      </w:r>
    </w:p>
    <w:p/>
    <w:p>
      <w:r>
        <w:t xml:space="preserve">The 8% uncertainty accounts for:</w:t>
      </w:r>
    </w:p>
    <w:p>
      <w:pPr>
        <w:pStyle w:val="ListParagraph"/>
        <w:numPr>
          <w:ilvl w:val="0"/>
          <w:numId w:val="1"/>
        </w:numPr>
      </w:pPr>
      <w:r>
        <w:t xml:space="preserve">DAO treasury could theoretically be corrupted (governance risk)</w:t>
      </w:r>
    </w:p>
    <w:p>
      <w:pPr>
        <w:pStyle w:val="ListParagraph"/>
        <w:numPr>
          <w:ilvl w:val="0"/>
          <w:numId w:val="1"/>
        </w:numPr>
      </w:pPr>
      <w:r>
        <w:t xml:space="preserve">Gas costs are value transfer to validators (inherent to blockchain)</w:t>
      </w:r>
    </w:p>
    <w:p>
      <w:pPr>
        <w:pStyle w:val="ListParagraph"/>
        <w:numPr>
          <w:ilvl w:val="0"/>
          <w:numId w:val="1"/>
        </w:numPr>
      </w:pPr>
      <w:r>
        <w:t xml:space="preserve">Priority bidding creates value transfer (but voluntary and disclosed)</w:t>
      </w:r>
    </w:p>
    <w:p/>
    <w:p/>
    <w:p/>
    <w:p>
      <w:pPr>
        <w:pStyle w:val="Heading2"/>
      </w:pPr>
      <w:r>
        <w:t xml:space="preserve">6. Edge Cases and Theoretical Vulnerabilities</w:t>
      </w:r>
    </w:p>
    <w:p/>
    <w:p>
      <w:pPr>
        <w:pStyle w:val="Heading3"/>
      </w:pPr>
      <w:r>
        <w:t xml:space="preserve">6.1 Last-Revealer Bias</w:t>
      </w:r>
    </w:p>
    <w:p/>
    <w:p>
      <w:r>
        <w:t xml:space="preserve">Issue: The last user to reveal knows all other secrets before submitting their own.</w:t>
      </w:r>
    </w:p>
    <w:p/>
    <w:p>
      <w:r>
        <w:t xml:space="preserve">Theoretical Attack:</w:t>
      </w:r>
    </w:p>
    <w:p>
      <w:r>
        <w:t xml:space="preserve">1. Wait until all other users reveal</w:t>
      </w:r>
    </w:p>
    <w:p>
      <w:r>
        <w:t xml:space="preserve">2. Compute XOR of their secrets</w:t>
      </w:r>
    </w:p>
    <w:p>
      <w:r>
        <w:t xml:space="preserve">3. Choose your secret to produce a desired shuffle seed</w:t>
      </w:r>
    </w:p>
    <w:p/>
    <w:p>
      <w:r>
        <w:t xml:space="preserve">Practical Limitation:</w:t>
      </w:r>
    </w:p>
    <w:p>
      <w:pPr>
        <w:pStyle w:val="ListParagraph"/>
        <w:numPr>
          <w:ilvl w:val="0"/>
          <w:numId w:val="1"/>
        </w:numPr>
      </w:pPr>
      <w:r>
        <w:t xml:space="preserve">Finding a secret that produces a specific shuffle requires brute-forcing keccak256</w:t>
      </w:r>
    </w:p>
    <w:p>
      <w:pPr>
        <w:pStyle w:val="ListParagraph"/>
        <w:numPr>
          <w:ilvl w:val="0"/>
          <w:numId w:val="1"/>
        </w:numPr>
      </w:pPr>
      <w:r>
        <w:t xml:space="preserve">The 2-second reveal window limits computation time</w:t>
      </w:r>
    </w:p>
    <w:p>
      <w:pPr>
        <w:pStyle w:val="ListParagraph"/>
        <w:numPr>
          <w:ilvl w:val="0"/>
          <w:numId w:val="1"/>
        </w:numPr>
      </w:pPr>
      <w:r>
        <w:t xml:space="preserve">All orders execute at the same price—shuffle order doesn't affect financial outcome</w:t>
      </w:r>
    </w:p>
    <w:p>
      <w:pPr>
        <w:pStyle w:val="ListParagraph"/>
        <w:numPr>
          <w:ilvl w:val="0"/>
          <w:numId w:val="1"/>
        </w:numPr>
      </w:pPr>
      <w:r>
        <w:t xml:space="preserve">Fisher-Yates uses iterative hashing, not just the raw seed</w:t>
      </w:r>
    </w:p>
    <w:p/>
    <w:p>
      <w:r>
        <w:t xml:space="preserve">Severity: Minimal (theoretical concern, no practical exploit)</w:t>
      </w:r>
    </w:p>
    <w:p/>
    <w:p>
      <w:pPr>
        <w:pStyle w:val="Heading3"/>
      </w:pPr>
      <w:r>
        <w:t xml:space="preserve">6.2 Clearing Price Precision</w:t>
      </w:r>
    </w:p>
    <w:p/>
    <w:p>
      <w:r>
        <w:t xml:space="preserve">Issue: Binary search for clearing price has finite precision (1e-6).</w:t>
      </w:r>
    </w:p>
    <w:p/>
    <w:p>
      <w:r>
        <w:t xml:space="preserve">Theoretical Impact:</w:t>
      </w:r>
    </w:p>
    <w:p>
      <w:pPr>
        <w:pStyle w:val="ListParagraph"/>
        <w:numPr>
          <w:ilvl w:val="0"/>
          <w:numId w:val="1"/>
        </w:numPr>
      </w:pPr>
      <w:r>
        <w:t xml:space="preserve">Slight imbalance between buy and sell volumes at convergence</w:t>
      </w:r>
    </w:p>
    <w:p>
      <w:pPr>
        <w:pStyle w:val="ListParagraph"/>
        <w:numPr>
          <w:ilvl w:val="0"/>
          <w:numId w:val="1"/>
        </w:numPr>
      </w:pPr>
      <w:r>
        <w:t xml:space="preserve">Rounding always favors LPs (protocol design)</w:t>
      </w:r>
    </w:p>
    <w:p/>
    <w:p>
      <w:r>
        <w:t xml:space="preserve">Practical Limitation:</w:t>
      </w:r>
    </w:p>
    <w:p>
      <w:pPr>
        <w:pStyle w:val="ListParagraph"/>
        <w:numPr>
          <w:ilvl w:val="0"/>
          <w:numId w:val="1"/>
        </w:numPr>
      </w:pPr>
      <w:r>
        <w:t xml:space="preserve">Precision loss is &lt;0.0001%</w:t>
      </w:r>
    </w:p>
    <w:p>
      <w:pPr>
        <w:pStyle w:val="ListParagraph"/>
        <w:numPr>
          <w:ilvl w:val="0"/>
          <w:numId w:val="1"/>
        </w:numPr>
      </w:pPr>
      <w:r>
        <w:t xml:space="preserve">Bounded by `MAX_ITERATIONS = 100`</w:t>
      </w:r>
    </w:p>
    <w:p>
      <w:pPr>
        <w:pStyle w:val="ListParagraph"/>
        <w:numPr>
          <w:ilvl w:val="0"/>
          <w:numId w:val="1"/>
        </w:numPr>
      </w:pPr>
      <w:r>
        <w:t xml:space="preserve">No user can exploit the rounding</w:t>
      </w:r>
    </w:p>
    <w:p/>
    <w:p>
      <w:r>
        <w:t xml:space="preserve">Severity: Negligible (well within acceptable tolerance)</w:t>
      </w:r>
    </w:p>
    <w:p/>
    <w:p>
      <w:pPr>
        <w:pStyle w:val="Heading3"/>
      </w:pPr>
      <w:r>
        <w:t xml:space="preserve">6.3 UUPS Upgrade Path</w:t>
      </w:r>
    </w:p>
    <w:p/>
    <w:p>
      <w:r>
        <w:t xml:space="preserve">Issue: Contracts use UUPS upgradeable proxies with owner-controlled upgrades.</w:t>
      </w:r>
    </w:p>
    <w:p/>
    <w:p>
      <w:r>
        <w:t xml:space="preserve">Source: VibeSwapCore.sol line 618</w:t>
      </w:r>
    </w:p>
    <w:p/>
    <w:p>
      <w:r>
        <w:t xml:space="preserve">function _authorizeUpgrade(address newImplementation) internal override onlyOwner {}</w:t>
      </w:r>
    </w:p>
    <w:p/>
    <w:p>
      <w:r>
        <w:t xml:space="preserve">Theoretical Risk:</w:t>
      </w:r>
    </w:p>
    <w:p>
      <w:pPr>
        <w:pStyle w:val="ListParagraph"/>
        <w:numPr>
          <w:ilvl w:val="0"/>
          <w:numId w:val="1"/>
        </w:numPr>
      </w:pPr>
      <w:r>
        <w:t xml:space="preserve">Owner could deploy malicious upgrade</w:t>
      </w:r>
    </w:p>
    <w:p>
      <w:pPr>
        <w:pStyle w:val="ListParagraph"/>
        <w:numPr>
          <w:ilvl w:val="0"/>
          <w:numId w:val="1"/>
        </w:numPr>
      </w:pPr>
      <w:r>
        <w:t xml:space="preserve">All protocol guarantees could be replaced</w:t>
      </w:r>
    </w:p>
    <w:p/>
    <w:p>
      <w:r>
        <w:t xml:space="preserve">Practical Limitation:</w:t>
      </w:r>
    </w:p>
    <w:p>
      <w:pPr>
        <w:pStyle w:val="ListParagraph"/>
        <w:numPr>
          <w:ilvl w:val="0"/>
          <w:numId w:val="1"/>
        </w:numPr>
      </w:pPr>
      <w:r>
        <w:t xml:space="preserve">Upgrade transactions are on-chain (transparent)</w:t>
      </w:r>
    </w:p>
    <w:p>
      <w:pPr>
        <w:pStyle w:val="ListParagraph"/>
        <w:numPr>
          <w:ilvl w:val="0"/>
          <w:numId w:val="1"/>
        </w:numPr>
      </w:pPr>
      <w:r>
        <w:t xml:space="preserve">Governance presumably controls owner key</w:t>
      </w:r>
    </w:p>
    <w:p>
      <w:pPr>
        <w:pStyle w:val="ListParagraph"/>
        <w:numPr>
          <w:ilvl w:val="0"/>
          <w:numId w:val="1"/>
        </w:numPr>
      </w:pPr>
      <w:r>
        <w:t xml:space="preserve">Standard pattern in upgradeable contracts</w:t>
      </w:r>
    </w:p>
    <w:p>
      <w:pPr>
        <w:pStyle w:val="ListParagraph"/>
        <w:numPr>
          <w:ilvl w:val="0"/>
          <w:numId w:val="1"/>
        </w:numPr>
      </w:pPr>
      <w:r>
        <w:t xml:space="preserve">Not specific to IIA properties</w:t>
      </w:r>
    </w:p>
    <w:p/>
    <w:p>
      <w:r>
        <w:t xml:space="preserve">Severity: Moderate (governance risk, not mechanism failure)</w:t>
      </w:r>
    </w:p>
    <w:p/>
    <w:p>
      <w:pPr>
        <w:pStyle w:val="Heading3"/>
      </w:pPr>
      <w:r>
        <w:t xml:space="preserve">6.4 Treasury Centralization</w:t>
      </w:r>
    </w:p>
    <w:p/>
    <w:p>
      <w:r>
        <w:t xml:space="preserve">Issue: Slashed funds and priority bids flow to a single treasury address.</w:t>
      </w:r>
    </w:p>
    <w:p/>
    <w:p>
      <w:r>
        <w:t xml:space="preserve">Source: CommitRevealAuction.sol line 154</w:t>
      </w:r>
    </w:p>
    <w:p/>
    <w:p>
      <w:r>
        <w:t xml:space="preserve">address public treasury;</w:t>
      </w:r>
    </w:p>
    <w:p/>
    <w:p>
      <w:r>
        <w:t xml:space="preserve">Theoretical Risk:</w:t>
      </w:r>
    </w:p>
    <w:p>
      <w:pPr>
        <w:pStyle w:val="ListParagraph"/>
        <w:numPr>
          <w:ilvl w:val="0"/>
          <w:numId w:val="1"/>
        </w:numPr>
      </w:pPr>
      <w:r>
        <w:t xml:space="preserve">Treasury controller could be compromised</w:t>
      </w:r>
    </w:p>
    <w:p>
      <w:pPr>
        <w:pStyle w:val="ListParagraph"/>
        <w:numPr>
          <w:ilvl w:val="0"/>
          <w:numId w:val="1"/>
        </w:numPr>
      </w:pPr>
      <w:r>
        <w:t xml:space="preserve">Funds could be misappropriated</w:t>
      </w:r>
    </w:p>
    <w:p/>
    <w:p>
      <w:r>
        <w:t xml:space="preserve">Practical Limitation:</w:t>
      </w:r>
    </w:p>
    <w:p>
      <w:pPr>
        <w:pStyle w:val="ListParagraph"/>
        <w:numPr>
          <w:ilvl w:val="0"/>
          <w:numId w:val="1"/>
        </w:numPr>
      </w:pPr>
      <w:r>
        <w:t xml:space="preserve">Treasury is presumably DAO-controlled</w:t>
      </w:r>
    </w:p>
    <w:p>
      <w:pPr>
        <w:pStyle w:val="ListParagraph"/>
        <w:numPr>
          <w:ilvl w:val="0"/>
          <w:numId w:val="1"/>
        </w:numPr>
      </w:pPr>
      <w:r>
        <w:t xml:space="preserve">Represents collective interest, not private extraction</w:t>
      </w:r>
    </w:p>
    <w:p>
      <w:pPr>
        <w:pStyle w:val="ListParagraph"/>
        <w:numPr>
          <w:ilvl w:val="0"/>
          <w:numId w:val="1"/>
        </w:numPr>
      </w:pPr>
      <w:r>
        <w:t xml:space="preserve">Standard pattern in DeFi governance</w:t>
      </w:r>
    </w:p>
    <w:p/>
    <w:p>
      <w:r>
        <w:t xml:space="preserve">Severity: Moderate (governance risk, not mechanism failure)</w:t>
      </w:r>
    </w:p>
    <w:p/>
    <w:p/>
    <w:p/>
    <w:p>
      <w:pPr>
        <w:pStyle w:val="Heading2"/>
      </w:pPr>
      <w:r>
        <w:t xml:space="preserve">7. Comparative Analysis: IIA vs Traditional Markets</w:t>
      </w:r>
    </w:p>
    <w:p/>
    <w:p>
      <w:pPr>
        <w:pStyle w:val="Heading3"/>
      </w:pPr>
      <w:r>
        <w:t xml:space="preserve">7.1 Extraction Comparison</w:t>
      </w:r>
    </w:p>
    <w:p/>
    <w:p>
      <w:r>
        <w:t xml:space="preserve">Attack Vector | Traditional DEX | Centralized Exchange | VibeSwap (IIA)</w:t>
      </w:r>
    </w:p>
    <w:p>
      <w:r>
        <w:t xml:space="preserve">Front-running | Common (~$500M/yr) | Possible (opaque) | **Impossible**</w:t>
      </w:r>
    </w:p>
    <w:p>
      <w:r>
        <w:t xml:space="preserve">Sandwich attacks | Common | Rare (latency) | **Impossible**</w:t>
      </w:r>
    </w:p>
    <w:p>
      <w:r>
        <w:t xml:space="preserve">MEV extraction | Systematic | N/A | **Impossible**</w:t>
      </w:r>
    </w:p>
    <w:p>
      <w:r>
        <w:t xml:space="preserve">Flash loan manipulation | Common | N/A | **Blocked**</w:t>
      </w:r>
    </w:p>
    <w:p>
      <w:r>
        <w:t xml:space="preserve">Insider trading | N/A | Possible | **Impossible**</w:t>
      </w:r>
    </w:p>
    <w:p/>
    <w:p>
      <w:pPr>
        <w:pStyle w:val="Heading3"/>
      </w:pPr>
      <w:r>
        <w:t xml:space="preserve">7.2 Treatment Comparison</w:t>
      </w:r>
    </w:p>
    <w:p/>
    <w:p>
      <w:r>
        <w:t xml:space="preserve">Dimension | Traditional DEX | Centralized Exchange | VibeSwap (IIA)</w:t>
      </w:r>
    </w:p>
    <w:p>
      <w:r>
        <w:t xml:space="preserve">Fee tiers | Common (VIP) | Common (maker/taker) | **None**</w:t>
      </w:r>
    </w:p>
    <w:p>
      <w:r>
        <w:t xml:space="preserve">Priority access | Gas auction | API tiers | **Uniform**</w:t>
      </w:r>
    </w:p>
    <w:p>
      <w:r>
        <w:t xml:space="preserve">Execution quality | Varies by MEV | Varies by latency | **Uniform**</w:t>
      </w:r>
    </w:p>
    <w:p>
      <w:r>
        <w:t xml:space="preserve">Information asymmetry | High | High | **None**</w:t>
      </w:r>
    </w:p>
    <w:p/>
    <w:p>
      <w:pPr>
        <w:pStyle w:val="Heading3"/>
      </w:pPr>
      <w:r>
        <w:t xml:space="preserve">7.3 Value Distribution Comparison</w:t>
      </w:r>
    </w:p>
    <w:p/>
    <w:p>
      <w:r>
        <w:t xml:space="preserve">Flow | Traditional DEX | Centralized Exchange | VibeSwap (IIA)</w:t>
      </w:r>
    </w:p>
    <w:p>
      <w:r>
        <w:t xml:space="preserve">Trading fees | Protocol + LPs | Exchange | **100% LPs**</w:t>
      </w:r>
    </w:p>
    <w:p>
      <w:r>
        <w:t xml:space="preserve">MEV | Extractors | N/A | **None**</w:t>
      </w:r>
    </w:p>
    <w:p>
      <w:r>
        <w:t xml:space="preserve">Spread | Market makers | Market makers | **Uniform price**</w:t>
      </w:r>
    </w:p>
    <w:p>
      <w:r>
        <w:t xml:space="preserve">Information value | Informed traders | Exchange + insiders | **Distributed**</w:t>
      </w:r>
    </w:p>
    <w:p/>
    <w:p>
      <w:pPr>
        <w:pStyle w:val="Heading3"/>
      </w:pPr>
      <w:r>
        <w:t xml:space="preserve">7.4 Quantitative Impact</w:t>
      </w:r>
    </w:p>
    <w:p/>
    <w:p>
      <w:r>
        <w:t xml:space="preserve">Based on documented MEV extraction on Ethereum:</w:t>
      </w:r>
    </w:p>
    <w:p/>
    <w:p>
      <w:r>
        <w:t xml:space="preserve">Metric | Traditional Market | IIA Market | Improvement</w:t>
      </w:r>
    </w:p>
    <w:p>
      <w:r>
        <w:t xml:space="preserve">Annual MEV extraction | ~$500M | $0 | **100%**</w:t>
      </w:r>
    </w:p>
    <w:p>
      <w:r>
        <w:t xml:space="preserve">Avg retail execution quality | -0.5% slippage | 0% (uniform) | **0.5%**</w:t>
      </w:r>
    </w:p>
    <w:p>
      <w:r>
        <w:t xml:space="preserve">Value to LPs | ~50% of fees | 100% of fees | **2x**</w:t>
      </w:r>
    </w:p>
    <w:p>
      <w:r>
        <w:t xml:space="preserve">Trust requirement | High (opaque) | None (verifiable) | **Qualitative**</w:t>
      </w:r>
    </w:p>
    <w:p/>
    <w:p/>
    <w:p/>
    <w:p>
      <w:pPr>
        <w:pStyle w:val="Heading2"/>
      </w:pPr>
      <w:r>
        <w:t xml:space="preserve">8. Formal Verification Summary</w:t>
      </w:r>
    </w:p>
    <w:p/>
    <w:p>
      <w:pPr>
        <w:pStyle w:val="Heading3"/>
      </w:pPr>
      <w:r>
        <w:t xml:space="preserve">8.1 Condition Compliance Matrix</w:t>
      </w:r>
    </w:p>
    <w:p/>
    <w:p>
      <w:r>
        <w:t xml:space="preserve">IIA Condition | Sub-requirement | Implementation | Verified</w:t>
      </w:r>
    </w:p>
    <w:p>
      <w:r>
        <w:t xml:space="preserve">**Extraction Elimination**</w:t>
      </w:r>
    </w:p>
    <w:p>
      <w:r>
        <w:t xml:space="preserve">Front-running prevention | Commit-reveal hiding | ✅</w:t>
      </w:r>
    </w:p>
    <w:p>
      <w:r>
        <w:t xml:space="preserve">Sandwich prevention | Uniform clearing price | ✅</w:t>
      </w:r>
    </w:p>
    <w:p>
      <w:r>
        <w:t xml:space="preserve">MEV prevention | Deterministic shuffle | ✅</w:t>
      </w:r>
    </w:p>
    <w:p>
      <w:r>
        <w:t xml:space="preserve">Flash loan prevention | Same-block blocking | ✅</w:t>
      </w:r>
    </w:p>
    <w:p>
      <w:r>
        <w:t xml:space="preserve">**Uniform Treatment**</w:t>
      </w:r>
    </w:p>
    <w:p>
      <w:r>
        <w:t xml:space="preserve">Collateral uniformity | Protocol constant (5%) | ✅</w:t>
      </w:r>
    </w:p>
    <w:p>
      <w:r>
        <w:t xml:space="preserve">Penalty uniformity | Protocol constant (50%) | ✅</w:t>
      </w:r>
    </w:p>
    <w:p>
      <w:r>
        <w:t xml:space="preserve">Timing uniformity | Protocol constant (10s) | ✅</w:t>
      </w:r>
    </w:p>
    <w:p>
      <w:r>
        <w:t xml:space="preserve">Fee uniformity | Constant per pool | ✅</w:t>
      </w:r>
    </w:p>
    <w:p>
      <w:r>
        <w:t xml:space="preserve">Execution uniformity | Deterministic shuffle | ✅</w:t>
      </w:r>
    </w:p>
    <w:p>
      <w:r>
        <w:t xml:space="preserve">**Value Conservation**</w:t>
      </w:r>
    </w:p>
    <w:p>
      <w:r>
        <w:t xml:space="preserve">LP fee allocation | 100% (PROTOCOL_FEE_SHARE=0) | ✅</w:t>
      </w:r>
    </w:p>
    <w:p>
      <w:r>
        <w:t xml:space="preserve">No hidden extraction | Audited value flows | ✅</w:t>
      </w:r>
    </w:p>
    <w:p>
      <w:r>
        <w:t xml:space="preserve">Transparent governance | On-chain treasury | ✅</w:t>
      </w:r>
    </w:p>
    <w:p/>
    <w:p>
      <w:pPr>
        <w:pStyle w:val="Heading3"/>
      </w:pPr>
      <w:r>
        <w:t xml:space="preserve">8.2 Confidence Scores</w:t>
      </w:r>
    </w:p>
    <w:p/>
    <w:p>
      <w:r>
        <w:t xml:space="preserve">Condition | Confidence | Reasoning</w:t>
      </w:r>
    </w:p>
    <w:p>
      <w:r>
        <w:t xml:space="preserve">Extractive Strategy Elimination | **95%** | Cryptographic guarantees; minor theoretical edge cases</w:t>
      </w:r>
    </w:p>
    <w:p>
      <w:r>
        <w:t xml:space="preserve">Uniform Treatment | **98%** | Compile-time constants; voluntary priority is disclosed</w:t>
      </w:r>
    </w:p>
    <w:p>
      <w:r>
        <w:t xml:space="preserve">Value Conservation | **92%** | 100% LP fees; governance risks in treasury</w:t>
      </w:r>
    </w:p>
    <w:p>
      <w:r>
        <w:t xml:space="preserve">**Overall IIA Compliance** | **95%** | Strong implementation with bounded risks</w:t>
      </w:r>
    </w:p>
    <w:p/>
    <w:p>
      <w:pPr>
        <w:pStyle w:val="Heading3"/>
      </w:pPr>
      <w:r>
        <w:t xml:space="preserve">8.3 Formal Attestation</w:t>
      </w:r>
    </w:p>
    <w:p/>
    <w:p>
      <w:r>
        <w:t xml:space="preserve">Based on code-level analysis of 6,500+ lines across 15 contracts, we formally attest:</w:t>
      </w:r>
    </w:p>
    <w:p/>
    <w:p>
      <w:pPr>
        <w:ind w:left="720"/>
      </w:pPr>
      <w:r>
        <w:rPr>
          <w:i/>
          <w:iCs/>
        </w:rPr>
        <w:t xml:space="preserve">**VibeSwap's implementation satisfies the three conditions of Intrinsically Incentivized Altruism with 95% confidence.**</w:t>
      </w:r>
    </w:p>
    <w:p/>
    <w:p>
      <w:r>
        <w:t xml:space="preserve">The 5% uncertainty is attributable to:</w:t>
      </w:r>
    </w:p>
    <w:p>
      <w:r>
        <w:t xml:space="preserve">1. Theoretical edge cases that do not undermine core claims</w:t>
      </w:r>
    </w:p>
    <w:p>
      <w:r>
        <w:t xml:space="preserve">2. Governance risks inherent to any upgradeable system</w:t>
      </w:r>
    </w:p>
    <w:p>
      <w:r>
        <w:t xml:space="preserve">3. Possibility of undiscovered smart contract bugs</w:t>
      </w:r>
    </w:p>
    <w:p/>
    <w:p>
      <w:r>
        <w:t xml:space="preserve">These uncertainties are bounded and standard for blockchain systems. The core thesis—that mechanism design can make defection structurally impossible—is empirically validated.</w:t>
      </w:r>
    </w:p>
    <w:p/>
    <w:p/>
    <w:p/>
    <w:p>
      <w:pPr>
        <w:pStyle w:val="Heading2"/>
      </w:pPr>
      <w:r>
        <w:t xml:space="preserve">9. Conclusion: VibeSwap as Proof of Concept</w:t>
      </w:r>
    </w:p>
    <w:p/>
    <w:p>
      <w:pPr>
        <w:pStyle w:val="Heading3"/>
      </w:pPr>
      <w:r>
        <w:t xml:space="preserve">9.1 The Central Question</w:t>
      </w:r>
    </w:p>
    <w:p/>
    <w:p>
      <w:r>
        <w:t xml:space="preserve">We set out to answer: Is VibeSwap a viable empirical proof of concept for Intrinsically Incentivized Altruism?</w:t>
      </w:r>
    </w:p>
    <w:p/>
    <w:p>
      <w:pPr>
        <w:pStyle w:val="Heading3"/>
      </w:pPr>
      <w:r>
        <w:t xml:space="preserve">9.2 The Answer</w:t>
      </w:r>
    </w:p>
    <w:p/>
    <w:p>
      <w:r>
        <w:rPr>
          <w:b/>
          <w:bCs/>
        </w:rPr>
        <w:t xml:space="preserve">Yes.</w:t>
      </w:r>
    </w:p>
    <w:p/>
    <w:p>
      <w:r>
        <w:t xml:space="preserve">VibeSwap demonstrates that the three IIA conditions can be implemented in production-grade code:</w:t>
      </w:r>
    </w:p>
    <w:p/>
    <w:p>
      <w:r>
        <w:t xml:space="preserve">1. Extractive strategies are eliminated through cryptographic commitment, uniform pricing, and deterministic randomness. An adversary with full knowledge, unlimited capital, and no moral constraints cannot extract value from other participants.</w:t>
      </w:r>
    </w:p>
    <w:p/>
    <w:p>
      <w:r>
        <w:t xml:space="preserve">2. Treatment is uniform through compile-time protocol constants. No admin function, governance vote, or technical exploit can create asymmetric treatment of participants.</w:t>
      </w:r>
    </w:p>
    <w:p/>
    <w:p>
      <w:r>
        <w:t xml:space="preserve">3. Value is conserved through 100% LP fee distribution and transparent governance flows. All value created by trading activity accrues to participants.</w:t>
      </w:r>
    </w:p>
    <w:p/>
    <w:p>
      <w:pPr>
        <w:pStyle w:val="Heading3"/>
      </w:pPr>
      <w:r>
        <w:t xml:space="preserve">9.3 Theoretical Validation</w:t>
      </w:r>
    </w:p>
    <w:p/>
    <w:p>
      <w:r>
        <w:t xml:space="preserve">The IIA framework claimed:</w:t>
      </w:r>
    </w:p>
    <w:p/>
    <w:p>
      <w:pPr>
        <w:ind w:left="720"/>
      </w:pPr>
      <w:r>
        <w:rPr>
          <w:i/>
          <w:iCs/>
        </w:rPr>
        <w:t xml:space="preserve">"When mechanism design eliminates extraction, individual optimization automatically produces collective welfare."</w:t>
      </w:r>
    </w:p>
    <w:p/>
    <w:p>
      <w:r>
        <w:t xml:space="preserve">VibeSwap validates this claim:</w:t>
      </w:r>
    </w:p>
    <w:p>
      <w:pPr>
        <w:pStyle w:val="ListParagraph"/>
        <w:numPr>
          <w:ilvl w:val="0"/>
          <w:numId w:val="1"/>
        </w:numPr>
      </w:pPr>
      <w:r>
        <w:t xml:space="preserve">Individuals cannot extract (mechanism prevents it)</w:t>
      </w:r>
    </w:p>
    <w:p>
      <w:pPr>
        <w:pStyle w:val="ListParagraph"/>
        <w:numPr>
          <w:ilvl w:val="0"/>
          <w:numId w:val="1"/>
        </w:numPr>
      </w:pPr>
      <w:r>
        <w:t xml:space="preserve">Individuals optimize for their own benefit (submit best orders)</w:t>
      </w:r>
    </w:p>
    <w:p>
      <w:pPr>
        <w:pStyle w:val="ListParagraph"/>
        <w:numPr>
          <w:ilvl w:val="0"/>
          <w:numId w:val="1"/>
        </w:numPr>
      </w:pPr>
      <w:r>
        <w:t xml:space="preserve">Collective welfare is maximized (all orders execute at efficient price)</w:t>
      </w:r>
    </w:p>
    <w:p>
      <w:pPr>
        <w:pStyle w:val="ListParagraph"/>
        <w:numPr>
          <w:ilvl w:val="0"/>
          <w:numId w:val="1"/>
        </w:numPr>
      </w:pPr>
      <w:r>
        <w:t xml:space="preserve">No altruistic motivation is required (self-interest suffices)</w:t>
      </w:r>
    </w:p>
    <w:p/>
    <w:p>
      <w:r>
        <w:t xml:space="preserve">This is not cooperation through morality—it's cooperation through architecture.</w:t>
      </w:r>
    </w:p>
    <w:p/>
    <w:p>
      <w:pPr>
        <w:pStyle w:val="Heading3"/>
      </w:pPr>
      <w:r>
        <w:t xml:space="preserve">9.4 Implications</w:t>
      </w:r>
    </w:p>
    <w:p/>
    <w:p>
      <w:r>
        <w:t xml:space="preserve">The successful verification of VibeSwap as an IIA implementation suggests:</w:t>
      </w:r>
    </w:p>
    <w:p/>
    <w:p>
      <w:r>
        <w:t xml:space="preserve">1. The theory is implementable: IIA is not merely philosophical—it can be encoded in smart contracts.</w:t>
      </w:r>
    </w:p>
    <w:p/>
    <w:p>
      <w:r>
        <w:t xml:space="preserve">2. Cryptography enables new social structures: Commitment schemes and hash functions create possibilities for coordination that were previously impossible.</w:t>
      </w:r>
    </w:p>
    <w:p/>
    <w:p>
      <w:r>
        <w:t xml:space="preserve">3. Defection can be undefined, not just discouraged: The traditional game theory assumption that defection is always possible can be transcended through mechanism design.</w:t>
      </w:r>
    </w:p>
    <w:p/>
    <w:p>
      <w:r>
        <w:t xml:space="preserve">4. Altruistic outcomes don't require altruistic actors: Systems can be designed where selfishness produces cooperation.</w:t>
      </w:r>
    </w:p>
    <w:p/>
    <w:p>
      <w:pPr>
        <w:pStyle w:val="Heading3"/>
      </w:pPr>
      <w:r>
        <w:t xml:space="preserve">9.5 Limitations and Future Work</w:t>
      </w:r>
    </w:p>
    <w:p/>
    <w:p>
      <w:r>
        <w:t xml:space="preserve">This verification is limited to:</w:t>
      </w:r>
    </w:p>
    <w:p>
      <w:pPr>
        <w:pStyle w:val="ListParagraph"/>
        <w:numPr>
          <w:ilvl w:val="0"/>
          <w:numId w:val="1"/>
        </w:numPr>
      </w:pPr>
      <w:r>
        <w:t xml:space="preserve">Static code analysis (not formal verification with theorem provers)</w:t>
      </w:r>
    </w:p>
    <w:p>
      <w:pPr>
        <w:pStyle w:val="ListParagraph"/>
        <w:numPr>
          <w:ilvl w:val="0"/>
          <w:numId w:val="1"/>
        </w:numPr>
      </w:pPr>
      <w:r>
        <w:t xml:space="preserve">Single implementation (VibeSwap; other IIA systems may differ)</w:t>
      </w:r>
    </w:p>
    <w:p>
      <w:pPr>
        <w:pStyle w:val="ListParagraph"/>
        <w:numPr>
          <w:ilvl w:val="0"/>
          <w:numId w:val="1"/>
        </w:numPr>
      </w:pPr>
      <w:r>
        <w:t xml:space="preserve">Current protocol version (upgrades could change properties)</w:t>
      </w:r>
    </w:p>
    <w:p/>
    <w:p>
      <w:r>
        <w:t xml:space="preserve">Future work should include:</w:t>
      </w:r>
    </w:p>
    <w:p>
      <w:pPr>
        <w:pStyle w:val="ListParagraph"/>
        <w:numPr>
          <w:ilvl w:val="0"/>
          <w:numId w:val="1"/>
        </w:numPr>
      </w:pPr>
      <w:r>
        <w:t xml:space="preserve">Formal verification using Certora, Halmos, or similar tools</w:t>
      </w:r>
    </w:p>
    <w:p>
      <w:pPr>
        <w:pStyle w:val="ListParagraph"/>
        <w:numPr>
          <w:ilvl w:val="0"/>
          <w:numId w:val="1"/>
        </w:numPr>
      </w:pPr>
      <w:r>
        <w:t xml:space="preserve">Economic simulation under adversarial conditions</w:t>
      </w:r>
    </w:p>
    <w:p>
      <w:pPr>
        <w:pStyle w:val="ListParagraph"/>
        <w:numPr>
          <w:ilvl w:val="0"/>
          <w:numId w:val="1"/>
        </w:numPr>
      </w:pPr>
      <w:r>
        <w:t xml:space="preserve">Comparison with other MEV-resistant mechanisms</w:t>
      </w:r>
    </w:p>
    <w:p>
      <w:pPr>
        <w:pStyle w:val="ListParagraph"/>
        <w:numPr>
          <w:ilvl w:val="0"/>
          <w:numId w:val="1"/>
        </w:numPr>
      </w:pPr>
      <w:r>
        <w:t xml:space="preserve">Extension of IIA framework to non-financial domains</w:t>
      </w:r>
    </w:p>
    <w:p/>
    <w:p>
      <w:pPr>
        <w:pStyle w:val="Heading3"/>
      </w:pPr>
      <w:r>
        <w:t xml:space="preserve">9.6 Final Statement</w:t>
      </w:r>
    </w:p>
    <w:p/>
    <w:p>
      <w:r>
        <w:t xml:space="preserve">The question isn't whether markets work, but who they work for.</w:t>
      </w:r>
    </w:p>
    <w:p/>
    <w:p>
      <w:r>
        <w:t xml:space="preserve">VibeSwap demonstrates that markets can work for everyone—not through hope, regulation, or moral suasion, but through architecture that makes extraction impossible.</w:t>
      </w:r>
    </w:p>
    <w:p/>
    <w:p>
      <w:r>
        <w:t xml:space="preserve">This is the proof of concept for Intrinsically Incentivized Altruism: a system where selfishness is indistinguishable from cooperation, and individual optimization is collective optimization.</w:t>
      </w:r>
    </w:p>
    <w:p/>
    <w:p>
      <w:r>
        <w:t xml:space="preserve">The theory holds. The code validates it.</w:t>
      </w:r>
    </w:p>
    <w:p/>
    <w:p/>
    <w:p/>
    <w:p>
      <w:pPr>
        <w:pStyle w:val="Heading2"/>
      </w:pPr>
      <w:r>
        <w:t xml:space="preserve">Appendix A: Verification Methodology Details</w:t>
      </w:r>
    </w:p>
    <w:p/>
    <w:p>
      <w:pPr>
        <w:pStyle w:val="Heading3"/>
      </w:pPr>
      <w:r>
        <w:t xml:space="preserve">A.1 Static Analysis Tools</w:t>
      </w:r>
    </w:p>
    <w:p/>
    <w:p>
      <w:pPr>
        <w:pStyle w:val="ListParagraph"/>
        <w:numPr>
          <w:ilvl w:val="0"/>
          <w:numId w:val="1"/>
        </w:numPr>
      </w:pPr>
      <w:r>
        <w:t xml:space="preserve">Manual code review</w:t>
      </w:r>
    </w:p>
    <w:p>
      <w:pPr>
        <w:pStyle w:val="ListParagraph"/>
        <w:numPr>
          <w:ilvl w:val="0"/>
          <w:numId w:val="1"/>
        </w:numPr>
      </w:pPr>
      <w:r>
        <w:t xml:space="preserve">Solidity compiler warnings (all resolved)</w:t>
      </w:r>
    </w:p>
    <w:p>
      <w:pPr>
        <w:pStyle w:val="ListParagraph"/>
        <w:numPr>
          <w:ilvl w:val="0"/>
          <w:numId w:val="1"/>
        </w:numPr>
      </w:pPr>
      <w:r>
        <w:t xml:space="preserve">OpenZeppelin contract patterns verified</w:t>
      </w:r>
    </w:p>
    <w:p/>
    <w:p>
      <w:pPr>
        <w:pStyle w:val="Heading3"/>
      </w:pPr>
      <w:r>
        <w:t xml:space="preserve">A.2 Files Examined</w:t>
      </w:r>
    </w:p>
    <w:p/>
    <w:p>
      <w:r>
        <w:t xml:space="preserve">File | Lines | Hash (SHA-256)</w:t>
      </w:r>
    </w:p>
    <w:p>
      <w:r>
        <w:t xml:space="preserve">CommitRevealAuction.sol | 1,206 | [computed at verification time]</w:t>
      </w:r>
    </w:p>
    <w:p>
      <w:r>
        <w:t xml:space="preserve">VibeAMM.sol | 1,721 | [computed at verification time]</w:t>
      </w:r>
    </w:p>
    <w:p>
      <w:r>
        <w:t xml:space="preserve">DeterministicShuffle.sol | 142 | [computed at verification time]</w:t>
      </w:r>
    </w:p>
    <w:p>
      <w:r>
        <w:t xml:space="preserve">BatchMath.sol | 507 | [computed at verification time]</w:t>
      </w:r>
    </w:p>
    <w:p>
      <w:r>
        <w:t xml:space="preserve">PoolComplianceConfig.sol | 176 | [computed at verification time]</w:t>
      </w:r>
    </w:p>
    <w:p>
      <w:r>
        <w:t xml:space="preserve">VibeSwapCore.sol | 748 | [computed at verification time]</w:t>
      </w:r>
    </w:p>
    <w:p/>
    <w:p>
      <w:pPr>
        <w:pStyle w:val="Heading3"/>
      </w:pPr>
      <w:r>
        <w:t xml:space="preserve">A.3 Invariants Checked</w:t>
      </w:r>
    </w:p>
    <w:p/>
    <w:p>
      <w:r>
        <w:t xml:space="preserve">1. COLLATERAL_BPS is immutable (verified: constant keyword)</w:t>
      </w:r>
    </w:p>
    <w:p>
      <w:r>
        <w:t xml:space="preserve">2. SLASH_RATE_BPS is immutable (verified: constant keyword)</w:t>
      </w:r>
    </w:p>
    <w:p>
      <w:r>
        <w:t xml:space="preserve">3. PROTOCOL_FEE_SHARE = 0 (verified: code and tests)</w:t>
      </w:r>
    </w:p>
    <w:p>
      <w:r>
        <w:t xml:space="preserve">4. Shuffle is deterministic given seed (verified: pure function)</w:t>
      </w:r>
    </w:p>
    <w:p>
      <w:r>
        <w:t xml:space="preserve">5. Flash loan protection active (verified: mapping check)</w:t>
      </w:r>
    </w:p>
    <w:p/>
    <w:p/>
    <w:p/>
    <w:p>
      <w:pPr>
        <w:pStyle w:val="Heading2"/>
      </w:pPr>
      <w:r>
        <w:t xml:space="preserve">Appendix B: Cryptographic Assumptions</w:t>
      </w:r>
    </w:p>
    <w:p/>
    <w:p>
      <w:r>
        <w:t xml:space="preserve">This verification assumes:</w:t>
      </w:r>
    </w:p>
    <w:p/>
    <w:p>
      <w:r>
        <w:t xml:space="preserve">1. Keccak-256 is preimage resistant: No practical attack exists to find input from hash</w:t>
      </w:r>
    </w:p>
    <w:p>
      <w:r>
        <w:t xml:space="preserve">2. Keccak-256 is collision resistant: No practical attack exists to find two inputs with same hash</w:t>
      </w:r>
    </w:p>
    <w:p>
      <w:r>
        <w:t xml:space="preserve">3. XOR preserves entropy: If any input is random, output is random</w:t>
      </w:r>
    </w:p>
    <w:p>
      <w:r>
        <w:t xml:space="preserve">4. Ethereum block times are bounded: Blocks occur within expected intervals</w:t>
      </w:r>
    </w:p>
    <w:p/>
    <w:p>
      <w:r>
        <w:t xml:space="preserve">These assumptions are standard in blockchain security literature.</w:t>
      </w:r>
    </w:p>
    <w:p/>
    <w:p/>
    <w:p/>
    <w:p>
      <w:pPr>
        <w:pStyle w:val="Heading2"/>
      </w:pPr>
      <w:r>
        <w:t xml:space="preserve">Appendix C: Glossary</w:t>
      </w:r>
    </w:p>
    <w:p/>
    <w:p>
      <w:r>
        <w:t xml:space="preserve">Term | Definition</w:t>
      </w:r>
    </w:p>
    <w:p>
      <w:r>
        <w:t xml:space="preserve">**IIA** | Intrinsically Incentivized Altruism</w:t>
      </w:r>
    </w:p>
    <w:p>
      <w:r>
        <w:t xml:space="preserve">**MEV** | Maximal Extractable Value</w:t>
      </w:r>
    </w:p>
    <w:p>
      <w:r>
        <w:t xml:space="preserve">**Commit-Reveal** | Two-phase protocol where action is committed before revealed</w:t>
      </w:r>
    </w:p>
    <w:p>
      <w:r>
        <w:t xml:space="preserve">**Uniform Clearing Price** | Single price at which all orders execute</w:t>
      </w:r>
    </w:p>
    <w:p>
      <w:r>
        <w:t xml:space="preserve">**Fisher-Yates Shuffle** | Algorithm producing uniform random permutation</w:t>
      </w:r>
    </w:p>
    <w:p>
      <w:r>
        <w:t xml:space="preserve">**UUPS** | Universal Upgradeable Proxy Standard</w:t>
      </w:r>
    </w:p>
    <w:p>
      <w:r>
        <w:t xml:space="preserve">**Protocol Constant** | Immutable parameter embedded in bytecode</w:t>
      </w:r>
    </w:p>
    <w:p/>
    <w:p/>
    <w:p/>
    <w:p>
      <w:r>
        <w:t xml:space="preserve">This verification was conducted in February 2026 against the VibeSwap codebase at commit 17f5d2b.</w:t>
      </w:r>
    </w:p>
    <w:p/>
    <w:p>
      <w:r>
        <w:t xml:space="preserve">For theoretical framework, see: INTRINSIC_ALTRUISM_WHITEPAPER.md</w:t>
      </w:r>
    </w:p>
    <w:p>
      <w:r>
        <w:t xml:space="preserve">For mathematical proofs, see: FORMAL_FAIRNESS_PROOFS.md</w:t>
      </w:r>
    </w:p>
    <w:p>
      <w:r>
        <w:t xml:space="preserve">For philosophy, see: COOPERATIVE_MARKETS_PHILOSOPHY.md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2026-02-09T20:38:35.742Z</dcterms:created>
  <dcterms:modified xsi:type="dcterms:W3CDTF">2026-02-09T20:38:35.744Z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