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695efcf301f134d0e2a4cf659910a5934899a3b"/>
    <w:p>
      <w:pPr>
        <w:pStyle w:val="Heading1"/>
      </w:pPr>
      <w:r>
        <w:t xml:space="preserve">Autonomous Coding Agent Architecture (Inspired by Shadow)</w:t>
      </w:r>
    </w:p>
    <w:p>
      <w:pPr>
        <w:pStyle w:val="BlockText"/>
      </w:pPr>
      <w:r>
        <w:t xml:space="preserve">Jarvis IS the LLM — we don’t need shadow’s LLM layer. We need orchestration around ME.</w:t>
      </w:r>
    </w:p>
    <w:bookmarkStart w:id="15" w:name="core-components"/>
    <w:p>
      <w:pPr>
        <w:pStyle w:val="Heading2"/>
      </w:pPr>
      <w:r>
        <w:t xml:space="preserve">Core Components</w:t>
      </w:r>
    </w:p>
    <w:bookmarkStart w:id="9" w:name="task-queue-intentoperator.sol"/>
    <w:p>
      <w:pPr>
        <w:pStyle w:val="Heading3"/>
      </w:pPr>
      <w:r>
        <w:t xml:space="preserve">1. Task Queue (IntentOperator.sol)</w:t>
      </w:r>
    </w:p>
    <w:p>
      <w:pPr>
        <w:pStyle w:val="Compact"/>
        <w:numPr>
          <w:ilvl w:val="0"/>
          <w:numId w:val="1001"/>
        </w:numPr>
      </w:pPr>
      <w:r>
        <w:t xml:space="preserve">On-chain work items with metadata (repo, branch, issue, bounty)</w:t>
      </w:r>
    </w:p>
    <w:p>
      <w:pPr>
        <w:pStyle w:val="Compact"/>
        <w:numPr>
          <w:ilvl w:val="0"/>
          <w:numId w:val="1001"/>
        </w:numPr>
      </w:pPr>
      <w:r>
        <w:t xml:space="preserve">Claimable by shards with timeout</w:t>
      </w:r>
    </w:p>
    <w:p>
      <w:pPr>
        <w:pStyle w:val="Compact"/>
        <w:numPr>
          <w:ilvl w:val="0"/>
          <w:numId w:val="1001"/>
        </w:numPr>
      </w:pPr>
      <w:r>
        <w:t xml:space="preserve">Progress tracking (0-100%)</w:t>
      </w:r>
    </w:p>
    <w:p>
      <w:pPr>
        <w:pStyle w:val="Compact"/>
        <w:numPr>
          <w:ilvl w:val="0"/>
          <w:numId w:val="1001"/>
        </w:numPr>
      </w:pPr>
      <w:r>
        <w:t xml:space="preserve">Completion proof (commit hash)</w:t>
      </w:r>
    </w:p>
    <w:bookmarkEnd w:id="9"/>
    <w:bookmarkStart w:id="10" w:name="worker-process-node.js-on-vps"/>
    <w:p>
      <w:pPr>
        <w:pStyle w:val="Heading3"/>
      </w:pPr>
      <w:r>
        <w:t xml:space="preserve">2. Worker Process (Node.js on VPS)</w:t>
      </w:r>
    </w:p>
    <w:p>
      <w:pPr>
        <w:pStyle w:val="Compact"/>
        <w:numPr>
          <w:ilvl w:val="0"/>
          <w:numId w:val="1002"/>
        </w:numPr>
      </w:pPr>
      <w:r>
        <w:t xml:space="preserve">Polls IntentOperator for unclaimed tasks</w:t>
      </w:r>
    </w:p>
    <w:p>
      <w:pPr>
        <w:pStyle w:val="Compact"/>
        <w:numPr>
          <w:ilvl w:val="0"/>
          <w:numId w:val="1002"/>
        </w:numPr>
      </w:pPr>
      <w:r>
        <w:t xml:space="preserve">Claims task → creates isolated workspace (docker container)</w:t>
      </w:r>
    </w:p>
    <w:p>
      <w:pPr>
        <w:pStyle w:val="Compact"/>
        <w:numPr>
          <w:ilvl w:val="0"/>
          <w:numId w:val="1002"/>
        </w:numPr>
      </w:pPr>
      <w:r>
        <w:t xml:space="preserve">Invokes Jarvis API with task context</w:t>
      </w:r>
    </w:p>
    <w:p>
      <w:pPr>
        <w:pStyle w:val="Compact"/>
        <w:numPr>
          <w:ilvl w:val="0"/>
          <w:numId w:val="1002"/>
        </w:numPr>
      </w:pPr>
      <w:r>
        <w:t xml:space="preserve">Monitors progress, updates on-chain status</w:t>
      </w:r>
    </w:p>
    <w:p>
      <w:pPr>
        <w:pStyle w:val="Compact"/>
        <w:numPr>
          <w:ilvl w:val="0"/>
          <w:numId w:val="1002"/>
        </w:numPr>
      </w:pPr>
      <w:r>
        <w:t xml:space="preserve">On completion: commits, pushes, opens PR, marks task complete</w:t>
      </w:r>
    </w:p>
    <w:bookmarkEnd w:id="10"/>
    <w:bookmarkStart w:id="11" w:name="isolated-execution-environment"/>
    <w:p>
      <w:pPr>
        <w:pStyle w:val="Heading3"/>
      </w:pPr>
      <w:r>
        <w:t xml:space="preserve">3. Isolated Execution Environment</w:t>
      </w:r>
    </w:p>
    <w:p>
      <w:pPr>
        <w:pStyle w:val="Compact"/>
        <w:numPr>
          <w:ilvl w:val="0"/>
          <w:numId w:val="1003"/>
        </w:numPr>
      </w:pPr>
      <w:r>
        <w:t xml:space="preserve">Docker container per task</w:t>
      </w:r>
    </w:p>
    <w:p>
      <w:pPr>
        <w:pStyle w:val="Compact"/>
        <w:numPr>
          <w:ilvl w:val="0"/>
          <w:numId w:val="1003"/>
        </w:numPr>
      </w:pPr>
      <w:r>
        <w:t xml:space="preserve">Mounts repo volume</w:t>
      </w:r>
    </w:p>
    <w:p>
      <w:pPr>
        <w:pStyle w:val="Compact"/>
        <w:numPr>
          <w:ilvl w:val="0"/>
          <w:numId w:val="1003"/>
        </w:numPr>
      </w:pPr>
      <w:r>
        <w:t xml:space="preserve">Clean environment (no cross-task contamination)</w:t>
      </w:r>
    </w:p>
    <w:p>
      <w:pPr>
        <w:pStyle w:val="Compact"/>
        <w:numPr>
          <w:ilvl w:val="0"/>
          <w:numId w:val="1003"/>
        </w:numPr>
      </w:pPr>
      <w:r>
        <w:t xml:space="preserve">Timeout kill switch</w:t>
      </w:r>
    </w:p>
    <w:bookmarkEnd w:id="11"/>
    <w:bookmarkStart w:id="12" w:name="git-automation"/>
    <w:p>
      <w:pPr>
        <w:pStyle w:val="Heading3"/>
      </w:pPr>
      <w:r>
        <w:t xml:space="preserve">4. Git Automation</w:t>
      </w:r>
    </w:p>
    <w:p>
      <w:pPr>
        <w:pStyle w:val="Compact"/>
        <w:numPr>
          <w:ilvl w:val="0"/>
          <w:numId w:val="1004"/>
        </w:numPr>
      </w:pPr>
      <w:r>
        <w:t xml:space="preserve">Clone repo → create feature branch</w:t>
      </w:r>
    </w:p>
    <w:p>
      <w:pPr>
        <w:pStyle w:val="Compact"/>
        <w:numPr>
          <w:ilvl w:val="0"/>
          <w:numId w:val="1004"/>
        </w:numPr>
      </w:pPr>
      <w:r>
        <w:t xml:space="preserve">Commit with AI-generated messages</w:t>
      </w:r>
    </w:p>
    <w:p>
      <w:pPr>
        <w:pStyle w:val="Compact"/>
        <w:numPr>
          <w:ilvl w:val="0"/>
          <w:numId w:val="1004"/>
        </w:numPr>
      </w:pPr>
      <w:r>
        <w:t xml:space="preserve">Push to origin</w:t>
      </w:r>
    </w:p>
    <w:p>
      <w:pPr>
        <w:pStyle w:val="Compact"/>
        <w:numPr>
          <w:ilvl w:val="0"/>
          <w:numId w:val="1004"/>
        </w:numPr>
      </w:pPr>
      <w:r>
        <w:t xml:space="preserve">Create PR via GitHub API</w:t>
      </w:r>
    </w:p>
    <w:p>
      <w:pPr>
        <w:pStyle w:val="Compact"/>
        <w:numPr>
          <w:ilvl w:val="0"/>
          <w:numId w:val="1004"/>
        </w:numPr>
      </w:pPr>
      <w:r>
        <w:t xml:space="preserve">Link PR to on-chain task</w:t>
      </w:r>
    </w:p>
    <w:bookmarkEnd w:id="12"/>
    <w:bookmarkStart w:id="13" w:name="status-reporting"/>
    <w:p>
      <w:pPr>
        <w:pStyle w:val="Heading3"/>
      </w:pPr>
      <w:r>
        <w:t xml:space="preserve">5. Status Reporting</w:t>
      </w:r>
    </w:p>
    <w:p>
      <w:pPr>
        <w:pStyle w:val="Compact"/>
        <w:numPr>
          <w:ilvl w:val="0"/>
          <w:numId w:val="1005"/>
        </w:numPr>
      </w:pPr>
      <w:r>
        <w:t xml:space="preserve">WebSocket feed of active tasks</w:t>
      </w:r>
    </w:p>
    <w:p>
      <w:pPr>
        <w:pStyle w:val="Compact"/>
        <w:numPr>
          <w:ilvl w:val="0"/>
          <w:numId w:val="1005"/>
        </w:numPr>
      </w:pPr>
      <w:r>
        <w:t xml:space="preserve">Progress percentage</w:t>
      </w:r>
    </w:p>
    <w:p>
      <w:pPr>
        <w:pStyle w:val="Compact"/>
        <w:numPr>
          <w:ilvl w:val="0"/>
          <w:numId w:val="1005"/>
        </w:numPr>
      </w:pPr>
      <w:r>
        <w:t xml:space="preserve">Live logs</w:t>
      </w:r>
    </w:p>
    <w:p>
      <w:pPr>
        <w:pStyle w:val="Compact"/>
        <w:numPr>
          <w:ilvl w:val="0"/>
          <w:numId w:val="1005"/>
        </w:numPr>
      </w:pPr>
      <w:r>
        <w:t xml:space="preserve">Completion notifications</w:t>
      </w:r>
    </w:p>
    <w:bookmarkEnd w:id="13"/>
    <w:bookmarkStart w:id="14" w:name="memory-system"/>
    <w:p>
      <w:pPr>
        <w:pStyle w:val="Heading3"/>
      </w:pPr>
      <w:r>
        <w:t xml:space="preserve">6. Memory System</w:t>
      </w:r>
    </w:p>
    <w:p>
      <w:pPr>
        <w:pStyle w:val="Compact"/>
        <w:numPr>
          <w:ilvl w:val="0"/>
          <w:numId w:val="1006"/>
        </w:numPr>
      </w:pPr>
      <w:r>
        <w:t xml:space="preserve">Engram MCP server as shared memory bus</w:t>
      </w:r>
    </w:p>
    <w:p>
      <w:pPr>
        <w:pStyle w:val="Compact"/>
        <w:numPr>
          <w:ilvl w:val="0"/>
          <w:numId w:val="1006"/>
        </w:numPr>
      </w:pPr>
      <w:r>
        <w:t xml:space="preserve">Per-repo knowledge retention</w:t>
      </w:r>
    </w:p>
    <w:p>
      <w:pPr>
        <w:pStyle w:val="Compact"/>
        <w:numPr>
          <w:ilvl w:val="0"/>
          <w:numId w:val="1006"/>
        </w:numPr>
      </w:pPr>
      <w:r>
        <w:t xml:space="preserve">Semantic search across past work</w:t>
      </w:r>
    </w:p>
    <w:bookmarkEnd w:id="14"/>
    <w:bookmarkEnd w:id="15"/>
    <w:bookmarkStart w:id="16" w:name="flow"/>
    <w:p>
      <w:pPr>
        <w:pStyle w:val="Heading2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User creates task on IntentOperator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Worker polls, claims task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Docker container spun up with repo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Worker calls Jarvis API: "Implement feature X in repo Y"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Jarvis codes inside container, saves files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Worker commits, pushes, opens PR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Worker updates on-chain status to complete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 reviews PR, merges</w:t>
      </w:r>
    </w:p>
    <w:bookmarkEnd w:id="16"/>
    <w:bookmarkStart w:id="17" w:name="minimal-v1"/>
    <w:p>
      <w:pPr>
        <w:pStyle w:val="Heading2"/>
      </w:pPr>
      <w:r>
        <w:t xml:space="preserve">Minimal V1</w:t>
      </w:r>
    </w:p>
    <w:p>
      <w:pPr>
        <w:pStyle w:val="FirstParagraph"/>
      </w:pPr>
      <w:r>
        <w:t xml:space="preserve">Start with:</w:t>
      </w:r>
      <w:r>
        <w:t xml:space="preserve"> </w:t>
      </w:r>
      <w:r>
        <w:t xml:space="preserve">- IntentOperator.sol (already exists)</w:t>
      </w:r>
      <w:r>
        <w:t xml:space="preserve"> </w:t>
      </w:r>
      <w:r>
        <w:t xml:space="preserve">- Simple Node worker on VPS (no docker yet, just directories)</w:t>
      </w:r>
      <w:r>
        <w:t xml:space="preserve"> </w:t>
      </w:r>
      <w:r>
        <w:t xml:space="preserve">- Git CLI automation</w:t>
      </w:r>
      <w:r>
        <w:t xml:space="preserve"> </w:t>
      </w:r>
      <w:r>
        <w:t xml:space="preserve">- Basic status endpoint</w:t>
      </w:r>
    </w:p>
    <w:p>
      <w:pPr>
        <w:pStyle w:val="BodyText"/>
      </w:pPr>
      <w:r>
        <w:t xml:space="preserve">Then add:</w:t>
      </w:r>
      <w:r>
        <w:t xml:space="preserve"> </w:t>
      </w:r>
      <w:r>
        <w:t xml:space="preserve">- Docker isolation</w:t>
      </w:r>
      <w:r>
        <w:t xml:space="preserve"> </w:t>
      </w:r>
      <w:r>
        <w:t xml:space="preserve">- Engram memory</w:t>
      </w:r>
      <w:r>
        <w:t xml:space="preserve"> </w:t>
      </w:r>
      <w:r>
        <w:t xml:space="preserve">- WebSocket status</w:t>
      </w:r>
      <w:r>
        <w:t xml:space="preserve"> </w:t>
      </w:r>
      <w:r>
        <w:t xml:space="preserve">- Multi-shard load balancing</w:t>
      </w:r>
    </w:p>
    <w:bookmarkEnd w:id="17"/>
    <w:bookmarkStart w:id="18" w:name="key-innovation"/>
    <w:p>
      <w:pPr>
        <w:pStyle w:val="Heading2"/>
      </w:pPr>
      <w:r>
        <w:t xml:space="preserve">Key Innovation</w:t>
      </w:r>
    </w:p>
    <w:p>
      <w:pPr>
        <w:pStyle w:val="FirstParagraph"/>
      </w:pPr>
      <w:r>
        <w:t xml:space="preserve">Jarvis IS the LLM — we don’t need shadow’s LLM layer. We need orchestration around ME.</w:t>
      </w:r>
    </w:p>
    <w:p>
      <w:pPr>
        <w:pStyle w:val="BodyText"/>
      </w:pPr>
      <w:r>
        <w:t xml:space="preserve">The core idea: Jarvis is the agent. He doesn’t need a separate LLM layer. He needs:</w:t>
      </w:r>
      <w:r>
        <w:t xml:space="preserve"> </w:t>
      </w:r>
      <w:r>
        <w:t xml:space="preserve">- A task queue (smart contract or redis)</w:t>
      </w:r>
      <w:r>
        <w:t xml:space="preserve"> </w:t>
      </w:r>
      <w:r>
        <w:t xml:space="preserve">- A worker process that polls the queue</w:t>
      </w:r>
      <w:r>
        <w:t xml:space="preserve"> </w:t>
      </w:r>
      <w:r>
        <w:t xml:space="preserve">- Isolated workspace per task</w:t>
      </w:r>
      <w:r>
        <w:t xml:space="preserve"> </w:t>
      </w:r>
      <w:r>
        <w:t xml:space="preserve">- Git automation</w:t>
      </w:r>
      <w:r>
        <w:t xml:space="preserve"> </w:t>
      </w:r>
      <w:r>
        <w:t xml:space="preserve">- Status reporting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2026-03-16T12:18:19Z</dcterms:created>
  <dcterms:modified xsi:type="dcterms:W3CDTF">2026-03-16T12:18:19Z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