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113ef3da3f295044d133ce63a5e05824a995bd6"/>
    <w:p>
      <w:pPr>
        <w:pStyle w:val="Heading1"/>
      </w:pPr>
      <w:r>
        <w:t xml:space="preserve">7 Audit Passes, 35 Findings, 0 Compromises: How We Hardened VibeSwap’s Smart Contracts</w:t>
      </w:r>
    </w:p>
    <w:p>
      <w:pPr>
        <w:pStyle w:val="FirstParagraph"/>
      </w:pPr>
      <w:r>
        <w:t xml:space="preserve">Seven is a lucky number. Seven days in a week. Seven notes in a scale. And now — seven full security audit passes across every smart contract in the VibeSwap protocol.</w:t>
      </w:r>
    </w:p>
    <w:p>
      <w:pPr>
        <w:pStyle w:val="BodyText"/>
      </w:pPr>
      <w:r>
        <w:t xml:space="preserve">Here’s what we found, what we fixed, and what we learned about building secure DeFi from scratch.</w:t>
      </w:r>
    </w:p>
    <w:p>
      <w:r>
        <w:pict>
          <v:rect style="width:0;height:1.5pt" o:hralign="center" o:hrstd="t" o:hr="t"/>
        </w:pict>
      </w:r>
    </w:p>
    <w:bookmarkStart w:id="9" w:name="what-is-vibeswap"/>
    <w:p>
      <w:pPr>
        <w:pStyle w:val="Heading2"/>
      </w:pPr>
      <w:r>
        <w:t xml:space="preserve">What Is VibeSwap?</w:t>
      </w:r>
    </w:p>
    <w:p>
      <w:pPr>
        <w:pStyle w:val="FirstParagraph"/>
      </w:pPr>
      <w:r>
        <w:t xml:space="preserve">VibeSwap is an omnichain DEX built on LayerZero V2 that eliminates MEV through commit-reveal batch auctions with uniform clearing prices. The protocol spans 25+ upgradeable smart contracts covering AMM mechanics, cross-chain routing, governance, incentive distribution, identity, compliance, and quantum-resistant security.</w:t>
      </w:r>
    </w:p>
    <w:p>
      <w:pPr>
        <w:pStyle w:val="BodyText"/>
      </w:pPr>
      <w:r>
        <w:t xml:space="preserve">The codebase is built on Solidity 0.8.20 with OpenZeppelin v5.0.1, using UUPS proxy patterns and Foundry for testing.</w:t>
      </w:r>
    </w:p>
    <w:p>
      <w:pPr>
        <w:pStyle w:val="BodyText"/>
      </w:pPr>
      <w:r>
        <w:t xml:space="preserve">Before the audit marathon began, we had 476 passing tests. By the end:</w:t>
      </w:r>
      <w:r>
        <w:t xml:space="preserve"> </w:t>
      </w:r>
      <w:r>
        <w:rPr>
          <w:b/>
          <w:bCs/>
        </w:rPr>
        <w:t xml:space="preserve">550 tests, 0 failures, 35+ vulnerabilities fixed across 14 commits.</w:t>
      </w:r>
    </w:p>
    <w:p>
      <w:r>
        <w:pict>
          <v:rect style="width:0;height:1.5pt" o:hralign="center" o:hrstd="t" o:hr="t"/>
        </w:pict>
      </w:r>
    </w:p>
    <w:bookmarkEnd w:id="9"/>
    <w:bookmarkStart w:id="17" w:name="the-seven-passes"/>
    <w:p>
      <w:pPr>
        <w:pStyle w:val="Heading2"/>
      </w:pPr>
      <w:r>
        <w:t xml:space="preserve">The Seven Passes</w:t>
      </w:r>
    </w:p>
    <w:bookmarkStart w:id="10" w:name="pass-1-deploy-scripts-configuration"/>
    <w:p>
      <w:pPr>
        <w:pStyle w:val="Heading3"/>
      </w:pPr>
      <w:r>
        <w:t xml:space="preserve">Pass 1: Deploy Scripts &amp; Configuration</w:t>
      </w:r>
    </w:p>
    <w:p>
      <w:pPr>
        <w:pStyle w:val="FirstParagraph"/>
      </w:pPr>
      <w:r>
        <w:rPr>
          <w:b/>
          <w:bCs/>
        </w:rPr>
        <w:t xml:space="preserve">The boring stuff that would have ruined launch day.</w:t>
      </w:r>
    </w:p>
    <w:p>
      <w:pPr>
        <w:pStyle w:val="BodyText"/>
      </w:pPr>
      <w:r>
        <w:t xml:space="preserve">We started where most auditors don’t — the deployment scripts. Good thing we did: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CommitRevealAuction.initialize()</w:t>
      </w:r>
      <w:r>
        <w:t xml:space="preserve"> </w:t>
      </w:r>
      <w:r>
        <w:t xml:space="preserve">requires 3 parameters. Both deploy scripts passed 2.</w:t>
      </w:r>
      <w:r>
        <w:t xml:space="preserve"> </w:t>
      </w:r>
      <w:r>
        <w:rPr>
          <w:b/>
          <w:bCs/>
        </w:rPr>
        <w:t xml:space="preserve">Every deployment would have reverted on-chain.</w:t>
      </w:r>
      <w:r>
        <w:t xml:space="preserve"> </w:t>
      </w:r>
      <w:r>
        <w:t xml:space="preserve">Dead on arrival.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setGuardian()</w:t>
      </w:r>
      <w:r>
        <w:t xml:space="preserve"> </w:t>
      </w:r>
      <w:r>
        <w:t xml:space="preserve">was called on</w:t>
      </w:r>
      <w:r>
        <w:t xml:space="preserve"> </w:t>
      </w:r>
      <w:r>
        <w:rPr>
          <w:rStyle w:val="VerbatimChar"/>
        </w:rPr>
        <w:t xml:space="preserve">VibeAMM</w:t>
      </w:r>
      <w:r>
        <w:t xml:space="preserve">, which doesn’t have that function. It belongs on</w:t>
      </w:r>
      <w:r>
        <w:t xml:space="preserve"> </w:t>
      </w:r>
      <w:r>
        <w:rPr>
          <w:rStyle w:val="VerbatimChar"/>
        </w:rPr>
        <w:t xml:space="preserve">VibeSwapCore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Emergency pause logic called</w:t>
      </w:r>
      <w:r>
        <w:t xml:space="preserve"> </w:t>
      </w:r>
      <w:r>
        <w:rPr>
          <w:rStyle w:val="VerbatimChar"/>
        </w:rPr>
        <w:t xml:space="preserve">setGlobalPause()</w:t>
      </w:r>
      <w:r>
        <w:t xml:space="preserve"> </w:t>
      </w:r>
      <w:r>
        <w:t xml:space="preserve">on the AMM — a function that doesn’t exist. The emergency brake was disconnected.</w:t>
      </w:r>
    </w:p>
    <w:p>
      <w:pPr>
        <w:pStyle w:val="FirstParagraph"/>
      </w:pPr>
      <w:r>
        <w:t xml:space="preserve">We also added post-deployment verification: EOA requirements, rate limits, guardian assignment, flash loan protection, TWAP validation, and router authorization — all checked automatically after deploy.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Your contracts can be perfect and still fail at the last mile. Audit the scripts.</w:t>
      </w:r>
    </w:p>
    <w:p>
      <w:r>
        <w:pict>
          <v:rect style="width:0;height:1.5pt" o:hralign="center" o:hrstd="t" o:hr="t"/>
        </w:pict>
      </w:r>
    </w:p>
    <w:bookmarkEnd w:id="10"/>
    <w:bookmarkStart w:id="11" w:name="pass-2-core-contract-deep-dive"/>
    <w:p>
      <w:pPr>
        <w:pStyle w:val="Heading3"/>
      </w:pPr>
      <w:r>
        <w:t xml:space="preserve">Pass 2: Core Contract Deep Dive</w:t>
      </w:r>
    </w:p>
    <w:p>
      <w:pPr>
        <w:pStyle w:val="FirstParagraph"/>
      </w:pPr>
      <w:r>
        <w:rPr>
          <w:b/>
          <w:bCs/>
        </w:rPr>
        <w:t xml:space="preserve">Where tokens actually move.</w:t>
      </w:r>
    </w:p>
    <w:p>
      <w:pPr>
        <w:pStyle w:val="BodyText"/>
      </w:pPr>
      <w:r>
        <w:t xml:space="preserve">This pass focused on the contracts that handle real value — IncentiveController, VolatilityInsurancePool, StablecoinFlowRegistry, and FederatedConsensus.</w:t>
      </w:r>
    </w:p>
    <w:p>
      <w:pPr>
        <w:pStyle w:val="BodyText"/>
      </w:pPr>
      <w:r>
        <w:t xml:space="preserve">The worst finding:</w:t>
      </w:r>
      <w:r>
        <w:t xml:space="preserve"> </w:t>
      </w:r>
      <w:r>
        <w:rPr>
          <w:b/>
          <w:bCs/>
        </w:rPr>
        <w:t xml:space="preserve">IncentiveController was silently swallowing failed deposits.</w:t>
      </w:r>
      <w:r>
        <w:t xml:space="preserve"> </w:t>
      </w:r>
      <w:r>
        <w:t xml:space="preserve">When routing fees to the volatility insurance pool via a low-level call, a failure returned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and the code continued as if nothing happened. Tokens pulled from LPs sat trapped in the controller forever, invisible to everyone.</w:t>
      </w:r>
    </w:p>
    <w:p>
      <w:pPr>
        <w:pStyle w:val="BodyText"/>
      </w:pPr>
      <w:r>
        <w:t xml:space="preserve">Other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VolatilityInsurancePool</w:t>
      </w:r>
      <w:r>
        <w:t xml:space="preserve"> </w:t>
      </w:r>
      <w:r>
        <w:t xml:space="preserve">used a shared</w:t>
      </w:r>
      <w:r>
        <w:t xml:space="preserve"> </w:t>
      </w:r>
      <w:r>
        <w:rPr>
          <w:rStyle w:val="VerbatimChar"/>
        </w:rPr>
        <w:t xml:space="preserve">claimedAmount</w:t>
      </w:r>
      <w:r>
        <w:t xml:space="preserve"> </w:t>
      </w:r>
      <w:r>
        <w:t xml:space="preserve">counter across multiple insurance events. Claiming from Event 1 reduced your payout from Event 2. LPs were being systematically shortchanged.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FederatedConsensus</w:t>
      </w:r>
      <w:r>
        <w:t xml:space="preserve"> </w:t>
      </w:r>
      <w:r>
        <w:t xml:space="preserve">checked vote expiry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state changes. The revert undid the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status write, so proposals stayed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 — zombie proposals that could never be settled.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StablecoinFlowRegistry</w:t>
      </w:r>
      <w:r>
        <w:t xml:space="preserve"> </w:t>
      </w:r>
      <w:r>
        <w:t xml:space="preserve">had no bounds on flow ratios. A zero ratio caused division-by-zero downstream. Extreme ratios caused overflow.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Silent failures are the most dangerous kind. If a call can fail, it must revert or be explicitly handled.</w:t>
      </w:r>
    </w:p>
    <w:p>
      <w:r>
        <w:pict>
          <v:rect style="width:0;height:1.5pt" o:hralign="center" o:hrstd="t" o:hr="t"/>
        </w:pict>
      </w:r>
    </w:p>
    <w:bookmarkEnd w:id="11"/>
    <w:bookmarkStart w:id="12" w:name="pass-3-governance-infrastructure"/>
    <w:p>
      <w:pPr>
        <w:pStyle w:val="Heading3"/>
      </w:pPr>
      <w:r>
        <w:t xml:space="preserve">Pass 3: Governance &amp; Infrastructure</w:t>
      </w:r>
    </w:p>
    <w:p>
      <w:pPr>
        <w:pStyle w:val="FirstParagraph"/>
      </w:pPr>
      <w:r>
        <w:rPr>
          <w:b/>
          <w:bCs/>
        </w:rPr>
        <w:t xml:space="preserve">The contracts that govern the contracts.</w:t>
      </w:r>
    </w:p>
    <w:p>
      <w:pPr>
        <w:pStyle w:val="BodyText"/>
      </w:pPr>
      <w:r>
        <w:rPr>
          <w:rStyle w:val="VerbatimChar"/>
        </w:rPr>
        <w:t xml:space="preserve">DecentralizedTribunal</w:t>
      </w:r>
      <w:r>
        <w:t xml:space="preserve"> </w:t>
      </w:r>
      <w:r>
        <w:t xml:space="preserve">had two critical issues: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Stake settlement used a push pattern.</w:t>
      </w:r>
      <w:r>
        <w:t xml:space="preserve"> </w:t>
      </w:r>
      <w:r>
        <w:t xml:space="preserve">If even one juror was a contract without a</w:t>
      </w:r>
      <w:r>
        <w:t xml:space="preserve"> </w:t>
      </w:r>
      <w:r>
        <w:rPr>
          <w:rStyle w:val="VerbatimChar"/>
        </w:rPr>
        <w:t xml:space="preserve">receive()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_settleStakes()</w:t>
      </w:r>
      <w:r>
        <w:t xml:space="preserve"> </w:t>
      </w:r>
      <w:r>
        <w:t xml:space="preserve">reverted for</w:t>
      </w:r>
      <w:r>
        <w:t xml:space="preserve"> </w:t>
      </w:r>
      <w:r>
        <w:rPr>
          <w:i/>
          <w:iCs/>
        </w:rPr>
        <w:t xml:space="preserve">everyone</w:t>
      </w:r>
      <w:r>
        <w:t xml:space="preserve">. One bad actor could permanently block all tribunal settlements. We converted to a pull pattern with</w:t>
      </w:r>
      <w:r>
        <w:t xml:space="preserve"> </w:t>
      </w:r>
      <w:r>
        <w:rPr>
          <w:rStyle w:val="VerbatimChar"/>
        </w:rPr>
        <w:t xml:space="preserve">pendingStakeWithdrawals</w:t>
      </w:r>
      <w:r>
        <w:t xml:space="preserve"> </w:t>
      </w:r>
      <w:r>
        <w:t xml:space="preserve">and a separate</w:t>
      </w:r>
      <w:r>
        <w:t xml:space="preserve"> </w:t>
      </w:r>
      <w:r>
        <w:rPr>
          <w:rStyle w:val="VerbatimChar"/>
        </w:rPr>
        <w:t xml:space="preserve">withdrawStake()</w:t>
      </w:r>
      <w:r>
        <w:t xml:space="preserve"> </w:t>
      </w:r>
      <w:r>
        <w:t xml:space="preserve">function.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identity verification for jurors.</w:t>
      </w:r>
      <w:r>
        <w:t xml:space="preserve"> </w:t>
      </w:r>
      <w:r>
        <w:t xml:space="preserve">Anyone could</w:t>
      </w:r>
      <w:r>
        <w:t xml:space="preserve"> </w:t>
      </w:r>
      <w:r>
        <w:rPr>
          <w:rStyle w:val="VerbatimChar"/>
        </w:rPr>
        <w:t xml:space="preserve">volunteerAsJuror()</w:t>
      </w:r>
      <w:r>
        <w:t xml:space="preserve"> </w:t>
      </w:r>
      <w:r>
        <w:t xml:space="preserve">— no soulbound identity, no level check, no reputation minimum. A sybil attacker could flood the juror pool with puppet accounts. We added</w:t>
      </w:r>
      <w:r>
        <w:t xml:space="preserve"> </w:t>
      </w:r>
      <w:r>
        <w:rPr>
          <w:rStyle w:val="VerbatimChar"/>
        </w:rPr>
        <w:t xml:space="preserve">ISoulboundIdentityMinimal</w:t>
      </w:r>
      <w:r>
        <w:t xml:space="preserve"> </w:t>
      </w:r>
      <w:r>
        <w:t xml:space="preserve">integration with level and reputation thresholds.</w:t>
      </w:r>
    </w:p>
    <w:p>
      <w:pPr>
        <w:pStyle w:val="FirstParagraph"/>
      </w:pPr>
      <w:r>
        <w:t xml:space="preserve">We also verified UUPS upgrade safety across all 25 contracts — every single</w:t>
      </w:r>
      <w:r>
        <w:t xml:space="preserve"> </w:t>
      </w:r>
      <w:r>
        <w:rPr>
          <w:rStyle w:val="VerbatimChar"/>
        </w:rPr>
        <w:t xml:space="preserve">_authorizeUpgrade</w:t>
      </w:r>
      <w:r>
        <w:t xml:space="preserve"> </w:t>
      </w:r>
      <w:r>
        <w:t xml:space="preserve">is properly gated with</w:t>
      </w:r>
      <w:r>
        <w:t xml:space="preserve"> </w:t>
      </w:r>
      <w:r>
        <w:rPr>
          <w:rStyle w:val="VerbatimChar"/>
        </w:rPr>
        <w:t xml:space="preserve">onlyOwner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Pull over push for ETH transfers. Always. One reverting recipient should never block a system.</w:t>
      </w:r>
    </w:p>
    <w:p>
      <w:r>
        <w:pict>
          <v:rect style="width:0;height:1.5pt" o:hralign="center" o:hrstd="t" o:hr="t"/>
        </w:pict>
      </w:r>
    </w:p>
    <w:bookmarkEnd w:id="12"/>
    <w:bookmarkStart w:id="13" w:name="pass-4-peripheral-contract-sweep"/>
    <w:p>
      <w:pPr>
        <w:pStyle w:val="Heading3"/>
      </w:pPr>
      <w:r>
        <w:t xml:space="preserve">Pass 4: Peripheral Contract Sweep</w:t>
      </w:r>
    </w:p>
    <w:p>
      <w:pPr>
        <w:pStyle w:val="FirstParagraph"/>
      </w:pPr>
      <w:r>
        <w:rPr>
          <w:b/>
          <w:bCs/>
        </w:rPr>
        <w:t xml:space="preserve">13 contracts. 7 fixes. The long tail.</w:t>
      </w:r>
    </w:p>
    <w:p>
      <w:pPr>
        <w:pStyle w:val="BodyText"/>
      </w:pPr>
      <w:r>
        <w:t xml:space="preserve">This was the broadest pass — reviewing every contract outside the core flow: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WalletRecovery</w:t>
      </w:r>
      <w:r>
        <w:t xml:space="preserve"> </w:t>
      </w:r>
      <w:r>
        <w:t xml:space="preserve">used Solidity’s</w:t>
      </w:r>
      <w:r>
        <w:t xml:space="preserve"> </w:t>
      </w:r>
      <w:r>
        <w:rPr>
          <w:rStyle w:val="VerbatimChar"/>
        </w:rPr>
        <w:t xml:space="preserve">.transfer()</w:t>
      </w:r>
      <w:r>
        <w:t xml:space="preserve"> </w:t>
      </w:r>
      <w:r>
        <w:t xml:space="preserve">for ETH in three places (bond returns, slash payments, reporter rewards). Since</w:t>
      </w:r>
      <w:r>
        <w:t xml:space="preserve"> </w:t>
      </w:r>
      <w:r>
        <w:rPr>
          <w:rStyle w:val="VerbatimChar"/>
        </w:rPr>
        <w:t xml:space="preserve">.transfer()</w:t>
      </w:r>
      <w:r>
        <w:t xml:space="preserve"> </w:t>
      </w:r>
      <w:r>
        <w:t xml:space="preserve">forwards only 2300 gas, any recipient with a non-trivial</w:t>
      </w:r>
      <w:r>
        <w:t xml:space="preserve"> </w:t>
      </w:r>
      <w:r>
        <w:rPr>
          <w:rStyle w:val="VerbatimChar"/>
        </w:rPr>
        <w:t xml:space="preserve">receive()</w:t>
      </w:r>
      <w:r>
        <w:t xml:space="preserve"> </w:t>
      </w:r>
      <w:r>
        <w:t xml:space="preserve">function would fail. We replaced all three with</w:t>
      </w:r>
      <w:r>
        <w:t xml:space="preserve"> </w:t>
      </w:r>
      <w:r>
        <w:rPr>
          <w:rStyle w:val="VerbatimChar"/>
        </w:rPr>
        <w:t xml:space="preserve">.call{value:}()</w:t>
      </w:r>
      <w:r>
        <w:t xml:space="preserve"> </w:t>
      </w:r>
      <w:r>
        <w:t xml:space="preserve">with success checks.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DisputeResolver</w:t>
      </w:r>
      <w:r>
        <w:t xml:space="preserve"> </w:t>
      </w:r>
      <w:r>
        <w:t xml:space="preserve">trapped excess ETH. If you sent 1.5 ETH to</w:t>
      </w:r>
      <w:r>
        <w:t xml:space="preserve"> </w:t>
      </w:r>
      <w:r>
        <w:rPr>
          <w:rStyle w:val="VerbatimChar"/>
        </w:rPr>
        <w:t xml:space="preserve">registerArbitrator()</w:t>
      </w:r>
      <w:r>
        <w:t xml:space="preserve"> </w:t>
      </w:r>
      <w:r>
        <w:t xml:space="preserve">but the minimum stake was 1 ETH, the extra 0.5 ETH was permanently locked. Same issue in</w:t>
      </w:r>
      <w:r>
        <w:t xml:space="preserve"> </w:t>
      </w:r>
      <w:r>
        <w:rPr>
          <w:rStyle w:val="VerbatimChar"/>
        </w:rPr>
        <w:t xml:space="preserve">escalateToTribunal()</w:t>
      </w:r>
      <w:r>
        <w:t xml:space="preserve">. Added refund logic to both.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SoulboundIdentity</w:t>
      </w:r>
      <w:r>
        <w:t xml:space="preserve"> </w:t>
      </w:r>
      <w:r>
        <w:t xml:space="preserve">allowed instant recovery contract changes. If an owner’s key was compromised, the attacker could immediately</w:t>
      </w:r>
      <w:r>
        <w:t xml:space="preserve"> </w:t>
      </w:r>
      <w:r>
        <w:rPr>
          <w:rStyle w:val="VerbatimChar"/>
        </w:rPr>
        <w:t xml:space="preserve">setRecoveryContract()</w:t>
      </w:r>
      <w:r>
        <w:t xml:space="preserve"> </w:t>
      </w:r>
      <w:r>
        <w:t xml:space="preserve">and steal all identities. We replaced this with a 2-step timelock:</w:t>
      </w:r>
      <w:r>
        <w:t xml:space="preserve"> </w:t>
      </w:r>
      <w:r>
        <w:rPr>
          <w:rStyle w:val="VerbatimChar"/>
        </w:rPr>
        <w:t xml:space="preserve">queueRecoveryContract()</w:t>
      </w:r>
      <w:r>
        <w:t xml:space="preserve"> </w:t>
      </w:r>
      <w:r>
        <w:t xml:space="preserve">then a 2-day wait then</w:t>
      </w:r>
      <w:r>
        <w:t xml:space="preserve"> </w:t>
      </w:r>
      <w:r>
        <w:rPr>
          <w:rStyle w:val="VerbatimChar"/>
        </w:rPr>
        <w:t xml:space="preserve">executeRecoveryContractChange()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QuantumVault</w:t>
      </w:r>
      <w:r>
        <w:t xml:space="preserve"> </w:t>
      </w:r>
      <w:r>
        <w:t xml:space="preserve">emitted an event when keys were exhausted but didn’t actually prevent reuse. The</w:t>
      </w:r>
      <w:r>
        <w:t xml:space="preserve"> </w:t>
      </w:r>
      <w:r>
        <w:rPr>
          <w:rStyle w:val="VerbatimChar"/>
        </w:rPr>
        <w:t xml:space="preserve">AllKeysExhausted</w:t>
      </w:r>
      <w:r>
        <w:t xml:space="preserve"> </w:t>
      </w:r>
      <w:r>
        <w:t xml:space="preserve">error existed in the error declarations but was never triggered. Added the revert check.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Peripheral contracts get less attention but the same attack surface. Audit everything.</w:t>
      </w:r>
    </w:p>
    <w:p>
      <w:r>
        <w:pict>
          <v:rect style="width:0;height:1.5pt" o:hralign="center" o:hrstd="t" o:hr="t"/>
        </w:pict>
      </w:r>
    </w:p>
    <w:bookmarkEnd w:id="13"/>
    <w:bookmarkStart w:id="14" w:name="pass-5-medium-severity-hardening"/>
    <w:p>
      <w:pPr>
        <w:pStyle w:val="Heading3"/>
      </w:pPr>
      <w:r>
        <w:t xml:space="preserve">Pass 5: Medium-Severity Hardening</w:t>
      </w:r>
    </w:p>
    <w:p>
      <w:pPr>
        <w:pStyle w:val="FirstParagraph"/>
      </w:pPr>
      <w:r>
        <w:rPr>
          <w:b/>
          <w:bCs/>
        </w:rPr>
        <w:t xml:space="preserve">Death by a thousand cuts.</w:t>
      </w:r>
    </w:p>
    <w:p>
      <w:pPr>
        <w:pStyle w:val="BodyText"/>
      </w:pPr>
      <w:r>
        <w:t xml:space="preserve">Three fixes that prevent gas exhaustion and array manipulation: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DisputeResolver</w:t>
      </w:r>
      <w:r>
        <w:t xml:space="preserve"> </w:t>
      </w:r>
      <w:r>
        <w:t xml:space="preserve">had an unbounded arbitrator assignment loop. If all arbitrators were suspended,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would iterate forever, consuming all gas. We bounded it by</w:t>
      </w:r>
      <w:r>
        <w:t xml:space="preserve"> </w:t>
      </w:r>
      <w:r>
        <w:rPr>
          <w:rStyle w:val="VerbatimChar"/>
        </w:rPr>
        <w:t xml:space="preserve">activeArbitrators.length</w:t>
      </w:r>
      <w:r>
        <w:t xml:space="preserve"> </w:t>
      </w:r>
      <w:r>
        <w:t xml:space="preserve">with a hard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at the end.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ClawbackRegistry</w:t>
      </w:r>
      <w:r>
        <w:t xml:space="preserve"> </w:t>
      </w:r>
      <w:r>
        <w:t xml:space="preserve">had no limit on</w:t>
      </w:r>
      <w:r>
        <w:t xml:space="preserve"> </w:t>
      </w:r>
      <w:r>
        <w:rPr>
          <w:rStyle w:val="VerbatimChar"/>
        </w:rPr>
        <w:t xml:space="preserve">caseWallets[caseId]</w:t>
      </w:r>
      <w:r>
        <w:t xml:space="preserve">. An attacker could push addresses until any function iterating the array hit the block gas limit. Added</w:t>
      </w:r>
      <w:r>
        <w:t xml:space="preserve"> </w:t>
      </w:r>
      <w:r>
        <w:rPr>
          <w:rStyle w:val="VerbatimChar"/>
        </w:rPr>
        <w:t xml:space="preserve">MAX_CASE_WALLETS = 1000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WalletRecovery</w:t>
      </w:r>
      <w:r>
        <w:t xml:space="preserve"> </w:t>
      </w:r>
      <w:r>
        <w:t xml:space="preserve">allowed setting</w:t>
      </w:r>
      <w:r>
        <w:t xml:space="preserve"> </w:t>
      </w:r>
      <w:r>
        <w:rPr>
          <w:rStyle w:val="VerbatimChar"/>
        </w:rPr>
        <w:t xml:space="preserve">guardianThreshold</w:t>
      </w:r>
      <w:r>
        <w:t xml:space="preserve"> </w:t>
      </w:r>
      <w:r>
        <w:t xml:space="preserve">higher than the actual number of active guardians — making recovery permanently impossible. Added validation against</w:t>
      </w:r>
      <w:r>
        <w:t xml:space="preserve"> </w:t>
      </w:r>
      <w:r>
        <w:rPr>
          <w:rStyle w:val="VerbatimChar"/>
        </w:rPr>
        <w:t xml:space="preserve">getActiveGuardianCount()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Unbounded arrays and loops are ticking time bombs. Cap everything.</w:t>
      </w:r>
    </w:p>
    <w:p>
      <w:r>
        <w:pict>
          <v:rect style="width:0;height:1.5pt" o:hralign="center" o:hrstd="t" o:hr="t"/>
        </w:pict>
      </w:r>
    </w:p>
    <w:bookmarkEnd w:id="14"/>
    <w:bookmarkStart w:id="15" w:name="pass-6-compliance-economic-safety"/>
    <w:p>
      <w:pPr>
        <w:pStyle w:val="Heading3"/>
      </w:pPr>
      <w:r>
        <w:t xml:space="preserve">Pass 6: Compliance &amp; Economic Safety</w:t>
      </w:r>
    </w:p>
    <w:p>
      <w:pPr>
        <w:pStyle w:val="FirstParagraph"/>
      </w:pPr>
      <w:r>
        <w:rPr>
          <w:b/>
          <w:bCs/>
        </w:rPr>
        <w:t xml:space="preserve">The rules that keep regulators happy.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ComplianceRegistry</w:t>
      </w:r>
      <w:r>
        <w:t xml:space="preserve"> </w:t>
      </w:r>
      <w:r>
        <w:t xml:space="preserve">checked KYC expiry in</w:t>
      </w:r>
      <w:r>
        <w:t xml:space="preserve"> </w:t>
      </w:r>
      <w:r>
        <w:rPr>
          <w:rStyle w:val="VerbatimChar"/>
        </w:rPr>
        <w:t xml:space="preserve">canTrade()</w:t>
      </w:r>
      <w:r>
        <w:t xml:space="preserve"> </w:t>
      </w:r>
      <w:r>
        <w:t xml:space="preserve">but NOT in</w:t>
      </w:r>
      <w:r>
        <w:t xml:space="preserve"> </w:t>
      </w:r>
      <w:r>
        <w:rPr>
          <w:rStyle w:val="VerbatimChar"/>
        </w:rPr>
        <w:t xml:space="preserve">canProvideLiquidity()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canUsePriorityAuction()</w:t>
      </w:r>
      <w:r>
        <w:t xml:space="preserve">. A user whose KYC expired could still provide liquidity and access priority auctions — a clear compliance violation. Added expiry checks to both functions.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LoyaltyRewardsManager</w:t>
      </w:r>
      <w:r>
        <w:t xml:space="preserve"> </w:t>
      </w:r>
      <w:r>
        <w:t xml:space="preserve">calculated reward shares based on the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parameter rather than actual tokens received. If a fee-on-transfer token was ever used as the reward token,</w:t>
      </w:r>
      <w:r>
        <w:t xml:space="preserve"> </w:t>
      </w:r>
      <w:r>
        <w:rPr>
          <w:rStyle w:val="VerbatimChar"/>
        </w:rPr>
        <w:t xml:space="preserve">rewardPerShareAccumulated</w:t>
      </w:r>
      <w:r>
        <w:t xml:space="preserve"> </w:t>
      </w:r>
      <w:r>
        <w:t xml:space="preserve">would be inflated, paying out more than the contract actually holds. Added balance-before/after pattern.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SlippageGuaranteeFund</w:t>
      </w:r>
      <w:r>
        <w:t xml:space="preserve"> </w:t>
      </w:r>
      <w:r>
        <w:t xml:space="preserve">had a config field</w:t>
      </w:r>
      <w:r>
        <w:t xml:space="preserve"> </w:t>
      </w:r>
      <w:r>
        <w:rPr>
          <w:rStyle w:val="VerbatimChar"/>
        </w:rPr>
        <w:t xml:space="preserve">userDailyLimitBps: 500</w:t>
      </w:r>
      <w:r>
        <w:t xml:space="preserve"> </w:t>
      </w:r>
      <w:r>
        <w:t xml:space="preserve">(5% of reserves) that was completely ignored. The actual daily limit was hardcoded to</w:t>
      </w:r>
      <w:r>
        <w:t xml:space="preserve"> </w:t>
      </w:r>
      <w:r>
        <w:rPr>
          <w:rStyle w:val="VerbatimChar"/>
        </w:rPr>
        <w:t xml:space="preserve">1e18</w:t>
      </w:r>
      <w:r>
        <w:t xml:space="preserve">. Dead config code. We wired it up properly.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View functions need the same validation as state-changing functions. Dead config code means untested assumptions.</w:t>
      </w:r>
    </w:p>
    <w:p>
      <w:r>
        <w:pict>
          <v:rect style="width:0;height:1.5pt" o:hralign="center" o:hrstd="t" o:hr="t"/>
        </w:pict>
      </w:r>
    </w:p>
    <w:bookmarkEnd w:id="15"/>
    <w:bookmarkStart w:id="16" w:name="pass-7-cross-contract-interactions"/>
    <w:p>
      <w:pPr>
        <w:pStyle w:val="Heading3"/>
      </w:pPr>
      <w:r>
        <w:t xml:space="preserve">Pass 7: Cross-Contract Interactions</w:t>
      </w:r>
    </w:p>
    <w:p>
      <w:pPr>
        <w:pStyle w:val="FirstParagraph"/>
      </w:pPr>
      <w:r>
        <w:rPr>
          <w:b/>
          <w:bCs/>
        </w:rPr>
        <w:t xml:space="preserve">The final boss — composability risk.</w:t>
      </w:r>
    </w:p>
    <w:p>
      <w:pPr>
        <w:pStyle w:val="BodyText"/>
      </w:pPr>
      <w:r>
        <w:t xml:space="preserve">The last pass examined how contracts call each other. Most concerns turned out to be false positives once you understand EVM atomicity:</w:t>
      </w:r>
    </w:p>
    <w:p>
      <w:pPr>
        <w:pStyle w:val="Compact"/>
        <w:numPr>
          <w:ilvl w:val="0"/>
          <w:numId w:val="1006"/>
        </w:numPr>
      </w:pPr>
      <w:r>
        <w:t xml:space="preserve">“Partial settlement leaves tokens stranded”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False.</w:t>
      </w:r>
      <w:r>
        <w:t xml:space="preserve"> </w:t>
      </w:r>
      <w:r>
        <w:rPr>
          <w:rStyle w:val="VerbatimChar"/>
        </w:rPr>
        <w:t xml:space="preserve">settleBatch()</w:t>
      </w:r>
      <w:r>
        <w:t xml:space="preserve"> </w:t>
      </w:r>
      <w:r>
        <w:t xml:space="preserve">is a single atomic transaction. Tokens either fully settle or fully revert.</w:t>
      </w:r>
    </w:p>
    <w:p>
      <w:pPr>
        <w:pStyle w:val="Compact"/>
        <w:numPr>
          <w:ilvl w:val="0"/>
          <w:numId w:val="1006"/>
        </w:numPr>
      </w:pPr>
      <w:r>
        <w:t xml:space="preserve">“Admin can pause mid-swap”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False.</w:t>
      </w:r>
      <w:r>
        <w:t xml:space="preserve"> </w:t>
      </w:r>
      <w:r>
        <w:t xml:space="preserve">A transaction is atomic. You can’t pause in the middle of someone else’s transaction.</w:t>
      </w:r>
    </w:p>
    <w:p>
      <w:pPr>
        <w:pStyle w:val="Compact"/>
        <w:numPr>
          <w:ilvl w:val="0"/>
          <w:numId w:val="1006"/>
        </w:numPr>
      </w:pPr>
      <w:r>
        <w:t xml:space="preserve">“Shapley tokens stuck if computation reverts”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False.</w:t>
      </w:r>
      <w:r>
        <w:t xml:space="preserve"> </w:t>
      </w:r>
      <w:r>
        <w:rPr>
          <w:rStyle w:val="VerbatimChar"/>
        </w:rPr>
        <w:t xml:space="preserve">safeTransfer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computeShapleyValues</w:t>
      </w:r>
      <w:r>
        <w:t xml:space="preserve"> </w:t>
      </w:r>
      <w:r>
        <w:t xml:space="preserve">happen in the same TX. If computation reverts, the transfer reverts too.</w:t>
      </w:r>
    </w:p>
    <w:p>
      <w:pPr>
        <w:pStyle w:val="FirstParagraph"/>
      </w:pPr>
      <w:r>
        <w:t xml:space="preserve">But we did find one real issue:</w:t>
      </w:r>
    </w:p>
    <w:p>
      <w:pPr>
        <w:pStyle w:val="BodyText"/>
      </w:pPr>
      <w:r>
        <w:rPr>
          <w:b/>
          <w:bCs/>
        </w:rPr>
        <w:t xml:space="preserve">DAOTreasury passed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0, 0</w:t>
      </w:r>
      <w:r>
        <w:rPr>
          <w:b/>
          <w:bCs/>
        </w:rPr>
        <w:t xml:space="preserve"> </w:t>
      </w:r>
      <w:r>
        <w:rPr>
          <w:b/>
          <w:bCs/>
        </w:rPr>
        <w:t xml:space="preserve">for slippage protection on both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addLiquidity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removeLiquidity</w:t>
      </w:r>
      <w:r>
        <w:rPr>
          <w:b/>
          <w:bCs/>
        </w:rPr>
        <w:t xml:space="preserve">.</w:t>
      </w:r>
      <w:r>
        <w:t xml:space="preserve"> </w:t>
      </w:r>
      <w:r>
        <w:t xml:space="preserve">This means an attacker monitoring the mempool could sandwich the treasury’s liquidity operations — manipulating pool prices right before the treasury TX, then extracting the difference after. We added 95% minimum slippage protection on additions and caller-specified minimums on removals.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Most cross-contract</w:t>
      </w:r>
      <w:r>
        <w:t xml:space="preserve"> </w:t>
      </w:r>
      <w:r>
        <w:t xml:space="preserve">“vulnerabilities”</w:t>
      </w:r>
      <w:r>
        <w:t xml:space="preserve"> </w:t>
      </w:r>
      <w:r>
        <w:t xml:space="preserve">dissolve once you understand EVM atomicity. But zero-slippage operations are always a real risk.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by-the-numbers"/>
    <w:p>
      <w:pPr>
        <w:pStyle w:val="Heading2"/>
      </w:pPr>
      <w:r>
        <w:t xml:space="preserve">By the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passes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Contracts reviewed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Vulnerabilities found</w:t>
            </w:r>
          </w:p>
        </w:tc>
        <w:tc>
          <w:tcPr/>
          <w:p>
            <w:pPr>
              <w:pStyle w:val="Compact"/>
            </w:pPr>
            <w:r>
              <w:t xml:space="preserve">35+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fixes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fixes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fixes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positives filtered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adversarial tests written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test count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failures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everity-breakdown"/>
    <w:p>
      <w:pPr>
        <w:pStyle w:val="Heading2"/>
      </w:pPr>
      <w:r>
        <w:t xml:space="preserve">Severity Breakdown</w:t>
      </w:r>
    </w:p>
    <w:p>
      <w:pPr>
        <w:pStyle w:val="FirstParagraph"/>
      </w:pPr>
      <w:r>
        <w:rPr>
          <w:b/>
          <w:bCs/>
        </w:rPr>
        <w:t xml:space="preserve">Critical (6):</w:t>
      </w:r>
      <w:r>
        <w:t xml:space="preserve"> </w:t>
      </w:r>
      <w:r>
        <w:t xml:space="preserve">Silent token loss in IncentiveController, tribunal settlement DoS, tribunal sybil attacks, deploy script revert, cross-chain security bypass, rate limit bypass.</w:t>
      </w:r>
    </w:p>
    <w:p>
      <w:pPr>
        <w:pStyle w:val="BodyText"/>
      </w:pPr>
      <w:r>
        <w:rPr>
          <w:b/>
          <w:bCs/>
        </w:rPr>
        <w:t xml:space="preserve">High (14):</w:t>
      </w:r>
      <w:r>
        <w:t xml:space="preserve"> </w:t>
      </w:r>
      <w:r>
        <w:t xml:space="preserve">Insurance double-claim, vote expiry corruption, ETH trapped in disputes, unsafe</w:t>
      </w:r>
      <w:r>
        <w:t xml:space="preserve"> </w:t>
      </w:r>
      <w:r>
        <w:rPr>
          <w:rStyle w:val="VerbatimChar"/>
        </w:rPr>
        <w:t xml:space="preserve">.transfer()</w:t>
      </w:r>
      <w:r>
        <w:t xml:space="preserve">, instant identity theft, zero-slippage treasury, KYC expiry gaps, non-functional clawback, key exhaustion bypass, fund lock on zero-address.</w:t>
      </w:r>
    </w:p>
    <w:p>
      <w:pPr>
        <w:pStyle w:val="BodyText"/>
      </w:pPr>
      <w:r>
        <w:rPr>
          <w:b/>
          <w:bCs/>
        </w:rPr>
        <w:t xml:space="preserve">Medium (15+):</w:t>
      </w:r>
      <w:r>
        <w:t xml:space="preserve"> </w:t>
      </w:r>
      <w:r>
        <w:t xml:space="preserve">Deploy misconfigurations, unbounded loops, array growth, threshold validation, dead config code, fee-on-transfer risk, ratio bounds, quorum minimums.</w:t>
      </w:r>
    </w:p>
    <w:p>
      <w:r>
        <w:pict>
          <v:rect style="width:0;height:1.5pt" o:hralign="center" o:hrstd="t" o:hr="t"/>
        </w:pict>
      </w:r>
    </w:p>
    <w:bookmarkEnd w:id="19"/>
    <w:bookmarkStart w:id="20" w:name="what-we-didnt-find"/>
    <w:p>
      <w:pPr>
        <w:pStyle w:val="Heading2"/>
      </w:pPr>
      <w:r>
        <w:t xml:space="preserve">What We Didn’t Find</w:t>
      </w:r>
    </w:p>
    <w:p>
      <w:pPr>
        <w:pStyle w:val="FirstParagraph"/>
      </w:pPr>
      <w:r>
        <w:t xml:space="preserve">Equally important — what held up under scrutiny: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AMM core math</w:t>
      </w:r>
      <w:r>
        <w:t xml:space="preserve"> </w:t>
      </w:r>
      <w:r>
        <w:t xml:space="preserve">— constant product invariant, fee accounting, LP share calculations all verified through fuzz testing and formal invariant checks.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Commit-reveal mechanism</w:t>
      </w:r>
      <w:r>
        <w:t xml:space="preserve"> </w:t>
      </w:r>
      <w:r>
        <w:t xml:space="preserve">— hash hiding, slash accounting, priority bid ordering all battle-tested with adversarial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TWAP oracle</w:t>
      </w:r>
      <w:r>
        <w:t xml:space="preserve"> </w:t>
      </w:r>
      <w:r>
        <w:t xml:space="preserve">— deviation checks, flash loan protection, same-block interaction blocks all functioning correctly.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Shapley distribution</w:t>
      </w:r>
      <w:r>
        <w:t xml:space="preserve"> </w:t>
      </w:r>
      <w:r>
        <w:t xml:space="preserve">— game theory axioms (efficiency, symmetry, null player, additivity) all formally verified.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DeterministicShuffle</w:t>
      </w:r>
      <w:r>
        <w:t xml:space="preserve"> </w:t>
      </w:r>
      <w:r>
        <w:t xml:space="preserve">— production code correctly uses</w:t>
      </w:r>
      <w:r>
        <w:t xml:space="preserve"> </w:t>
      </w:r>
      <w:r>
        <w:rPr>
          <w:rStyle w:val="VerbatimChar"/>
        </w:rPr>
        <w:t xml:space="preserve">generateSeedSecure()</w:t>
      </w:r>
      <w:r>
        <w:t xml:space="preserve"> </w:t>
      </w:r>
      <w:r>
        <w:t xml:space="preserve">with block entropy, not the simplified</w:t>
      </w:r>
      <w:r>
        <w:t xml:space="preserve"> </w:t>
      </w:r>
      <w:r>
        <w:rPr>
          <w:rStyle w:val="VerbatimChar"/>
        </w:rPr>
        <w:t xml:space="preserve">generateSeed()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he-meta-lesson"/>
    <w:p>
      <w:pPr>
        <w:pStyle w:val="Heading2"/>
      </w:pPr>
      <w:r>
        <w:t xml:space="preserve">The Meta-Lesson</w:t>
      </w:r>
    </w:p>
    <w:p>
      <w:pPr>
        <w:pStyle w:val="FirstParagraph"/>
      </w:pPr>
      <w:r>
        <w:t xml:space="preserve">Security isn’t a single event. It’s iterative.</w:t>
      </w:r>
    </w:p>
    <w:p>
      <w:pPr>
        <w:pStyle w:val="BodyText"/>
      </w:pPr>
      <w:r>
        <w:t xml:space="preserve">Pass 1 found issues that Pass 7 wouldn’t have caught. Pass 7 required understanding gained from Passes 1-6. Each layer of review builds context that makes the next layer more effective.</w:t>
      </w:r>
    </w:p>
    <w:p>
      <w:pPr>
        <w:pStyle w:val="BodyText"/>
      </w:pPr>
      <w:r>
        <w:t xml:space="preserve">If you’re building a DeFi protocol: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your deploy scripts.</w:t>
      </w:r>
      <w:r>
        <w:t xml:space="preserve"> </w:t>
      </w:r>
      <w:r>
        <w:t xml:space="preserve">Seriously.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Silent failures kill.</w:t>
      </w:r>
      <w:r>
        <w:t xml:space="preserve"> </w:t>
      </w:r>
      <w:r>
        <w:t xml:space="preserve">Every external call needs explicit success handling.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Pull over push</w:t>
      </w:r>
      <w:r>
        <w:t xml:space="preserve"> </w:t>
      </w:r>
      <w:r>
        <w:t xml:space="preserve">for ETH transfers. Always.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 your arrays.</w:t>
      </w:r>
      <w:r>
        <w:t xml:space="preserve"> </w:t>
      </w:r>
      <w:r>
        <w:t xml:space="preserve">Unbounded data structures are gas bombs.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View functions need validation too.</w:t>
      </w:r>
      <w:r>
        <w:t xml:space="preserve"> </w:t>
      </w:r>
      <w:r>
        <w:t xml:space="preserve">Access control gaps in read functions become compliance violations.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EVM atomicity</w:t>
      </w:r>
      <w:r>
        <w:t xml:space="preserve"> </w:t>
      </w:r>
      <w:r>
        <w:t xml:space="preserve">before panicking about cross-contract risks.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Seven passes beats one.</w:t>
      </w:r>
      <w:r>
        <w:t xml:space="preserve"> </w:t>
      </w:r>
      <w:r>
        <w:t xml:space="preserve">Each round catches what the last round missed.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VibeSwap is an open-source omnichain DEX. The full codebase, including all security fixes and 550 tests, is available on GitHub.</w:t>
      </w:r>
    </w:p>
    <w:p>
      <w:pPr>
        <w:pStyle w:val="BodyText"/>
      </w:pPr>
      <w:r>
        <w:rPr>
          <w:i/>
          <w:iCs/>
        </w:rPr>
        <w:t xml:space="preserve">Built in a cave. With a box of scraps.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2026-02-13T11:44:56Z</dcterms:created>
  <dcterms:modified xsi:type="dcterms:W3CDTF">2026-02-13T11:44:56Z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