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  <Override PartName="/word/tempsum102.docx" ContentType="application/vnd.openxmlformats-officedocument.wordprocessingml.document.main+xml"/>
  <Override PartName="/word/tempsum103.docx" ContentType="application/vnd.openxmlformats-officedocument.wordprocessingml.document.main+xml"/>
  <Override PartName="/word/tempsum104.docx" ContentType="application/vnd.openxmlformats-officedocument.wordprocessingml.document.main+xml"/>
  <Override PartName="/word/tempsum105.docx" ContentType="application/vnd.openxmlformats-officedocument.wordprocessingml.document.main+xml"/>
  <Override PartName="/word/tempsum106.docx" ContentType="application/vnd.openxmlformats-officedocument.wordprocessingml.document.main+xml"/>
  <Override PartName="/word/tempsum107.docx" ContentType="application/vnd.openxmlformats-officedocument.wordprocessingml.document.main+xml"/>
  <Override PartName="/word/tempsum108.docx" ContentType="application/vnd.openxmlformats-officedocument.wordprocessingml.document.main+xml"/>
  <Override PartName="/word/tempsum109.docx" ContentType="application/vnd.openxmlformats-officedocument.wordprocessingml.document.main+xml"/>
  <Override PartName="/word/tempsum110.docx" ContentType="application/vnd.openxmlformats-officedocument.wordprocessingml.document.main+xml"/>
  <Override PartName="/word/tempsum111.docx" ContentType="application/vnd.openxmlformats-officedocument.wordprocessingml.document.main+xml"/>
  <Override PartName="/word/tempsum112.docx" ContentType="application/vnd.openxmlformats-officedocument.wordprocessingml.document.main+xml"/>
  <Override PartName="/word/tempsum113.docx" ContentType="application/vnd.openxmlformats-officedocument.wordprocessingml.document.main+xml"/>
  <Override PartName="/word/tempsum114.docx" ContentType="application/vnd.openxmlformats-officedocument.wordprocessingml.document.main+xml"/>
  <Override PartName="/word/tempsum115.docx" ContentType="application/vnd.openxmlformats-officedocument.wordprocessingml.document.main+xml"/>
  <Override PartName="/word/tempsum116.docx" ContentType="application/vnd.openxmlformats-officedocument.wordprocessingml.document.main+xml"/>
  <Override PartName="/word/tempsum117.docx" ContentType="application/vnd.openxmlformats-officedocument.wordprocessingml.document.main+xml"/>
  <Override PartName="/word/tempsum118.docx" ContentType="application/vnd.openxmlformats-officedocument.wordprocessingml.document.main+xml"/>
  <Override PartName="/word/tempsum119.docx" ContentType="application/vnd.openxmlformats-officedocument.wordprocessingml.document.main+xml"/>
  <Override PartName="/word/tempsum120.docx" ContentType="application/vnd.openxmlformats-officedocument.wordprocessingml.document.main+xml"/>
  <Override PartName="/word/tempsum121.docx" ContentType="application/vnd.openxmlformats-officedocument.wordprocessingml.document.main+xml"/>
  <Override PartName="/word/tempsum122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E6768" w14:textId="77777777" w:rsidR="004703C7" w:rsidRDefault="004703C7" w:rsidP="00297AD7">
      <w:r>
        <w:separator/>
      </w:r>
    </w:p>
  </w:endnote>
  <w:endnote w:type="continuationSeparator" w:id="0">
    <w:p w14:paraId="21736A93" w14:textId="77777777" w:rsidR="004703C7" w:rsidRDefault="004703C7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EB6DB32" w14:textId="3DAE1160" w:rsidR="006E7440" w:rsidRDefault="00241B60" w:rsidP="002F088F">
    <w:pPr>
      <w:pStyle w:val="Footer"/>
      <w:ind w:right="360"/>
      <w:rPr>
        <w:rFonts w:ascii="Source Sans Pro" w:hAnsi="Source Sans Pro"/>
        <w:sz w:val="18"/>
        <w:szCs w:val="18"/>
      </w:rPr>
    </w:pPr>
    <w:bookmarkStart w:id="3" w:name="ft_bmk1"/>
    <w:r>
      <w:rPr>
        <w:rFonts w:ascii="Source Sans Pro" w:hAnsi="Source Sans Pro"/>
        <w:sz w:val="18"/>
        <w:szCs w:val="18"/>
      </w:rPr>
      <w:t>N = Nombre d'étudiants dans ce sous-groupe</w:t>
    </w:r>
    <w:bookmarkEnd w:id="3"/>
  </w:p>
  <w:p w14:paraId="78A52AE2" w14:textId="0D9BE749" w:rsidR="00241B60" w:rsidRPr="003C346B" w:rsidRDefault="00241B60" w:rsidP="002F088F">
    <w:pPr>
      <w:pStyle w:val="Footer"/>
      <w:ind w:right="360"/>
      <w:rPr>
        <w:rFonts w:ascii="Source Sans Pro" w:hAnsi="Source Sans Pro"/>
        <w:sz w:val="18"/>
        <w:szCs w:val="18"/>
      </w:rPr>
    </w:pPr>
    <w:bookmarkStart w:id="4" w:name="ft_bmk2"/>
    <w:r>
      <w:rPr>
        <w:rFonts w:ascii="Source Sans Pro" w:hAnsi="Source Sans Pro"/>
        <w:sz w:val="18"/>
        <w:szCs w:val="18"/>
      </w:rPr>
      <w:t>- = sous-groupe d'étudiants de moins de 40</w:t>
    </w:r>
    <w:bookmarkEnd w:id="4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1BD04" w14:textId="77777777" w:rsidR="004703C7" w:rsidRDefault="004703C7" w:rsidP="00297AD7">
      <w:r>
        <w:separator/>
      </w:r>
    </w:p>
  </w:footnote>
  <w:footnote w:type="continuationSeparator" w:id="0">
    <w:p w14:paraId="16268884" w14:textId="77777777" w:rsidR="004703C7" w:rsidRDefault="004703C7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5A1C9904" w:rsidR="00297AD7" w:rsidRPr="003C346B" w:rsidRDefault="00555C2E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0" w:name="year"/>
    <w:r w:rsidRPr="003C346B">
      <w:rPr>
        <w:rFonts w:ascii="Source Sans Pro" w:hAnsi="Source Sans Pro"/>
        <w:color w:val="4460A3"/>
        <w:sz w:val="20"/>
        <w:szCs w:val="20"/>
      </w:rPr>
      <w:t>Résultats de l’Enquête mondiale en milieu scolaire sur la santé des élèves 2023</w:t>
    </w:r>
    <w:bookmarkEnd w:id="0"/>
    <w:r w:rsidR="000E0927" w:rsidRPr="003C346B">
      <w:rPr>
        <w:rFonts w:ascii="Source Sans Pro" w:hAnsi="Source Sans Pro"/>
        <w:color w:val="4460A3"/>
        <w:sz w:val="20"/>
        <w:szCs w:val="20"/>
      </w:rPr>
      <w:t xml:space="preserve"> </w:t>
    </w:r>
  </w:p>
  <w:p w14:paraId="47522A27" w14:textId="1C78B274" w:rsidR="007F74FB" w:rsidRPr="003C346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1" w:name="country"/>
    <w:r w:rsidRPr="003C346B">
      <w:rPr>
        <w:rFonts w:ascii="Source Sans Pro" w:hAnsi="Source Sans Pro"/>
      </w:rPr>
      <w:t>Wallis and Futuna</w:t>
    </w:r>
    <w:bookmarkEnd w:id="1"/>
  </w:p>
  <w:p w14:paraId="646DDFFE" w14:textId="6EFD1597" w:rsidR="00297AD7" w:rsidRPr="003C346B" w:rsidRDefault="00297AD7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2" w:name="Summary"/>
    <w:r w:rsidRPr="003C346B">
      <w:rPr>
        <w:rFonts w:ascii="Source Sans Pro" w:hAnsi="Source Sans Pro"/>
      </w:rPr>
      <w:t>Tableaux récapitulatifs - Données pondérées</w:t>
    </w:r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7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Relationship Id="rId116" Type="http://schemas.openxmlformats.org/officeDocument/2006/relationships/aFChunk" Target=".//tempsum102.docx"/>
<Relationship Id="rId117" Type="http://schemas.openxmlformats.org/officeDocument/2006/relationships/aFChunk" Target=".//tempsum103.docx"/>
<Relationship Id="rId118" Type="http://schemas.openxmlformats.org/officeDocument/2006/relationships/aFChunk" Target=".//tempsum104.docx"/>
<Relationship Id="rId119" Type="http://schemas.openxmlformats.org/officeDocument/2006/relationships/aFChunk" Target=".//tempsum105.docx"/>
<Relationship Id="rId120" Type="http://schemas.openxmlformats.org/officeDocument/2006/relationships/aFChunk" Target=".//tempsum106.docx"/>
<Relationship Id="rId121" Type="http://schemas.openxmlformats.org/officeDocument/2006/relationships/aFChunk" Target=".//tempsum107.docx"/>
<Relationship Id="rId122" Type="http://schemas.openxmlformats.org/officeDocument/2006/relationships/aFChunk" Target=".//tempsum108.docx"/>
<Relationship Id="rId123" Type="http://schemas.openxmlformats.org/officeDocument/2006/relationships/aFChunk" Target=".//tempsum109.docx"/>
<Relationship Id="rId124" Type="http://schemas.openxmlformats.org/officeDocument/2006/relationships/aFChunk" Target=".//tempsum110.docx"/>
<Relationship Id="rId125" Type="http://schemas.openxmlformats.org/officeDocument/2006/relationships/aFChunk" Target=".//tempsum111.docx"/>
<Relationship Id="rId126" Type="http://schemas.openxmlformats.org/officeDocument/2006/relationships/aFChunk" Target=".//tempsum112.docx"/>
<Relationship Id="rId127" Type="http://schemas.openxmlformats.org/officeDocument/2006/relationships/aFChunk" Target=".//tempsum113.docx"/>
<Relationship Id="rId128" Type="http://schemas.openxmlformats.org/officeDocument/2006/relationships/aFChunk" Target=".//tempsum114.docx"/>
<Relationship Id="rId129" Type="http://schemas.openxmlformats.org/officeDocument/2006/relationships/aFChunk" Target=".//tempsum115.docx"/>
<Relationship Id="rId130" Type="http://schemas.openxmlformats.org/officeDocument/2006/relationships/aFChunk" Target=".//tempsum116.docx"/>
<Relationship Id="rId131" Type="http://schemas.openxmlformats.org/officeDocument/2006/relationships/aFChunk" Target=".//tempsum117.docx"/>
<Relationship Id="rId132" Type="http://schemas.openxmlformats.org/officeDocument/2006/relationships/aFChunk" Target=".//tempsum118.docx"/>
<Relationship Id="rId133" Type="http://schemas.openxmlformats.org/officeDocument/2006/relationships/aFChunk" Target=".//tempsum119.docx"/>
<Relationship Id="rId134" Type="http://schemas.openxmlformats.org/officeDocument/2006/relationships/aFChunk" Target=".//tempsum120.docx"/>
<Relationship Id="rId135" Type="http://schemas.openxmlformats.org/officeDocument/2006/relationships/aFChunk" Target=".//tempsum121.docx"/>
<Relationship Id="rId136" Type="http://schemas.openxmlformats.org/officeDocument/2006/relationships/aFChunk" Target=".//tempsum122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43</cp:revision>
  <dcterms:created xsi:type="dcterms:W3CDTF">2022-12-06T04:14:00Z</dcterms:created>
  <dcterms:modified xsi:type="dcterms:W3CDTF">2023-12-08T13:26:09Z</dcterms:modified>
</cp:coreProperties>
</file>