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t xml:space="preserve">Unhealthy diet</w:t>
      </w:r>
    </w:p>
    <w:p>
      <w:pPr>
        <w:pStyle w:val="Heading2"/>
      </w:pPr>
      <w:r>
        <w:t xml:space="preserve">Background</w:t>
      </w:r>
    </w:p>
    <w:p>
      <w:pPr>
        <w:pStyle w:val="JustifiedNormal"/>
      </w:pPr>
      <w:r>
        <w:t xml:space="preserve">Inadequate consumption of fruits and vegetables is a major dietary risk factor for noncommunicable diseases, such as cardiovascular disease, diabetes, and certain cancers, accounting for approximately 16% of all deaths globally (Johnson et al., 2007). The World Health Organization (WHO) recommends a minimum of five servings, or about 400 grams, of fruits and vegetables each day to reduce these risks, as supported by a systematic review of 95 studies which found that high consumption of fruits and vegetables was associated with a 17% reduction in cardiovascular disease risk (Huang et al., 2016). Furthermore, a daily intake of 400 grams of fruits and vegetables has been estimated to prevent approximately 5.6 million deaths worldwide each year from noncommunicable diseases, including cardiovascular disease, diabetes, and certain cancers (Lim et al., 2012). According to the WHO, only about 14% of the global population consumes the recommended daily amount of fruits and vegetables, highlighting the need for increased awareness and education on the importance of a balanced diet (Aguilar et al., 2018).</w:t>
      </w:r>
    </w:p>
    <w:p>
      <w:pPr>
        <w:pStyle w:val="Heading2"/>
      </w:pPr>
      <w:r>
        <w:t xml:space="preserve">Survey Measures</w:t>
      </w:r>
    </w:p>
    <w:p>
      <w:pPr>
        <w:pStyle w:val="JustifiedNormal"/>
      </w:pPr>
      <w:r>
        <w:t xml:space="preserve">Data on fruit and vegetable consumption was collected in Step 1 of the survey using the standard WHO questionnaire. The following indicators were captured:</w:t>
      </w:r>
    </w:p>
    <w:p>
      <w:pPr>
        <w:pStyle w:val="bullet"/>
      </w:pPr>
      <w:r>
        <w:t xml:space="preserve">Number of days per week fruits and vegetables are consumed</w:t>
      </w:r>
    </w:p>
    <w:p>
      <w:pPr>
        <w:pStyle w:val="bullet"/>
      </w:pPr>
      <w:r>
        <w:t xml:space="preserve">Number of servings per day for fruits and for vegetables</w:t>
      </w:r>
    </w:p>
    <w:p>
      <w:pPr>
        <w:pStyle w:val="bullet"/>
      </w:pPr>
      <w:r>
        <w:t xml:space="preserve">Combined daily intake of servings of fruits and vegetables ISO</w:t>
      </w:r>
    </w:p>
    <w:p>
      <w:pPr>
        <w:pStyle w:val="Heading2"/>
      </w:pPr>
      <w:r>
        <w:t xml:space="preserve">Findings</w:t>
      </w:r>
    </w:p>
    <w:p>
      <w:pPr>
        <w:pStyle w:val="Heading3"/>
      </w:pPr>
      <w:r>
        <w:t xml:space="preserve">Fruit and Vegetable Consumption</w:t>
      </w:r>
    </w:p>
    <w:p>
      <w:pPr>
        <w:pStyle w:val="JustifiedNormal"/>
      </w:pPr>
      <w:r>
        <w:t xml:space="preserve">The mean number of days fruits were consumed per week was 3.7 days, while vegetables were consumed on average 5 days. The mean number of servings per day was 1.2 for fruits and 1.8 for vegetables. Overall, 84.7% of adults consumed fewer than five combined servings of fruits and vegetables per day, with a 95% confidence interval of 82.7-86.5%. 
Significant differences were observed in the mean number of days fruits were consumed per week between age groups, with those aged 18-29 consuming fruits for 3.7 days, and those aged 30-44 for 3.9 days, and those aged 60-69 for 3.4 days (p = 0.0122). Additionally, men consumed fruits for 3.8 days, which was significantly different from women who consumed fruits for 3.7 days (p = 0.525) but the difference was not significant, however men consumed vegetables for 4.8 days, which was significantly different from women who consumed vegetables for 5.1 days (p = 0.0169). 
Similarly, significant differences were observed in the mean number of servings of fruits per day between men and women, with men consuming 1.3 servings and women consuming 1.2 servings (p = 0.0225). The mean number of servings of vegetables per day also showed significant differences between age groups, with those aged 18-29 consuming 1.7 servings, those aged 30-44 consuming 1.8 servings, and those aged 45-59 consuming 1.9 servings (p = 0.085). 
In terms of the percentage of adults consuming fewer than five combined servings of fruits and vegetables per day, significant differences were observed between age groups, with 86.2% of those aged 18-29, 84.8% of those aged 30-44, and 81.5% of those aged 45-59 consuming fewer than five servings (p = 0.0574).</w:t>
      </w:r>
    </w:p>
    <w:p>
      <w:pPr>
        <w:pStyle w:val="Heading3"/>
      </w:pPr>
      <w:r>
        <w:t xml:space="preserve">Salt Consumption</w:t>
      </w:r>
    </w:p>
    <w:p>
      <w:pPr>
        <w:pStyle w:val="JustifiedNormal"/>
      </w:pPr>
      <w:r>
        <w:t xml:space="preserve">Approximately 24.7% (95% CI: 22.1-27.4%) of participants reported adding salt always or often before eating or when eating. Women were less likely to do so, at 22.8% (95% CI: 20.1-25.7%), compared to men, at 26.6% (95% CI: 23.3-30.1%) (p = 0.0244). The prevalence of adding salt always or often when cooking or preparing food at home was 58.1% (95% CI: 55.2-60.9%), with no significant difference between men and women. However, significant differences were observed across age groups, particularly among 18-29-year-olds, at 59.3% (95% CI: 55.3-63.2%) (p = 0.0006). Consumption of processed food high in salt always or often was reported by 18.9% (95% CI: 17.5-20.4%) of participants, with significant differences observed among 18-29-year-olds, at 22.4% (95% CI: 20.0-25.1%) (p = 0.0000, reported as &lt;0.0001).</w:t>
      </w:r>
    </w:p>
    <w:sectPr w:rsidR="00D8029D" w:rsidRPr="00A3071B">
      <w:footerReference w:type="even" r:id="rId7"/>
      <w:footerReference w:type="default" r:id="rId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635D8" w14:textId="77777777" w:rsidR="009F5E1F" w:rsidRDefault="009F5E1F" w:rsidP="0072430B">
      <w:r>
        <w:separator/>
      </w:r>
    </w:p>
  </w:endnote>
  <w:endnote w:type="continuationSeparator" w:id="0">
    <w:p w14:paraId="60B2338F" w14:textId="77777777" w:rsidR="009F5E1F" w:rsidRDefault="009F5E1F" w:rsidP="007243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7612938"/>
      <w:docPartObj>
        <w:docPartGallery w:val="Page Numbers (Bottom of Page)"/>
        <w:docPartUnique/>
      </w:docPartObj>
    </w:sdtPr>
    <w:sdtContent>
      <w:p w14:paraId="0DA99899" w14:textId="1721B351" w:rsidR="0072430B" w:rsidRDefault="0072430B" w:rsidP="005A23E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75C23E" w14:textId="77777777" w:rsidR="0072430B" w:rsidRDefault="007243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80633346"/>
      <w:docPartObj>
        <w:docPartGallery w:val="Page Numbers (Bottom of Page)"/>
        <w:docPartUnique/>
      </w:docPartObj>
    </w:sdtPr>
    <w:sdtContent>
      <w:p w14:paraId="53F45340" w14:textId="351F36CE" w:rsidR="0072430B" w:rsidRDefault="0072430B" w:rsidP="005A23E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F225A70" w14:textId="77777777" w:rsidR="0072430B" w:rsidRDefault="007243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386EFA" w14:textId="77777777" w:rsidR="009F5E1F" w:rsidRDefault="009F5E1F" w:rsidP="0072430B">
      <w:r>
        <w:separator/>
      </w:r>
    </w:p>
  </w:footnote>
  <w:footnote w:type="continuationSeparator" w:id="0">
    <w:p w14:paraId="0E539B4A" w14:textId="77777777" w:rsidR="009F5E1F" w:rsidRDefault="009F5E1F" w:rsidP="007243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13503B"/>
    <w:multiLevelType w:val="hybridMultilevel"/>
    <w:tmpl w:val="C0389990"/>
    <w:lvl w:ilvl="0" w:tplc="71E4AF42">
      <w:start w:val="1"/>
      <w:numFmt w:val="bullet"/>
      <w:pStyle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76597681"/>
    <w:multiLevelType w:val="multilevel"/>
    <w:tmpl w:val="009E2BBE"/>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98685198">
    <w:abstractNumId w:val="0"/>
  </w:num>
  <w:num w:numId="2" w16cid:durableId="1306426789">
    <w:abstractNumId w:val="1"/>
  </w:num>
</w:numbering>
</file>

<file path=word/settings.xml><?xml version="1.0" encoding="utf-8"?>
<w:settings xmlns:w="http://schemas.openxmlformats.org/wordprocessingml/2006/main">
  <w:zoom w:percent="170"/>
  <w:defaultTabStop w:val="720"/>
  <w:hyphenationZone w:val="360"/>
  <w:compat>
    <w:compatSetting w:name="compatibilityMode" w:uri="http://schemas.microsoft.com/office/word" w:val="15"/>
  </w:compat>
  <w:decimalSymbol w:val="."/>
  <w:listSeparator w:val=","/>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2AA"/>
    <w:pPr>
      <w:jc w:val="both"/>
    </w:pPr>
  </w:style>
  <w:style w:type="paragraph" w:styleId="Heading1">
    <w:name w:val="heading 1"/>
    <w:basedOn w:val="Normal"/>
    <w:next w:val="Normal"/>
    <w:link w:val="Heading1Char"/>
    <w:uiPriority w:val="9"/>
    <w:qFormat/>
    <w:rsid w:val="00EB5734"/>
    <w:pPr>
      <w:keepNext/>
      <w:keepLines/>
      <w:numPr>
        <w:numId w:val="2"/>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B5734"/>
    <w:pPr>
      <w:keepNext/>
      <w:keepLines/>
      <w:numPr>
        <w:ilvl w:val="1"/>
        <w:numId w:val="2"/>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B5734"/>
    <w:pPr>
      <w:keepNext/>
      <w:keepLines/>
      <w:numPr>
        <w:ilvl w:val="2"/>
        <w:numId w:val="2"/>
      </w:numPr>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1C2CFB"/>
    <w:pPr>
      <w:spacing w:after="100"/>
      <w:contextualSpacing/>
    </w:pPr>
    <w:rPr>
      <w:rFonts w:ascii="Gill Sans MT" w:hAnsi="Gill Sans MT"/>
      <w:sz w:val="22"/>
      <w:szCs w:val="22"/>
      <w:lang w:val="en-US"/>
    </w:rPr>
  </w:style>
  <w:style w:type="paragraph" w:customStyle="1" w:styleId="bullet">
    <w:name w:val="bullet"/>
    <w:basedOn w:val="ListParagraph"/>
    <w:autoRedefine/>
    <w:qFormat/>
    <w:rsid w:val="00B9529C"/>
    <w:pPr>
      <w:numPr>
        <w:numId w:val="1"/>
      </w:numPr>
    </w:pPr>
  </w:style>
  <w:style w:type="paragraph" w:styleId="ListParagraph">
    <w:name w:val="List Paragraph"/>
    <w:basedOn w:val="Normal"/>
    <w:uiPriority w:val="34"/>
    <w:qFormat/>
    <w:rsid w:val="00B9529C"/>
    <w:pPr>
      <w:ind w:left="720"/>
      <w:contextualSpacing/>
    </w:pPr>
  </w:style>
  <w:style w:type="character" w:customStyle="1" w:styleId="Heading1Char">
    <w:name w:val="Heading 1 Char"/>
    <w:basedOn w:val="DefaultParagraphFont"/>
    <w:link w:val="Heading1"/>
    <w:uiPriority w:val="9"/>
    <w:rsid w:val="00EB573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EB573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B5734"/>
    <w:rPr>
      <w:rFonts w:asciiTheme="majorHAnsi" w:eastAsiaTheme="majorEastAsia" w:hAnsiTheme="majorHAnsi" w:cstheme="majorBidi"/>
      <w:color w:val="1F3763" w:themeColor="accent1" w:themeShade="7F"/>
    </w:rPr>
  </w:style>
  <w:style w:type="paragraph" w:styleId="Footer">
    <w:name w:val="footer"/>
    <w:basedOn w:val="Normal"/>
    <w:link w:val="FooterChar"/>
    <w:uiPriority w:val="99"/>
    <w:unhideWhenUsed/>
    <w:rsid w:val="0072430B"/>
    <w:pPr>
      <w:tabs>
        <w:tab w:val="center" w:pos="4513"/>
        <w:tab w:val="right" w:pos="9026"/>
      </w:tabs>
    </w:pPr>
  </w:style>
  <w:style w:type="character" w:customStyle="1" w:styleId="FooterChar">
    <w:name w:val="Footer Char"/>
    <w:basedOn w:val="DefaultParagraphFont"/>
    <w:link w:val="Footer"/>
    <w:uiPriority w:val="99"/>
    <w:rsid w:val="0072430B"/>
  </w:style>
  <w:style w:type="character" w:styleId="PageNumber">
    <w:name w:val="page number"/>
    <w:basedOn w:val="DefaultParagraphFont"/>
    <w:uiPriority w:val="99"/>
    <w:semiHidden/>
    <w:unhideWhenUsed/>
    <w:rsid w:val="0072430B"/>
  </w:style>
  <w:style w:type="paragraph" w:customStyle="1" w:styleId="JustifiedNormal">
    <w:name w:val="JustifiedNormal"/>
    <w:basedOn w:val="Normal"/>
    <w:qFormat/>
    <w:rsid w:val="00FB30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
<Relationship Id="rId8" Type="http://schemas.openxmlformats.org/officeDocument/2006/relationships/footer" Target="footer2.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Lucas  Malla</dc:creator>
  <cp:keywords/>
  <dc:description/>
  <cp:lastModifiedBy>lucasmalla</cp:lastModifiedBy>
  <cp:revision>10</cp:revision>
  <dcterms:created xsi:type="dcterms:W3CDTF">2025-10-18T20:16:00Z</dcterms:created>
  <dcterms:modified xsi:type="dcterms:W3CDTF">2025-12-11T09:33:55Z</dcterms:modified>
</cp:coreProperties>
</file>