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1_Indicator1.docx" ContentType="application/vnd.openxmlformats-officedocument.wordprocessingml.document.main+xml"/>
  <Override PartName="/word/Part11_Indicator2.docx" ContentType="application/vnd.openxmlformats-officedocument.wordprocessingml.document.main+xml"/>
  <Override PartName="/word/Part11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Cardiovascular Diseases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1_Indicator1.docx"/>
<Relationship Id="rId8" Type="http://schemas.openxmlformats.org/officeDocument/2006/relationships/aFChunk" Target=".//Part11_Indicator2.docx"/>
<Relationship Id="rId9" Type="http://schemas.openxmlformats.org/officeDocument/2006/relationships/aFChunk" Target=".//Part11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2024-10-02T19:38:18Z</dcterms:modified>
  <cp:category/>
</cp:coreProperties>
</file>