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4_Indicator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Health Status</w:t>
      </w:r>
    </w:p>
    <w:altChunk r:id="rId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4_Indicator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2024-10-02T19:38:43Z</dcterms:modified>
  <cp:category/>
</cp:coreProperties>
</file>