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8"/>
        <w:gridCol w:w="686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Cholesterol treatment results among those previously diagnosed with raised cholesterol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H14: In the past two weeks, have you taken oral treatment (medication) for raised total cholesterol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oral treatment (medication) prescribed for raised total cholesterol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2.5 - 72.0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2.5 - 61.3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32.2 - 64.8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29.9 - 62.3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33.2 - 75.4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53.2 - 82.1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47.4 - 75.3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69.7 - 92.8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61.9 - 91.2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69.4 - 90.1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46.4 - 72.4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53.1 - 75.5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53.8 - 71.3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36.0 - 84.6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58.7 - 88.5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54.5 - 83.7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44.0 - 70.2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42.5 - 68.8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46.9 - 66.1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2024-10-02T19:38:10Z</dcterms:modified>
  <cp:category/>
</cp:coreProperties>
</file>